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9B06BC" w:rsidRPr="00461E35" w:rsidTr="00EF482A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9B06BC" w:rsidRPr="00461E35" w:rsidRDefault="009B06BC" w:rsidP="00EF48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9B06BC" w:rsidRPr="00461E35" w:rsidTr="00EF482A">
        <w:tc>
          <w:tcPr>
            <w:tcW w:w="4395" w:type="dxa"/>
            <w:shd w:val="clear" w:color="auto" w:fill="F7CAAC" w:themeFill="accent2" w:themeFillTint="66"/>
          </w:tcPr>
          <w:p w:rsidR="009B06BC" w:rsidRPr="00461E35" w:rsidRDefault="009B06BC" w:rsidP="009B06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 County of Cheshire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9B06BC" w:rsidRPr="00461E35" w:rsidRDefault="009B06BC" w:rsidP="009B06BC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Location Knowledge</w:t>
            </w:r>
            <w:r w:rsidRPr="00461E35">
              <w:rPr>
                <w:b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9B06BC" w:rsidRPr="00461E35" w:rsidRDefault="009B06BC" w:rsidP="00EF48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3</w:t>
            </w:r>
          </w:p>
        </w:tc>
      </w:tr>
    </w:tbl>
    <w:p w:rsidR="001540F3" w:rsidRDefault="001540F3">
      <w:pPr>
        <w:spacing w:after="0"/>
        <w:ind w:left="-1440" w:right="6578"/>
        <w:jc w:val="both"/>
      </w:pPr>
    </w:p>
    <w:tbl>
      <w:tblPr>
        <w:tblStyle w:val="TableGrid"/>
        <w:tblW w:w="24313" w:type="dxa"/>
        <w:tblInd w:w="-713" w:type="dxa"/>
        <w:tblLook w:val="04A0" w:firstRow="1" w:lastRow="0" w:firstColumn="1" w:lastColumn="0" w:noHBand="0" w:noVBand="1"/>
      </w:tblPr>
      <w:tblGrid>
        <w:gridCol w:w="8116"/>
        <w:gridCol w:w="16197"/>
      </w:tblGrid>
      <w:tr w:rsidR="001540F3" w:rsidTr="007E25A6">
        <w:trPr>
          <w:trHeight w:val="2095"/>
        </w:trPr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>
            <w:pPr>
              <w:ind w:left="-727" w:right="106"/>
            </w:pPr>
          </w:p>
          <w:tbl>
            <w:tblPr>
              <w:tblStyle w:val="TableGrid"/>
              <w:tblW w:w="8094" w:type="dxa"/>
              <w:tblInd w:w="0" w:type="dxa"/>
              <w:tblCellMar>
                <w:top w:w="23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7707"/>
            </w:tblGrid>
            <w:tr w:rsidR="001540F3">
              <w:trPr>
                <w:trHeight w:val="267"/>
              </w:trPr>
              <w:tc>
                <w:tcPr>
                  <w:tcW w:w="38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E2EFD9"/>
                </w:tcPr>
                <w:p w:rsidR="001540F3" w:rsidRDefault="001540F3"/>
              </w:tc>
              <w:tc>
                <w:tcPr>
                  <w:tcW w:w="7707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1540F3" w:rsidRDefault="005B7300">
                  <w:pPr>
                    <w:ind w:right="395"/>
                    <w:jc w:val="center"/>
                  </w:pPr>
                  <w:r>
                    <w:rPr>
                      <w:b/>
                      <w:sz w:val="20"/>
                    </w:rPr>
                    <w:t>What should I already know?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>
              <w:trPr>
                <w:trHeight w:val="287"/>
              </w:trPr>
              <w:tc>
                <w:tcPr>
                  <w:tcW w:w="387" w:type="dxa"/>
                  <w:tcBorders>
                    <w:top w:val="single" w:sz="9" w:space="0" w:color="000000"/>
                    <w:left w:val="single" w:sz="9" w:space="0" w:color="000000"/>
                    <w:bottom w:val="nil"/>
                    <w:right w:val="nil"/>
                  </w:tcBorders>
                </w:tcPr>
                <w:p w:rsidR="001540F3" w:rsidRDefault="005B7300">
                  <w:pPr>
                    <w:ind w:left="118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 xml:space="preserve"> </w:t>
                  </w:r>
                </w:p>
              </w:tc>
              <w:tc>
                <w:tcPr>
                  <w:tcW w:w="7707" w:type="dxa"/>
                  <w:tcBorders>
                    <w:top w:val="single" w:sz="9" w:space="0" w:color="000000"/>
                    <w:left w:val="nil"/>
                    <w:bottom w:val="nil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The </w:t>
                  </w:r>
                  <w:r>
                    <w:rPr>
                      <w:b/>
                      <w:sz w:val="20"/>
                    </w:rPr>
                    <w:t xml:space="preserve">country </w:t>
                  </w:r>
                  <w:r>
                    <w:rPr>
                      <w:sz w:val="20"/>
                    </w:rPr>
                    <w:t xml:space="preserve">I live in is called </w:t>
                  </w:r>
                  <w:r>
                    <w:rPr>
                      <w:b/>
                      <w:sz w:val="20"/>
                    </w:rPr>
                    <w:t>England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  <w:tr w:rsidR="001540F3">
              <w:trPr>
                <w:trHeight w:val="251"/>
              </w:trPr>
              <w:tc>
                <w:tcPr>
                  <w:tcW w:w="387" w:type="dxa"/>
                  <w:tcBorders>
                    <w:top w:val="nil"/>
                    <w:left w:val="single" w:sz="9" w:space="0" w:color="000000"/>
                    <w:bottom w:val="nil"/>
                    <w:right w:val="nil"/>
                  </w:tcBorders>
                </w:tcPr>
                <w:p w:rsidR="001540F3" w:rsidRDefault="005B7300">
                  <w:pPr>
                    <w:ind w:left="118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 xml:space="preserve"> </w:t>
                  </w:r>
                </w:p>
              </w:tc>
              <w:tc>
                <w:tcPr>
                  <w:tcW w:w="7707" w:type="dxa"/>
                  <w:tcBorders>
                    <w:top w:val="nil"/>
                    <w:left w:val="nil"/>
                    <w:bottom w:val="nil"/>
                    <w:right w:val="single" w:sz="9" w:space="0" w:color="000000"/>
                  </w:tcBorders>
                </w:tcPr>
                <w:p w:rsidR="001540F3" w:rsidRDefault="005B7300" w:rsidP="009B06BC">
                  <w:r>
                    <w:rPr>
                      <w:sz w:val="20"/>
                    </w:rPr>
                    <w:t xml:space="preserve">I live in </w:t>
                  </w:r>
                  <w:r w:rsidR="009B06BC">
                    <w:rPr>
                      <w:sz w:val="20"/>
                    </w:rPr>
                    <w:t>Alderley Edge</w:t>
                  </w:r>
                  <w:r>
                    <w:rPr>
                      <w:sz w:val="20"/>
                    </w:rPr>
                    <w:t xml:space="preserve">, which is a  in </w:t>
                  </w:r>
                  <w:r>
                    <w:rPr>
                      <w:b/>
                      <w:sz w:val="20"/>
                    </w:rPr>
                    <w:t xml:space="preserve">England. </w:t>
                  </w:r>
                  <w:r>
                    <w:rPr>
                      <w:sz w:val="20"/>
                    </w:rPr>
                    <w:t xml:space="preserve">It is near </w:t>
                  </w:r>
                  <w:r w:rsidR="009B06BC">
                    <w:rPr>
                      <w:sz w:val="20"/>
                    </w:rPr>
                    <w:t>Manchester , which is a city</w:t>
                  </w:r>
                  <w:r>
                    <w:rPr>
                      <w:b/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>
              <w:trPr>
                <w:trHeight w:val="251"/>
              </w:trPr>
              <w:tc>
                <w:tcPr>
                  <w:tcW w:w="387" w:type="dxa"/>
                  <w:tcBorders>
                    <w:top w:val="nil"/>
                    <w:left w:val="single" w:sz="9" w:space="0" w:color="000000"/>
                    <w:bottom w:val="nil"/>
                    <w:right w:val="nil"/>
                  </w:tcBorders>
                </w:tcPr>
                <w:p w:rsidR="001540F3" w:rsidRDefault="005B7300">
                  <w:pPr>
                    <w:ind w:left="118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 xml:space="preserve"> </w:t>
                  </w:r>
                </w:p>
              </w:tc>
              <w:tc>
                <w:tcPr>
                  <w:tcW w:w="7707" w:type="dxa"/>
                  <w:tcBorders>
                    <w:top w:val="nil"/>
                    <w:left w:val="nil"/>
                    <w:bottom w:val="nil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>The similarities and differences b</w:t>
                  </w:r>
                  <w:r w:rsidR="009B06BC">
                    <w:rPr>
                      <w:sz w:val="20"/>
                    </w:rPr>
                    <w:t>etween Alderley Edge and Manchester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  <w:tr w:rsidR="001540F3">
              <w:trPr>
                <w:trHeight w:val="495"/>
              </w:trPr>
              <w:tc>
                <w:tcPr>
                  <w:tcW w:w="387" w:type="dxa"/>
                  <w:tcBorders>
                    <w:top w:val="nil"/>
                    <w:left w:val="single" w:sz="9" w:space="0" w:color="000000"/>
                    <w:bottom w:val="nil"/>
                    <w:right w:val="nil"/>
                  </w:tcBorders>
                </w:tcPr>
                <w:p w:rsidR="001540F3" w:rsidRDefault="005B7300">
                  <w:pPr>
                    <w:ind w:left="118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 xml:space="preserve"> </w:t>
                  </w:r>
                </w:p>
              </w:tc>
              <w:tc>
                <w:tcPr>
                  <w:tcW w:w="7707" w:type="dxa"/>
                  <w:tcBorders>
                    <w:top w:val="nil"/>
                    <w:left w:val="nil"/>
                    <w:bottom w:val="nil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b/>
                      <w:sz w:val="20"/>
                    </w:rPr>
                    <w:t xml:space="preserve">England </w:t>
                  </w:r>
                  <w:r>
                    <w:rPr>
                      <w:sz w:val="20"/>
                    </w:rPr>
                    <w:t xml:space="preserve">is a country in the </w:t>
                  </w:r>
                  <w:r>
                    <w:rPr>
                      <w:b/>
                      <w:sz w:val="20"/>
                    </w:rPr>
                    <w:t xml:space="preserve">United Kingdom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 xml:space="preserve">England, </w:t>
                  </w:r>
                  <w:r>
                    <w:rPr>
                      <w:sz w:val="20"/>
                    </w:rPr>
                    <w:t xml:space="preserve">Scotland, Wales and Northern                    Ireland).  </w:t>
                  </w:r>
                </w:p>
              </w:tc>
            </w:tr>
            <w:tr w:rsidR="001540F3">
              <w:trPr>
                <w:trHeight w:val="479"/>
              </w:trPr>
              <w:tc>
                <w:tcPr>
                  <w:tcW w:w="387" w:type="dxa"/>
                  <w:tcBorders>
                    <w:top w:val="nil"/>
                    <w:left w:val="single" w:sz="9" w:space="0" w:color="000000"/>
                    <w:bottom w:val="single" w:sz="9" w:space="0" w:color="000000"/>
                    <w:right w:val="nil"/>
                  </w:tcBorders>
                </w:tcPr>
                <w:p w:rsidR="001540F3" w:rsidRDefault="005B7300">
                  <w:pPr>
                    <w:ind w:left="118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 xml:space="preserve"> </w:t>
                  </w:r>
                </w:p>
              </w:tc>
              <w:tc>
                <w:tcPr>
                  <w:tcW w:w="7707" w:type="dxa"/>
                  <w:tcBorders>
                    <w:top w:val="nil"/>
                    <w:left w:val="nil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 w:rsidP="009B06BC">
                  <w:r>
                    <w:rPr>
                      <w:sz w:val="20"/>
                    </w:rPr>
                    <w:t xml:space="preserve">London is the capital city of England. There are similarities and differences </w:t>
                  </w:r>
                  <w:r w:rsidR="009B06BC">
                    <w:rPr>
                      <w:sz w:val="20"/>
                    </w:rPr>
                    <w:t xml:space="preserve"> Alderley Edge and London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</w:tbl>
          <w:p w:rsidR="001540F3" w:rsidRDefault="001540F3"/>
        </w:tc>
        <w:tc>
          <w:tcPr>
            <w:tcW w:w="16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>
            <w:pPr>
              <w:ind w:left="-8926" w:right="16196"/>
            </w:pPr>
          </w:p>
          <w:tbl>
            <w:tblPr>
              <w:tblStyle w:val="TableGrid"/>
              <w:tblW w:w="7361" w:type="dxa"/>
              <w:tblInd w:w="106" w:type="dxa"/>
              <w:tblCellMar>
                <w:top w:w="50" w:type="dxa"/>
                <w:left w:w="116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5528"/>
            </w:tblGrid>
            <w:tr w:rsidR="001540F3" w:rsidTr="007E25A6">
              <w:trPr>
                <w:trHeight w:val="267"/>
              </w:trPr>
              <w:tc>
                <w:tcPr>
                  <w:tcW w:w="736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1540F3" w:rsidRDefault="005B7300">
                  <w:pPr>
                    <w:ind w:right="116"/>
                    <w:jc w:val="center"/>
                  </w:pPr>
                  <w:r>
                    <w:rPr>
                      <w:b/>
                      <w:sz w:val="20"/>
                    </w:rPr>
                    <w:t>Vocabulary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city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 large </w:t>
                  </w:r>
                  <w:r>
                    <w:rPr>
                      <w:b/>
                      <w:sz w:val="20"/>
                    </w:rPr>
                    <w:t>town</w:t>
                  </w:r>
                  <w:r w:rsidR="009B06BC">
                    <w:rPr>
                      <w:sz w:val="20"/>
                    </w:rPr>
                    <w:t>. Manchester</w:t>
                  </w:r>
                  <w:r>
                    <w:rPr>
                      <w:sz w:val="20"/>
                    </w:rPr>
                    <w:t xml:space="preserve"> is a </w:t>
                  </w:r>
                  <w:r>
                    <w:rPr>
                      <w:b/>
                      <w:sz w:val="20"/>
                    </w:rPr>
                    <w:t>city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  <w:tr w:rsidR="001540F3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climate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the </w:t>
                  </w:r>
                  <w:hyperlink r:id="rId5">
                    <w:r>
                      <w:rPr>
                        <w:sz w:val="20"/>
                      </w:rPr>
                      <w:t>general</w:t>
                    </w:r>
                  </w:hyperlink>
                  <w:hyperlink r:id="rId6">
                    <w:r>
                      <w:rPr>
                        <w:sz w:val="20"/>
                      </w:rPr>
                      <w:t xml:space="preserve"> </w:t>
                    </w:r>
                  </w:hyperlink>
                  <w:r>
                    <w:rPr>
                      <w:sz w:val="20"/>
                    </w:rPr>
                    <w:t xml:space="preserve">weather conditions that are typical of a place </w:t>
                  </w:r>
                </w:p>
              </w:tc>
            </w:tr>
            <w:tr w:rsidR="001540F3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coastal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an area of land close to the sea </w:t>
                  </w:r>
                </w:p>
              </w:tc>
            </w:tr>
            <w:tr w:rsidR="001540F3" w:rsidTr="007E25A6">
              <w:trPr>
                <w:trHeight w:val="293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compass point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right="54"/>
                  </w:pPr>
                  <w:r>
                    <w:rPr>
                      <w:sz w:val="20"/>
                    </w:rPr>
                    <w:t xml:space="preserve">any of the </w:t>
                  </w:r>
                  <w:hyperlink r:id="rId7">
                    <w:r>
                      <w:rPr>
                        <w:sz w:val="20"/>
                      </w:rPr>
                      <w:t>main</w:t>
                    </w:r>
                  </w:hyperlink>
                  <w:hyperlink r:id="rId8">
                    <w:r>
                      <w:rPr>
                        <w:sz w:val="20"/>
                      </w:rPr>
                      <w:t xml:space="preserve"> </w:t>
                    </w:r>
                  </w:hyperlink>
                  <w:r>
                    <w:rPr>
                      <w:sz w:val="20"/>
                    </w:rPr>
                    <w:t xml:space="preserve">points of a compass: north, south, east and west </w:t>
                  </w:r>
                </w:p>
              </w:tc>
            </w:tr>
            <w:tr w:rsidR="001540F3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country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an area of land that is controlled by its own government. </w:t>
                  </w:r>
                </w:p>
              </w:tc>
            </w:tr>
            <w:tr w:rsidR="001540F3" w:rsidTr="007E25A6">
              <w:trPr>
                <w:trHeight w:val="55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county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 region of Britain or Ireland which has its own local                        government  </w:t>
                  </w:r>
                </w:p>
              </w:tc>
            </w:tr>
            <w:tr w:rsidR="001540F3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England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 country in the </w:t>
                  </w:r>
                  <w:r>
                    <w:rPr>
                      <w:b/>
                      <w:sz w:val="20"/>
                    </w:rPr>
                    <w:t>United Kingdom</w:t>
                  </w:r>
                  <w:r>
                    <w:rPr>
                      <w:sz w:val="20"/>
                    </w:rPr>
                    <w:t xml:space="preserve">. </w:t>
                  </w:r>
                  <w:r w:rsidR="008C23F2">
                    <w:rPr>
                      <w:sz w:val="20"/>
                    </w:rPr>
                    <w:t>Alderley Edge</w:t>
                  </w:r>
                  <w:r>
                    <w:rPr>
                      <w:sz w:val="20"/>
                    </w:rPr>
                    <w:t xml:space="preserve"> is a </w:t>
                  </w:r>
                  <w:r>
                    <w:rPr>
                      <w:b/>
                      <w:sz w:val="20"/>
                    </w:rPr>
                    <w:t xml:space="preserve">village </w:t>
                  </w:r>
                  <w:r>
                    <w:rPr>
                      <w:sz w:val="20"/>
                    </w:rPr>
                    <w:t xml:space="preserve">in </w:t>
                  </w:r>
                  <w:r>
                    <w:rPr>
                      <w:b/>
                      <w:sz w:val="20"/>
                    </w:rPr>
                    <w:t>England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  <w:tr w:rsidR="001540F3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farm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color w:val="1C1C1C"/>
                      <w:sz w:val="20"/>
                    </w:rPr>
                    <w:t>an area of land used to produce crops or to breed animals and                  livestock.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harbour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 sheltered </w:t>
                  </w:r>
                  <w:r>
                    <w:rPr>
                      <w:b/>
                      <w:sz w:val="20"/>
                    </w:rPr>
                    <w:t>port</w:t>
                  </w:r>
                  <w:r>
                    <w:rPr>
                      <w:sz w:val="20"/>
                    </w:rPr>
                    <w:t xml:space="preserve"> so that boats can be left there safely </w:t>
                  </w:r>
                </w:p>
              </w:tc>
            </w:tr>
            <w:tr w:rsidR="001540F3" w:rsidTr="007E25A6">
              <w:trPr>
                <w:trHeight w:val="23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 w:right="285"/>
                  </w:pPr>
                  <w:r>
                    <w:rPr>
                      <w:sz w:val="20"/>
                    </w:rPr>
                    <w:t xml:space="preserve">human  features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r>
                    <w:rPr>
                      <w:sz w:val="20"/>
                    </w:rPr>
                    <w:t xml:space="preserve">features of land that have been impacted by human activity </w:t>
                  </w:r>
                </w:p>
              </w:tc>
            </w:tr>
            <w:tr w:rsidR="001540F3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landscape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everything you can see when you look across an area of land,                      including hills, </w:t>
                  </w:r>
                  <w:r>
                    <w:rPr>
                      <w:b/>
                      <w:sz w:val="20"/>
                    </w:rPr>
                    <w:t>rivers</w:t>
                  </w:r>
                  <w:r>
                    <w:rPr>
                      <w:sz w:val="20"/>
                    </w:rPr>
                    <w:t xml:space="preserve">, buildings, trees, and plants.  </w:t>
                  </w:r>
                </w:p>
              </w:tc>
            </w:tr>
            <w:tr w:rsidR="001540F3" w:rsidTr="007E25A6">
              <w:trPr>
                <w:trHeight w:val="339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 w:right="114"/>
                  </w:pPr>
                  <w:r>
                    <w:rPr>
                      <w:sz w:val="20"/>
                    </w:rPr>
                    <w:t xml:space="preserve">physical    features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r>
                    <w:rPr>
                      <w:sz w:val="20"/>
                    </w:rPr>
                    <w:t xml:space="preserve">natural features of land  </w:t>
                  </w:r>
                </w:p>
              </w:tc>
            </w:tr>
            <w:tr w:rsidR="001540F3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port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 </w:t>
                  </w:r>
                  <w:r>
                    <w:rPr>
                      <w:b/>
                      <w:sz w:val="20"/>
                    </w:rPr>
                    <w:t xml:space="preserve">harbour </w:t>
                  </w:r>
                  <w:r>
                    <w:rPr>
                      <w:sz w:val="20"/>
                    </w:rPr>
                    <w:t xml:space="preserve">area where ships load and unload goods or                       passengers </w:t>
                  </w:r>
                </w:p>
              </w:tc>
            </w:tr>
            <w:tr w:rsidR="001540F3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river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right="54"/>
                  </w:pPr>
                  <w:r>
                    <w:rPr>
                      <w:color w:val="1C1C1C"/>
                      <w:sz w:val="20"/>
                    </w:rPr>
                    <w:t>a large, natural stream of fresh water that flows into the sea or a lake.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sea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a large area of salty water that is part of an </w:t>
                  </w:r>
                  <w:r>
                    <w:rPr>
                      <w:b/>
                      <w:sz w:val="20"/>
                    </w:rPr>
                    <w:t xml:space="preserve">ocean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 w:rsidTr="007E25A6">
              <w:trPr>
                <w:trHeight w:val="752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town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right="139"/>
                  </w:pPr>
                  <w:r>
                    <w:rPr>
                      <w:sz w:val="20"/>
                    </w:rPr>
                    <w:t xml:space="preserve">a large group of houses, shops and buildings where people live and work. </w:t>
                  </w:r>
                  <w:r>
                    <w:rPr>
                      <w:b/>
                      <w:sz w:val="20"/>
                    </w:rPr>
                    <w:t xml:space="preserve">Towns </w:t>
                  </w:r>
                  <w:r>
                    <w:rPr>
                      <w:sz w:val="20"/>
                    </w:rPr>
                    <w:t xml:space="preserve">are larger than villages </w:t>
                  </w:r>
                  <w:r w:rsidR="00092C90">
                    <w:rPr>
                      <w:sz w:val="20"/>
                    </w:rPr>
                    <w:t>but smaller than cities. Macclesfield and Alderley Edge are t</w:t>
                  </w:r>
                  <w:r>
                    <w:rPr>
                      <w:b/>
                      <w:sz w:val="20"/>
                    </w:rPr>
                    <w:t>own</w:t>
                  </w:r>
                  <w:r w:rsidR="00092C90">
                    <w:rPr>
                      <w:b/>
                      <w:sz w:val="20"/>
                    </w:rPr>
                    <w:t>s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  <w:tr w:rsidR="001540F3" w:rsidTr="007E25A6">
              <w:trPr>
                <w:trHeight w:val="752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lastRenderedPageBreak/>
                    <w:t xml:space="preserve">United Kingdom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The </w:t>
                  </w:r>
                  <w:r>
                    <w:rPr>
                      <w:b/>
                      <w:sz w:val="20"/>
                    </w:rPr>
                    <w:t>UK</w:t>
                  </w:r>
                  <w:r>
                    <w:rPr>
                      <w:sz w:val="20"/>
                    </w:rPr>
                    <w:t>, is officially known as the United Kingdom of Great Britain and Northern Ireland. It includes England, Scotland, Wales and Northern Ireland.</w:t>
                  </w:r>
                  <w:r>
                    <w:rPr>
                      <w:b/>
                      <w:sz w:val="20"/>
                    </w:rPr>
                    <w:t xml:space="preserve"> </w:t>
                  </w:r>
                </w:p>
              </w:tc>
            </w:tr>
            <w:tr w:rsidR="001540F3" w:rsidTr="007E25A6">
              <w:trPr>
                <w:trHeight w:val="507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Default="005B7300">
                  <w:pPr>
                    <w:ind w:left="4"/>
                  </w:pPr>
                  <w:r>
                    <w:rPr>
                      <w:sz w:val="20"/>
                    </w:rPr>
                    <w:t xml:space="preserve">village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right="6"/>
                  </w:pPr>
                  <w:r>
                    <w:rPr>
                      <w:sz w:val="20"/>
                    </w:rPr>
                    <w:t xml:space="preserve">a small group of houses, perhaps with a few shops, that are often in the countryside. </w:t>
                  </w:r>
                  <w:r w:rsidR="008C23F2">
                    <w:rPr>
                      <w:sz w:val="20"/>
                    </w:rPr>
                    <w:t>Alderley Edge</w:t>
                  </w:r>
                  <w:r>
                    <w:rPr>
                      <w:sz w:val="20"/>
                    </w:rPr>
                    <w:t xml:space="preserve"> is a </w:t>
                  </w:r>
                  <w:r>
                    <w:rPr>
                      <w:b/>
                      <w:sz w:val="20"/>
                    </w:rPr>
                    <w:t>village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="131" w:tblpY="77"/>
              <w:tblOverlap w:val="never"/>
              <w:tblW w:w="7360" w:type="dxa"/>
              <w:tblInd w:w="0" w:type="dxa"/>
              <w:tblCellMar>
                <w:top w:w="56" w:type="dxa"/>
                <w:left w:w="12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360"/>
            </w:tblGrid>
            <w:tr w:rsidR="007E25A6" w:rsidTr="007E25A6">
              <w:trPr>
                <w:trHeight w:val="385"/>
              </w:trPr>
              <w:tc>
                <w:tcPr>
                  <w:tcW w:w="7360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7E25A6" w:rsidRDefault="007E25A6" w:rsidP="007E25A6">
                  <w:pPr>
                    <w:ind w:right="7"/>
                    <w:jc w:val="center"/>
                  </w:pPr>
                  <w:r>
                    <w:rPr>
                      <w:b/>
                      <w:sz w:val="20"/>
                    </w:rPr>
                    <w:t>Geographical Skills and Fieldwork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7E25A6" w:rsidTr="007E25A6">
              <w:trPr>
                <w:trHeight w:val="1572"/>
              </w:trPr>
              <w:tc>
                <w:tcPr>
                  <w:tcW w:w="7360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E25A6" w:rsidRDefault="007E25A6" w:rsidP="007E25A6">
                  <w:pPr>
                    <w:numPr>
                      <w:ilvl w:val="0"/>
                      <w:numId w:val="2"/>
                    </w:numPr>
                    <w:spacing w:after="5" w:line="242" w:lineRule="auto"/>
                    <w:ind w:hanging="110"/>
                  </w:pPr>
                  <w:r>
                    <w:rPr>
                      <w:sz w:val="20"/>
                    </w:rPr>
                    <w:t xml:space="preserve">Use Google Earth to find Alderley Edge. Zoom out until you see Cheshire. Which  other </w:t>
                  </w:r>
                  <w:r>
                    <w:rPr>
                      <w:b/>
                      <w:sz w:val="20"/>
                    </w:rPr>
                    <w:t xml:space="preserve">towns </w:t>
                  </w:r>
                  <w:r>
                    <w:rPr>
                      <w:sz w:val="20"/>
                    </w:rPr>
                    <w:t xml:space="preserve">do you see? What do you notice about Cheshire? </w:t>
                  </w:r>
                </w:p>
                <w:p w:rsidR="007E25A6" w:rsidRDefault="007E25A6" w:rsidP="007E25A6">
                  <w:pPr>
                    <w:numPr>
                      <w:ilvl w:val="0"/>
                      <w:numId w:val="2"/>
                    </w:numPr>
                    <w:ind w:hanging="110"/>
                  </w:pPr>
                  <w:r>
                    <w:rPr>
                      <w:sz w:val="20"/>
                    </w:rPr>
                    <w:t xml:space="preserve">Describe the </w:t>
                  </w:r>
                  <w:r>
                    <w:rPr>
                      <w:b/>
                      <w:sz w:val="20"/>
                    </w:rPr>
                    <w:t xml:space="preserve">human </w:t>
                  </w:r>
                  <w:r>
                    <w:rPr>
                      <w:sz w:val="20"/>
                    </w:rPr>
                    <w:t xml:space="preserve">and </w:t>
                  </w:r>
                  <w:r>
                    <w:rPr>
                      <w:b/>
                      <w:sz w:val="20"/>
                    </w:rPr>
                    <w:t xml:space="preserve">physical features </w:t>
                  </w:r>
                  <w:r>
                    <w:rPr>
                      <w:sz w:val="20"/>
                    </w:rPr>
                    <w:t xml:space="preserve">of Cheshire. </w:t>
                  </w:r>
                </w:p>
                <w:p w:rsidR="007E25A6" w:rsidRDefault="00195D00" w:rsidP="007E25A6">
                  <w:pPr>
                    <w:numPr>
                      <w:ilvl w:val="0"/>
                      <w:numId w:val="2"/>
                    </w:numPr>
                    <w:ind w:hanging="110"/>
                  </w:pPr>
                  <w:r w:rsidRPr="00195D00">
                    <w:rPr>
                      <w:noProof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1197095</wp:posOffset>
                        </wp:positionH>
                        <wp:positionV relativeFrom="paragraph">
                          <wp:posOffset>250741</wp:posOffset>
                        </wp:positionV>
                        <wp:extent cx="1543685" cy="15436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25"/>
                            <wp:lineTo x="21325" y="21325"/>
                            <wp:lineTo x="21325" y="0"/>
                            <wp:lineTo x="0" y="0"/>
                          </wp:wrapPolygon>
                        </wp:wrapTight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685" cy="1543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3560C">
                    <w:rPr>
                      <w:noProof/>
                    </w:rPr>
                    <w:t>Create a leaflet showing places of interest in Cheshire</w:t>
                  </w:r>
                  <w:bookmarkStart w:id="0" w:name="_GoBack"/>
                  <w:bookmarkEnd w:id="0"/>
                  <w:r w:rsidR="007E25A6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1540F3" w:rsidRDefault="001540F3"/>
        </w:tc>
      </w:tr>
      <w:tr w:rsidR="001540F3" w:rsidTr="007E25A6">
        <w:trPr>
          <w:trHeight w:val="3387"/>
        </w:trPr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>
            <w:pPr>
              <w:ind w:left="-727" w:right="228"/>
            </w:pPr>
          </w:p>
          <w:tbl>
            <w:tblPr>
              <w:tblStyle w:val="TableGrid"/>
              <w:tblW w:w="7972" w:type="dxa"/>
              <w:tblInd w:w="0" w:type="dxa"/>
              <w:tblCellMar>
                <w:top w:w="54" w:type="dxa"/>
                <w:left w:w="11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972"/>
            </w:tblGrid>
            <w:tr w:rsidR="001540F3">
              <w:trPr>
                <w:trHeight w:val="267"/>
              </w:trPr>
              <w:tc>
                <w:tcPr>
                  <w:tcW w:w="797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1540F3" w:rsidRDefault="005B7300">
                  <w:pPr>
                    <w:ind w:right="7"/>
                    <w:jc w:val="center"/>
                  </w:pPr>
                  <w:r>
                    <w:rPr>
                      <w:b/>
                      <w:sz w:val="20"/>
                    </w:rPr>
                    <w:t xml:space="preserve">Where is </w:t>
                  </w:r>
                  <w:r w:rsidR="008C23F2">
                    <w:rPr>
                      <w:b/>
                      <w:sz w:val="20"/>
                    </w:rPr>
                    <w:t>Alderley Edge</w:t>
                  </w:r>
                  <w:r>
                    <w:rPr>
                      <w:b/>
                      <w:sz w:val="20"/>
                    </w:rPr>
                    <w:t>?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40F3">
              <w:trPr>
                <w:trHeight w:val="2934"/>
              </w:trPr>
              <w:tc>
                <w:tcPr>
                  <w:tcW w:w="797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8C23F2">
                  <w:pPr>
                    <w:numPr>
                      <w:ilvl w:val="0"/>
                      <w:numId w:val="1"/>
                    </w:numPr>
                    <w:ind w:hanging="269"/>
                  </w:pPr>
                  <w:r>
                    <w:rPr>
                      <w:sz w:val="20"/>
                    </w:rPr>
                    <w:t>Alderley Edge</w:t>
                  </w:r>
                  <w:r w:rsidR="005B7300">
                    <w:rPr>
                      <w:sz w:val="20"/>
                    </w:rPr>
                    <w:t xml:space="preserve"> is in the </w:t>
                  </w:r>
                  <w:r w:rsidR="005B7300">
                    <w:rPr>
                      <w:b/>
                      <w:sz w:val="20"/>
                    </w:rPr>
                    <w:t xml:space="preserve">county </w:t>
                  </w:r>
                  <w:r w:rsidR="005B7300">
                    <w:rPr>
                      <w:sz w:val="20"/>
                    </w:rPr>
                    <w:t xml:space="preserve">of </w:t>
                  </w:r>
                  <w:r>
                    <w:rPr>
                      <w:sz w:val="20"/>
                    </w:rPr>
                    <w:t>Cheshire</w:t>
                  </w:r>
                  <w:r w:rsidR="005B7300">
                    <w:rPr>
                      <w:sz w:val="20"/>
                    </w:rPr>
                    <w:t xml:space="preserve">. </w:t>
                  </w:r>
                </w:p>
                <w:p w:rsidR="001540F3" w:rsidRPr="007E25A6" w:rsidRDefault="008C23F2">
                  <w:pPr>
                    <w:numPr>
                      <w:ilvl w:val="0"/>
                      <w:numId w:val="1"/>
                    </w:numPr>
                    <w:ind w:hanging="269"/>
                  </w:pPr>
                  <w:r>
                    <w:rPr>
                      <w:sz w:val="20"/>
                    </w:rPr>
                    <w:t>Cheshire</w:t>
                  </w:r>
                  <w:r w:rsidR="005B7300">
                    <w:rPr>
                      <w:sz w:val="20"/>
                    </w:rPr>
                    <w:t xml:space="preserve"> is in the </w:t>
                  </w:r>
                  <w:r w:rsidR="005B7300">
                    <w:rPr>
                      <w:b/>
                      <w:sz w:val="20"/>
                    </w:rPr>
                    <w:t xml:space="preserve">country </w:t>
                  </w:r>
                  <w:r w:rsidR="005B7300">
                    <w:rPr>
                      <w:sz w:val="20"/>
                    </w:rPr>
                    <w:t xml:space="preserve">of </w:t>
                  </w:r>
                  <w:r w:rsidR="005B7300">
                    <w:rPr>
                      <w:b/>
                      <w:sz w:val="20"/>
                    </w:rPr>
                    <w:t>England</w:t>
                  </w:r>
                  <w:r w:rsidR="005B7300">
                    <w:rPr>
                      <w:sz w:val="20"/>
                    </w:rPr>
                    <w:t xml:space="preserve">, which is in the </w:t>
                  </w:r>
                  <w:r w:rsidR="005B7300">
                    <w:rPr>
                      <w:b/>
                      <w:sz w:val="20"/>
                    </w:rPr>
                    <w:t>United Kingdom</w:t>
                  </w:r>
                  <w:r w:rsidR="005B7300">
                    <w:rPr>
                      <w:sz w:val="20"/>
                    </w:rPr>
                    <w:t xml:space="preserve">. </w:t>
                  </w:r>
                </w:p>
                <w:p w:rsidR="007E25A6" w:rsidRDefault="007E25A6">
                  <w:pPr>
                    <w:numPr>
                      <w:ilvl w:val="0"/>
                      <w:numId w:val="1"/>
                    </w:numPr>
                    <w:ind w:hanging="269"/>
                  </w:pPr>
                  <w:r>
                    <w:rPr>
                      <w:sz w:val="20"/>
                    </w:rPr>
                    <w:t>Cheshire is made up of Cheshire East, Cheshire West, Warrington and Halton</w:t>
                  </w:r>
                </w:p>
                <w:p w:rsidR="001540F3" w:rsidRDefault="005B7300">
                  <w:pPr>
                    <w:numPr>
                      <w:ilvl w:val="0"/>
                      <w:numId w:val="1"/>
                    </w:numPr>
                    <w:ind w:hanging="269"/>
                  </w:pPr>
                  <w:r>
                    <w:rPr>
                      <w:sz w:val="20"/>
                    </w:rPr>
                    <w:t xml:space="preserve">Other places in </w:t>
                  </w:r>
                  <w:r w:rsidR="008C23F2">
                    <w:rPr>
                      <w:sz w:val="20"/>
                    </w:rPr>
                    <w:t>Cheshire</w:t>
                  </w:r>
                  <w:r>
                    <w:rPr>
                      <w:sz w:val="20"/>
                    </w:rPr>
                    <w:t xml:space="preserve"> include the </w:t>
                  </w:r>
                  <w:r>
                    <w:rPr>
                      <w:b/>
                      <w:sz w:val="20"/>
                    </w:rPr>
                    <w:t xml:space="preserve">towns </w:t>
                  </w:r>
                  <w:r>
                    <w:rPr>
                      <w:sz w:val="20"/>
                    </w:rPr>
                    <w:t>of</w:t>
                  </w:r>
                  <w:r w:rsidR="008C23F2">
                    <w:rPr>
                      <w:sz w:val="20"/>
                    </w:rPr>
                    <w:t xml:space="preserve"> Macclesfield, Wilmslow and Crewe</w:t>
                  </w:r>
                </w:p>
                <w:p w:rsidR="001540F3" w:rsidRDefault="007E25A6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4218444</wp:posOffset>
                            </wp:positionH>
                            <wp:positionV relativeFrom="paragraph">
                              <wp:posOffset>370353</wp:posOffset>
                            </wp:positionV>
                            <wp:extent cx="95003" cy="628839"/>
                            <wp:effectExtent l="0" t="0" r="57785" b="57150"/>
                            <wp:wrapNone/>
                            <wp:docPr id="8" name="Straight Arrow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003" cy="62883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F1BB818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8" o:spid="_x0000_s1026" type="#_x0000_t32" style="position:absolute;margin-left:332.15pt;margin-top:29.15pt;width:7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3755283</wp:posOffset>
                            </wp:positionH>
                            <wp:positionV relativeFrom="paragraph">
                              <wp:posOffset>120667</wp:posOffset>
                            </wp:positionV>
                            <wp:extent cx="1033145" cy="320040"/>
                            <wp:effectExtent l="0" t="0" r="0" b="381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33145" cy="320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E25A6" w:rsidRDefault="007E25A6">
                                        <w:r>
                                          <w:t>Alderley Edge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295.7pt;margin-top:9.5pt;width:81.35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" stroked="f">
                            <v:textbox>
                              <w:txbxContent>
                                <w:p w:rsidR="007E25A6" w:rsidRDefault="007E25A6">
                                  <w:r>
                                    <w:t>Alderley Edge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3399048</wp:posOffset>
                            </wp:positionH>
                            <wp:positionV relativeFrom="paragraph">
                              <wp:posOffset>809740</wp:posOffset>
                            </wp:positionV>
                            <wp:extent cx="510639" cy="308759"/>
                            <wp:effectExtent l="0" t="0" r="80010" b="53340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10639" cy="30875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522935B" id="Straight Arrow Connector 7" o:spid="_x0000_s1026" type="#_x0000_t32" style="position:absolute;margin-left:267.65pt;margin-top:63.75pt;width:40.2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952731</wp:posOffset>
                            </wp:positionH>
                            <wp:positionV relativeFrom="paragraph">
                              <wp:posOffset>726613</wp:posOffset>
                            </wp:positionV>
                            <wp:extent cx="1092530" cy="380011"/>
                            <wp:effectExtent l="0" t="38100" r="50800" b="20320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92530" cy="380011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F8DC50" id="Straight Arrow Connector 5" o:spid="_x0000_s1026" type="#_x0000_t32" style="position:absolute;margin-left:75pt;margin-top:57.2pt;width:86.05pt;height:29.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3339465</wp:posOffset>
                        </wp:positionH>
                        <wp:positionV relativeFrom="paragraph">
                          <wp:posOffset>690954</wp:posOffset>
                        </wp:positionV>
                        <wp:extent cx="1611630" cy="1496060"/>
                        <wp:effectExtent l="0" t="0" r="7620" b="8890"/>
                        <wp:wrapTight wrapText="bothSides">
                          <wp:wrapPolygon edited="0">
                            <wp:start x="0" y="0"/>
                            <wp:lineTo x="0" y="21453"/>
                            <wp:lineTo x="21447" y="21453"/>
                            <wp:lineTo x="21447" y="0"/>
                            <wp:lineTo x="0" y="0"/>
                          </wp:wrapPolygon>
                        </wp:wrapTight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1630" cy="1496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1973580</wp:posOffset>
                        </wp:positionH>
                        <wp:positionV relativeFrom="paragraph">
                          <wp:posOffset>1905</wp:posOffset>
                        </wp:positionV>
                        <wp:extent cx="1615440" cy="1270635"/>
                        <wp:effectExtent l="0" t="0" r="3810" b="5715"/>
                        <wp:wrapTight wrapText="bothSides">
                          <wp:wrapPolygon edited="0">
                            <wp:start x="0" y="0"/>
                            <wp:lineTo x="0" y="21373"/>
                            <wp:lineTo x="21396" y="21373"/>
                            <wp:lineTo x="21396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5440" cy="127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F85FFE" w:rsidRPr="00334E33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4EBC423" wp14:editId="23D055FF">
                        <wp:simplePos x="0" y="0"/>
                        <wp:positionH relativeFrom="column">
                          <wp:posOffset>13970</wp:posOffset>
                        </wp:positionH>
                        <wp:positionV relativeFrom="paragraph">
                          <wp:posOffset>203835</wp:posOffset>
                        </wp:positionV>
                        <wp:extent cx="1852295" cy="2052955"/>
                        <wp:effectExtent l="19050" t="19050" r="14605" b="23495"/>
                        <wp:wrapTight wrapText="bothSides">
                          <wp:wrapPolygon edited="0">
                            <wp:start x="-222" y="-200"/>
                            <wp:lineTo x="-222" y="21647"/>
                            <wp:lineTo x="21548" y="21647"/>
                            <wp:lineTo x="21548" y="-200"/>
                            <wp:lineTo x="-222" y="-200"/>
                          </wp:wrapPolygon>
                        </wp:wrapTight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2295" cy="205295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E25A6" w:rsidRDefault="007E25A6"/>
          <w:p w:rsidR="001540F3" w:rsidRPr="007E25A6" w:rsidRDefault="007E25A6" w:rsidP="007E25A6">
            <w:pPr>
              <w:tabs>
                <w:tab w:val="left" w:pos="7237"/>
              </w:tabs>
            </w:pPr>
            <w:r>
              <w:tab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/>
        </w:tc>
      </w:tr>
      <w:tr w:rsidR="001540F3" w:rsidTr="007E25A6">
        <w:trPr>
          <w:trHeight w:val="3073"/>
        </w:trPr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>
            <w:pPr>
              <w:ind w:left="-727" w:right="106"/>
            </w:pPr>
          </w:p>
          <w:tbl>
            <w:tblPr>
              <w:tblStyle w:val="TableGrid"/>
              <w:tblW w:w="8080" w:type="dxa"/>
              <w:tblInd w:w="0" w:type="dxa"/>
              <w:tblCellMar>
                <w:top w:w="54" w:type="dxa"/>
                <w:left w:w="11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3539"/>
              <w:gridCol w:w="3280"/>
            </w:tblGrid>
            <w:tr w:rsidR="001540F3" w:rsidTr="002C52BD">
              <w:trPr>
                <w:trHeight w:val="251"/>
              </w:trPr>
              <w:tc>
                <w:tcPr>
                  <w:tcW w:w="12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E2EFD9"/>
                </w:tcPr>
                <w:p w:rsidR="001540F3" w:rsidRDefault="001540F3"/>
              </w:tc>
              <w:tc>
                <w:tcPr>
                  <w:tcW w:w="6819" w:type="dxa"/>
                  <w:gridSpan w:val="2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1540F3" w:rsidRDefault="005B7300">
                  <w:pPr>
                    <w:ind w:left="1284"/>
                  </w:pPr>
                  <w:r>
                    <w:rPr>
                      <w:b/>
                      <w:sz w:val="20"/>
                    </w:rPr>
                    <w:t xml:space="preserve">Features of </w:t>
                  </w:r>
                  <w:r w:rsidR="008C23F2">
                    <w:rPr>
                      <w:b/>
                      <w:sz w:val="20"/>
                    </w:rPr>
                    <w:t>Cheshire</w:t>
                  </w:r>
                  <w:r w:rsidR="00195D00">
                    <w:rPr>
                      <w:b/>
                      <w:sz w:val="20"/>
                    </w:rPr>
                    <w:t xml:space="preserve"> </w:t>
                  </w:r>
                </w:p>
              </w:tc>
            </w:tr>
            <w:tr w:rsidR="001540F3" w:rsidTr="002C52BD">
              <w:trPr>
                <w:trHeight w:val="249"/>
              </w:trPr>
              <w:tc>
                <w:tcPr>
                  <w:tcW w:w="12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53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right="40"/>
                    <w:jc w:val="center"/>
                  </w:pPr>
                  <w:r>
                    <w:rPr>
                      <w:b/>
                      <w:sz w:val="20"/>
                    </w:rPr>
                    <w:t xml:space="preserve">Human features </w:t>
                  </w:r>
                </w:p>
              </w:tc>
              <w:tc>
                <w:tcPr>
                  <w:tcW w:w="32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Default="005B7300">
                  <w:pPr>
                    <w:ind w:right="36"/>
                    <w:jc w:val="center"/>
                  </w:pPr>
                  <w:r>
                    <w:rPr>
                      <w:b/>
                      <w:sz w:val="20"/>
                    </w:rPr>
                    <w:t xml:space="preserve">Physical features </w:t>
                  </w:r>
                </w:p>
              </w:tc>
            </w:tr>
            <w:tr w:rsidR="00087A77" w:rsidTr="002C52BD">
              <w:trPr>
                <w:trHeight w:val="3337"/>
              </w:trPr>
              <w:tc>
                <w:tcPr>
                  <w:tcW w:w="12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087A77" w:rsidRDefault="00087A77" w:rsidP="00087A77">
                  <w:pPr>
                    <w:ind w:right="39"/>
                    <w:jc w:val="center"/>
                  </w:pPr>
                  <w:r>
                    <w:rPr>
                      <w:sz w:val="20"/>
                    </w:rPr>
                    <w:t xml:space="preserve">Cheshire </w:t>
                  </w:r>
                </w:p>
              </w:tc>
              <w:tc>
                <w:tcPr>
                  <w:tcW w:w="353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087A77" w:rsidRPr="00087A77" w:rsidRDefault="00087A77" w:rsidP="00087A77">
                  <w:pPr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Cheshire has many </w:t>
                  </w:r>
                  <w:r w:rsidRPr="00087A77">
                    <w:rPr>
                      <w:b/>
                      <w:sz w:val="20"/>
                      <w:szCs w:val="20"/>
                    </w:rPr>
                    <w:t>villages (such as Alderley Edge</w:t>
                  </w:r>
                  <w:r w:rsidRPr="00087A77">
                    <w:rPr>
                      <w:sz w:val="20"/>
                      <w:szCs w:val="20"/>
                    </w:rPr>
                    <w:t xml:space="preserve">) and </w:t>
                  </w:r>
                  <w:r w:rsidRPr="00087A77">
                    <w:rPr>
                      <w:b/>
                      <w:sz w:val="20"/>
                      <w:szCs w:val="20"/>
                    </w:rPr>
                    <w:t xml:space="preserve">towns </w:t>
                  </w:r>
                  <w:r w:rsidRPr="00087A77">
                    <w:rPr>
                      <w:sz w:val="20"/>
                      <w:szCs w:val="20"/>
                    </w:rPr>
                    <w:t xml:space="preserve">(such as Macclesfield). </w:t>
                  </w:r>
                  <w:r w:rsidR="00195D00">
                    <w:rPr>
                      <w:sz w:val="20"/>
                      <w:szCs w:val="20"/>
                    </w:rPr>
                    <w:t>The main city is Chester</w:t>
                  </w:r>
                </w:p>
                <w:p w:rsidR="00087A77" w:rsidRPr="00087A77" w:rsidRDefault="00087A77" w:rsidP="00087A77">
                  <w:pPr>
                    <w:spacing w:after="5"/>
                    <w:ind w:left="1069"/>
                    <w:rPr>
                      <w:sz w:val="20"/>
                      <w:szCs w:val="20"/>
                    </w:rPr>
                  </w:pPr>
                  <w:r w:rsidRPr="00087A7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B2F2410" wp14:editId="7A87439D">
                        <wp:extent cx="635229" cy="357467"/>
                        <wp:effectExtent l="0" t="0" r="0" b="0"/>
                        <wp:docPr id="549" name="Picture 5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9" name="Picture 54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229" cy="357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7A77" w:rsidRPr="00087A77" w:rsidRDefault="00087A77" w:rsidP="00087A77">
                  <w:pPr>
                    <w:spacing w:line="238" w:lineRule="auto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Cheshire has many farms and is              famous for the farming </w:t>
                  </w:r>
                  <w:r w:rsidRPr="00087A77">
                    <w:rPr>
                      <w:b/>
                      <w:sz w:val="20"/>
                      <w:szCs w:val="20"/>
                    </w:rPr>
                    <w:t>trade</w:t>
                  </w:r>
                  <w:r w:rsidR="00DE3BD2">
                    <w:rPr>
                      <w:sz w:val="20"/>
                      <w:szCs w:val="20"/>
                    </w:rPr>
                    <w:t xml:space="preserve"> – Cheshire potatoes</w:t>
                  </w:r>
                </w:p>
                <w:p w:rsidR="00087A77" w:rsidRP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</w:p>
                <w:p w:rsidR="00087A77" w:rsidRP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Cheshire has salt mines  </w:t>
                  </w:r>
                </w:p>
                <w:p w:rsidR="00087A77" w:rsidRP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</w:p>
                <w:p w:rsidR="00087A77" w:rsidRP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>Cheshire is famous for Cheshire Cheese</w:t>
                  </w:r>
                </w:p>
                <w:p w:rsidR="00087A77" w:rsidRP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</w:p>
                <w:p w:rsid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>Historically Macclesfield was famous for silk</w:t>
                  </w:r>
                </w:p>
                <w:p w:rsidR="002C52BD" w:rsidRDefault="002C52BD" w:rsidP="00087A77">
                  <w:pPr>
                    <w:ind w:right="96"/>
                    <w:rPr>
                      <w:sz w:val="20"/>
                      <w:szCs w:val="20"/>
                    </w:rPr>
                  </w:pPr>
                </w:p>
                <w:p w:rsidR="002C52BD" w:rsidRDefault="002C52BD" w:rsidP="00087A77">
                  <w:pPr>
                    <w:ind w:right="9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industries include  cars (e.g. Bentley in Crewe) and tourism</w:t>
                  </w:r>
                </w:p>
                <w:p w:rsid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</w:p>
                <w:p w:rsidR="00087A77" w:rsidRPr="00087A77" w:rsidRDefault="00087A77" w:rsidP="00087A77">
                  <w:pPr>
                    <w:ind w:right="9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087A77" w:rsidRPr="00087A77" w:rsidRDefault="00087A77" w:rsidP="00087A77">
                  <w:pPr>
                    <w:spacing w:line="241" w:lineRule="auto"/>
                    <w:ind w:left="2"/>
                    <w:rPr>
                      <w:b/>
                      <w:sz w:val="20"/>
                      <w:szCs w:val="20"/>
                    </w:rPr>
                  </w:pPr>
                  <w:r w:rsidRPr="00087A77">
                    <w:rPr>
                      <w:b/>
                      <w:sz w:val="20"/>
                      <w:szCs w:val="20"/>
                    </w:rPr>
                    <w:t xml:space="preserve">River </w:t>
                  </w:r>
                  <w:r w:rsidRPr="00087A77">
                    <w:rPr>
                      <w:sz w:val="20"/>
                      <w:szCs w:val="20"/>
                    </w:rPr>
                    <w:t xml:space="preserve"> - </w:t>
                  </w:r>
                  <w:r w:rsidR="002C52BD">
                    <w:rPr>
                      <w:sz w:val="20"/>
                      <w:szCs w:val="20"/>
                    </w:rPr>
                    <w:t xml:space="preserve">Main rivers include the Mersey and Dee. </w:t>
                  </w:r>
                  <w:r w:rsidRPr="00087A77">
                    <w:rPr>
                      <w:sz w:val="20"/>
                      <w:szCs w:val="20"/>
                    </w:rPr>
                    <w:t>River Bollin</w:t>
                  </w:r>
                  <w:r w:rsidR="002C52BD">
                    <w:rPr>
                      <w:sz w:val="20"/>
                      <w:szCs w:val="20"/>
                    </w:rPr>
                    <w:t>, in Wilmslow,</w:t>
                  </w:r>
                  <w:r w:rsidRPr="00087A77">
                    <w:rPr>
                      <w:sz w:val="20"/>
                      <w:szCs w:val="20"/>
                    </w:rPr>
                    <w:t xml:space="preserve"> is a tributary to the River Mersey into the Irish Sea</w:t>
                  </w:r>
                  <w:r w:rsidRPr="00087A7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087A77" w:rsidRDefault="00087A77" w:rsidP="00087A77">
                  <w:pPr>
                    <w:ind w:left="2" w:right="516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 </w:t>
                  </w:r>
                </w:p>
                <w:p w:rsidR="00195D00" w:rsidRDefault="00195D00" w:rsidP="00087A77">
                  <w:pPr>
                    <w:ind w:left="2" w:right="51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Cheshire has a lot of sandstone which is mined</w:t>
                  </w:r>
                </w:p>
                <w:p w:rsidR="00195D00" w:rsidRPr="00087A77" w:rsidRDefault="00195D00" w:rsidP="00087A77">
                  <w:pPr>
                    <w:ind w:left="2" w:right="516"/>
                    <w:rPr>
                      <w:sz w:val="20"/>
                      <w:szCs w:val="20"/>
                    </w:rPr>
                  </w:pPr>
                </w:p>
                <w:p w:rsidR="00087A77" w:rsidRPr="00087A77" w:rsidRDefault="00087A77" w:rsidP="00087A77">
                  <w:pPr>
                    <w:ind w:left="2" w:right="516"/>
                    <w:rPr>
                      <w:sz w:val="20"/>
                      <w:szCs w:val="20"/>
                    </w:rPr>
                  </w:pPr>
                  <w:r w:rsidRPr="00087A77">
                    <w:rPr>
                      <w:b/>
                      <w:sz w:val="20"/>
                      <w:szCs w:val="20"/>
                    </w:rPr>
                    <w:t>Highest point</w:t>
                  </w:r>
                  <w:r w:rsidRPr="00087A77">
                    <w:rPr>
                      <w:sz w:val="20"/>
                      <w:szCs w:val="20"/>
                    </w:rPr>
                    <w:t xml:space="preserve"> – </w:t>
                  </w:r>
                  <w:r w:rsidR="00195D00">
                    <w:rPr>
                      <w:sz w:val="20"/>
                      <w:szCs w:val="20"/>
                    </w:rPr>
                    <w:t>Shining T</w:t>
                  </w:r>
                  <w:r w:rsidR="002C52BD">
                    <w:rPr>
                      <w:sz w:val="20"/>
                      <w:szCs w:val="20"/>
                    </w:rPr>
                    <w:t>or on the border with Derbyshire</w:t>
                  </w:r>
                </w:p>
                <w:p w:rsidR="00087A77" w:rsidRPr="00087A77" w:rsidRDefault="00087A77" w:rsidP="00087A77">
                  <w:pPr>
                    <w:spacing w:after="95"/>
                    <w:ind w:left="354"/>
                    <w:rPr>
                      <w:sz w:val="20"/>
                      <w:szCs w:val="20"/>
                    </w:rPr>
                  </w:pPr>
                </w:p>
                <w:p w:rsidR="00087A77" w:rsidRPr="00087A77" w:rsidRDefault="00087A77" w:rsidP="00087A77">
                  <w:pPr>
                    <w:spacing w:line="241" w:lineRule="auto"/>
                    <w:ind w:left="2" w:right="104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The </w:t>
                  </w:r>
                  <w:r w:rsidRPr="00087A77">
                    <w:rPr>
                      <w:b/>
                      <w:sz w:val="20"/>
                      <w:szCs w:val="20"/>
                    </w:rPr>
                    <w:t>landscape</w:t>
                  </w:r>
                  <w:r w:rsidRPr="00087A77">
                    <w:rPr>
                      <w:sz w:val="20"/>
                      <w:szCs w:val="20"/>
                    </w:rPr>
                    <w:t xml:space="preserve"> is green as there are many fields. </w:t>
                  </w:r>
                </w:p>
                <w:p w:rsidR="00087A77" w:rsidRPr="00087A77" w:rsidRDefault="00087A77" w:rsidP="00087A77">
                  <w:pPr>
                    <w:ind w:left="2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 </w:t>
                  </w:r>
                </w:p>
                <w:p w:rsidR="00087A77" w:rsidRPr="00087A77" w:rsidRDefault="00087A77" w:rsidP="00087A77">
                  <w:pPr>
                    <w:ind w:left="2"/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 xml:space="preserve">The </w:t>
                  </w:r>
                  <w:r w:rsidRPr="00087A77">
                    <w:rPr>
                      <w:b/>
                      <w:sz w:val="20"/>
                      <w:szCs w:val="20"/>
                    </w:rPr>
                    <w:t>climate</w:t>
                  </w:r>
                  <w:r w:rsidRPr="00087A77">
                    <w:rPr>
                      <w:sz w:val="20"/>
                      <w:szCs w:val="20"/>
                    </w:rPr>
                    <w:t xml:space="preserve"> is mild. The summers are warm and the winters are cool. </w:t>
                  </w:r>
                </w:p>
                <w:p w:rsidR="00087A77" w:rsidRPr="00087A77" w:rsidRDefault="00087A77" w:rsidP="00087A77">
                  <w:pPr>
                    <w:ind w:left="2"/>
                    <w:rPr>
                      <w:sz w:val="20"/>
                      <w:szCs w:val="20"/>
                    </w:rPr>
                  </w:pPr>
                </w:p>
                <w:p w:rsidR="00087A77" w:rsidRPr="00087A77" w:rsidRDefault="00087A77" w:rsidP="00087A77">
                  <w:pPr>
                    <w:rPr>
                      <w:sz w:val="20"/>
                      <w:szCs w:val="20"/>
                    </w:rPr>
                  </w:pPr>
                  <w:r w:rsidRPr="00087A77">
                    <w:rPr>
                      <w:sz w:val="20"/>
                      <w:szCs w:val="20"/>
                    </w:rPr>
                    <w:t>Cheshire's natural hazards  include floods</w:t>
                  </w:r>
                </w:p>
              </w:tc>
            </w:tr>
          </w:tbl>
          <w:p w:rsidR="001540F3" w:rsidRDefault="001540F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/>
        </w:tc>
      </w:tr>
    </w:tbl>
    <w:p w:rsidR="005B7300" w:rsidRDefault="005B7300"/>
    <w:p w:rsidR="00195D00" w:rsidRDefault="00195D00"/>
    <w:sectPr w:rsidR="00195D00">
      <w:pgSz w:w="16838" w:h="11906" w:orient="landscape"/>
      <w:pgMar w:top="697" w:right="1440" w:bottom="3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7EE9"/>
    <w:multiLevelType w:val="hybridMultilevel"/>
    <w:tmpl w:val="2EE2220E"/>
    <w:lvl w:ilvl="0" w:tplc="F4E6A574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83B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C27C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CF3F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25B82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2BEFA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72187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FA92C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48E9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1067FF"/>
    <w:multiLevelType w:val="hybridMultilevel"/>
    <w:tmpl w:val="EBA81EB0"/>
    <w:lvl w:ilvl="0" w:tplc="CC4C2444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CD9D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2C7C4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4EDD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200A6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9E2438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8721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9C37A8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CAC0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F3"/>
    <w:rsid w:val="00087A77"/>
    <w:rsid w:val="00092C90"/>
    <w:rsid w:val="001540F3"/>
    <w:rsid w:val="00195D00"/>
    <w:rsid w:val="002C52BD"/>
    <w:rsid w:val="005B7300"/>
    <w:rsid w:val="007E25A6"/>
    <w:rsid w:val="008C23F2"/>
    <w:rsid w:val="0093560C"/>
    <w:rsid w:val="009B06BC"/>
    <w:rsid w:val="00B65C06"/>
    <w:rsid w:val="00DE3BD2"/>
    <w:rsid w:val="00F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1D11"/>
  <w15:docId w15:val="{D9A3B36B-11D5-4321-9639-EE9CFAF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6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main" TargetMode="Externa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/dictionary/english/mai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collinsdictionary.com/dictionary/english/genera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9</cp:revision>
  <dcterms:created xsi:type="dcterms:W3CDTF">2020-03-01T18:08:00Z</dcterms:created>
  <dcterms:modified xsi:type="dcterms:W3CDTF">2022-07-17T14:32:00Z</dcterms:modified>
</cp:coreProperties>
</file>