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35CB" w14:textId="65D7B637" w:rsidR="00E1165C" w:rsidRPr="00B05EF8" w:rsidRDefault="00A334CF" w:rsidP="00F93255">
      <w:pPr>
        <w:jc w:val="center"/>
        <w:rPr>
          <w:rFonts w:ascii="Comic Sans MS" w:hAnsi="Comic Sans MS" w:cs="Calibri Light"/>
          <w:b/>
          <w:sz w:val="26"/>
          <w:szCs w:val="26"/>
        </w:rPr>
      </w:pPr>
      <w:r w:rsidRPr="00B05EF8">
        <w:rPr>
          <w:rFonts w:ascii="Comic Sans MS" w:hAnsi="Comic Sans MS" w:cs="Calibri Light"/>
          <w:b/>
          <w:sz w:val="26"/>
          <w:szCs w:val="26"/>
        </w:rPr>
        <w:t>Year 2</w:t>
      </w:r>
      <w:r w:rsidR="00983219" w:rsidRPr="00B05EF8">
        <w:rPr>
          <w:rFonts w:ascii="Comic Sans MS" w:hAnsi="Comic Sans MS" w:cs="Calibri Light"/>
          <w:b/>
          <w:sz w:val="26"/>
          <w:szCs w:val="26"/>
        </w:rPr>
        <w:t xml:space="preserve"> Autumn 1 Homework M</w:t>
      </w:r>
      <w:r w:rsidR="00F93255" w:rsidRPr="00B05EF8">
        <w:rPr>
          <w:rFonts w:ascii="Comic Sans MS" w:hAnsi="Comic Sans MS" w:cs="Calibri Light"/>
          <w:b/>
          <w:sz w:val="26"/>
          <w:szCs w:val="26"/>
        </w:rPr>
        <w:t>enu</w:t>
      </w:r>
    </w:p>
    <w:p w14:paraId="70939F0E" w14:textId="24639BAE" w:rsidR="00983219" w:rsidRPr="00B05EF8" w:rsidRDefault="00983219" w:rsidP="00F93255">
      <w:pPr>
        <w:jc w:val="center"/>
        <w:rPr>
          <w:rFonts w:ascii="Comic Sans MS" w:hAnsi="Comic Sans MS" w:cs="Calibri Light"/>
          <w:sz w:val="20"/>
          <w:szCs w:val="26"/>
        </w:rPr>
      </w:pPr>
      <w:r w:rsidRPr="00B05EF8">
        <w:rPr>
          <w:rFonts w:ascii="Comic Sans MS" w:hAnsi="Comic Sans MS" w:cs="Calibri Light"/>
          <w:sz w:val="20"/>
          <w:szCs w:val="26"/>
        </w:rPr>
        <w:t>Homework should be a fun way to enhance learning. It should not be a task or a chore</w:t>
      </w:r>
      <w:r w:rsidR="003E787E" w:rsidRPr="00B05EF8">
        <w:rPr>
          <w:rFonts w:ascii="Comic Sans MS" w:hAnsi="Comic Sans MS" w:cs="Calibri Light"/>
          <w:sz w:val="20"/>
          <w:szCs w:val="26"/>
        </w:rPr>
        <w:t>. The task</w:t>
      </w:r>
      <w:r w:rsidR="0023190C" w:rsidRPr="00B05EF8">
        <w:rPr>
          <w:rFonts w:ascii="Comic Sans MS" w:hAnsi="Comic Sans MS" w:cs="Calibri Light"/>
          <w:sz w:val="20"/>
          <w:szCs w:val="26"/>
        </w:rPr>
        <w:t>s</w:t>
      </w:r>
      <w:r w:rsidR="0059045D" w:rsidRPr="00B05EF8">
        <w:rPr>
          <w:rFonts w:ascii="Comic Sans MS" w:hAnsi="Comic Sans MS" w:cs="Calibri Light"/>
          <w:sz w:val="20"/>
          <w:szCs w:val="26"/>
        </w:rPr>
        <w:t xml:space="preserve"> are often</w:t>
      </w:r>
      <w:r w:rsidR="003E787E" w:rsidRPr="00B05EF8">
        <w:rPr>
          <w:rFonts w:ascii="Comic Sans MS" w:hAnsi="Comic Sans MS" w:cs="Calibri Light"/>
          <w:sz w:val="20"/>
          <w:szCs w:val="26"/>
        </w:rPr>
        <w:t xml:space="preserve"> open ended so please allow your child to show their learning in a way that suites them. </w:t>
      </w:r>
      <w:r w:rsidR="00A334CF" w:rsidRPr="00B05EF8">
        <w:rPr>
          <w:rFonts w:ascii="Comic Sans MS" w:hAnsi="Comic Sans MS" w:cs="Calibri Light"/>
          <w:sz w:val="20"/>
          <w:szCs w:val="26"/>
        </w:rPr>
        <w:t xml:space="preserve">There is no hand in day for homework but children can share their Homework Journals as and when with the class by way of recognition for their hard work. </w:t>
      </w:r>
      <w:r w:rsidR="00B05EF8" w:rsidRPr="00B05EF8">
        <w:rPr>
          <w:rFonts w:ascii="Comic Sans MS" w:hAnsi="Comic Sans MS" w:cs="Calibri Light"/>
          <w:sz w:val="20"/>
          <w:szCs w:val="26"/>
        </w:rPr>
        <w:t xml:space="preserve">Please keep the Homework Journals in the school bag so that new work can be slotted into them. </w:t>
      </w:r>
    </w:p>
    <w:p w14:paraId="2382FEEC" w14:textId="737A7853" w:rsidR="00F93255" w:rsidRPr="00B05EF8" w:rsidRDefault="00F93255" w:rsidP="00F93255">
      <w:pPr>
        <w:jc w:val="center"/>
        <w:rPr>
          <w:rFonts w:ascii="Comic Sans MS" w:hAnsi="Comic Sans MS" w:cs="Calibri Light"/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3544"/>
        <w:gridCol w:w="3365"/>
      </w:tblGrid>
      <w:tr w:rsidR="00BC2D5C" w:rsidRPr="00B05EF8" w14:paraId="53F3ACEE" w14:textId="77777777" w:rsidTr="00F93255">
        <w:tc>
          <w:tcPr>
            <w:tcW w:w="3397" w:type="dxa"/>
          </w:tcPr>
          <w:p w14:paraId="0E8B7D23" w14:textId="0990840D" w:rsidR="00F93255" w:rsidRPr="00B05EF8" w:rsidRDefault="00F93255" w:rsidP="00F93255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b/>
                <w:sz w:val="20"/>
                <w:szCs w:val="24"/>
              </w:rPr>
              <w:t>MUST</w:t>
            </w:r>
          </w:p>
          <w:p w14:paraId="396E3788" w14:textId="7EEA3D60" w:rsidR="00F93255" w:rsidRPr="00B05EF8" w:rsidRDefault="00F93255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 xml:space="preserve">Daily reading and  / or questions </w:t>
            </w:r>
          </w:p>
        </w:tc>
        <w:tc>
          <w:tcPr>
            <w:tcW w:w="3544" w:type="dxa"/>
          </w:tcPr>
          <w:p w14:paraId="3C8227D7" w14:textId="77777777" w:rsidR="00F93255" w:rsidRPr="00B05EF8" w:rsidRDefault="00F93255" w:rsidP="00F93255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b/>
                <w:sz w:val="20"/>
                <w:szCs w:val="24"/>
              </w:rPr>
              <w:t>MUST</w:t>
            </w:r>
          </w:p>
          <w:p w14:paraId="6AA423D4" w14:textId="2AF46B35" w:rsidR="00F93255" w:rsidRPr="00B05EF8" w:rsidRDefault="00F93255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 xml:space="preserve">Multiplication practise, games or TT Rockstars </w:t>
            </w:r>
          </w:p>
          <w:p w14:paraId="7DC1AC90" w14:textId="77777777" w:rsidR="002E6708" w:rsidRPr="00B05EF8" w:rsidRDefault="002E6708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54552E27" w14:textId="2137AEAA" w:rsidR="002434A0" w:rsidRPr="00B05EF8" w:rsidRDefault="002434A0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>Children need to practise and learn their x 2, x5, x10</w:t>
            </w:r>
          </w:p>
        </w:tc>
        <w:tc>
          <w:tcPr>
            <w:tcW w:w="6909" w:type="dxa"/>
            <w:gridSpan w:val="2"/>
          </w:tcPr>
          <w:p w14:paraId="09032313" w14:textId="77777777" w:rsidR="00F93255" w:rsidRPr="00B05EF8" w:rsidRDefault="00F93255" w:rsidP="00F93255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b/>
                <w:sz w:val="20"/>
                <w:szCs w:val="24"/>
              </w:rPr>
              <w:t>MUST</w:t>
            </w:r>
          </w:p>
          <w:p w14:paraId="586547DF" w14:textId="3255826D" w:rsidR="002434A0" w:rsidRPr="00B05EF8" w:rsidRDefault="00F93255" w:rsidP="002434A0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 xml:space="preserve">Spellings. </w:t>
            </w:r>
          </w:p>
          <w:p w14:paraId="6BBC1FC5" w14:textId="73DC93B5" w:rsidR="00F93255" w:rsidRPr="00B05EF8" w:rsidRDefault="002434A0" w:rsidP="002E6708">
            <w:pPr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>We will be using Spelling Frame</w:t>
            </w:r>
            <w:r w:rsidR="00DC78CE" w:rsidRPr="00B05EF8">
              <w:rPr>
                <w:rFonts w:ascii="Comic Sans MS" w:hAnsi="Comic Sans MS"/>
                <w:sz w:val="20"/>
                <w:szCs w:val="24"/>
              </w:rPr>
              <w:t xml:space="preserve"> this year</w:t>
            </w:r>
            <w:r w:rsidRPr="00B05EF8">
              <w:rPr>
                <w:rFonts w:ascii="Comic Sans MS" w:hAnsi="Comic Sans MS"/>
                <w:sz w:val="20"/>
                <w:szCs w:val="24"/>
              </w:rPr>
              <w:t>.</w:t>
            </w:r>
            <w:r w:rsidRPr="00B05EF8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  <w:r w:rsidRPr="00B05EF8">
              <w:rPr>
                <w:rFonts w:ascii="Comic Sans MS" w:hAnsi="Comic Sans MS"/>
                <w:sz w:val="20"/>
                <w:szCs w:val="24"/>
              </w:rPr>
              <w:t>Log in</w:t>
            </w:r>
            <w:r w:rsidR="00DC78CE" w:rsidRPr="00B05EF8">
              <w:rPr>
                <w:rFonts w:ascii="Comic Sans MS" w:hAnsi="Comic Sans MS"/>
                <w:sz w:val="20"/>
                <w:szCs w:val="24"/>
              </w:rPr>
              <w:t>s,</w:t>
            </w:r>
            <w:r w:rsidRPr="00B05EF8">
              <w:rPr>
                <w:rFonts w:ascii="Comic Sans MS" w:hAnsi="Comic Sans MS"/>
                <w:sz w:val="20"/>
                <w:szCs w:val="24"/>
              </w:rPr>
              <w:t xml:space="preserve"> support </w:t>
            </w:r>
            <w:r w:rsidR="00DC78CE" w:rsidRPr="00B05EF8">
              <w:rPr>
                <w:rFonts w:ascii="Comic Sans MS" w:hAnsi="Comic Sans MS"/>
                <w:sz w:val="20"/>
                <w:szCs w:val="24"/>
              </w:rPr>
              <w:t xml:space="preserve">and teaching will be given </w:t>
            </w:r>
            <w:r w:rsidRPr="00B05EF8">
              <w:rPr>
                <w:rFonts w:ascii="Comic Sans MS" w:hAnsi="Comic Sans MS"/>
                <w:sz w:val="20"/>
                <w:szCs w:val="24"/>
              </w:rPr>
              <w:t xml:space="preserve">in the first week back. </w:t>
            </w:r>
            <w:r w:rsidR="00DA1A9E" w:rsidRPr="00B05EF8">
              <w:rPr>
                <w:rFonts w:ascii="Comic Sans MS" w:hAnsi="Comic Sans MS"/>
                <w:sz w:val="20"/>
                <w:szCs w:val="24"/>
              </w:rPr>
              <w:t xml:space="preserve">Additionally, a printed list </w:t>
            </w:r>
            <w:r w:rsidR="00DC78CE" w:rsidRPr="00B05EF8">
              <w:rPr>
                <w:rFonts w:ascii="Comic Sans MS" w:hAnsi="Comic Sans MS"/>
                <w:sz w:val="20"/>
                <w:szCs w:val="24"/>
              </w:rPr>
              <w:t>will be given out making it clear which spelling set your child is on. Those on the Year 2 list will have a test every Wednesday beginning</w:t>
            </w:r>
            <w:r w:rsidR="00B05EF8">
              <w:rPr>
                <w:rFonts w:ascii="Comic Sans MS" w:hAnsi="Comic Sans MS"/>
                <w:sz w:val="20"/>
                <w:szCs w:val="24"/>
              </w:rPr>
              <w:t xml:space="preserve"> on </w:t>
            </w:r>
            <w:r w:rsidR="00DC78CE" w:rsidRPr="00B05EF8">
              <w:rPr>
                <w:rFonts w:ascii="Comic Sans MS" w:hAnsi="Comic Sans MS"/>
                <w:sz w:val="20"/>
                <w:szCs w:val="24"/>
              </w:rPr>
              <w:t>Wednesday 10</w:t>
            </w:r>
            <w:r w:rsidR="00DC78CE" w:rsidRPr="00B05EF8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 w:rsidR="00DC78CE" w:rsidRPr="00B05EF8">
              <w:rPr>
                <w:rFonts w:ascii="Comic Sans MS" w:hAnsi="Comic Sans MS"/>
                <w:sz w:val="20"/>
                <w:szCs w:val="24"/>
              </w:rPr>
              <w:t xml:space="preserve">. </w:t>
            </w:r>
          </w:p>
          <w:p w14:paraId="2414FB26" w14:textId="0577800F" w:rsidR="00DA1A9E" w:rsidRPr="00B05EF8" w:rsidRDefault="00DA1A9E" w:rsidP="002E6708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</w:tr>
      <w:tr w:rsidR="00F93255" w:rsidRPr="00B05EF8" w14:paraId="131D17E2" w14:textId="77777777" w:rsidTr="00DC78CE">
        <w:tc>
          <w:tcPr>
            <w:tcW w:w="6941" w:type="dxa"/>
            <w:gridSpan w:val="2"/>
          </w:tcPr>
          <w:p w14:paraId="7BCDBE9C" w14:textId="4E0943A3" w:rsidR="00F93255" w:rsidRPr="00B05EF8" w:rsidRDefault="00F93255" w:rsidP="00F93255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b/>
                <w:sz w:val="20"/>
                <w:szCs w:val="24"/>
              </w:rPr>
              <w:t xml:space="preserve">Literacy </w:t>
            </w:r>
          </w:p>
          <w:p w14:paraId="63DF7F68" w14:textId="77777777" w:rsidR="00F93255" w:rsidRPr="00B05EF8" w:rsidRDefault="00BC2D5C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>Please log into IXL and complete an area of choice or the set learning</w:t>
            </w:r>
            <w:r w:rsidR="002434A0" w:rsidRPr="00B05EF8">
              <w:rPr>
                <w:rFonts w:ascii="Comic Sans MS" w:hAnsi="Comic Sans MS"/>
                <w:sz w:val="20"/>
                <w:szCs w:val="24"/>
              </w:rPr>
              <w:t xml:space="preserve">. Log ins and support to be given within the first half term. </w:t>
            </w:r>
          </w:p>
          <w:p w14:paraId="56C3376F" w14:textId="20A8179D" w:rsidR="00A334CF" w:rsidRPr="00B05EF8" w:rsidRDefault="00A334CF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>Somet</w:t>
            </w:r>
            <w:r w:rsidR="00DC78CE" w:rsidRPr="00B05EF8">
              <w:rPr>
                <w:rFonts w:ascii="Comic Sans MS" w:hAnsi="Comic Sans MS"/>
                <w:sz w:val="20"/>
                <w:szCs w:val="24"/>
              </w:rPr>
              <w:t>imes sheets may go home in</w:t>
            </w:r>
            <w:r w:rsidR="0059045D" w:rsidRPr="00B05EF8">
              <w:rPr>
                <w:rFonts w:ascii="Comic Sans MS" w:hAnsi="Comic Sans MS"/>
                <w:sz w:val="20"/>
                <w:szCs w:val="24"/>
              </w:rPr>
              <w:t>stead and should be glued in</w:t>
            </w:r>
            <w:r w:rsidR="00DC78CE" w:rsidRPr="00B05EF8">
              <w:rPr>
                <w:rFonts w:ascii="Comic Sans MS" w:hAnsi="Comic Sans MS"/>
                <w:sz w:val="20"/>
                <w:szCs w:val="24"/>
              </w:rPr>
              <w:t xml:space="preserve"> and returned in their Homework Journal. </w:t>
            </w:r>
            <w:r w:rsidR="00B05EF8" w:rsidRPr="00B05EF8">
              <w:rPr>
                <w:rFonts w:ascii="Comic Sans MS" w:hAnsi="Comic Sans MS"/>
                <w:sz w:val="20"/>
                <w:szCs w:val="24"/>
              </w:rPr>
              <w:t xml:space="preserve">These will include handwriting sheets started in class to be completed at home. </w:t>
            </w:r>
          </w:p>
        </w:tc>
        <w:tc>
          <w:tcPr>
            <w:tcW w:w="6909" w:type="dxa"/>
            <w:gridSpan w:val="2"/>
          </w:tcPr>
          <w:p w14:paraId="483C1C64" w14:textId="6F8DB049" w:rsidR="00F93255" w:rsidRPr="00B05EF8" w:rsidRDefault="00BC2D5C" w:rsidP="00F93255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b/>
                <w:sz w:val="20"/>
                <w:szCs w:val="24"/>
              </w:rPr>
              <w:t>Maths</w:t>
            </w:r>
          </w:p>
          <w:p w14:paraId="73C6F121" w14:textId="77777777" w:rsidR="00BC2D5C" w:rsidRPr="00B05EF8" w:rsidRDefault="00BC2D5C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>Please log into IXL and complete an area of choice or the set learning</w:t>
            </w:r>
            <w:r w:rsidR="002434A0" w:rsidRPr="00B05EF8">
              <w:rPr>
                <w:rFonts w:ascii="Comic Sans MS" w:hAnsi="Comic Sans MS"/>
                <w:sz w:val="20"/>
                <w:szCs w:val="24"/>
              </w:rPr>
              <w:t>. Log ins and support to be given within the first half term.</w:t>
            </w:r>
          </w:p>
          <w:p w14:paraId="1C8E1DE2" w14:textId="417F0360" w:rsidR="00A334CF" w:rsidRPr="00B05EF8" w:rsidRDefault="00DC78CE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>Sometimes sheets may go home instead and shoul</w:t>
            </w:r>
            <w:r w:rsidR="0059045D" w:rsidRPr="00B05EF8">
              <w:rPr>
                <w:rFonts w:ascii="Comic Sans MS" w:hAnsi="Comic Sans MS"/>
                <w:sz w:val="20"/>
                <w:szCs w:val="24"/>
              </w:rPr>
              <w:t>d be glued in</w:t>
            </w:r>
            <w:r w:rsidRPr="00B05EF8">
              <w:rPr>
                <w:rFonts w:ascii="Comic Sans MS" w:hAnsi="Comic Sans MS"/>
                <w:sz w:val="20"/>
                <w:szCs w:val="24"/>
              </w:rPr>
              <w:t xml:space="preserve"> and returned in their Homework Journal.</w:t>
            </w:r>
          </w:p>
        </w:tc>
      </w:tr>
      <w:tr w:rsidR="00BC2D5C" w14:paraId="6508D763" w14:textId="77777777" w:rsidTr="00F93255">
        <w:tc>
          <w:tcPr>
            <w:tcW w:w="3397" w:type="dxa"/>
          </w:tcPr>
          <w:p w14:paraId="463AA939" w14:textId="77777777" w:rsidR="00F93255" w:rsidRPr="00B05EF8" w:rsidRDefault="00B46395" w:rsidP="00F93255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b/>
                <w:sz w:val="20"/>
                <w:szCs w:val="24"/>
              </w:rPr>
              <w:t>Science</w:t>
            </w:r>
          </w:p>
          <w:p w14:paraId="2A3C3E65" w14:textId="77777777" w:rsidR="00B46395" w:rsidRPr="00B05EF8" w:rsidRDefault="00B46395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5E29F617" w14:textId="1C582204" w:rsidR="00B46395" w:rsidRPr="00B05EF8" w:rsidRDefault="00B46395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>Find out what animal wildlife live</w:t>
            </w:r>
            <w:r w:rsidR="00B05EF8">
              <w:rPr>
                <w:rFonts w:ascii="Comic Sans MS" w:hAnsi="Comic Sans MS"/>
                <w:sz w:val="20"/>
                <w:szCs w:val="24"/>
              </w:rPr>
              <w:t>s</w:t>
            </w:r>
            <w:r w:rsidRPr="00B05EF8">
              <w:rPr>
                <w:rFonts w:ascii="Comic Sans MS" w:hAnsi="Comic Sans MS"/>
                <w:sz w:val="20"/>
                <w:szCs w:val="24"/>
              </w:rPr>
              <w:t xml:space="preserve"> in the local area. You could do this by doing a bird count or looking at a small micro habitat (ie under a log) and identifying and counting what you see. Or why not take a trip to Brockholes and identify wildlife there. </w:t>
            </w:r>
          </w:p>
        </w:tc>
        <w:tc>
          <w:tcPr>
            <w:tcW w:w="3544" w:type="dxa"/>
          </w:tcPr>
          <w:p w14:paraId="01DFCFAB" w14:textId="77777777" w:rsidR="003E787E" w:rsidRPr="00B05EF8" w:rsidRDefault="00770B3B" w:rsidP="00F93255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b/>
                <w:sz w:val="20"/>
                <w:szCs w:val="24"/>
              </w:rPr>
              <w:t>RE</w:t>
            </w:r>
          </w:p>
          <w:p w14:paraId="4FEE163C" w14:textId="77777777" w:rsidR="00770B3B" w:rsidRPr="00B05EF8" w:rsidRDefault="00770B3B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1606B542" w14:textId="77777777" w:rsidR="00770B3B" w:rsidRPr="00B05EF8" w:rsidRDefault="00770B3B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 xml:space="preserve">Draw a picture of the Christian creation story. </w:t>
            </w:r>
          </w:p>
          <w:p w14:paraId="0AD2CB04" w14:textId="1A2A1E21" w:rsidR="00770B3B" w:rsidRPr="00B05EF8" w:rsidRDefault="001D736B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Add labels /</w:t>
            </w:r>
            <w:bookmarkStart w:id="0" w:name="_GoBack"/>
            <w:bookmarkEnd w:id="0"/>
            <w:r w:rsidR="00770B3B" w:rsidRPr="00B05EF8">
              <w:rPr>
                <w:rFonts w:ascii="Comic Sans MS" w:hAnsi="Comic Sans MS"/>
                <w:sz w:val="20"/>
                <w:szCs w:val="24"/>
              </w:rPr>
              <w:t xml:space="preserve"> key words. </w:t>
            </w:r>
          </w:p>
        </w:tc>
        <w:tc>
          <w:tcPr>
            <w:tcW w:w="3544" w:type="dxa"/>
          </w:tcPr>
          <w:p w14:paraId="2DBA212B" w14:textId="77777777" w:rsidR="00BC2D5C" w:rsidRPr="00B05EF8" w:rsidRDefault="00770B3B" w:rsidP="00F93255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b/>
                <w:sz w:val="20"/>
                <w:szCs w:val="24"/>
              </w:rPr>
              <w:t xml:space="preserve">Geography </w:t>
            </w:r>
          </w:p>
          <w:p w14:paraId="3D901661" w14:textId="77777777" w:rsidR="00770B3B" w:rsidRPr="00B05EF8" w:rsidRDefault="00770B3B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0362675B" w14:textId="77777777" w:rsidR="00770B3B" w:rsidRPr="00B05EF8" w:rsidRDefault="00770B3B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>Make a weather diary for a week using symbols. Fill it in during the morning and afternoon.</w:t>
            </w:r>
          </w:p>
          <w:p w14:paraId="53C31931" w14:textId="40002322" w:rsidR="00770B3B" w:rsidRPr="00B05EF8" w:rsidRDefault="00770B3B" w:rsidP="00F93255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365" w:type="dxa"/>
          </w:tcPr>
          <w:p w14:paraId="7A550E40" w14:textId="77777777" w:rsidR="00983219" w:rsidRPr="00B05EF8" w:rsidRDefault="00770B3B" w:rsidP="00983219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B05EF8">
              <w:rPr>
                <w:rFonts w:ascii="Comic Sans MS" w:hAnsi="Comic Sans MS"/>
                <w:b/>
                <w:sz w:val="20"/>
                <w:szCs w:val="24"/>
              </w:rPr>
              <w:t>PSHE</w:t>
            </w:r>
          </w:p>
          <w:p w14:paraId="17FA7FF5" w14:textId="77777777" w:rsidR="00770B3B" w:rsidRPr="00B05EF8" w:rsidRDefault="00770B3B" w:rsidP="00983219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14:paraId="10431A26" w14:textId="77777777" w:rsidR="00770B3B" w:rsidRPr="00B05EF8" w:rsidRDefault="00770B3B" w:rsidP="00983219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 xml:space="preserve">Show your adults at home some of our Happy Breathing techniques. </w:t>
            </w:r>
          </w:p>
          <w:p w14:paraId="7EAA443D" w14:textId="44EEC996" w:rsidR="00770B3B" w:rsidRPr="00B05EF8" w:rsidRDefault="00770B3B" w:rsidP="00983219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B05EF8">
              <w:rPr>
                <w:rFonts w:ascii="Comic Sans MS" w:hAnsi="Comic Sans MS"/>
                <w:sz w:val="20"/>
                <w:szCs w:val="24"/>
              </w:rPr>
              <w:t>Look up and learn some more of your own calming tools to share with the class</w:t>
            </w:r>
          </w:p>
        </w:tc>
      </w:tr>
    </w:tbl>
    <w:p w14:paraId="7FB8CBEA" w14:textId="6303396B" w:rsidR="00DB1686" w:rsidRPr="00685D01" w:rsidRDefault="00DB1686">
      <w:pPr>
        <w:rPr>
          <w:b/>
          <w:color w:val="0070C0"/>
          <w:szCs w:val="24"/>
        </w:rPr>
      </w:pPr>
    </w:p>
    <w:sectPr w:rsidR="00DB1686" w:rsidRPr="00685D01" w:rsidSect="00F93255">
      <w:headerReference w:type="default" r:id="rId10"/>
      <w:pgSz w:w="16838" w:h="11906" w:orient="landscape"/>
      <w:pgMar w:top="1440" w:right="1418" w:bottom="1440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0C0C" w14:textId="77777777" w:rsidR="0062377B" w:rsidRDefault="0062377B" w:rsidP="00352995">
      <w:r>
        <w:separator/>
      </w:r>
    </w:p>
  </w:endnote>
  <w:endnote w:type="continuationSeparator" w:id="0">
    <w:p w14:paraId="4019C8A0" w14:textId="77777777" w:rsidR="0062377B" w:rsidRDefault="0062377B" w:rsidP="0035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A9837" w14:textId="77777777" w:rsidR="0062377B" w:rsidRDefault="0062377B" w:rsidP="00352995">
      <w:r>
        <w:separator/>
      </w:r>
    </w:p>
  </w:footnote>
  <w:footnote w:type="continuationSeparator" w:id="0">
    <w:p w14:paraId="02C0C4ED" w14:textId="77777777" w:rsidR="0062377B" w:rsidRDefault="0062377B" w:rsidP="0035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7CF" w14:textId="72B994FA" w:rsidR="00DC78CE" w:rsidRDefault="00DC78CE" w:rsidP="00082AAF">
    <w:pPr>
      <w:jc w:val="center"/>
      <w:textAlignment w:val="top"/>
      <w:rPr>
        <w:rFonts w:cstheme="minorHAnsi"/>
        <w:b/>
        <w:color w:val="008080"/>
        <w:sz w:val="32"/>
        <w:szCs w:val="32"/>
      </w:rPr>
    </w:pPr>
  </w:p>
  <w:p w14:paraId="6875CF78" w14:textId="77777777" w:rsidR="00DC78CE" w:rsidRPr="00E1165C" w:rsidRDefault="00DC78CE" w:rsidP="00E1165C">
    <w:pPr>
      <w:pBdr>
        <w:between w:val="single" w:sz="18" w:space="1" w:color="008080"/>
      </w:pBdr>
      <w:spacing w:after="160" w:line="259" w:lineRule="auto"/>
      <w:jc w:val="center"/>
      <w:textAlignment w:val="top"/>
      <w:rPr>
        <w:rFonts w:asciiTheme="minorHAnsi" w:eastAsiaTheme="minorHAnsi" w:hAnsiTheme="minorHAnsi" w:cstheme="minorHAnsi"/>
        <w:b/>
        <w:color w:val="008080"/>
        <w:sz w:val="32"/>
        <w:szCs w:val="32"/>
        <w:lang w:eastAsia="en-US"/>
      </w:rPr>
    </w:pPr>
    <w:r w:rsidRPr="00E1165C">
      <w:rPr>
        <w:rFonts w:asciiTheme="minorHAnsi" w:eastAsiaTheme="minorHAnsi" w:hAnsiTheme="minorHAnsi" w:cstheme="minorHAnsi"/>
        <w:b/>
        <w:bCs/>
        <w:noProof/>
        <w:color w:val="767171" w:themeColor="background2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BA29511" wp14:editId="273DA01E">
              <wp:simplePos x="0" y="0"/>
              <wp:positionH relativeFrom="margin">
                <wp:posOffset>-769620</wp:posOffset>
              </wp:positionH>
              <wp:positionV relativeFrom="paragraph">
                <wp:posOffset>-136525</wp:posOffset>
              </wp:positionV>
              <wp:extent cx="1009650" cy="79057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C5249" w14:textId="77777777" w:rsidR="00DC78CE" w:rsidRPr="007A36EE" w:rsidRDefault="00DC78CE" w:rsidP="00E1165C">
                          <w:pPr>
                            <w:textAlignment w:val="top"/>
                            <w:rPr>
                              <w:rFonts w:ascii="Tahoma" w:hAnsi="Tahoma" w:cs="Tahoma"/>
                              <w:i/>
                              <w:color w:val="333333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4F95A0" wp14:editId="182BEED3">
                                <wp:extent cx="704215" cy="690245"/>
                                <wp:effectExtent l="0" t="0" r="635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New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215" cy="6902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hyperlink r:id="rId2" w:tooltip="Home Page" w:history="1">
                            <w:r w:rsidRPr="007A36EE">
                              <w:rPr>
                                <w:rFonts w:ascii="Tahoma" w:hAnsi="Tahoma" w:cs="Tahoma"/>
                                <w:i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br/>
                            </w:r>
                          </w:hyperlink>
                        </w:p>
                        <w:p w14:paraId="693DA045" w14:textId="77777777" w:rsidR="00DC78CE" w:rsidRPr="007F4BA0" w:rsidRDefault="00DC78CE" w:rsidP="00E1165C">
                          <w:pPr>
                            <w:textAlignment w:val="top"/>
                            <w:rPr>
                              <w:color w:val="0000FF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7F4BA0">
                            <w:rPr>
                              <w:rFonts w:ascii="Tahoma" w:hAnsi="Tahoma" w:cs="Tahoma"/>
                              <w:color w:val="333333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F4BA0">
                            <w:rPr>
                              <w:rFonts w:ascii="Tahoma" w:hAnsi="Tahoma" w:cs="Tahoma"/>
                              <w:color w:val="333333"/>
                              <w:sz w:val="24"/>
                              <w:szCs w:val="24"/>
                            </w:rPr>
                            <w:instrText xml:space="preserve"> HYPERLINK "https://www.harris.lancs.sch.uk/contact-details/" </w:instrText>
                          </w:r>
                          <w:r w:rsidRPr="007F4BA0">
                            <w:rPr>
                              <w:rFonts w:ascii="Tahoma" w:hAnsi="Tahoma" w:cs="Tahoma"/>
                              <w:color w:val="333333"/>
                              <w:sz w:val="24"/>
                              <w:szCs w:val="24"/>
                            </w:rPr>
                            <w:fldChar w:fldCharType="separate"/>
                          </w:r>
                        </w:p>
                        <w:p w14:paraId="7C3A6AAD" w14:textId="77777777" w:rsidR="00DC78CE" w:rsidRPr="007F4BA0" w:rsidRDefault="00DC78CE" w:rsidP="00E1165C">
                          <w:pPr>
                            <w:textAlignment w:val="top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F4BA0">
                            <w:rPr>
                              <w:rFonts w:ascii="Tahoma" w:hAnsi="Tahoma" w:cs="Tahoma"/>
                              <w:b/>
                              <w:bCs/>
                              <w:color w:val="0000FF"/>
                              <w:sz w:val="24"/>
                              <w:szCs w:val="24"/>
                              <w:bdr w:val="none" w:sz="0" w:space="0" w:color="auto" w:frame="1"/>
                            </w:rPr>
                            <w:t>Contact </w:t>
                          </w:r>
                        </w:p>
                        <w:p w14:paraId="681B7976" w14:textId="77777777" w:rsidR="00DC78CE" w:rsidRPr="007F4BA0" w:rsidRDefault="00DC78CE" w:rsidP="00E1165C">
                          <w:pPr>
                            <w:textAlignment w:val="top"/>
                            <w:rPr>
                              <w:rFonts w:ascii="Tahoma" w:hAnsi="Tahoma" w:cs="Tahoma"/>
                              <w:color w:val="333333"/>
                              <w:sz w:val="24"/>
                              <w:szCs w:val="24"/>
                            </w:rPr>
                          </w:pPr>
                          <w:r w:rsidRPr="007F4BA0">
                            <w:rPr>
                              <w:rFonts w:ascii="Tahoma" w:hAnsi="Tahoma" w:cs="Tahoma"/>
                              <w:color w:val="33333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10FA592" w14:textId="77777777" w:rsidR="00DC78CE" w:rsidRDefault="00DC78CE" w:rsidP="00E1165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295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0.6pt;margin-top:-10.75pt;width:79.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" stroked="f">
              <v:textbox>
                <w:txbxContent>
                  <w:p w14:paraId="738C5249" w14:textId="77777777" w:rsidR="00E1165C" w:rsidRPr="007A36EE" w:rsidRDefault="00E1165C" w:rsidP="00E1165C">
                    <w:pPr>
                      <w:textAlignment w:val="top"/>
                      <w:rPr>
                        <w:rFonts w:ascii="Tahoma" w:hAnsi="Tahoma" w:cs="Tahoma"/>
                        <w:i/>
                        <w:color w:val="333333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4F95A0" wp14:editId="182BEED3">
                          <wp:extent cx="704215" cy="690245"/>
                          <wp:effectExtent l="0" t="0" r="63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New 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215" cy="6902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hyperlink r:id="rId4" w:tooltip="Home Page" w:history="1">
                      <w:r w:rsidRPr="007A36EE">
                        <w:rPr>
                          <w:rFonts w:ascii="Tahoma" w:hAnsi="Tahoma" w:cs="Tahoma"/>
                          <w:i/>
                          <w:color w:val="0000FF"/>
                          <w:sz w:val="24"/>
                          <w:szCs w:val="24"/>
                          <w:bdr w:val="none" w:sz="0" w:space="0" w:color="auto" w:frame="1"/>
                        </w:rPr>
                        <w:br/>
                      </w:r>
                    </w:hyperlink>
                  </w:p>
                  <w:p w14:paraId="693DA045" w14:textId="77777777" w:rsidR="00E1165C" w:rsidRPr="007F4BA0" w:rsidRDefault="00E1165C" w:rsidP="00E1165C">
                    <w:pPr>
                      <w:textAlignment w:val="top"/>
                      <w:rPr>
                        <w:color w:val="0000FF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7F4BA0">
                      <w:rPr>
                        <w:rFonts w:ascii="Tahoma" w:hAnsi="Tahoma" w:cs="Tahoma"/>
                        <w:color w:val="333333"/>
                        <w:sz w:val="24"/>
                        <w:szCs w:val="24"/>
                      </w:rPr>
                      <w:fldChar w:fldCharType="begin"/>
                    </w:r>
                    <w:r w:rsidRPr="007F4BA0">
                      <w:rPr>
                        <w:rFonts w:ascii="Tahoma" w:hAnsi="Tahoma" w:cs="Tahoma"/>
                        <w:color w:val="333333"/>
                        <w:sz w:val="24"/>
                        <w:szCs w:val="24"/>
                      </w:rPr>
                      <w:instrText xml:space="preserve"> HYPERLINK "https://www.harris.lancs.sch.uk/contact-details/" </w:instrText>
                    </w:r>
                    <w:r w:rsidRPr="007F4BA0">
                      <w:rPr>
                        <w:rFonts w:ascii="Tahoma" w:hAnsi="Tahoma" w:cs="Tahoma"/>
                        <w:color w:val="333333"/>
                        <w:sz w:val="24"/>
                        <w:szCs w:val="24"/>
                      </w:rPr>
                      <w:fldChar w:fldCharType="separate"/>
                    </w:r>
                  </w:p>
                  <w:p w14:paraId="7C3A6AAD" w14:textId="77777777" w:rsidR="00E1165C" w:rsidRPr="007F4BA0" w:rsidRDefault="00E1165C" w:rsidP="00E1165C">
                    <w:pPr>
                      <w:textAlignment w:val="top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F4BA0">
                      <w:rPr>
                        <w:rFonts w:ascii="Tahoma" w:hAnsi="Tahoma" w:cs="Tahoma"/>
                        <w:b/>
                        <w:bCs/>
                        <w:color w:val="0000FF"/>
                        <w:sz w:val="24"/>
                        <w:szCs w:val="24"/>
                        <w:bdr w:val="none" w:sz="0" w:space="0" w:color="auto" w:frame="1"/>
                      </w:rPr>
                      <w:t>Contact </w:t>
                    </w:r>
                  </w:p>
                  <w:p w14:paraId="681B7976" w14:textId="77777777" w:rsidR="00E1165C" w:rsidRPr="007F4BA0" w:rsidRDefault="00E1165C" w:rsidP="00E1165C">
                    <w:pPr>
                      <w:textAlignment w:val="top"/>
                      <w:rPr>
                        <w:rFonts w:ascii="Tahoma" w:hAnsi="Tahoma" w:cs="Tahoma"/>
                        <w:color w:val="333333"/>
                        <w:sz w:val="24"/>
                        <w:szCs w:val="24"/>
                      </w:rPr>
                    </w:pPr>
                    <w:r w:rsidRPr="007F4BA0">
                      <w:rPr>
                        <w:rFonts w:ascii="Tahoma" w:hAnsi="Tahoma" w:cs="Tahoma"/>
                        <w:color w:val="333333"/>
                        <w:sz w:val="24"/>
                        <w:szCs w:val="24"/>
                      </w:rPr>
                      <w:fldChar w:fldCharType="end"/>
                    </w:r>
                  </w:p>
                  <w:p w14:paraId="010FA592" w14:textId="77777777" w:rsidR="00E1165C" w:rsidRDefault="00E1165C" w:rsidP="00E1165C"/>
                </w:txbxContent>
              </v:textbox>
              <w10:wrap type="square" anchorx="margin"/>
            </v:shape>
          </w:pict>
        </mc:Fallback>
      </mc:AlternateContent>
    </w:r>
    <w:r w:rsidRPr="00E1165C">
      <w:rPr>
        <w:rFonts w:asciiTheme="minorHAnsi" w:eastAsiaTheme="minorHAnsi" w:hAnsiTheme="minorHAnsi" w:cstheme="minorHAnsi"/>
        <w:b/>
        <w:color w:val="008080"/>
        <w:sz w:val="32"/>
        <w:szCs w:val="32"/>
        <w:lang w:eastAsia="en-US"/>
      </w:rPr>
      <w:t>HARRIS PRIMARY SCHOOL</w:t>
    </w:r>
  </w:p>
  <w:p w14:paraId="54952AE9" w14:textId="2FF7D421" w:rsidR="00DC78CE" w:rsidRPr="00E1165C" w:rsidRDefault="00DC78CE" w:rsidP="00E1165C">
    <w:pPr>
      <w:pBdr>
        <w:between w:val="single" w:sz="18" w:space="1" w:color="008080"/>
      </w:pBdr>
      <w:spacing w:after="160" w:line="259" w:lineRule="auto"/>
      <w:jc w:val="center"/>
      <w:textAlignment w:val="top"/>
      <w:rPr>
        <w:rFonts w:asciiTheme="minorHAnsi" w:eastAsiaTheme="minorHAnsi" w:hAnsiTheme="minorHAnsi" w:cstheme="minorHAnsi"/>
        <w:b/>
        <w:bCs/>
        <w:color w:val="767171" w:themeColor="background2" w:themeShade="80"/>
        <w:sz w:val="28"/>
        <w:szCs w:val="28"/>
        <w:lang w:eastAsia="en-US"/>
      </w:rPr>
    </w:pPr>
    <w:r w:rsidRPr="00E1165C">
      <w:rPr>
        <w:rFonts w:asciiTheme="minorHAnsi" w:eastAsiaTheme="minorHAnsi" w:hAnsiTheme="minorHAnsi" w:cstheme="minorHAnsi"/>
        <w:b/>
        <w:bCs/>
        <w:color w:val="767171" w:themeColor="background2" w:themeShade="80"/>
        <w:sz w:val="28"/>
        <w:szCs w:val="28"/>
        <w:lang w:eastAsia="en-US"/>
      </w:rPr>
      <w:t xml:space="preserve">Be Kind  </w:t>
    </w:r>
    <w:r w:rsidRPr="00E1165C">
      <w:rPr>
        <w:rFonts w:ascii="Calibri Light" w:eastAsiaTheme="minorHAnsi" w:hAnsi="Calibri Light" w:cs="Calibri Light"/>
        <w:b/>
        <w:bCs/>
        <w:color w:val="767171" w:themeColor="background2" w:themeShade="80"/>
        <w:sz w:val="28"/>
        <w:szCs w:val="28"/>
        <w:lang w:eastAsia="en-US"/>
      </w:rPr>
      <w:t>•</w:t>
    </w:r>
    <w:r w:rsidRPr="00E1165C">
      <w:rPr>
        <w:rFonts w:asciiTheme="minorHAnsi" w:eastAsiaTheme="minorHAnsi" w:hAnsiTheme="minorHAnsi" w:cstheme="minorHAnsi"/>
        <w:b/>
        <w:bCs/>
        <w:color w:val="767171" w:themeColor="background2" w:themeShade="80"/>
        <w:sz w:val="28"/>
        <w:szCs w:val="28"/>
        <w:lang w:eastAsia="en-US"/>
      </w:rPr>
      <w:t xml:space="preserve">  Be Thankful  </w:t>
    </w:r>
    <w:r w:rsidRPr="00E1165C">
      <w:rPr>
        <w:rFonts w:ascii="Calibri Light" w:eastAsiaTheme="minorHAnsi" w:hAnsi="Calibri Light" w:cs="Calibri Light"/>
        <w:b/>
        <w:bCs/>
        <w:color w:val="767171" w:themeColor="background2" w:themeShade="80"/>
        <w:sz w:val="28"/>
        <w:szCs w:val="28"/>
        <w:lang w:eastAsia="en-US"/>
      </w:rPr>
      <w:t>•</w:t>
    </w:r>
    <w:r w:rsidRPr="00E1165C">
      <w:rPr>
        <w:rFonts w:asciiTheme="minorHAnsi" w:eastAsiaTheme="minorHAnsi" w:hAnsiTheme="minorHAnsi" w:cstheme="minorHAnsi"/>
        <w:b/>
        <w:bCs/>
        <w:color w:val="767171" w:themeColor="background2" w:themeShade="80"/>
        <w:sz w:val="28"/>
        <w:szCs w:val="28"/>
        <w:lang w:eastAsia="en-US"/>
      </w:rPr>
      <w:t xml:space="preserve">  Be Ambitious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0AF"/>
    <w:multiLevelType w:val="singleLevel"/>
    <w:tmpl w:val="431C0F8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" w15:restartNumberingAfterBreak="0">
    <w:nsid w:val="05651289"/>
    <w:multiLevelType w:val="singleLevel"/>
    <w:tmpl w:val="8B92E68C"/>
    <w:lvl w:ilvl="0">
      <w:start w:val="1"/>
      <w:numFmt w:val="lowerRoman"/>
      <w:lvlText w:val="(%1)"/>
      <w:lvlJc w:val="right"/>
      <w:pPr>
        <w:tabs>
          <w:tab w:val="num" w:pos="510"/>
        </w:tabs>
        <w:ind w:left="510" w:hanging="226"/>
      </w:pPr>
    </w:lvl>
  </w:abstractNum>
  <w:abstractNum w:abstractNumId="2" w15:restartNumberingAfterBreak="0">
    <w:nsid w:val="092863D5"/>
    <w:multiLevelType w:val="multilevel"/>
    <w:tmpl w:val="D81C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C037C"/>
    <w:multiLevelType w:val="singleLevel"/>
    <w:tmpl w:val="955A2970"/>
    <w:lvl w:ilvl="0">
      <w:start w:val="1"/>
      <w:numFmt w:val="lowerRoman"/>
      <w:lvlText w:val="(%1)"/>
      <w:lvlJc w:val="right"/>
      <w:pPr>
        <w:tabs>
          <w:tab w:val="num" w:pos="510"/>
        </w:tabs>
        <w:ind w:left="510" w:hanging="226"/>
      </w:pPr>
      <w:rPr>
        <w:rFonts w:hint="default"/>
      </w:rPr>
    </w:lvl>
  </w:abstractNum>
  <w:abstractNum w:abstractNumId="4" w15:restartNumberingAfterBreak="0">
    <w:nsid w:val="1B24728C"/>
    <w:multiLevelType w:val="singleLevel"/>
    <w:tmpl w:val="E70683A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5" w15:restartNumberingAfterBreak="0">
    <w:nsid w:val="1C702284"/>
    <w:multiLevelType w:val="singleLevel"/>
    <w:tmpl w:val="9CDE6E86"/>
    <w:lvl w:ilvl="0">
      <w:start w:val="1"/>
      <w:numFmt w:val="lowerRoman"/>
      <w:lvlText w:val="(%1)"/>
      <w:lvlJc w:val="right"/>
      <w:pPr>
        <w:tabs>
          <w:tab w:val="num" w:pos="510"/>
        </w:tabs>
        <w:ind w:left="510" w:hanging="226"/>
      </w:pPr>
      <w:rPr>
        <w:rFonts w:hint="default"/>
      </w:rPr>
    </w:lvl>
  </w:abstractNum>
  <w:abstractNum w:abstractNumId="6" w15:restartNumberingAfterBreak="0">
    <w:nsid w:val="22D866CF"/>
    <w:multiLevelType w:val="singleLevel"/>
    <w:tmpl w:val="BD0036E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7" w15:restartNumberingAfterBreak="0">
    <w:nsid w:val="26AD7742"/>
    <w:multiLevelType w:val="hybridMultilevel"/>
    <w:tmpl w:val="C806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C0482"/>
    <w:multiLevelType w:val="hybridMultilevel"/>
    <w:tmpl w:val="1C74F07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F9C74D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DA162C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7F0CF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E9857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099877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ABCE81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BF3844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374CE7E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B31D65"/>
    <w:multiLevelType w:val="singleLevel"/>
    <w:tmpl w:val="E70683A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0" w15:restartNumberingAfterBreak="0">
    <w:nsid w:val="31676DCA"/>
    <w:multiLevelType w:val="hybridMultilevel"/>
    <w:tmpl w:val="03A8B296"/>
    <w:lvl w:ilvl="0" w:tplc="6FCAF5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C6A6E"/>
    <w:multiLevelType w:val="singleLevel"/>
    <w:tmpl w:val="9EEC525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3B6A1966"/>
    <w:multiLevelType w:val="singleLevel"/>
    <w:tmpl w:val="9004654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3" w15:restartNumberingAfterBreak="0">
    <w:nsid w:val="3CDB5110"/>
    <w:multiLevelType w:val="singleLevel"/>
    <w:tmpl w:val="59A6A53C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</w:abstractNum>
  <w:abstractNum w:abstractNumId="14" w15:restartNumberingAfterBreak="0">
    <w:nsid w:val="3EA166DF"/>
    <w:multiLevelType w:val="singleLevel"/>
    <w:tmpl w:val="431C0F8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 w15:restartNumberingAfterBreak="0">
    <w:nsid w:val="530D6746"/>
    <w:multiLevelType w:val="singleLevel"/>
    <w:tmpl w:val="431C0F8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6" w15:restartNumberingAfterBreak="0">
    <w:nsid w:val="55B95121"/>
    <w:multiLevelType w:val="singleLevel"/>
    <w:tmpl w:val="9004654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7" w15:restartNumberingAfterBreak="0">
    <w:nsid w:val="5727435F"/>
    <w:multiLevelType w:val="singleLevel"/>
    <w:tmpl w:val="852ECDB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8" w15:restartNumberingAfterBreak="0">
    <w:nsid w:val="594C044D"/>
    <w:multiLevelType w:val="singleLevel"/>
    <w:tmpl w:val="96A25C82"/>
    <w:lvl w:ilvl="0">
      <w:start w:val="1"/>
      <w:numFmt w:val="bullet"/>
      <w:pStyle w:val="moira6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9" w15:restartNumberingAfterBreak="0">
    <w:nsid w:val="5A373CB9"/>
    <w:multiLevelType w:val="multilevel"/>
    <w:tmpl w:val="758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507EE"/>
    <w:multiLevelType w:val="hybridMultilevel"/>
    <w:tmpl w:val="A6882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D48EA"/>
    <w:multiLevelType w:val="hybridMultilevel"/>
    <w:tmpl w:val="07D276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6A1F85"/>
    <w:multiLevelType w:val="singleLevel"/>
    <w:tmpl w:val="3760D7E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3" w15:restartNumberingAfterBreak="0">
    <w:nsid w:val="66591E80"/>
    <w:multiLevelType w:val="hybridMultilevel"/>
    <w:tmpl w:val="96C0B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0140"/>
    <w:multiLevelType w:val="hybridMultilevel"/>
    <w:tmpl w:val="232E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02DBA"/>
    <w:multiLevelType w:val="singleLevel"/>
    <w:tmpl w:val="9004654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6" w15:restartNumberingAfterBreak="0">
    <w:nsid w:val="6F473873"/>
    <w:multiLevelType w:val="singleLevel"/>
    <w:tmpl w:val="431C0F8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7" w15:restartNumberingAfterBreak="0">
    <w:nsid w:val="7B763FEA"/>
    <w:multiLevelType w:val="singleLevel"/>
    <w:tmpl w:val="7638AB90"/>
    <w:lvl w:ilvl="0">
      <w:start w:val="2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 w15:restartNumberingAfterBreak="0">
    <w:nsid w:val="7C0F1E2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1"/>
  </w:num>
  <w:num w:numId="5">
    <w:abstractNumId w:val="0"/>
  </w:num>
  <w:num w:numId="6">
    <w:abstractNumId w:val="26"/>
  </w:num>
  <w:num w:numId="7">
    <w:abstractNumId w:val="14"/>
  </w:num>
  <w:num w:numId="8">
    <w:abstractNumId w:val="15"/>
  </w:num>
  <w:num w:numId="9">
    <w:abstractNumId w:val="22"/>
  </w:num>
  <w:num w:numId="10">
    <w:abstractNumId w:val="13"/>
  </w:num>
  <w:num w:numId="11">
    <w:abstractNumId w:val="4"/>
  </w:num>
  <w:num w:numId="12">
    <w:abstractNumId w:val="9"/>
  </w:num>
  <w:num w:numId="13">
    <w:abstractNumId w:val="12"/>
  </w:num>
  <w:num w:numId="14">
    <w:abstractNumId w:val="16"/>
  </w:num>
  <w:num w:numId="15">
    <w:abstractNumId w:val="25"/>
  </w:num>
  <w:num w:numId="16">
    <w:abstractNumId w:val="1"/>
  </w:num>
  <w:num w:numId="17">
    <w:abstractNumId w:val="5"/>
  </w:num>
  <w:num w:numId="18">
    <w:abstractNumId w:val="17"/>
  </w:num>
  <w:num w:numId="19">
    <w:abstractNumId w:val="3"/>
  </w:num>
  <w:num w:numId="20">
    <w:abstractNumId w:val="2"/>
  </w:num>
  <w:num w:numId="21">
    <w:abstractNumId w:val="8"/>
  </w:num>
  <w:num w:numId="22">
    <w:abstractNumId w:val="27"/>
  </w:num>
  <w:num w:numId="23">
    <w:abstractNumId w:val="28"/>
  </w:num>
  <w:num w:numId="24">
    <w:abstractNumId w:val="10"/>
  </w:num>
  <w:num w:numId="25">
    <w:abstractNumId w:val="20"/>
  </w:num>
  <w:num w:numId="26">
    <w:abstractNumId w:val="21"/>
  </w:num>
  <w:num w:numId="27">
    <w:abstractNumId w:val="24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95"/>
    <w:rsid w:val="00002443"/>
    <w:rsid w:val="00045CB3"/>
    <w:rsid w:val="00082AAF"/>
    <w:rsid w:val="00090A52"/>
    <w:rsid w:val="0009523E"/>
    <w:rsid w:val="00097FD8"/>
    <w:rsid w:val="00180B9D"/>
    <w:rsid w:val="001832BB"/>
    <w:rsid w:val="001A033D"/>
    <w:rsid w:val="001D736B"/>
    <w:rsid w:val="002228EE"/>
    <w:rsid w:val="00225C2A"/>
    <w:rsid w:val="0023190C"/>
    <w:rsid w:val="00241963"/>
    <w:rsid w:val="002434A0"/>
    <w:rsid w:val="002505AC"/>
    <w:rsid w:val="002E6708"/>
    <w:rsid w:val="00313384"/>
    <w:rsid w:val="00324093"/>
    <w:rsid w:val="00352995"/>
    <w:rsid w:val="00381235"/>
    <w:rsid w:val="003E1540"/>
    <w:rsid w:val="003E787E"/>
    <w:rsid w:val="003F12A9"/>
    <w:rsid w:val="003F547A"/>
    <w:rsid w:val="0044585F"/>
    <w:rsid w:val="00453FA2"/>
    <w:rsid w:val="00512477"/>
    <w:rsid w:val="0059045D"/>
    <w:rsid w:val="00592E9D"/>
    <w:rsid w:val="005A4B9C"/>
    <w:rsid w:val="005F4F93"/>
    <w:rsid w:val="005F6CF1"/>
    <w:rsid w:val="0062377B"/>
    <w:rsid w:val="00645F2A"/>
    <w:rsid w:val="00683734"/>
    <w:rsid w:val="00685D01"/>
    <w:rsid w:val="00690BF2"/>
    <w:rsid w:val="006C4494"/>
    <w:rsid w:val="006D38F5"/>
    <w:rsid w:val="006F6A32"/>
    <w:rsid w:val="00705B39"/>
    <w:rsid w:val="00720ABF"/>
    <w:rsid w:val="0074152D"/>
    <w:rsid w:val="00770B3B"/>
    <w:rsid w:val="007A231E"/>
    <w:rsid w:val="007C02E0"/>
    <w:rsid w:val="007D47D8"/>
    <w:rsid w:val="007F1225"/>
    <w:rsid w:val="007F4BA0"/>
    <w:rsid w:val="0082128F"/>
    <w:rsid w:val="008740F3"/>
    <w:rsid w:val="0088391F"/>
    <w:rsid w:val="008A6ED6"/>
    <w:rsid w:val="008B61AD"/>
    <w:rsid w:val="008F03B0"/>
    <w:rsid w:val="0092643E"/>
    <w:rsid w:val="00974E69"/>
    <w:rsid w:val="00976114"/>
    <w:rsid w:val="00980C58"/>
    <w:rsid w:val="00983219"/>
    <w:rsid w:val="009D2C7E"/>
    <w:rsid w:val="009D79F6"/>
    <w:rsid w:val="009E6FF1"/>
    <w:rsid w:val="00A07C2C"/>
    <w:rsid w:val="00A334CF"/>
    <w:rsid w:val="00A41DC7"/>
    <w:rsid w:val="00A47920"/>
    <w:rsid w:val="00A97C3E"/>
    <w:rsid w:val="00B05EF8"/>
    <w:rsid w:val="00B46395"/>
    <w:rsid w:val="00B84370"/>
    <w:rsid w:val="00BC2D5C"/>
    <w:rsid w:val="00BC5FCD"/>
    <w:rsid w:val="00BC6ACF"/>
    <w:rsid w:val="00BD30ED"/>
    <w:rsid w:val="00BF57B1"/>
    <w:rsid w:val="00C36C8C"/>
    <w:rsid w:val="00C816AD"/>
    <w:rsid w:val="00C95260"/>
    <w:rsid w:val="00CD22A3"/>
    <w:rsid w:val="00CD6311"/>
    <w:rsid w:val="00CF0A20"/>
    <w:rsid w:val="00D04041"/>
    <w:rsid w:val="00D50F39"/>
    <w:rsid w:val="00D65CA0"/>
    <w:rsid w:val="00DA0CC4"/>
    <w:rsid w:val="00DA1A9E"/>
    <w:rsid w:val="00DB1686"/>
    <w:rsid w:val="00DC247C"/>
    <w:rsid w:val="00DC78CE"/>
    <w:rsid w:val="00DD0A9E"/>
    <w:rsid w:val="00DF2AFF"/>
    <w:rsid w:val="00E1165C"/>
    <w:rsid w:val="00E25E02"/>
    <w:rsid w:val="00E42F66"/>
    <w:rsid w:val="00E7170C"/>
    <w:rsid w:val="00EB13B6"/>
    <w:rsid w:val="00ED146B"/>
    <w:rsid w:val="00F43504"/>
    <w:rsid w:val="00F56457"/>
    <w:rsid w:val="00F93255"/>
    <w:rsid w:val="00F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2AA6F"/>
  <w15:chartTrackingRefBased/>
  <w15:docId w15:val="{A10555B3-9383-4941-8BBD-BEA004D4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70"/>
    <w:pPr>
      <w:spacing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84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082A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B843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3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A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3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529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995"/>
  </w:style>
  <w:style w:type="paragraph" w:styleId="Footer">
    <w:name w:val="footer"/>
    <w:basedOn w:val="Normal"/>
    <w:link w:val="FooterChar"/>
    <w:uiPriority w:val="99"/>
    <w:unhideWhenUsed/>
    <w:rsid w:val="003529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995"/>
  </w:style>
  <w:style w:type="paragraph" w:styleId="ListParagraph">
    <w:name w:val="List Paragraph"/>
    <w:basedOn w:val="Normal"/>
    <w:uiPriority w:val="34"/>
    <w:qFormat/>
    <w:rsid w:val="00082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C58"/>
    <w:rPr>
      <w:color w:val="0000FF"/>
      <w:u w:val="single"/>
    </w:rPr>
  </w:style>
  <w:style w:type="paragraph" w:customStyle="1" w:styleId="cp-icon-text">
    <w:name w:val="cp-icon-text"/>
    <w:basedOn w:val="Normal"/>
    <w:rsid w:val="00980C58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84370"/>
  </w:style>
  <w:style w:type="paragraph" w:customStyle="1" w:styleId="moira1">
    <w:name w:val="moira 1"/>
    <w:basedOn w:val="Normal"/>
    <w:rsid w:val="00B84370"/>
    <w:pPr>
      <w:spacing w:before="120" w:after="120"/>
      <w:jc w:val="center"/>
    </w:pPr>
    <w:rPr>
      <w:rFonts w:ascii="Bookman Old Style" w:hAnsi="Bookman Old Style"/>
      <w:b/>
      <w:sz w:val="30"/>
    </w:rPr>
  </w:style>
  <w:style w:type="paragraph" w:customStyle="1" w:styleId="moira2">
    <w:name w:val="moira 2"/>
    <w:basedOn w:val="Normal"/>
    <w:rsid w:val="00B84370"/>
    <w:pPr>
      <w:spacing w:before="60" w:after="60"/>
      <w:jc w:val="center"/>
    </w:pPr>
    <w:rPr>
      <w:rFonts w:ascii="Bookman Old Style" w:hAnsi="Bookman Old Style"/>
      <w:b/>
      <w:sz w:val="26"/>
    </w:rPr>
  </w:style>
  <w:style w:type="paragraph" w:customStyle="1" w:styleId="moira3">
    <w:name w:val="moira 3"/>
    <w:basedOn w:val="Normal"/>
    <w:rsid w:val="00B84370"/>
    <w:rPr>
      <w:rFonts w:ascii="Bookman Old Style" w:hAnsi="Bookman Old Style"/>
      <w:b/>
      <w:sz w:val="24"/>
    </w:rPr>
  </w:style>
  <w:style w:type="paragraph" w:customStyle="1" w:styleId="moira4">
    <w:name w:val="moira 4"/>
    <w:basedOn w:val="Normal"/>
    <w:rsid w:val="00B84370"/>
    <w:rPr>
      <w:rFonts w:ascii="Arial" w:hAnsi="Arial"/>
      <w:sz w:val="20"/>
    </w:rPr>
  </w:style>
  <w:style w:type="paragraph" w:customStyle="1" w:styleId="moira5">
    <w:name w:val="moira 5"/>
    <w:basedOn w:val="Normal"/>
    <w:rsid w:val="00B84370"/>
    <w:rPr>
      <w:rFonts w:ascii="Arial" w:hAnsi="Arial"/>
      <w:b/>
    </w:rPr>
  </w:style>
  <w:style w:type="paragraph" w:customStyle="1" w:styleId="moira6">
    <w:name w:val="moira 6"/>
    <w:basedOn w:val="moira4"/>
    <w:rsid w:val="00B84370"/>
    <w:pPr>
      <w:numPr>
        <w:numId w:val="2"/>
      </w:numPr>
    </w:pPr>
  </w:style>
  <w:style w:type="paragraph" w:customStyle="1" w:styleId="moira7">
    <w:name w:val="moira 7"/>
    <w:basedOn w:val="Normal"/>
    <w:rsid w:val="00B84370"/>
    <w:pPr>
      <w:spacing w:before="120" w:after="120"/>
    </w:pPr>
    <w:rPr>
      <w:rFonts w:ascii="Bookman Old Style" w:hAnsi="Bookman Old Style"/>
      <w:b/>
      <w:sz w:val="18"/>
    </w:rPr>
  </w:style>
  <w:style w:type="paragraph" w:customStyle="1" w:styleId="moira8">
    <w:name w:val="moira 8"/>
    <w:basedOn w:val="Normal"/>
    <w:rsid w:val="00B84370"/>
    <w:pPr>
      <w:spacing w:before="60" w:after="60"/>
    </w:pPr>
    <w:rPr>
      <w:rFonts w:ascii="Arial" w:hAnsi="Arial"/>
      <w:sz w:val="18"/>
    </w:rPr>
  </w:style>
  <w:style w:type="paragraph" w:styleId="BlockText">
    <w:name w:val="Block Text"/>
    <w:basedOn w:val="Normal"/>
    <w:rsid w:val="00B84370"/>
    <w:pPr>
      <w:ind w:left="-144" w:right="-144"/>
    </w:pPr>
    <w:rPr>
      <w:rFonts w:ascii="Arial" w:hAnsi="Arial"/>
    </w:rPr>
  </w:style>
  <w:style w:type="paragraph" w:styleId="BodyText">
    <w:name w:val="Body Text"/>
    <w:basedOn w:val="Normal"/>
    <w:link w:val="BodyTextChar"/>
    <w:rsid w:val="00B84370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84370"/>
    <w:rPr>
      <w:rFonts w:ascii="Arial" w:eastAsia="Times New Roman" w:hAnsi="Arial" w:cs="Times New Roman"/>
      <w:szCs w:val="20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B84370"/>
    <w:rPr>
      <w:rFonts w:ascii="Tahoma" w:eastAsia="Times New Roman" w:hAnsi="Tahoma" w:cs="Tahoma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semiHidden/>
    <w:rsid w:val="00B8437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43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437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8437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4370"/>
    <w:rPr>
      <w:b/>
      <w:bCs/>
    </w:rPr>
  </w:style>
  <w:style w:type="paragraph" w:styleId="Title">
    <w:name w:val="Title"/>
    <w:basedOn w:val="Normal"/>
    <w:link w:val="TitleChar"/>
    <w:qFormat/>
    <w:rsid w:val="00B84370"/>
    <w:pPr>
      <w:jc w:val="center"/>
    </w:pPr>
    <w:rPr>
      <w:b/>
      <w:sz w:val="20"/>
      <w:lang w:val="en-US"/>
    </w:rPr>
  </w:style>
  <w:style w:type="character" w:customStyle="1" w:styleId="TitleChar">
    <w:name w:val="Title Char"/>
    <w:basedOn w:val="DefaultParagraphFont"/>
    <w:link w:val="Title"/>
    <w:rsid w:val="00B84370"/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1A0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9761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8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21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hyperlink" Target="https://www.harris.lancs.sch.uk/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harris.lancs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AE9AB9656144FB9C96363D81EF522" ma:contentTypeVersion="13" ma:contentTypeDescription="Create a new document." ma:contentTypeScope="" ma:versionID="a07b21ed73b5002228681d23d3585792">
  <xsd:schema xmlns:xsd="http://www.w3.org/2001/XMLSchema" xmlns:xs="http://www.w3.org/2001/XMLSchema" xmlns:p="http://schemas.microsoft.com/office/2006/metadata/properties" xmlns:ns3="7ee9d885-2bc2-40c2-ae63-440e2d42dfb3" xmlns:ns4="871cc5b3-9dd7-4ccc-b0bb-e62199c4031d" targetNamespace="http://schemas.microsoft.com/office/2006/metadata/properties" ma:root="true" ma:fieldsID="6c8e7738eabfc55317073723133fb804" ns3:_="" ns4:_="">
    <xsd:import namespace="7ee9d885-2bc2-40c2-ae63-440e2d42dfb3"/>
    <xsd:import namespace="871cc5b3-9dd7-4ccc-b0bb-e62199c403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9d885-2bc2-40c2-ae63-440e2d42df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cc5b3-9dd7-4ccc-b0bb-e62199c40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AD539-AA8B-404F-BFE6-D955AE494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198AD-7FC8-45B2-A661-372413188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62FB6-10F9-43BA-9C65-00F92D88A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9d885-2bc2-40c2-ae63-440e2d42dfb3"/>
    <ds:schemaRef ds:uri="871cc5b3-9dd7-4ccc-b0bb-e62199c40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6058, head</dc:creator>
  <cp:keywords/>
  <dc:description/>
  <cp:lastModifiedBy>Sarah Vaughan</cp:lastModifiedBy>
  <cp:revision>3</cp:revision>
  <cp:lastPrinted>2025-09-03T08:58:00Z</cp:lastPrinted>
  <dcterms:created xsi:type="dcterms:W3CDTF">2025-09-01T20:08:00Z</dcterms:created>
  <dcterms:modified xsi:type="dcterms:W3CDTF">2025-09-03T08:58:00Z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0x0101002CCAE9AB9656144FB9C96363D81EF522</vt:lpwstr>
  </property>
</Properties>
</file>