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35CF" w14:textId="77777777" w:rsidR="00A4060A" w:rsidRDefault="00A15BB6" w:rsidP="00D1220B">
      <w:pPr>
        <w:jc w:val="center"/>
      </w:pPr>
      <w:r>
        <w:rPr>
          <w:noProof/>
        </w:rPr>
        <w:drawing>
          <wp:inline distT="0" distB="0" distL="0" distR="0" wp14:anchorId="6609BD6D" wp14:editId="1EB4E806">
            <wp:extent cx="4572000" cy="17071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vannahlogo nurture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0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8176C" w14:textId="77777777" w:rsidR="00A4060A" w:rsidRPr="00A15BB6" w:rsidRDefault="00A15BB6" w:rsidP="00D1220B">
      <w:pPr>
        <w:pStyle w:val="Heading1"/>
        <w:jc w:val="center"/>
        <w:rPr>
          <w:rFonts w:ascii="Candara Light" w:hAnsi="Candara Light"/>
          <w:sz w:val="20"/>
          <w:szCs w:val="20"/>
        </w:rPr>
      </w:pPr>
      <w:r w:rsidRPr="00A15BB6">
        <w:rPr>
          <w:rFonts w:ascii="Candara Light" w:hAnsi="Candara Light"/>
          <w:sz w:val="20"/>
          <w:szCs w:val="20"/>
        </w:rPr>
        <w:t>HAVANNAH PRIMARY SCHOOL</w:t>
      </w:r>
    </w:p>
    <w:p w14:paraId="1DE7602E" w14:textId="77777777" w:rsidR="00A4060A" w:rsidRPr="00A15BB6" w:rsidRDefault="00A15BB6" w:rsidP="00D1220B">
      <w:pPr>
        <w:pStyle w:val="Heading2"/>
        <w:jc w:val="center"/>
        <w:rPr>
          <w:rFonts w:ascii="Candara Light" w:hAnsi="Candara Light"/>
          <w:sz w:val="20"/>
          <w:szCs w:val="20"/>
        </w:rPr>
      </w:pPr>
      <w:r w:rsidRPr="00A15BB6">
        <w:rPr>
          <w:rFonts w:ascii="Candara Light" w:hAnsi="Candara Light"/>
          <w:sz w:val="20"/>
          <w:szCs w:val="20"/>
        </w:rPr>
        <w:t>Allergy Policy (Including Anaphylaxis)</w:t>
      </w:r>
    </w:p>
    <w:p w14:paraId="5061854C" w14:textId="77777777" w:rsidR="00A4060A" w:rsidRPr="00A15BB6" w:rsidRDefault="00A15BB6" w:rsidP="00D1220B">
      <w:pPr>
        <w:jc w:val="center"/>
        <w:rPr>
          <w:rFonts w:ascii="Candara Light" w:hAnsi="Candara Light"/>
          <w:sz w:val="20"/>
          <w:szCs w:val="20"/>
        </w:rPr>
      </w:pPr>
      <w:r w:rsidRPr="00A15BB6">
        <w:rPr>
          <w:rFonts w:ascii="Candara Light" w:hAnsi="Candara Light"/>
          <w:sz w:val="20"/>
          <w:szCs w:val="20"/>
        </w:rPr>
        <w:t>"Where Individuality is Nurtured"</w:t>
      </w:r>
      <w:r w:rsidRPr="00A15BB6">
        <w:rPr>
          <w:rFonts w:ascii="Candara Light" w:hAnsi="Candara Light"/>
          <w:sz w:val="20"/>
          <w:szCs w:val="20"/>
        </w:rPr>
        <w:br/>
      </w:r>
    </w:p>
    <w:p w14:paraId="359ED24A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1. Introduction</w:t>
      </w:r>
    </w:p>
    <w:p w14:paraId="28F64271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This policy outlines the procedures and responsibilities for managing pupils with allergies, including severe allergic reactions (anaphylaxis), within the school.</w:t>
      </w:r>
    </w:p>
    <w:p w14:paraId="0A5FAF90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It is written in line with:</w:t>
      </w:r>
    </w:p>
    <w:p w14:paraId="13DED7DE" w14:textId="77777777" w:rsidR="00D1220B" w:rsidRPr="00D1220B" w:rsidRDefault="00D1220B" w:rsidP="00D122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The </w:t>
      </w:r>
      <w:r w:rsidRPr="00D1220B">
        <w:rPr>
          <w:rFonts w:ascii="Candara Light" w:eastAsia="Times New Roman" w:hAnsi="Candara Light" w:cs="Times New Roman"/>
          <w:i/>
          <w:iCs/>
          <w:sz w:val="20"/>
          <w:szCs w:val="20"/>
          <w:lang w:val="en-GB" w:eastAsia="en-GB"/>
        </w:rPr>
        <w:t>Administration of Medicines in Educational Establishments (2024–2026)</w:t>
      </w: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guidance </w:t>
      </w:r>
    </w:p>
    <w:p w14:paraId="670C2E19" w14:textId="77777777" w:rsidR="00D1220B" w:rsidRPr="00D1220B" w:rsidRDefault="00D1220B" w:rsidP="00D122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The </w:t>
      </w:r>
      <w:r w:rsidRPr="00D1220B">
        <w:rPr>
          <w:rFonts w:ascii="Candara Light" w:eastAsia="Times New Roman" w:hAnsi="Candara Light" w:cs="Times New Roman"/>
          <w:i/>
          <w:iCs/>
          <w:sz w:val="20"/>
          <w:szCs w:val="20"/>
          <w:lang w:val="en-GB" w:eastAsia="en-GB"/>
        </w:rPr>
        <w:t>First Aid for Schools (2025–2026)</w:t>
      </w: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guidance </w:t>
      </w:r>
    </w:p>
    <w:p w14:paraId="595155BD" w14:textId="77777777" w:rsidR="00D1220B" w:rsidRPr="00D1220B" w:rsidRDefault="00D1220B" w:rsidP="00D122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The Children and Families Act 2014 (Section 100) </w:t>
      </w:r>
    </w:p>
    <w:p w14:paraId="205319A4" w14:textId="77777777" w:rsidR="00D1220B" w:rsidRPr="00D1220B" w:rsidRDefault="00D1220B" w:rsidP="00D122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The Equality Act 2010 </w:t>
      </w:r>
    </w:p>
    <w:p w14:paraId="2F0B6439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The school recognises its duty to support pupils with medical conditions and ensure they can access education safely and fully.</w:t>
      </w:r>
    </w:p>
    <w:p w14:paraId="6310A8A9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68F04510">
          <v:rect id="_x0000_i1025" style="width:0;height:1.5pt" o:hralign="center" o:hrstd="t" o:hr="t" fillcolor="#a0a0a0" stroked="f"/>
        </w:pict>
      </w:r>
    </w:p>
    <w:p w14:paraId="11233FF4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2. Aims</w:t>
      </w:r>
    </w:p>
    <w:p w14:paraId="10591DFA" w14:textId="77777777" w:rsidR="00D1220B" w:rsidRPr="00D1220B" w:rsidRDefault="00D1220B" w:rsidP="00D12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To safeguard pupils with allergies and reduce risk of exposure to allergens </w:t>
      </w:r>
    </w:p>
    <w:p w14:paraId="45DFCB59" w14:textId="77777777" w:rsidR="00D1220B" w:rsidRPr="00D1220B" w:rsidRDefault="00D1220B" w:rsidP="00D12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To ensure staff are trained to recognise and respond to allergic reactions </w:t>
      </w:r>
    </w:p>
    <w:p w14:paraId="3588F2C5" w14:textId="77777777" w:rsidR="00D1220B" w:rsidRPr="00D1220B" w:rsidRDefault="00D1220B" w:rsidP="00D12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To provide clear procedures for prevention and emergency response </w:t>
      </w:r>
    </w:p>
    <w:p w14:paraId="61D63672" w14:textId="77777777" w:rsidR="00D1220B" w:rsidRPr="00D1220B" w:rsidRDefault="00D1220B" w:rsidP="00D12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To promote inclusion while maintaining safety </w:t>
      </w:r>
    </w:p>
    <w:p w14:paraId="71F3AD2B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649655E5">
          <v:rect id="_x0000_i1026" style="width:0;height:1.5pt" o:hralign="center" o:hrstd="t" o:hr="t" fillcolor="#a0a0a0" stroked="f"/>
        </w:pict>
      </w:r>
    </w:p>
    <w:p w14:paraId="2C475132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3. Definition of Allergies and Anaphylaxis</w:t>
      </w:r>
    </w:p>
    <w:p w14:paraId="4702A755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An allergy is an immune response to a substance (allergen). Common allergens include:</w:t>
      </w:r>
    </w:p>
    <w:p w14:paraId="4BDA3C3F" w14:textId="77777777" w:rsidR="00D1220B" w:rsidRPr="00D1220B" w:rsidRDefault="00D1220B" w:rsidP="00D122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Nuts (peanuts, tree nuts) </w:t>
      </w:r>
    </w:p>
    <w:p w14:paraId="0E462AF6" w14:textId="77777777" w:rsidR="00D1220B" w:rsidRPr="00D1220B" w:rsidRDefault="00D1220B" w:rsidP="00D122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Milk, eggs, fish </w:t>
      </w:r>
    </w:p>
    <w:p w14:paraId="34EACC53" w14:textId="77777777" w:rsidR="00D1220B" w:rsidRPr="00D1220B" w:rsidRDefault="00D1220B" w:rsidP="00D122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Latex </w:t>
      </w:r>
    </w:p>
    <w:p w14:paraId="2EAD6565" w14:textId="77777777" w:rsidR="00D1220B" w:rsidRPr="00D1220B" w:rsidRDefault="00D1220B" w:rsidP="00D122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Insect stings </w:t>
      </w:r>
    </w:p>
    <w:p w14:paraId="4D1793FB" w14:textId="77777777" w:rsidR="00D1220B" w:rsidRPr="00D1220B" w:rsidRDefault="00D1220B" w:rsidP="00D122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Medication (</w:t>
      </w:r>
      <w:proofErr w:type="gramStart"/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e.g.</w:t>
      </w:r>
      <w:proofErr w:type="gramEnd"/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penicillin) </w:t>
      </w:r>
    </w:p>
    <w:p w14:paraId="1C94D82E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Anaphylaxis</w:t>
      </w: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is a severe, life-threatening allergic reaction requiring immediate treatment with adrenaline. </w:t>
      </w:r>
    </w:p>
    <w:p w14:paraId="153627F1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766A1F49">
          <v:rect id="_x0000_i1027" style="width:0;height:1.5pt" o:hralign="center" o:hrstd="t" o:hr="t" fillcolor="#a0a0a0" stroked="f"/>
        </w:pict>
      </w:r>
    </w:p>
    <w:p w14:paraId="59A70A1D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4. Roles and Responsibilities</w:t>
      </w:r>
    </w:p>
    <w:p w14:paraId="783BD1E6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4.1 Governing Body / Headteacher</w:t>
      </w:r>
    </w:p>
    <w:p w14:paraId="29F05CD1" w14:textId="77777777" w:rsidR="00D1220B" w:rsidRPr="00D1220B" w:rsidRDefault="00D1220B" w:rsidP="00D122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Ensure this policy is implemented and reviewed regularly </w:t>
      </w:r>
    </w:p>
    <w:p w14:paraId="052585F0" w14:textId="77777777" w:rsidR="00D1220B" w:rsidRPr="00D1220B" w:rsidRDefault="00D1220B" w:rsidP="00D122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Ensure sufficient trained staff are available </w:t>
      </w:r>
    </w:p>
    <w:p w14:paraId="0B8FEAA8" w14:textId="77777777" w:rsidR="00D1220B" w:rsidRPr="00D1220B" w:rsidRDefault="00D1220B" w:rsidP="00D122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Ensure appropriate risk assessments are carried out </w:t>
      </w:r>
    </w:p>
    <w:p w14:paraId="2B29F7CA" w14:textId="77777777" w:rsidR="00D1220B" w:rsidRPr="00D1220B" w:rsidRDefault="00D1220B" w:rsidP="00D122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Maintain insurance and compliance with legal duties </w:t>
      </w:r>
    </w:p>
    <w:p w14:paraId="0413C22D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4.2 Staff</w:t>
      </w:r>
    </w:p>
    <w:p w14:paraId="050CD7E5" w14:textId="77777777" w:rsidR="00D1220B" w:rsidRPr="00D1220B" w:rsidRDefault="00D1220B" w:rsidP="00D122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Be aware of pupils with allergies in their care </w:t>
      </w:r>
    </w:p>
    <w:p w14:paraId="58C331B9" w14:textId="77777777" w:rsidR="00D1220B" w:rsidRPr="00D1220B" w:rsidRDefault="00D1220B" w:rsidP="00D122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Follow Individual Healthcare Plans (IHPs) </w:t>
      </w:r>
    </w:p>
    <w:p w14:paraId="535775A0" w14:textId="77777777" w:rsidR="00D1220B" w:rsidRPr="00D1220B" w:rsidRDefault="00D1220B" w:rsidP="00D122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Attend relevant training (including anaphylaxis and EpiPen use) </w:t>
      </w:r>
    </w:p>
    <w:p w14:paraId="5D4858C9" w14:textId="77777777" w:rsidR="00D1220B" w:rsidRPr="00D1220B" w:rsidRDefault="00D1220B" w:rsidP="00D122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Respond appropriately in an emergency </w:t>
      </w:r>
    </w:p>
    <w:p w14:paraId="3B82F2CF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4.3 First Aiders</w:t>
      </w:r>
    </w:p>
    <w:p w14:paraId="29A9B63C" w14:textId="77777777" w:rsidR="00D1220B" w:rsidRPr="00D1220B" w:rsidRDefault="00D1220B" w:rsidP="00D122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Provide immediate care in line with training </w:t>
      </w:r>
    </w:p>
    <w:p w14:paraId="6EC0D6C3" w14:textId="77777777" w:rsidR="00D1220B" w:rsidRPr="00D1220B" w:rsidRDefault="00D1220B" w:rsidP="00D122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Administer emergency medication where trained </w:t>
      </w:r>
    </w:p>
    <w:p w14:paraId="76FBF52A" w14:textId="77777777" w:rsidR="00D1220B" w:rsidRPr="00D1220B" w:rsidRDefault="00D1220B" w:rsidP="00D122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Record incidents and actions taken </w:t>
      </w:r>
    </w:p>
    <w:p w14:paraId="3AF9560D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4.4 Parents/Carers</w:t>
      </w:r>
    </w:p>
    <w:p w14:paraId="0A670C10" w14:textId="77777777" w:rsidR="00D1220B" w:rsidRPr="00D1220B" w:rsidRDefault="00D1220B" w:rsidP="00D122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Provide up-to-date medical information and written consent </w:t>
      </w:r>
    </w:p>
    <w:p w14:paraId="2E468566" w14:textId="77777777" w:rsidR="00D1220B" w:rsidRPr="00D1220B" w:rsidRDefault="00D1220B" w:rsidP="00D122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Supply prescribed medication in original packaging </w:t>
      </w:r>
    </w:p>
    <w:p w14:paraId="62786DBF" w14:textId="77777777" w:rsidR="00D1220B" w:rsidRPr="00D1220B" w:rsidRDefault="00D1220B" w:rsidP="00D122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Update the school on any changes to the child’s condition </w:t>
      </w:r>
    </w:p>
    <w:p w14:paraId="41173478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4.5 Pupils</w:t>
      </w:r>
    </w:p>
    <w:p w14:paraId="3244B1A4" w14:textId="77777777" w:rsidR="00D1220B" w:rsidRPr="00D1220B" w:rsidRDefault="00D1220B" w:rsidP="00D1220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Where appropriate, understand their allergy and avoid triggers </w:t>
      </w:r>
    </w:p>
    <w:p w14:paraId="105FB673" w14:textId="77777777" w:rsidR="00D1220B" w:rsidRPr="00D1220B" w:rsidRDefault="00D1220B" w:rsidP="00D1220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Carry their medication if agreed in their Healthcare Plan </w:t>
      </w:r>
    </w:p>
    <w:p w14:paraId="42E71366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603F1F57">
          <v:rect id="_x0000_i1028" style="width:0;height:1.5pt" o:hralign="center" o:hrstd="t" o:hr="t" fillcolor="#a0a0a0" stroked="f"/>
        </w:pict>
      </w:r>
    </w:p>
    <w:p w14:paraId="35DFFDAE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5. Individual Healthcare Plans (IHPs)</w:t>
      </w:r>
    </w:p>
    <w:p w14:paraId="6D13DCF1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All pupils with diagnosed allergies must have an Individual Healthcare Plan which includes:</w:t>
      </w:r>
    </w:p>
    <w:p w14:paraId="2E0FF67F" w14:textId="77777777" w:rsidR="00D1220B" w:rsidRPr="00D1220B" w:rsidRDefault="00D1220B" w:rsidP="00D122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Details of the allergy and triggers </w:t>
      </w:r>
    </w:p>
    <w:p w14:paraId="3570442C" w14:textId="77777777" w:rsidR="00D1220B" w:rsidRPr="00D1220B" w:rsidRDefault="00D1220B" w:rsidP="00D122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Symptoms and warning signs </w:t>
      </w:r>
    </w:p>
    <w:p w14:paraId="2EF42440" w14:textId="77777777" w:rsidR="00D1220B" w:rsidRPr="00D1220B" w:rsidRDefault="00D1220B" w:rsidP="00D122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Medication required (</w:t>
      </w:r>
      <w:proofErr w:type="gramStart"/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e.g.</w:t>
      </w:r>
      <w:proofErr w:type="gramEnd"/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antihistamines, adrenaline auto-injector) </w:t>
      </w:r>
    </w:p>
    <w:p w14:paraId="671F840A" w14:textId="77777777" w:rsidR="00D1220B" w:rsidRPr="00D1220B" w:rsidRDefault="00D1220B" w:rsidP="00D122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Emergency procedures </w:t>
      </w:r>
    </w:p>
    <w:p w14:paraId="3F1956D7" w14:textId="77777777" w:rsidR="00D1220B" w:rsidRPr="00D1220B" w:rsidRDefault="00D1220B" w:rsidP="00D122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Staff responsibilities </w:t>
      </w:r>
    </w:p>
    <w:p w14:paraId="4A253C76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These plans must be:</w:t>
      </w:r>
    </w:p>
    <w:p w14:paraId="118D6A37" w14:textId="77777777" w:rsidR="00D1220B" w:rsidRPr="00D1220B" w:rsidRDefault="00D1220B" w:rsidP="00D1220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Developed with parents and healthcare professionals </w:t>
      </w:r>
    </w:p>
    <w:p w14:paraId="7930704E" w14:textId="77777777" w:rsidR="00D1220B" w:rsidRPr="00D1220B" w:rsidRDefault="00D1220B" w:rsidP="00D1220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Reviewed annually or sooner if needed </w:t>
      </w:r>
    </w:p>
    <w:p w14:paraId="5251669B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70A23521">
          <v:rect id="_x0000_i1029" style="width:0;height:1.5pt" o:hralign="center" o:hrstd="t" o:hr="t" fillcolor="#a0a0a0" stroked="f"/>
        </w:pict>
      </w:r>
    </w:p>
    <w:p w14:paraId="17DA3555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6. Prevention and Risk Reduction</w:t>
      </w:r>
    </w:p>
    <w:p w14:paraId="293CBC5F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6.1 General Measures</w:t>
      </w:r>
    </w:p>
    <w:p w14:paraId="1A134EB9" w14:textId="77777777" w:rsidR="00D1220B" w:rsidRPr="00D1220B" w:rsidRDefault="00D1220B" w:rsidP="00D1220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Staff awareness of pupils’ allergies </w:t>
      </w:r>
    </w:p>
    <w:p w14:paraId="71BFCA3F" w14:textId="77777777" w:rsidR="00D1220B" w:rsidRPr="00D1220B" w:rsidRDefault="00D1220B" w:rsidP="00D1220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Clear communication across all staff (including supply staff) </w:t>
      </w:r>
    </w:p>
    <w:p w14:paraId="65BED82F" w14:textId="77777777" w:rsidR="00D1220B" w:rsidRPr="00D1220B" w:rsidRDefault="00D1220B" w:rsidP="00D1220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Avoidance of allergen exposure </w:t>
      </w:r>
      <w:proofErr w:type="gramStart"/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where</w:t>
      </w:r>
      <w:proofErr w:type="gramEnd"/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reasonably practicable </w:t>
      </w:r>
    </w:p>
    <w:p w14:paraId="6578624E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6.2 Food Management</w:t>
      </w:r>
    </w:p>
    <w:p w14:paraId="5660455E" w14:textId="77777777" w:rsidR="00D1220B" w:rsidRPr="00D1220B" w:rsidRDefault="00D1220B" w:rsidP="00D122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Careful monitoring of school meals and packed lunches </w:t>
      </w:r>
    </w:p>
    <w:p w14:paraId="46520ABA" w14:textId="77777777" w:rsidR="00D1220B" w:rsidRPr="00D1220B" w:rsidRDefault="00D1220B" w:rsidP="00D122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Clear labelling of food where possible </w:t>
      </w:r>
    </w:p>
    <w:p w14:paraId="54726AC5" w14:textId="77777777" w:rsidR="00D1220B" w:rsidRPr="00D1220B" w:rsidRDefault="00D1220B" w:rsidP="00D122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No sharing of food among pupils </w:t>
      </w:r>
    </w:p>
    <w:p w14:paraId="4476E24E" w14:textId="77777777" w:rsidR="00D1220B" w:rsidRPr="00D1220B" w:rsidRDefault="00D1220B" w:rsidP="00D122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Risk assessments for food-related activities </w:t>
      </w:r>
    </w:p>
    <w:p w14:paraId="1FD4A2E7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The school will </w:t>
      </w: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not guarantee an allergen-free environment</w:t>
      </w: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, but will take reasonable steps to minimise risk </w:t>
      </w:r>
    </w:p>
    <w:p w14:paraId="3B7A4638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6.3 Classroom and Activities</w:t>
      </w:r>
    </w:p>
    <w:p w14:paraId="5CE4A510" w14:textId="77777777" w:rsidR="00D1220B" w:rsidRPr="00D1220B" w:rsidRDefault="00D1220B" w:rsidP="00D1220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Consider allergens in curriculum activities (</w:t>
      </w:r>
      <w:proofErr w:type="gramStart"/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e.g.</w:t>
      </w:r>
      <w:proofErr w:type="gramEnd"/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cooking, science) </w:t>
      </w:r>
    </w:p>
    <w:p w14:paraId="4A9D4508" w14:textId="77777777" w:rsidR="00D1220B" w:rsidRPr="00D1220B" w:rsidRDefault="00D1220B" w:rsidP="00D1220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Adapt activities where necessary </w:t>
      </w:r>
    </w:p>
    <w:p w14:paraId="0E6E252B" w14:textId="77777777" w:rsidR="00D1220B" w:rsidRPr="00D1220B" w:rsidRDefault="00D1220B" w:rsidP="00D1220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Ensure cleaning procedures reduce cross-contamination </w:t>
      </w:r>
    </w:p>
    <w:p w14:paraId="32948D42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6.4 Educational Visits</w:t>
      </w:r>
    </w:p>
    <w:p w14:paraId="07FBDE05" w14:textId="77777777" w:rsidR="00D1220B" w:rsidRPr="00D1220B" w:rsidRDefault="00D1220B" w:rsidP="00D1220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Risk assessments must include allergy management </w:t>
      </w:r>
    </w:p>
    <w:p w14:paraId="64810C67" w14:textId="77777777" w:rsidR="00D1220B" w:rsidRPr="00D1220B" w:rsidRDefault="00D1220B" w:rsidP="00D1220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Staff must carry medication and Healthcare Plans </w:t>
      </w:r>
    </w:p>
    <w:p w14:paraId="45C5BA29" w14:textId="77777777" w:rsidR="00D1220B" w:rsidRPr="00D1220B" w:rsidRDefault="00D1220B" w:rsidP="00D1220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Emergency procedures must be clearly understood </w:t>
      </w:r>
    </w:p>
    <w:p w14:paraId="4D83A291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19DD1BBE">
          <v:rect id="_x0000_i1030" style="width:0;height:1.5pt" o:hralign="center" o:hrstd="t" o:hr="t" fillcolor="#a0a0a0" stroked="f"/>
        </w:pict>
      </w:r>
    </w:p>
    <w:p w14:paraId="4E006F30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7. Storage and Access to Medication</w:t>
      </w:r>
    </w:p>
    <w:p w14:paraId="01B66E77" w14:textId="77777777" w:rsidR="00D1220B" w:rsidRPr="00D1220B" w:rsidRDefault="00D1220B" w:rsidP="00D122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Medication must be: </w:t>
      </w:r>
    </w:p>
    <w:p w14:paraId="4EB87F88" w14:textId="77777777" w:rsidR="00D1220B" w:rsidRPr="00D1220B" w:rsidRDefault="00D1220B" w:rsidP="00D122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In original labelled containers </w:t>
      </w:r>
    </w:p>
    <w:p w14:paraId="17015602" w14:textId="77777777" w:rsidR="00D1220B" w:rsidRPr="00D1220B" w:rsidRDefault="00D1220B" w:rsidP="00D122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Clearly marked with pupil’s name and dosage </w:t>
      </w:r>
    </w:p>
    <w:p w14:paraId="294D4DCA" w14:textId="77777777" w:rsidR="00D1220B" w:rsidRPr="00D1220B" w:rsidRDefault="00D1220B" w:rsidP="00D122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Adrenaline auto-injectors (AAIs)</w:t>
      </w: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must: </w:t>
      </w:r>
    </w:p>
    <w:p w14:paraId="15AE07AA" w14:textId="77777777" w:rsidR="00D1220B" w:rsidRPr="00D1220B" w:rsidRDefault="00D1220B" w:rsidP="00D122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Be easily accessible at all times </w:t>
      </w:r>
    </w:p>
    <w:p w14:paraId="5068D0F6" w14:textId="77777777" w:rsidR="00D1220B" w:rsidRPr="00D1220B" w:rsidRDefault="00D1220B" w:rsidP="00D122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NOT be locked away </w:t>
      </w:r>
    </w:p>
    <w:p w14:paraId="60253CCA" w14:textId="77777777" w:rsidR="00D1220B" w:rsidRPr="00D1220B" w:rsidRDefault="00D1220B" w:rsidP="00D122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Accompany the pupil during activities and trips </w:t>
      </w:r>
    </w:p>
    <w:p w14:paraId="0F99FFE8" w14:textId="77777777" w:rsidR="00D1220B" w:rsidRPr="00D1220B" w:rsidRDefault="00D1220B" w:rsidP="00D122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Pupils may carry their own medication if agreed in their IHP </w:t>
      </w:r>
    </w:p>
    <w:p w14:paraId="21FB17B0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527DF91A">
          <v:rect id="_x0000_i1031" style="width:0;height:1.5pt" o:hralign="center" o:hrstd="t" o:hr="t" fillcolor="#a0a0a0" stroked="f"/>
        </w:pict>
      </w:r>
    </w:p>
    <w:p w14:paraId="38C87B74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8. Staff Training</w:t>
      </w:r>
    </w:p>
    <w:p w14:paraId="7E34D3AC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The school will ensure:</w:t>
      </w:r>
    </w:p>
    <w:p w14:paraId="4BA97913" w14:textId="77777777" w:rsidR="00D1220B" w:rsidRPr="00D1220B" w:rsidRDefault="00D1220B" w:rsidP="00D1220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Staff receive training in: </w:t>
      </w:r>
    </w:p>
    <w:p w14:paraId="3F96B707" w14:textId="77777777" w:rsidR="00D1220B" w:rsidRPr="00D1220B" w:rsidRDefault="00D1220B" w:rsidP="00D1220B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Recognising allergic reactions </w:t>
      </w:r>
    </w:p>
    <w:p w14:paraId="13F85B51" w14:textId="77777777" w:rsidR="00D1220B" w:rsidRPr="00D1220B" w:rsidRDefault="00D1220B" w:rsidP="00D1220B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Use of adrenaline auto-injectors </w:t>
      </w:r>
    </w:p>
    <w:p w14:paraId="39D3E8C0" w14:textId="77777777" w:rsidR="00D1220B" w:rsidRPr="00D1220B" w:rsidRDefault="00D1220B" w:rsidP="00D1220B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Emergency procedures </w:t>
      </w:r>
    </w:p>
    <w:p w14:paraId="1194DBAE" w14:textId="77777777" w:rsidR="00D1220B" w:rsidRPr="00D1220B" w:rsidRDefault="00D1220B" w:rsidP="00D1220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Training is refreshed regularly </w:t>
      </w:r>
    </w:p>
    <w:p w14:paraId="16BC5218" w14:textId="77777777" w:rsidR="00D1220B" w:rsidRPr="00D1220B" w:rsidRDefault="00D1220B" w:rsidP="00D1220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Additional paediatric first aid training is provided where needed </w:t>
      </w:r>
    </w:p>
    <w:p w14:paraId="51A618D1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45CA334F">
          <v:rect id="_x0000_i1032" style="width:0;height:1.5pt" o:hralign="center" o:hrstd="t" o:hr="t" fillcolor="#a0a0a0" stroked="f"/>
        </w:pict>
      </w:r>
    </w:p>
    <w:p w14:paraId="6C12E94F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9. Recognising an Allergic Reaction</w:t>
      </w:r>
    </w:p>
    <w:p w14:paraId="2C8D5E4E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Mild to Moderate Symptoms</w:t>
      </w:r>
    </w:p>
    <w:p w14:paraId="4667B1AC" w14:textId="77777777" w:rsidR="00D1220B" w:rsidRPr="00D1220B" w:rsidRDefault="00D1220B" w:rsidP="00D1220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Itching, rash, hives </w:t>
      </w:r>
    </w:p>
    <w:p w14:paraId="1317FD70" w14:textId="77777777" w:rsidR="00D1220B" w:rsidRPr="00D1220B" w:rsidRDefault="00D1220B" w:rsidP="00D1220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Swelling of lips/face </w:t>
      </w:r>
    </w:p>
    <w:p w14:paraId="1A625F06" w14:textId="77777777" w:rsidR="00D1220B" w:rsidRPr="00D1220B" w:rsidRDefault="00D1220B" w:rsidP="00D1220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Abdominal pain, vomiting </w:t>
      </w:r>
    </w:p>
    <w:p w14:paraId="4AE41889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Severe Symptoms (Anaphylaxis)</w:t>
      </w:r>
    </w:p>
    <w:p w14:paraId="2B8E11D1" w14:textId="77777777" w:rsidR="00D1220B" w:rsidRPr="00D1220B" w:rsidRDefault="00D1220B" w:rsidP="00D122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Difficulty breathing </w:t>
      </w:r>
    </w:p>
    <w:p w14:paraId="044E54CC" w14:textId="77777777" w:rsidR="00D1220B" w:rsidRPr="00D1220B" w:rsidRDefault="00D1220B" w:rsidP="00D122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Swelling of throat </w:t>
      </w:r>
    </w:p>
    <w:p w14:paraId="4C17CFBB" w14:textId="77777777" w:rsidR="00D1220B" w:rsidRPr="00D1220B" w:rsidRDefault="00D1220B" w:rsidP="00D122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Wheezing or severe asthma symptoms </w:t>
      </w:r>
    </w:p>
    <w:p w14:paraId="4889068F" w14:textId="77777777" w:rsidR="00D1220B" w:rsidRPr="00D1220B" w:rsidRDefault="00D1220B" w:rsidP="00D122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Collapse or unconsciousness </w:t>
      </w:r>
    </w:p>
    <w:p w14:paraId="4BCD7CAE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791F47DF">
          <v:rect id="_x0000_i1033" style="width:0;height:1.5pt" o:hralign="center" o:hrstd="t" o:hr="t" fillcolor="#a0a0a0" stroked="f"/>
        </w:pict>
      </w:r>
    </w:p>
    <w:p w14:paraId="25350C29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10. Emergency Procedures</w:t>
      </w:r>
    </w:p>
    <w:p w14:paraId="7F20386A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In the event of suspected anaphylaxis:</w:t>
      </w:r>
    </w:p>
    <w:p w14:paraId="12212B34" w14:textId="77777777" w:rsidR="00D1220B" w:rsidRPr="00D1220B" w:rsidRDefault="00D1220B" w:rsidP="00D122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Administer adrenaline immediately</w:t>
      </w: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(using prescribed AAI) </w:t>
      </w:r>
    </w:p>
    <w:p w14:paraId="1D832490" w14:textId="77777777" w:rsidR="00D1220B" w:rsidRPr="00D1220B" w:rsidRDefault="00D1220B" w:rsidP="00D122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Call emergency services (999)</w:t>
      </w: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</w:t>
      </w:r>
    </w:p>
    <w:p w14:paraId="4B1E6468" w14:textId="77777777" w:rsidR="00D1220B" w:rsidRPr="00D1220B" w:rsidRDefault="00D1220B" w:rsidP="00D122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Inform parents/carers </w:t>
      </w:r>
    </w:p>
    <w:p w14:paraId="67FEB72E" w14:textId="77777777" w:rsidR="00D1220B" w:rsidRPr="00D1220B" w:rsidRDefault="00D1220B" w:rsidP="00D122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Monitor pupil continuously </w:t>
      </w:r>
    </w:p>
    <w:p w14:paraId="31C651E7" w14:textId="77777777" w:rsidR="00D1220B" w:rsidRPr="00D1220B" w:rsidRDefault="00D1220B" w:rsidP="00D122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If no improvement after 5 minutes, administer a second dose (if available) </w:t>
      </w:r>
    </w:p>
    <w:p w14:paraId="2040DDDE" w14:textId="77777777" w:rsidR="00D1220B" w:rsidRPr="00D1220B" w:rsidRDefault="00D1220B" w:rsidP="00D122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Stay with the pupil until medical help arrives </w:t>
      </w:r>
    </w:p>
    <w:p w14:paraId="738C440B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i/>
          <w:iCs/>
          <w:sz w:val="20"/>
          <w:szCs w:val="20"/>
          <w:lang w:val="en-GB" w:eastAsia="en-GB"/>
        </w:rPr>
        <w:t>In cases of doubt, adrenaline should be given without delay</w:t>
      </w: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 </w:t>
      </w:r>
    </w:p>
    <w:p w14:paraId="671B5540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40151E9D">
          <v:rect id="_x0000_i1034" style="width:0;height:1.5pt" o:hralign="center" o:hrstd="t" o:hr="t" fillcolor="#a0a0a0" stroked="f"/>
        </w:pict>
      </w:r>
    </w:p>
    <w:p w14:paraId="1EA270D0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11. Record Keeping</w:t>
      </w:r>
    </w:p>
    <w:p w14:paraId="58CE9901" w14:textId="77777777" w:rsidR="00D1220B" w:rsidRPr="00D1220B" w:rsidRDefault="00D1220B" w:rsidP="00D1220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All medication administered must be recorded </w:t>
      </w:r>
    </w:p>
    <w:p w14:paraId="08D0931C" w14:textId="77777777" w:rsidR="00D1220B" w:rsidRPr="00D1220B" w:rsidRDefault="00D1220B" w:rsidP="00D1220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Incidents must be documented and reported in line with school procedures </w:t>
      </w:r>
    </w:p>
    <w:p w14:paraId="44A8412F" w14:textId="77777777" w:rsidR="00D1220B" w:rsidRPr="00D1220B" w:rsidRDefault="00D1220B" w:rsidP="00D1220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Parents must be informed the same day </w:t>
      </w:r>
    </w:p>
    <w:p w14:paraId="05D981C4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05443665">
          <v:rect id="_x0000_i1035" style="width:0;height:1.5pt" o:hralign="center" o:hrstd="t" o:hr="t" fillcolor="#a0a0a0" stroked="f"/>
        </w:pict>
      </w:r>
    </w:p>
    <w:p w14:paraId="0453FFF1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12. First Aid Integration</w:t>
      </w:r>
    </w:p>
    <w:p w14:paraId="258E7BD2" w14:textId="77777777" w:rsidR="00D1220B" w:rsidRPr="00D1220B" w:rsidRDefault="00D1220B" w:rsidP="00D1220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First aid provision must include preparedness for allergic reactions </w:t>
      </w:r>
    </w:p>
    <w:p w14:paraId="6630F4C3" w14:textId="77777777" w:rsidR="00D1220B" w:rsidRPr="00D1220B" w:rsidRDefault="00D1220B" w:rsidP="00D1220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First aiders must be trained in managing anaphylaxis </w:t>
      </w:r>
    </w:p>
    <w:p w14:paraId="7F2AD5FF" w14:textId="77777777" w:rsidR="00D1220B" w:rsidRPr="00D1220B" w:rsidRDefault="00D1220B" w:rsidP="00D1220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Emergency equipment must be readily available </w:t>
      </w:r>
    </w:p>
    <w:p w14:paraId="29608CD4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24E76D80">
          <v:rect id="_x0000_i1036" style="width:0;height:1.5pt" o:hralign="center" o:hrstd="t" o:hr="t" fillcolor="#a0a0a0" stroked="f"/>
        </w:pict>
      </w:r>
    </w:p>
    <w:p w14:paraId="780757C9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13. Inclusion and Equality</w:t>
      </w:r>
    </w:p>
    <w:p w14:paraId="4CBFB1C1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The school will:</w:t>
      </w:r>
    </w:p>
    <w:p w14:paraId="71131D24" w14:textId="77777777" w:rsidR="00D1220B" w:rsidRPr="00D1220B" w:rsidRDefault="00D1220B" w:rsidP="00D1220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Support pupils with allergies to participate fully in school life </w:t>
      </w:r>
    </w:p>
    <w:p w14:paraId="0551DABA" w14:textId="77777777" w:rsidR="00D1220B" w:rsidRPr="00D1220B" w:rsidRDefault="00D1220B" w:rsidP="00D1220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Make reasonable adjustments where required </w:t>
      </w:r>
    </w:p>
    <w:p w14:paraId="3040D3BC" w14:textId="77777777" w:rsidR="00D1220B" w:rsidRPr="00D1220B" w:rsidRDefault="00D1220B" w:rsidP="00D1220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Avoid unnecessary exclusion from activities </w:t>
      </w:r>
    </w:p>
    <w:p w14:paraId="420795AF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5D6092CD">
          <v:rect id="_x0000_i1037" style="width:0;height:1.5pt" o:hralign="center" o:hrstd="t" o:hr="t" fillcolor="#a0a0a0" stroked="f"/>
        </w:pict>
      </w:r>
    </w:p>
    <w:p w14:paraId="380631DE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14. Review and Monitoring</w:t>
      </w:r>
    </w:p>
    <w:p w14:paraId="60B3DC93" w14:textId="77777777" w:rsidR="00D1220B" w:rsidRPr="00D1220B" w:rsidRDefault="00D1220B" w:rsidP="00D1220B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This policy will be:</w:t>
      </w:r>
    </w:p>
    <w:p w14:paraId="6F21E5D1" w14:textId="77777777" w:rsidR="00D1220B" w:rsidRPr="00D1220B" w:rsidRDefault="00D1220B" w:rsidP="00D1220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Reviewed annually </w:t>
      </w:r>
    </w:p>
    <w:p w14:paraId="027A6AC8" w14:textId="77777777" w:rsidR="00D1220B" w:rsidRPr="00D1220B" w:rsidRDefault="00D1220B" w:rsidP="00D1220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Updated in line with legislation and guidance </w:t>
      </w:r>
    </w:p>
    <w:p w14:paraId="2D5F24D8" w14:textId="77777777" w:rsidR="00D1220B" w:rsidRPr="00D1220B" w:rsidRDefault="00D1220B" w:rsidP="00D1220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Evaluated following any serious incident </w:t>
      </w:r>
    </w:p>
    <w:p w14:paraId="36153010" w14:textId="77777777" w:rsidR="00D1220B" w:rsidRPr="00D1220B" w:rsidRDefault="00D1220B" w:rsidP="00D1220B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pict w14:anchorId="5CECB15D">
          <v:rect id="_x0000_i1038" style="width:0;height:1.5pt" o:hralign="center" o:hrstd="t" o:hr="t" fillcolor="#a0a0a0" stroked="f"/>
        </w:pict>
      </w:r>
    </w:p>
    <w:p w14:paraId="65E1AC21" w14:textId="77777777" w:rsidR="00D1220B" w:rsidRPr="00D1220B" w:rsidRDefault="00D1220B" w:rsidP="00D1220B">
      <w:pPr>
        <w:spacing w:before="100" w:beforeAutospacing="1" w:after="100" w:afterAutospacing="1" w:line="240" w:lineRule="auto"/>
        <w:outlineLvl w:val="1"/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b/>
          <w:bCs/>
          <w:sz w:val="20"/>
          <w:szCs w:val="20"/>
          <w:lang w:val="en-GB" w:eastAsia="en-GB"/>
        </w:rPr>
        <w:t>15. Linked Policies</w:t>
      </w:r>
    </w:p>
    <w:p w14:paraId="1D95516C" w14:textId="77777777" w:rsidR="00D1220B" w:rsidRPr="00D1220B" w:rsidRDefault="00D1220B" w:rsidP="00D1220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Administration of Medicines Policy </w:t>
      </w:r>
    </w:p>
    <w:p w14:paraId="04615123" w14:textId="77777777" w:rsidR="00D1220B" w:rsidRPr="00D1220B" w:rsidRDefault="00D1220B" w:rsidP="00D1220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First Aid Policy </w:t>
      </w:r>
    </w:p>
    <w:p w14:paraId="24726855" w14:textId="77777777" w:rsidR="00D1220B" w:rsidRPr="00D1220B" w:rsidRDefault="00D1220B" w:rsidP="00D1220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Health &amp; Safety Policy </w:t>
      </w:r>
    </w:p>
    <w:p w14:paraId="54195CB2" w14:textId="77777777" w:rsidR="00D1220B" w:rsidRPr="00D1220B" w:rsidRDefault="00D1220B" w:rsidP="00D1220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 xml:space="preserve">Educational Visits Policy </w:t>
      </w:r>
    </w:p>
    <w:p w14:paraId="6C05EE01" w14:textId="77777777" w:rsidR="00D1220B" w:rsidRPr="00D1220B" w:rsidRDefault="00D1220B" w:rsidP="00D1220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0"/>
          <w:szCs w:val="20"/>
          <w:lang w:val="en-GB" w:eastAsia="en-GB"/>
        </w:rPr>
      </w:pPr>
      <w:r w:rsidRPr="00D1220B">
        <w:rPr>
          <w:rFonts w:ascii="Candara Light" w:eastAsia="Times New Roman" w:hAnsi="Candara Light" w:cs="Times New Roman"/>
          <w:sz w:val="20"/>
          <w:szCs w:val="20"/>
          <w:lang w:val="en-GB" w:eastAsia="en-GB"/>
        </w:rPr>
        <w:t>Safeguarding Policy</w:t>
      </w:r>
    </w:p>
    <w:p w14:paraId="4843A47A" w14:textId="524CFEAC" w:rsidR="00A4060A" w:rsidRPr="00A15BB6" w:rsidRDefault="00A15BB6">
      <w:pPr>
        <w:rPr>
          <w:rFonts w:ascii="Candara Light" w:hAnsi="Candara Light"/>
          <w:sz w:val="20"/>
          <w:szCs w:val="20"/>
        </w:rPr>
      </w:pPr>
      <w:r w:rsidRPr="00A15BB6">
        <w:rPr>
          <w:rFonts w:ascii="Candara Light" w:hAnsi="Candara Light"/>
          <w:sz w:val="20"/>
          <w:szCs w:val="20"/>
        </w:rPr>
        <w:br/>
      </w:r>
      <w:r w:rsidRPr="00A15BB6">
        <w:rPr>
          <w:rFonts w:ascii="Candara Light" w:hAnsi="Candara Light"/>
          <w:sz w:val="20"/>
          <w:szCs w:val="20"/>
        </w:rPr>
        <w:br/>
      </w:r>
    </w:p>
    <w:sectPr w:rsidR="00A4060A" w:rsidRPr="00A15BB6" w:rsidSect="00A15BB6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FE1124"/>
    <w:multiLevelType w:val="multilevel"/>
    <w:tmpl w:val="690A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C63E6B"/>
    <w:multiLevelType w:val="multilevel"/>
    <w:tmpl w:val="BE82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4564C0"/>
    <w:multiLevelType w:val="multilevel"/>
    <w:tmpl w:val="B9D6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C626B0"/>
    <w:multiLevelType w:val="multilevel"/>
    <w:tmpl w:val="EE82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1A3EE4"/>
    <w:multiLevelType w:val="multilevel"/>
    <w:tmpl w:val="FE28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BF48BE"/>
    <w:multiLevelType w:val="multilevel"/>
    <w:tmpl w:val="E0C4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A201F6"/>
    <w:multiLevelType w:val="multilevel"/>
    <w:tmpl w:val="E14E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026F61"/>
    <w:multiLevelType w:val="multilevel"/>
    <w:tmpl w:val="3402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7510A9"/>
    <w:multiLevelType w:val="multilevel"/>
    <w:tmpl w:val="A1CC7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392E05"/>
    <w:multiLevelType w:val="multilevel"/>
    <w:tmpl w:val="3FFE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2C2C70"/>
    <w:multiLevelType w:val="multilevel"/>
    <w:tmpl w:val="F38C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DB2EFA"/>
    <w:multiLevelType w:val="multilevel"/>
    <w:tmpl w:val="C166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3516DE"/>
    <w:multiLevelType w:val="multilevel"/>
    <w:tmpl w:val="EAD4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153724"/>
    <w:multiLevelType w:val="multilevel"/>
    <w:tmpl w:val="2FE0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937FA7"/>
    <w:multiLevelType w:val="multilevel"/>
    <w:tmpl w:val="198A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2D37B7"/>
    <w:multiLevelType w:val="multilevel"/>
    <w:tmpl w:val="591C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F11B87"/>
    <w:multiLevelType w:val="multilevel"/>
    <w:tmpl w:val="8862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173D0C"/>
    <w:multiLevelType w:val="multilevel"/>
    <w:tmpl w:val="6174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194BCB"/>
    <w:multiLevelType w:val="multilevel"/>
    <w:tmpl w:val="BBDC7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EA08AA"/>
    <w:multiLevelType w:val="multilevel"/>
    <w:tmpl w:val="4736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9C4D72"/>
    <w:multiLevelType w:val="multilevel"/>
    <w:tmpl w:val="8464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373D0D"/>
    <w:multiLevelType w:val="multilevel"/>
    <w:tmpl w:val="97EE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291937"/>
    <w:multiLevelType w:val="multilevel"/>
    <w:tmpl w:val="FDB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18638A"/>
    <w:multiLevelType w:val="multilevel"/>
    <w:tmpl w:val="DEB4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31"/>
  </w:num>
  <w:num w:numId="12">
    <w:abstractNumId w:val="13"/>
  </w:num>
  <w:num w:numId="13">
    <w:abstractNumId w:val="23"/>
  </w:num>
  <w:num w:numId="14">
    <w:abstractNumId w:val="19"/>
  </w:num>
  <w:num w:numId="15">
    <w:abstractNumId w:val="17"/>
  </w:num>
  <w:num w:numId="16">
    <w:abstractNumId w:val="15"/>
  </w:num>
  <w:num w:numId="17">
    <w:abstractNumId w:val="10"/>
  </w:num>
  <w:num w:numId="18">
    <w:abstractNumId w:val="20"/>
  </w:num>
  <w:num w:numId="19">
    <w:abstractNumId w:val="21"/>
  </w:num>
  <w:num w:numId="20">
    <w:abstractNumId w:val="11"/>
  </w:num>
  <w:num w:numId="21">
    <w:abstractNumId w:val="26"/>
  </w:num>
  <w:num w:numId="22">
    <w:abstractNumId w:val="29"/>
  </w:num>
  <w:num w:numId="23">
    <w:abstractNumId w:val="28"/>
  </w:num>
  <w:num w:numId="24">
    <w:abstractNumId w:val="14"/>
  </w:num>
  <w:num w:numId="25">
    <w:abstractNumId w:val="9"/>
  </w:num>
  <w:num w:numId="26">
    <w:abstractNumId w:val="25"/>
  </w:num>
  <w:num w:numId="27">
    <w:abstractNumId w:val="24"/>
  </w:num>
  <w:num w:numId="28">
    <w:abstractNumId w:val="30"/>
  </w:num>
  <w:num w:numId="29">
    <w:abstractNumId w:val="18"/>
  </w:num>
  <w:num w:numId="30">
    <w:abstractNumId w:val="27"/>
  </w:num>
  <w:num w:numId="31">
    <w:abstractNumId w:val="32"/>
  </w:num>
  <w:num w:numId="32">
    <w:abstractNumId w:val="1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15BB6"/>
    <w:rsid w:val="00A4060A"/>
    <w:rsid w:val="00AA1D8D"/>
    <w:rsid w:val="00B47730"/>
    <w:rsid w:val="00CB0664"/>
    <w:rsid w:val="00D122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633612"/>
  <w14:defaultImageDpi w14:val="300"/>
  <w15:docId w15:val="{F1D90FD3-D8B9-4D6A-BB69-7CF4A6424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8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sch8752175 Havannah Primary School</cp:lastModifiedBy>
  <cp:revision>2</cp:revision>
  <cp:lastPrinted>2026-04-30T13:26:00Z</cp:lastPrinted>
  <dcterms:created xsi:type="dcterms:W3CDTF">2026-04-30T13:26:00Z</dcterms:created>
  <dcterms:modified xsi:type="dcterms:W3CDTF">2026-04-30T13:26:00Z</dcterms:modified>
  <cp:category/>
</cp:coreProperties>
</file>