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AD79D" w14:textId="77777777" w:rsidR="00FF4C7B" w:rsidRDefault="00FF4C7B" w:rsidP="00986AE7">
      <w:pPr>
        <w:jc w:val="both"/>
        <w:rPr>
          <w:rFonts w:ascii="Arial" w:eastAsiaTheme="majorEastAsia" w:hAnsi="Arial" w:cs="Arial"/>
          <w:color w:val="000000" w:themeColor="text1"/>
          <w:sz w:val="96"/>
          <w:szCs w:val="80"/>
          <w:lang w:eastAsia="ja-JP"/>
        </w:rPr>
      </w:pPr>
      <w:bookmarkStart w:id="0" w:name="_GoBack"/>
      <w:bookmarkEnd w:id="0"/>
    </w:p>
    <w:p w14:paraId="644F03D3" w14:textId="0C3E5A59" w:rsidR="00615DA8" w:rsidRPr="00427411" w:rsidRDefault="00615DA8" w:rsidP="00615DA8">
      <w:pPr>
        <w:jc w:val="center"/>
        <w:rPr>
          <w:rFonts w:ascii="Comic Sans MS" w:eastAsiaTheme="minorEastAsia" w:hAnsi="Comic Sans MS"/>
          <w:b/>
          <w:sz w:val="52"/>
          <w:szCs w:val="52"/>
          <w:lang w:val="en-US" w:eastAsia="ja-JP"/>
        </w:rPr>
      </w:pPr>
      <w:r w:rsidRPr="00427411">
        <w:rPr>
          <w:rFonts w:ascii="Comic Sans MS" w:eastAsiaTheme="minorEastAsia" w:hAnsi="Comic Sans MS"/>
          <w:b/>
          <w:noProof/>
          <w:sz w:val="52"/>
          <w:szCs w:val="52"/>
          <w:lang w:eastAsia="en-GB"/>
        </w:rPr>
        <w:t>Kingsley Community Primary and Nursery School</w:t>
      </w:r>
    </w:p>
    <w:p w14:paraId="4652A9F1" w14:textId="77777777" w:rsidR="00615DA8" w:rsidRDefault="00615DA8" w:rsidP="00615DA8">
      <w:pPr>
        <w:jc w:val="both"/>
        <w:rPr>
          <w:rFonts w:eastAsiaTheme="minorEastAsia"/>
          <w:b/>
          <w:sz w:val="32"/>
          <w:lang w:val="en-US" w:eastAsia="ja-JP"/>
        </w:rPr>
      </w:pPr>
    </w:p>
    <w:p w14:paraId="6C4E58CA" w14:textId="77777777" w:rsidR="00615DA8" w:rsidRDefault="00615DA8" w:rsidP="00615DA8">
      <w:pPr>
        <w:jc w:val="both"/>
        <w:rPr>
          <w:rFonts w:eastAsiaTheme="minorEastAsia"/>
          <w:b/>
          <w:sz w:val="32"/>
          <w:lang w:val="en-US" w:eastAsia="ja-JP"/>
        </w:rPr>
      </w:pPr>
    </w:p>
    <w:p w14:paraId="14B14036" w14:textId="77777777" w:rsidR="00615DA8" w:rsidRDefault="00615DA8" w:rsidP="00615DA8">
      <w:pPr>
        <w:jc w:val="center"/>
        <w:rPr>
          <w:rFonts w:eastAsiaTheme="minorEastAsia"/>
          <w:b/>
          <w:sz w:val="32"/>
          <w:lang w:val="en-US" w:eastAsia="ja-JP"/>
        </w:rPr>
      </w:pPr>
      <w:r>
        <w:rPr>
          <w:noProof/>
          <w:color w:val="993300"/>
          <w:sz w:val="56"/>
          <w:szCs w:val="56"/>
          <w:u w:val="single"/>
          <w:lang w:eastAsia="en-GB"/>
        </w:rPr>
        <w:drawing>
          <wp:inline distT="0" distB="0" distL="0" distR="0" wp14:anchorId="6405DF8F" wp14:editId="505E6A8F">
            <wp:extent cx="2247900" cy="2724150"/>
            <wp:effectExtent l="0" t="0" r="0" b="0"/>
            <wp:docPr id="1" name="Picture 1" descr="New 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2724150"/>
                    </a:xfrm>
                    <a:prstGeom prst="rect">
                      <a:avLst/>
                    </a:prstGeom>
                    <a:noFill/>
                    <a:ln>
                      <a:noFill/>
                    </a:ln>
                  </pic:spPr>
                </pic:pic>
              </a:graphicData>
            </a:graphic>
          </wp:inline>
        </w:drawing>
      </w:r>
    </w:p>
    <w:p w14:paraId="6EF910C9" w14:textId="77777777" w:rsidR="00615DA8" w:rsidRDefault="00615DA8" w:rsidP="00615DA8">
      <w:pPr>
        <w:jc w:val="both"/>
        <w:rPr>
          <w:rFonts w:eastAsiaTheme="minorEastAsia"/>
          <w:b/>
          <w:sz w:val="32"/>
          <w:lang w:val="en-US" w:eastAsia="ja-JP"/>
        </w:rPr>
      </w:pPr>
    </w:p>
    <w:p w14:paraId="47C6A62D" w14:textId="77777777" w:rsidR="00AA0B75" w:rsidRDefault="00AA0B75" w:rsidP="00986AE7">
      <w:pPr>
        <w:jc w:val="both"/>
        <w:rPr>
          <w:rFonts w:ascii="Arial" w:eastAsiaTheme="majorEastAsia" w:hAnsi="Arial" w:cs="Arial"/>
          <w:color w:val="000000" w:themeColor="text1"/>
          <w:sz w:val="72"/>
          <w:szCs w:val="72"/>
          <w:lang w:eastAsia="ja-JP"/>
        </w:rPr>
      </w:pPr>
    </w:p>
    <w:p w14:paraId="1BD89961" w14:textId="0233CCE5" w:rsidR="000A28A0" w:rsidRPr="00615DA8" w:rsidRDefault="00A47594" w:rsidP="00615DA8">
      <w:pPr>
        <w:jc w:val="center"/>
        <w:rPr>
          <w:rFonts w:ascii="Comic Sans MS" w:eastAsiaTheme="majorEastAsia" w:hAnsi="Comic Sans MS" w:cs="Arial"/>
          <w:color w:val="000000" w:themeColor="text1"/>
          <w:sz w:val="72"/>
          <w:szCs w:val="80"/>
          <w:lang w:val="en-US" w:eastAsia="ja-JP"/>
        </w:rPr>
        <w:sectPr w:rsidR="000A28A0" w:rsidRPr="00615DA8" w:rsidSect="00A47594">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pPr>
      <w:r w:rsidRPr="00615DA8">
        <w:rPr>
          <w:rFonts w:ascii="Comic Sans MS" w:eastAsiaTheme="majorEastAsia" w:hAnsi="Comic Sans MS" w:cs="Arial"/>
          <w:color w:val="000000" w:themeColor="text1"/>
          <w:sz w:val="72"/>
          <w:szCs w:val="72"/>
          <w:lang w:eastAsia="ja-JP"/>
        </w:rPr>
        <w:t>Adverse Weather P</w:t>
      </w:r>
      <w:r w:rsidR="008B4514" w:rsidRPr="00615DA8">
        <w:rPr>
          <w:rFonts w:ascii="Comic Sans MS" w:eastAsiaTheme="majorEastAsia" w:hAnsi="Comic Sans MS" w:cs="Arial"/>
          <w:color w:val="000000" w:themeColor="text1"/>
          <w:sz w:val="72"/>
          <w:szCs w:val="72"/>
          <w:lang w:eastAsia="ja-JP"/>
        </w:rPr>
        <w:t>lan</w:t>
      </w:r>
      <w:r w:rsidR="00000162" w:rsidRPr="00000162">
        <w:rPr>
          <w:rFonts w:ascii="Arial" w:hAnsi="Arial" w:cs="Arial"/>
          <w:b/>
          <w:noProof/>
          <w:sz w:val="28"/>
          <w:szCs w:val="28"/>
          <w:lang w:eastAsia="en-GB"/>
        </w:rPr>
        <mc:AlternateContent>
          <mc:Choice Requires="wps">
            <w:drawing>
              <wp:anchor distT="45720" distB="45720" distL="114300" distR="114300" simplePos="0" relativeHeight="251657216" behindDoc="0" locked="0" layoutInCell="1" allowOverlap="1" wp14:anchorId="3A141AA4" wp14:editId="6C669B35">
                <wp:simplePos x="0" y="0"/>
                <wp:positionH relativeFrom="column">
                  <wp:posOffset>-172720</wp:posOffset>
                </wp:positionH>
                <wp:positionV relativeFrom="paragraph">
                  <wp:posOffset>2815590</wp:posOffset>
                </wp:positionV>
                <wp:extent cx="3303905" cy="250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905" cy="250190"/>
                        </a:xfrm>
                        <a:prstGeom prst="rect">
                          <a:avLst/>
                        </a:prstGeom>
                        <a:solidFill>
                          <a:srgbClr val="FFFFFF"/>
                        </a:solidFill>
                        <a:ln w="9525">
                          <a:noFill/>
                          <a:miter lim="800000"/>
                          <a:headEnd/>
                          <a:tailEnd/>
                        </a:ln>
                      </wps:spPr>
                      <wps:txbx>
                        <w:txbxContent>
                          <w:p w14:paraId="4630858F" w14:textId="67102A73" w:rsidR="00E31B91" w:rsidRPr="00000162" w:rsidRDefault="00E31B91">
                            <w:pPr>
                              <w:rPr>
                                <w:rFonts w:ascii="Arial" w:hAnsi="Arial" w:cs="Arial"/>
                                <w:sz w:val="20"/>
                              </w:rPr>
                            </w:pPr>
                            <w:r w:rsidRPr="00000162">
                              <w:rPr>
                                <w:rFonts w:ascii="Arial" w:hAnsi="Arial" w:cs="Arial"/>
                                <w:sz w:val="20"/>
                              </w:rPr>
                              <w:t>Last updated</w:t>
                            </w:r>
                            <w:r>
                              <w:rPr>
                                <w:rFonts w:ascii="Arial" w:hAnsi="Arial" w:cs="Arial"/>
                                <w:sz w:val="20"/>
                              </w:rPr>
                              <w:t xml:space="preserve">: </w:t>
                            </w:r>
                            <w:r w:rsidR="00615DA8">
                              <w:rPr>
                                <w:rFonts w:ascii="Arial" w:hAnsi="Arial" w:cs="Arial"/>
                                <w:sz w:val="20"/>
                              </w:rPr>
                              <w:t>November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141AA4" id="_x0000_t202" coordsize="21600,21600" o:spt="202" path="m,l,21600r21600,l21600,xe">
                <v:stroke joinstyle="miter"/>
                <v:path gradientshapeok="t" o:connecttype="rect"/>
              </v:shapetype>
              <v:shape id="Text Box 2" o:spid="_x0000_s1026" type="#_x0000_t202" style="position:absolute;left:0;text-align:left;margin-left:-13.6pt;margin-top:221.7pt;width:260.15pt;height:19.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" stroked="f">
                <v:textbox>
                  <w:txbxContent>
                    <w:p w14:paraId="4630858F" w14:textId="67102A73" w:rsidR="00E31B91" w:rsidRPr="00000162" w:rsidRDefault="00E31B91">
                      <w:pPr>
                        <w:rPr>
                          <w:rFonts w:ascii="Arial" w:hAnsi="Arial" w:cs="Arial"/>
                          <w:sz w:val="20"/>
                        </w:rPr>
                      </w:pPr>
                      <w:r w:rsidRPr="00000162">
                        <w:rPr>
                          <w:rFonts w:ascii="Arial" w:hAnsi="Arial" w:cs="Arial"/>
                          <w:sz w:val="20"/>
                        </w:rPr>
                        <w:t>Last updated</w:t>
                      </w:r>
                      <w:r>
                        <w:rPr>
                          <w:rFonts w:ascii="Arial" w:hAnsi="Arial" w:cs="Arial"/>
                          <w:sz w:val="20"/>
                        </w:rPr>
                        <w:t xml:space="preserve">: </w:t>
                      </w:r>
                      <w:r w:rsidR="00615DA8">
                        <w:rPr>
                          <w:rFonts w:ascii="Arial" w:hAnsi="Arial" w:cs="Arial"/>
                          <w:sz w:val="20"/>
                        </w:rPr>
                        <w:t>November 2020</w:t>
                      </w:r>
                    </w:p>
                  </w:txbxContent>
                </v:textbox>
                <w10:wrap type="square"/>
              </v:shape>
            </w:pict>
          </mc:Fallback>
        </mc:AlternateContent>
      </w:r>
    </w:p>
    <w:p w14:paraId="5F80E232" w14:textId="77777777" w:rsidR="00AD4155" w:rsidRPr="00A47594" w:rsidRDefault="00AD4155" w:rsidP="00986AE7">
      <w:pPr>
        <w:pStyle w:val="ListParagraph"/>
        <w:spacing w:before="120" w:after="120"/>
        <w:ind w:left="360"/>
        <w:jc w:val="both"/>
        <w:rPr>
          <w:rFonts w:ascii="Arial" w:hAnsi="Arial" w:cs="Arial"/>
          <w:b/>
          <w:sz w:val="28"/>
        </w:rPr>
      </w:pPr>
      <w:r w:rsidRPr="00A47594">
        <w:rPr>
          <w:rFonts w:ascii="Arial" w:hAnsi="Arial" w:cs="Arial"/>
          <w:b/>
          <w:sz w:val="28"/>
        </w:rPr>
        <w:lastRenderedPageBreak/>
        <w:t>Contents:</w:t>
      </w:r>
    </w:p>
    <w:p w14:paraId="6E728EB3" w14:textId="77777777" w:rsidR="00AD4155" w:rsidRPr="00F165AD" w:rsidRDefault="00AD4155" w:rsidP="00986AE7">
      <w:pPr>
        <w:pStyle w:val="ListParagraph"/>
        <w:spacing w:before="120" w:after="120"/>
        <w:ind w:left="360"/>
        <w:jc w:val="both"/>
        <w:rPr>
          <w:rFonts w:ascii="Arial" w:hAnsi="Arial" w:cs="Arial"/>
          <w:b/>
          <w:sz w:val="32"/>
        </w:rPr>
      </w:pPr>
    </w:p>
    <w:bookmarkStart w:id="1" w:name="b"/>
    <w:p w14:paraId="25E10D13" w14:textId="127235D1" w:rsidR="008B4514" w:rsidRPr="007820AC" w:rsidRDefault="007820AC" w:rsidP="00986AE7">
      <w:pPr>
        <w:jc w:val="both"/>
        <w:rPr>
          <w:rStyle w:val="Hyperlink"/>
          <w:rFonts w:ascii="Arial" w:hAnsi="Arial" w:cs="Arial"/>
        </w:rPr>
      </w:pPr>
      <w:r>
        <w:rPr>
          <w:rFonts w:ascii="Arial" w:hAnsi="Arial" w:cs="Arial"/>
        </w:rPr>
        <w:fldChar w:fldCharType="begin"/>
      </w:r>
      <w:r>
        <w:rPr>
          <w:rFonts w:ascii="Arial" w:hAnsi="Arial" w:cs="Arial"/>
        </w:rPr>
        <w:instrText xml:space="preserve"> HYPERLINK  \l "_The_sSchool’s_" </w:instrText>
      </w:r>
      <w:r>
        <w:rPr>
          <w:rFonts w:ascii="Arial" w:hAnsi="Arial" w:cs="Arial"/>
        </w:rPr>
        <w:fldChar w:fldCharType="separate"/>
      </w:r>
      <w:r w:rsidRPr="007820AC">
        <w:rPr>
          <w:rStyle w:val="Hyperlink"/>
          <w:rFonts w:ascii="Arial" w:hAnsi="Arial" w:cs="Arial"/>
        </w:rPr>
        <w:t>The s</w:t>
      </w:r>
      <w:r w:rsidR="008B4514" w:rsidRPr="007820AC">
        <w:rPr>
          <w:rStyle w:val="Hyperlink"/>
          <w:rFonts w:ascii="Arial" w:hAnsi="Arial" w:cs="Arial"/>
        </w:rPr>
        <w:t>choo</w:t>
      </w:r>
      <w:bookmarkEnd w:id="1"/>
      <w:r w:rsidRPr="007820AC">
        <w:rPr>
          <w:rStyle w:val="Hyperlink"/>
          <w:rFonts w:ascii="Arial" w:hAnsi="Arial" w:cs="Arial"/>
        </w:rPr>
        <w:t>l’s</w:t>
      </w:r>
      <w:r w:rsidR="008B4514" w:rsidRPr="007820AC">
        <w:rPr>
          <w:rStyle w:val="Hyperlink"/>
          <w:rFonts w:ascii="Arial" w:hAnsi="Arial" w:cs="Arial"/>
        </w:rPr>
        <w:t xml:space="preserve"> commitment to health and safety </w:t>
      </w:r>
    </w:p>
    <w:p w14:paraId="4A7EA495" w14:textId="7BEF5357" w:rsidR="008B4514" w:rsidRPr="008B4514" w:rsidRDefault="007820AC" w:rsidP="00986AE7">
      <w:pPr>
        <w:pStyle w:val="ListParagraph"/>
        <w:numPr>
          <w:ilvl w:val="0"/>
          <w:numId w:val="1"/>
        </w:numPr>
        <w:ind w:left="1077"/>
        <w:contextualSpacing w:val="0"/>
        <w:jc w:val="both"/>
        <w:rPr>
          <w:rFonts w:ascii="Arial" w:hAnsi="Arial" w:cs="Arial"/>
        </w:rPr>
      </w:pPr>
      <w:r>
        <w:rPr>
          <w:rFonts w:ascii="Arial" w:hAnsi="Arial" w:cs="Arial"/>
        </w:rPr>
        <w:fldChar w:fldCharType="end"/>
      </w:r>
      <w:hyperlink w:anchor="_Policy_and_procedure" w:history="1">
        <w:r w:rsidR="008B4514" w:rsidRPr="00793DDD">
          <w:rPr>
            <w:rStyle w:val="Hyperlink"/>
          </w:rPr>
          <w:t>Policy and procedure</w:t>
        </w:r>
      </w:hyperlink>
    </w:p>
    <w:p w14:paraId="7888D89D" w14:textId="7DBD0ECC" w:rsidR="008B4514" w:rsidRPr="00B205FB" w:rsidRDefault="00F85C5E" w:rsidP="00986AE7">
      <w:pPr>
        <w:pStyle w:val="ListParagraph"/>
        <w:numPr>
          <w:ilvl w:val="0"/>
          <w:numId w:val="1"/>
        </w:numPr>
        <w:ind w:left="1077"/>
        <w:contextualSpacing w:val="0"/>
        <w:jc w:val="both"/>
        <w:rPr>
          <w:rStyle w:val="Hyperlink"/>
          <w:rFonts w:ascii="Arial" w:hAnsi="Arial" w:cs="Arial"/>
          <w:color w:val="auto"/>
          <w:u w:val="none"/>
        </w:rPr>
      </w:pPr>
      <w:hyperlink w:anchor="_Adverse_weather" w:history="1">
        <w:r w:rsidR="008B4514" w:rsidRPr="00793DDD">
          <w:rPr>
            <w:rStyle w:val="Hyperlink"/>
          </w:rPr>
          <w:t>Adverse weather</w:t>
        </w:r>
      </w:hyperlink>
    </w:p>
    <w:p w14:paraId="58ED90DC" w14:textId="14E10BE0" w:rsidR="00B205FB" w:rsidRDefault="00F85C5E" w:rsidP="00986AE7">
      <w:pPr>
        <w:pStyle w:val="ListParagraph"/>
        <w:numPr>
          <w:ilvl w:val="1"/>
          <w:numId w:val="1"/>
        </w:numPr>
        <w:contextualSpacing w:val="0"/>
        <w:jc w:val="both"/>
        <w:rPr>
          <w:rFonts w:ascii="Arial" w:hAnsi="Arial" w:cs="Arial"/>
        </w:rPr>
      </w:pPr>
      <w:hyperlink w:anchor="lt" w:history="1">
        <w:r w:rsidR="00B205FB" w:rsidRPr="00B205FB">
          <w:rPr>
            <w:rStyle w:val="Hyperlink"/>
            <w:rFonts w:ascii="Arial" w:hAnsi="Arial" w:cs="Arial"/>
          </w:rPr>
          <w:t>Low temperatures, snow and ice</w:t>
        </w:r>
      </w:hyperlink>
    </w:p>
    <w:p w14:paraId="1E9358DE" w14:textId="596397ED" w:rsidR="00B205FB" w:rsidRDefault="00F85C5E" w:rsidP="00986AE7">
      <w:pPr>
        <w:pStyle w:val="ListParagraph"/>
        <w:numPr>
          <w:ilvl w:val="1"/>
          <w:numId w:val="1"/>
        </w:numPr>
        <w:contextualSpacing w:val="0"/>
        <w:jc w:val="both"/>
        <w:rPr>
          <w:rFonts w:ascii="Arial" w:hAnsi="Arial" w:cs="Arial"/>
        </w:rPr>
      </w:pPr>
      <w:hyperlink w:anchor="ht" w:history="1">
        <w:r w:rsidR="00B205FB" w:rsidRPr="00B205FB">
          <w:rPr>
            <w:rStyle w:val="Hyperlink"/>
            <w:rFonts w:ascii="Arial" w:hAnsi="Arial" w:cs="Arial"/>
          </w:rPr>
          <w:t>Hot weather</w:t>
        </w:r>
      </w:hyperlink>
    </w:p>
    <w:p w14:paraId="0B29AB8D" w14:textId="68DF3D19" w:rsidR="00B205FB" w:rsidRPr="008B4514" w:rsidRDefault="00F85C5E" w:rsidP="00986AE7">
      <w:pPr>
        <w:pStyle w:val="ListParagraph"/>
        <w:numPr>
          <w:ilvl w:val="1"/>
          <w:numId w:val="1"/>
        </w:numPr>
        <w:contextualSpacing w:val="0"/>
        <w:jc w:val="both"/>
        <w:rPr>
          <w:rFonts w:ascii="Arial" w:hAnsi="Arial" w:cs="Arial"/>
        </w:rPr>
      </w:pPr>
      <w:hyperlink w:anchor="wr" w:history="1">
        <w:r w:rsidR="00B205FB" w:rsidRPr="00B205FB">
          <w:rPr>
            <w:rStyle w:val="Hyperlink"/>
            <w:rFonts w:ascii="Arial" w:hAnsi="Arial" w:cs="Arial"/>
          </w:rPr>
          <w:t>Wind and rain</w:t>
        </w:r>
      </w:hyperlink>
    </w:p>
    <w:p w14:paraId="39917F59" w14:textId="63A96652" w:rsidR="008B4514" w:rsidRPr="008B4514" w:rsidRDefault="00F85C5E" w:rsidP="00986AE7">
      <w:pPr>
        <w:pStyle w:val="ListParagraph"/>
        <w:numPr>
          <w:ilvl w:val="0"/>
          <w:numId w:val="1"/>
        </w:numPr>
        <w:ind w:left="1077"/>
        <w:contextualSpacing w:val="0"/>
        <w:jc w:val="both"/>
        <w:rPr>
          <w:rFonts w:ascii="Arial" w:hAnsi="Arial" w:cs="Arial"/>
        </w:rPr>
      </w:pPr>
      <w:hyperlink w:anchor="_Minimising_disruption_to" w:history="1">
        <w:r w:rsidR="008B4514" w:rsidRPr="00793DDD">
          <w:rPr>
            <w:rStyle w:val="Hyperlink"/>
          </w:rPr>
          <w:t xml:space="preserve">Minimising disruption to </w:t>
        </w:r>
        <w:r w:rsidR="002D0CEA" w:rsidRPr="00793DDD">
          <w:rPr>
            <w:rStyle w:val="Hyperlink"/>
          </w:rPr>
          <w:t>education</w:t>
        </w:r>
      </w:hyperlink>
    </w:p>
    <w:p w14:paraId="5F74B085" w14:textId="131087AC" w:rsidR="008B4514" w:rsidRPr="008B4514" w:rsidRDefault="00F85C5E" w:rsidP="00986AE7">
      <w:pPr>
        <w:pStyle w:val="ListParagraph"/>
        <w:numPr>
          <w:ilvl w:val="0"/>
          <w:numId w:val="1"/>
        </w:numPr>
        <w:ind w:left="1077"/>
        <w:contextualSpacing w:val="0"/>
        <w:jc w:val="both"/>
        <w:rPr>
          <w:rFonts w:ascii="Arial" w:hAnsi="Arial" w:cs="Arial"/>
        </w:rPr>
      </w:pPr>
      <w:hyperlink w:anchor="_Communication_procedure" w:history="1">
        <w:r w:rsidR="008B4514" w:rsidRPr="00793DDD">
          <w:rPr>
            <w:rStyle w:val="Hyperlink"/>
          </w:rPr>
          <w:t>Communication procedure</w:t>
        </w:r>
      </w:hyperlink>
    </w:p>
    <w:p w14:paraId="1CF4AF3F" w14:textId="23395DAF" w:rsidR="008B4514" w:rsidRPr="008B4514" w:rsidRDefault="00F85C5E" w:rsidP="00986AE7">
      <w:pPr>
        <w:pStyle w:val="ListParagraph"/>
        <w:numPr>
          <w:ilvl w:val="0"/>
          <w:numId w:val="1"/>
        </w:numPr>
        <w:ind w:left="1077"/>
        <w:contextualSpacing w:val="0"/>
        <w:jc w:val="both"/>
        <w:rPr>
          <w:rFonts w:ascii="Arial" w:hAnsi="Arial" w:cs="Arial"/>
        </w:rPr>
      </w:pPr>
      <w:hyperlink w:anchor="_Necessary_closures" w:history="1">
        <w:r w:rsidR="008B4514" w:rsidRPr="00793DDD">
          <w:rPr>
            <w:rStyle w:val="Hyperlink"/>
          </w:rPr>
          <w:t>Necessary closures</w:t>
        </w:r>
      </w:hyperlink>
      <w:r w:rsidR="008B4514">
        <w:t xml:space="preserve"> </w:t>
      </w:r>
    </w:p>
    <w:p w14:paraId="20622E3F" w14:textId="551016BF" w:rsidR="00847389" w:rsidRPr="005B200B" w:rsidRDefault="00F85C5E" w:rsidP="00986AE7">
      <w:pPr>
        <w:pStyle w:val="ListParagraph"/>
        <w:numPr>
          <w:ilvl w:val="0"/>
          <w:numId w:val="1"/>
        </w:numPr>
        <w:ind w:left="1077"/>
        <w:contextualSpacing w:val="0"/>
        <w:jc w:val="both"/>
        <w:rPr>
          <w:rStyle w:val="Hyperlink"/>
          <w:rFonts w:ascii="Arial" w:hAnsi="Arial" w:cs="Arial"/>
          <w:color w:val="auto"/>
          <w:u w:val="none"/>
        </w:rPr>
      </w:pPr>
      <w:hyperlink w:anchor="_Monitoring_and_review" w:history="1">
        <w:r w:rsidR="008B4514" w:rsidRPr="00793DDD">
          <w:rPr>
            <w:rStyle w:val="Hyperlink"/>
          </w:rPr>
          <w:t>Monitoring and review</w:t>
        </w:r>
      </w:hyperlink>
    </w:p>
    <w:p w14:paraId="65457B1F" w14:textId="061357DE" w:rsidR="005B200B" w:rsidRPr="005B200B" w:rsidRDefault="005B200B" w:rsidP="00986AE7">
      <w:pPr>
        <w:pStyle w:val="ListParagraph"/>
        <w:numPr>
          <w:ilvl w:val="0"/>
          <w:numId w:val="1"/>
        </w:numPr>
        <w:ind w:left="1077"/>
        <w:contextualSpacing w:val="0"/>
        <w:jc w:val="both"/>
        <w:rPr>
          <w:rStyle w:val="Hyperlink"/>
          <w:rFonts w:ascii="Arial" w:hAnsi="Arial" w:cs="Arial"/>
          <w:color w:val="auto"/>
          <w:u w:val="none"/>
        </w:rPr>
      </w:pPr>
      <w:r>
        <w:rPr>
          <w:rStyle w:val="Hyperlink"/>
        </w:rPr>
        <w:t>Appendix</w:t>
      </w:r>
    </w:p>
    <w:p w14:paraId="0D2B53F3" w14:textId="381110F3" w:rsidR="005B200B" w:rsidRDefault="005B200B" w:rsidP="005B200B">
      <w:pPr>
        <w:pStyle w:val="ListParagraph"/>
        <w:numPr>
          <w:ilvl w:val="1"/>
          <w:numId w:val="1"/>
        </w:numPr>
        <w:contextualSpacing w:val="0"/>
        <w:jc w:val="both"/>
        <w:rPr>
          <w:rFonts w:ascii="Arial" w:hAnsi="Arial" w:cs="Arial"/>
        </w:rPr>
      </w:pPr>
      <w:r>
        <w:rPr>
          <w:rFonts w:ascii="Arial" w:hAnsi="Arial" w:cs="Arial"/>
        </w:rPr>
        <w:t>Contacts</w:t>
      </w:r>
    </w:p>
    <w:p w14:paraId="01C40523" w14:textId="64B9AFF2" w:rsidR="005B200B" w:rsidRPr="008B4514" w:rsidRDefault="005B200B" w:rsidP="005B200B">
      <w:pPr>
        <w:pStyle w:val="ListParagraph"/>
        <w:numPr>
          <w:ilvl w:val="1"/>
          <w:numId w:val="1"/>
        </w:numPr>
        <w:contextualSpacing w:val="0"/>
        <w:jc w:val="both"/>
        <w:rPr>
          <w:rFonts w:ascii="Arial" w:hAnsi="Arial" w:cs="Arial"/>
        </w:rPr>
      </w:pPr>
      <w:r>
        <w:rPr>
          <w:rFonts w:ascii="Arial" w:hAnsi="Arial" w:cs="Arial"/>
        </w:rPr>
        <w:t>Gritting Plan</w:t>
      </w:r>
    </w:p>
    <w:p w14:paraId="7194EF44" w14:textId="77777777" w:rsidR="00AD4155" w:rsidRPr="00F165AD" w:rsidRDefault="00AD4155" w:rsidP="00986AE7">
      <w:pPr>
        <w:jc w:val="both"/>
        <w:rPr>
          <w:rFonts w:ascii="Arial" w:hAnsi="Arial" w:cs="Arial"/>
        </w:rPr>
      </w:pPr>
    </w:p>
    <w:p w14:paraId="79ABEF5F" w14:textId="77777777" w:rsidR="00AD4155" w:rsidRPr="00F165AD" w:rsidRDefault="00AD4155" w:rsidP="00986AE7">
      <w:pPr>
        <w:jc w:val="both"/>
        <w:rPr>
          <w:rFonts w:ascii="Arial" w:hAnsi="Arial" w:cs="Arial"/>
          <w:sz w:val="32"/>
          <w:szCs w:val="32"/>
        </w:rPr>
      </w:pPr>
    </w:p>
    <w:p w14:paraId="540B1076" w14:textId="77777777" w:rsidR="00673E6A" w:rsidRPr="00F165AD" w:rsidRDefault="008C2CD3" w:rsidP="00986AE7">
      <w:pPr>
        <w:jc w:val="both"/>
        <w:rPr>
          <w:rFonts w:ascii="Arial" w:hAnsi="Arial" w:cs="Arial"/>
          <w:sz w:val="32"/>
          <w:szCs w:val="32"/>
        </w:rPr>
      </w:pPr>
      <w:r w:rsidRPr="00F165AD">
        <w:rPr>
          <w:rFonts w:ascii="Arial" w:hAnsi="Arial" w:cs="Arial"/>
          <w:sz w:val="32"/>
          <w:szCs w:val="32"/>
        </w:rPr>
        <w:br w:type="page"/>
      </w:r>
      <w:bookmarkStart w:id="2" w:name="_Statement_of_Intent"/>
      <w:bookmarkEnd w:id="2"/>
    </w:p>
    <w:p w14:paraId="47836FEF" w14:textId="42875217" w:rsidR="002828E2" w:rsidRPr="00A47594" w:rsidRDefault="00B205FB" w:rsidP="00986AE7">
      <w:pPr>
        <w:pStyle w:val="Heading10"/>
        <w:numPr>
          <w:ilvl w:val="0"/>
          <w:numId w:val="0"/>
        </w:numPr>
        <w:ind w:left="360" w:hanging="360"/>
        <w:jc w:val="both"/>
        <w:rPr>
          <w:rFonts w:ascii="Arial" w:hAnsi="Arial" w:cs="Arial"/>
          <w:b/>
          <w:sz w:val="28"/>
          <w:szCs w:val="28"/>
        </w:rPr>
      </w:pPr>
      <w:bookmarkStart w:id="3" w:name="_Statement_of_intent_1"/>
      <w:bookmarkStart w:id="4" w:name="_School_commitment_to"/>
      <w:bookmarkStart w:id="5" w:name="_The_sSchool’s_"/>
      <w:bookmarkEnd w:id="3"/>
      <w:bookmarkEnd w:id="4"/>
      <w:bookmarkEnd w:id="5"/>
      <w:r>
        <w:rPr>
          <w:rFonts w:ascii="Arial" w:hAnsi="Arial" w:cs="Arial"/>
          <w:b/>
          <w:sz w:val="28"/>
          <w:szCs w:val="28"/>
        </w:rPr>
        <w:lastRenderedPageBreak/>
        <w:t>The s</w:t>
      </w:r>
      <w:r w:rsidR="008B4514">
        <w:rPr>
          <w:rFonts w:ascii="Arial" w:hAnsi="Arial" w:cs="Arial"/>
          <w:b/>
          <w:sz w:val="28"/>
          <w:szCs w:val="28"/>
        </w:rPr>
        <w:t>chool</w:t>
      </w:r>
      <w:r>
        <w:rPr>
          <w:rFonts w:ascii="Arial" w:hAnsi="Arial" w:cs="Arial"/>
          <w:b/>
          <w:sz w:val="28"/>
          <w:szCs w:val="28"/>
        </w:rPr>
        <w:t>’s</w:t>
      </w:r>
      <w:r w:rsidR="008B4514">
        <w:rPr>
          <w:rFonts w:ascii="Arial" w:hAnsi="Arial" w:cs="Arial"/>
          <w:b/>
          <w:sz w:val="28"/>
          <w:szCs w:val="28"/>
        </w:rPr>
        <w:t xml:space="preserve"> commitment to health and safety</w:t>
      </w:r>
    </w:p>
    <w:p w14:paraId="186A0156" w14:textId="77777777" w:rsidR="006C30FE" w:rsidRDefault="006C30FE" w:rsidP="00986AE7">
      <w:pPr>
        <w:spacing w:after="0"/>
        <w:jc w:val="both"/>
        <w:rPr>
          <w:b/>
          <w:color w:val="FFD006"/>
          <w:u w:val="single" w:color="FFD006"/>
        </w:rPr>
      </w:pPr>
    </w:p>
    <w:p w14:paraId="35C20E18" w14:textId="66D02F37" w:rsidR="00A47594" w:rsidRPr="00685B33" w:rsidRDefault="00615DA8" w:rsidP="00986AE7">
      <w:pPr>
        <w:jc w:val="both"/>
        <w:rPr>
          <w:bCs/>
        </w:rPr>
      </w:pPr>
      <w:r w:rsidRPr="00615DA8">
        <w:rPr>
          <w:bCs/>
        </w:rPr>
        <w:t>Kingsley Community Primary and Nursery School</w:t>
      </w:r>
      <w:r w:rsidR="00A47594" w:rsidRPr="00685B33">
        <w:rPr>
          <w:bCs/>
        </w:rPr>
        <w:t xml:space="preserve"> </w:t>
      </w:r>
      <w:r w:rsidR="00E839DD">
        <w:rPr>
          <w:bCs/>
        </w:rPr>
        <w:t xml:space="preserve">is committed to providing pupils, staff and all stakeholders with a safe place to </w:t>
      </w:r>
      <w:r w:rsidR="00B205FB">
        <w:rPr>
          <w:bCs/>
        </w:rPr>
        <w:t>be</w:t>
      </w:r>
      <w:r w:rsidR="00E839DD">
        <w:rPr>
          <w:bCs/>
        </w:rPr>
        <w:t>. We will take the necessary measures to adhere to our statutory dut</w:t>
      </w:r>
      <w:r w:rsidR="00B205FB">
        <w:rPr>
          <w:bCs/>
        </w:rPr>
        <w:t>y</w:t>
      </w:r>
      <w:r w:rsidR="00E839DD">
        <w:rPr>
          <w:bCs/>
        </w:rPr>
        <w:t xml:space="preserve"> to protect people from harm. We also value pupils</w:t>
      </w:r>
      <w:r w:rsidR="00306BDC">
        <w:rPr>
          <w:bCs/>
        </w:rPr>
        <w:t>’</w:t>
      </w:r>
      <w:r w:rsidR="00E839DD">
        <w:rPr>
          <w:bCs/>
        </w:rPr>
        <w:t xml:space="preserve"> learning and want to ensure any sever</w:t>
      </w:r>
      <w:r w:rsidR="00793DDD">
        <w:rPr>
          <w:bCs/>
        </w:rPr>
        <w:t>e</w:t>
      </w:r>
      <w:r w:rsidR="00E839DD">
        <w:rPr>
          <w:bCs/>
        </w:rPr>
        <w:t xml:space="preserve"> weather causes minimal disruption to pupils’ routine. As such, we have</w:t>
      </w:r>
      <w:r w:rsidR="00793DDD">
        <w:rPr>
          <w:bCs/>
        </w:rPr>
        <w:t xml:space="preserve"> put</w:t>
      </w:r>
      <w:r w:rsidR="00E839DD">
        <w:rPr>
          <w:bCs/>
        </w:rPr>
        <w:t xml:space="preserve"> this plan in place to </w:t>
      </w:r>
      <w:r w:rsidR="00A47594" w:rsidRPr="00685B33">
        <w:rPr>
          <w:bCs/>
        </w:rPr>
        <w:t xml:space="preserve">ensure the </w:t>
      </w:r>
      <w:r w:rsidR="00A47594">
        <w:rPr>
          <w:bCs/>
        </w:rPr>
        <w:t>school</w:t>
      </w:r>
      <w:r w:rsidR="00A47594" w:rsidRPr="00685B33">
        <w:rPr>
          <w:bCs/>
        </w:rPr>
        <w:t xml:space="preserve"> rema</w:t>
      </w:r>
      <w:r w:rsidR="00A47594">
        <w:rPr>
          <w:bCs/>
        </w:rPr>
        <w:t>ins open during adverse weather conditions</w:t>
      </w:r>
      <w:r w:rsidR="00E839DD">
        <w:rPr>
          <w:bCs/>
        </w:rPr>
        <w:t>.</w:t>
      </w:r>
    </w:p>
    <w:p w14:paraId="0035DBCA" w14:textId="2E81604F" w:rsidR="006C30FE" w:rsidRDefault="00E839DD" w:rsidP="00986AE7">
      <w:pPr>
        <w:spacing w:after="0"/>
        <w:jc w:val="both"/>
        <w:rPr>
          <w:b/>
          <w:color w:val="FFD006"/>
          <w:u w:val="single" w:color="FFD006"/>
        </w:rPr>
      </w:pPr>
      <w:r>
        <w:rPr>
          <w:bCs/>
        </w:rPr>
        <w:t xml:space="preserve">This plan clearly outlines to members of the school community how the school is prepared in the event of adverse weather </w:t>
      </w:r>
      <w:r w:rsidR="00B205FB">
        <w:rPr>
          <w:bCs/>
        </w:rPr>
        <w:t xml:space="preserve">to ensure everyone remains safe, </w:t>
      </w:r>
      <w:r>
        <w:rPr>
          <w:bCs/>
        </w:rPr>
        <w:t xml:space="preserve">and </w:t>
      </w:r>
      <w:r w:rsidR="00A65E29">
        <w:rPr>
          <w:bCs/>
        </w:rPr>
        <w:t xml:space="preserve">the measures we will implement to ensure the continuity of pupils’ education. </w:t>
      </w:r>
    </w:p>
    <w:p w14:paraId="2D3D8FF4" w14:textId="77777777" w:rsidR="006C30FE" w:rsidRDefault="006C30FE" w:rsidP="00986AE7">
      <w:pPr>
        <w:spacing w:after="0"/>
        <w:jc w:val="both"/>
        <w:rPr>
          <w:b/>
          <w:color w:val="FFD006"/>
          <w:u w:val="single" w:color="FFD006"/>
        </w:rPr>
      </w:pPr>
    </w:p>
    <w:p w14:paraId="2DC846A1" w14:textId="77777777" w:rsidR="006C30FE" w:rsidRDefault="006C30FE" w:rsidP="00986AE7">
      <w:pPr>
        <w:spacing w:after="0"/>
        <w:jc w:val="both"/>
        <w:rPr>
          <w:b/>
          <w:color w:val="FFD006"/>
          <w:u w:val="single" w:color="FFD006"/>
        </w:rPr>
      </w:pPr>
    </w:p>
    <w:p w14:paraId="774A5F2F" w14:textId="77777777" w:rsidR="006C30FE" w:rsidRDefault="006C30FE" w:rsidP="00986AE7">
      <w:pPr>
        <w:spacing w:after="0"/>
        <w:jc w:val="both"/>
        <w:rPr>
          <w:b/>
          <w:color w:val="FFD006"/>
          <w:u w:val="single" w:color="FFD006"/>
        </w:rPr>
      </w:pPr>
    </w:p>
    <w:p w14:paraId="7B327FF6" w14:textId="77777777" w:rsidR="006C30FE" w:rsidRDefault="006C30FE" w:rsidP="00986AE7">
      <w:pPr>
        <w:spacing w:after="0"/>
        <w:jc w:val="both"/>
        <w:rPr>
          <w:b/>
          <w:color w:val="FFD006"/>
          <w:u w:val="single" w:color="FFD006"/>
        </w:rPr>
      </w:pPr>
    </w:p>
    <w:p w14:paraId="5B64042A" w14:textId="77777777" w:rsidR="006C30FE" w:rsidRDefault="006C30FE" w:rsidP="00986AE7">
      <w:pPr>
        <w:spacing w:after="0"/>
        <w:jc w:val="both"/>
        <w:rPr>
          <w:b/>
          <w:color w:val="FFD006"/>
          <w:u w:val="single" w:color="FFD006"/>
        </w:rPr>
      </w:pPr>
    </w:p>
    <w:p w14:paraId="2700AC94" w14:textId="77777777" w:rsidR="006C30FE" w:rsidRDefault="006C30FE" w:rsidP="00986AE7">
      <w:pPr>
        <w:spacing w:after="0"/>
        <w:jc w:val="both"/>
        <w:rPr>
          <w:b/>
          <w:color w:val="FFD006"/>
          <w:u w:val="single" w:color="FFD006"/>
        </w:rPr>
      </w:pPr>
    </w:p>
    <w:p w14:paraId="5FE98421" w14:textId="77777777" w:rsidR="006C30FE" w:rsidRDefault="006C30FE" w:rsidP="00986AE7">
      <w:pPr>
        <w:spacing w:after="0"/>
        <w:jc w:val="both"/>
        <w:rPr>
          <w:b/>
          <w:color w:val="FFD006"/>
          <w:u w:val="single" w:color="FFD006"/>
        </w:rPr>
      </w:pPr>
    </w:p>
    <w:p w14:paraId="1C7EC214" w14:textId="77777777" w:rsidR="006C30FE" w:rsidRDefault="006C30FE" w:rsidP="00986AE7">
      <w:pPr>
        <w:spacing w:after="0"/>
        <w:jc w:val="both"/>
        <w:rPr>
          <w:b/>
          <w:color w:val="FFD006"/>
          <w:u w:val="single" w:color="FFD006"/>
        </w:rPr>
      </w:pPr>
    </w:p>
    <w:p w14:paraId="45E835CF" w14:textId="77777777" w:rsidR="006C30FE" w:rsidRDefault="006C30FE" w:rsidP="00986AE7">
      <w:pPr>
        <w:spacing w:after="0"/>
        <w:jc w:val="both"/>
        <w:rPr>
          <w:b/>
          <w:color w:val="FFD006"/>
          <w:u w:val="single" w:color="FFD006"/>
        </w:rPr>
      </w:pPr>
    </w:p>
    <w:p w14:paraId="7865170B" w14:textId="77777777" w:rsidR="006C30FE" w:rsidRDefault="006C30FE" w:rsidP="00986AE7">
      <w:pPr>
        <w:spacing w:after="0"/>
        <w:jc w:val="both"/>
        <w:rPr>
          <w:b/>
          <w:color w:val="FFD006"/>
          <w:u w:val="single" w:color="FFD006"/>
        </w:rPr>
      </w:pPr>
    </w:p>
    <w:p w14:paraId="593200D3" w14:textId="77777777" w:rsidR="006C30FE" w:rsidRDefault="006C30FE" w:rsidP="00986AE7">
      <w:pPr>
        <w:spacing w:after="0"/>
        <w:jc w:val="both"/>
        <w:rPr>
          <w:b/>
          <w:color w:val="FFD006"/>
          <w:u w:val="single" w:color="FFD006"/>
        </w:rPr>
      </w:pPr>
    </w:p>
    <w:p w14:paraId="6E5673FE" w14:textId="77777777" w:rsidR="006C30FE" w:rsidRDefault="006C30FE" w:rsidP="00986AE7">
      <w:pPr>
        <w:spacing w:after="0"/>
        <w:jc w:val="both"/>
        <w:rPr>
          <w:b/>
          <w:color w:val="FFD006"/>
          <w:u w:val="single" w:color="FFD006"/>
        </w:rPr>
      </w:pPr>
    </w:p>
    <w:p w14:paraId="05ACD335" w14:textId="77777777" w:rsidR="006C30FE" w:rsidRDefault="006C30FE" w:rsidP="00986AE7">
      <w:pPr>
        <w:spacing w:after="0"/>
        <w:jc w:val="both"/>
        <w:rPr>
          <w:b/>
          <w:color w:val="FFD006"/>
          <w:u w:val="single" w:color="FFD006"/>
        </w:rPr>
      </w:pPr>
    </w:p>
    <w:p w14:paraId="522F5C83" w14:textId="77777777" w:rsidR="006C30FE" w:rsidRDefault="006C30FE" w:rsidP="00986AE7">
      <w:pPr>
        <w:spacing w:after="0"/>
        <w:jc w:val="both"/>
        <w:rPr>
          <w:b/>
          <w:color w:val="FFD006"/>
          <w:u w:val="single" w:color="FFD006"/>
        </w:rPr>
      </w:pPr>
    </w:p>
    <w:p w14:paraId="7DFCF9A2" w14:textId="77777777" w:rsidR="006C30FE" w:rsidRDefault="006C30FE" w:rsidP="00986AE7">
      <w:pPr>
        <w:spacing w:after="0"/>
        <w:jc w:val="both"/>
        <w:rPr>
          <w:rFonts w:ascii="Arial" w:hAnsi="Arial" w:cs="Arial"/>
          <w:szCs w:val="28"/>
        </w:rPr>
      </w:pPr>
    </w:p>
    <w:p w14:paraId="6D01B934" w14:textId="77777777" w:rsidR="002724C1" w:rsidRDefault="002724C1" w:rsidP="00986AE7">
      <w:pPr>
        <w:jc w:val="both"/>
        <w:rPr>
          <w:rFonts w:ascii="Arial" w:hAnsi="Arial" w:cs="Arial"/>
        </w:rPr>
      </w:pPr>
    </w:p>
    <w:p w14:paraId="762AFBBE" w14:textId="77777777" w:rsidR="002724C1" w:rsidRDefault="002724C1" w:rsidP="00986AE7">
      <w:pPr>
        <w:jc w:val="both"/>
        <w:rPr>
          <w:rFonts w:ascii="Arial" w:hAnsi="Arial" w:cs="Arial"/>
        </w:rPr>
      </w:pPr>
    </w:p>
    <w:p w14:paraId="6A08B1F7" w14:textId="35A99488" w:rsidR="00A47594" w:rsidRDefault="00A47594" w:rsidP="00986AE7">
      <w:pPr>
        <w:jc w:val="both"/>
        <w:rPr>
          <w:rFonts w:ascii="Arial" w:hAnsi="Arial" w:cs="Arial"/>
        </w:rPr>
      </w:pPr>
    </w:p>
    <w:p w14:paraId="45B3ECF6" w14:textId="2296851E" w:rsidR="00A65E29" w:rsidRDefault="00A65E29" w:rsidP="00986AE7">
      <w:pPr>
        <w:jc w:val="both"/>
        <w:rPr>
          <w:rFonts w:ascii="Arial" w:hAnsi="Arial" w:cs="Arial"/>
        </w:rPr>
      </w:pPr>
    </w:p>
    <w:p w14:paraId="037D8B05" w14:textId="024AFE5C" w:rsidR="00A65E29" w:rsidRDefault="00A65E29" w:rsidP="00986AE7">
      <w:pPr>
        <w:jc w:val="both"/>
        <w:rPr>
          <w:rFonts w:ascii="Arial" w:hAnsi="Arial" w:cs="Arial"/>
        </w:rPr>
      </w:pPr>
    </w:p>
    <w:p w14:paraId="120CC419" w14:textId="0ECBC12A" w:rsidR="00A65E29" w:rsidRDefault="00A65E29" w:rsidP="00986AE7">
      <w:pPr>
        <w:jc w:val="both"/>
        <w:rPr>
          <w:rFonts w:ascii="Arial" w:hAnsi="Arial" w:cs="Arial"/>
        </w:rPr>
      </w:pPr>
    </w:p>
    <w:p w14:paraId="39BE16B7" w14:textId="4C7A35A2" w:rsidR="00A65E29" w:rsidRDefault="00A65E29" w:rsidP="00986AE7">
      <w:pPr>
        <w:jc w:val="both"/>
        <w:rPr>
          <w:rFonts w:ascii="Arial" w:hAnsi="Arial" w:cs="Arial"/>
        </w:rPr>
      </w:pPr>
    </w:p>
    <w:p w14:paraId="076868D0" w14:textId="77777777" w:rsidR="00A65E29" w:rsidRDefault="00A65E29" w:rsidP="00986AE7">
      <w:pPr>
        <w:jc w:val="both"/>
        <w:rPr>
          <w:rFonts w:ascii="Arial" w:hAnsi="Arial" w:cs="Arial"/>
        </w:rPr>
      </w:pPr>
    </w:p>
    <w:p w14:paraId="6AA03A01" w14:textId="77777777" w:rsidR="00970666" w:rsidRPr="00F165AD" w:rsidRDefault="00970666" w:rsidP="00986AE7">
      <w:pPr>
        <w:jc w:val="both"/>
        <w:rPr>
          <w:rFonts w:ascii="Arial" w:hAnsi="Arial" w:cs="Arial"/>
        </w:rPr>
      </w:pPr>
    </w:p>
    <w:p w14:paraId="1FDE1A12" w14:textId="77777777" w:rsidR="00207C5A" w:rsidRPr="00F165AD" w:rsidRDefault="00207C5A" w:rsidP="00986AE7">
      <w:pPr>
        <w:jc w:val="both"/>
        <w:rPr>
          <w:rFonts w:ascii="Arial" w:hAnsi="Arial" w:cs="Arial"/>
        </w:rPr>
      </w:pPr>
      <w:r w:rsidRPr="00F165AD">
        <w:rPr>
          <w:rFonts w:ascii="Arial" w:hAnsi="Arial" w:cs="Arial"/>
        </w:rPr>
        <w:t>Signed by</w:t>
      </w:r>
      <w:r w:rsidR="006E2A7A">
        <w:rPr>
          <w:rFonts w:ascii="Arial" w:hAnsi="Arial" w:cs="Arial"/>
        </w:rPr>
        <w:t>:</w:t>
      </w:r>
    </w:p>
    <w:p w14:paraId="269AF8FC" w14:textId="77777777" w:rsidR="00207C5A" w:rsidRPr="00F165AD" w:rsidRDefault="006E2A7A" w:rsidP="00986AE7">
      <w:pPr>
        <w:jc w:val="both"/>
        <w:rPr>
          <w:rFonts w:ascii="Arial" w:hAnsi="Arial" w:cs="Arial"/>
        </w:rPr>
      </w:pPr>
      <w:r w:rsidRPr="006E2A7A">
        <w:rPr>
          <w:rFonts w:ascii="Arial" w:hAnsi="Arial" w:cs="Arial"/>
          <w:noProof/>
          <w:lang w:eastAsia="en-GB"/>
        </w:rPr>
        <mc:AlternateContent>
          <mc:Choice Requires="wps">
            <w:drawing>
              <wp:anchor distT="0" distB="0" distL="114300" distR="114300" simplePos="0" relativeHeight="251660288" behindDoc="0" locked="0" layoutInCell="1" allowOverlap="1" wp14:anchorId="1FA6F399" wp14:editId="62DBEB0E">
                <wp:simplePos x="0" y="0"/>
                <wp:positionH relativeFrom="column">
                  <wp:posOffset>4239895</wp:posOffset>
                </wp:positionH>
                <wp:positionV relativeFrom="paragraph">
                  <wp:posOffset>167478</wp:posOffset>
                </wp:positionV>
                <wp:extent cx="15608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C2B61C" id="Straight Connector 6"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3.85pt,13.2pt" to="456.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" strokecolor="black [3040]"/>
            </w:pict>
          </mc:Fallback>
        </mc:AlternateContent>
      </w:r>
      <w:r w:rsidR="00E228D7" w:rsidRPr="006E2A7A">
        <w:rPr>
          <w:rFonts w:ascii="Arial" w:hAnsi="Arial" w:cs="Arial"/>
          <w:noProof/>
          <w:lang w:eastAsia="en-GB"/>
        </w:rPr>
        <mc:AlternateContent>
          <mc:Choice Requires="wps">
            <w:drawing>
              <wp:anchor distT="0" distB="0" distL="114300" distR="114300" simplePos="0" relativeHeight="251659264" behindDoc="0" locked="0" layoutInCell="1" allowOverlap="1" wp14:anchorId="29D553F3" wp14:editId="78025F46">
                <wp:simplePos x="0" y="0"/>
                <wp:positionH relativeFrom="column">
                  <wp:posOffset>-28088</wp:posOffset>
                </wp:positionH>
                <wp:positionV relativeFrom="paragraph">
                  <wp:posOffset>154305</wp:posOffset>
                </wp:positionV>
                <wp:extent cx="156083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A2DDCA" id="Straight Connector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pt,12.15pt" to="120.7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" strokecolor="black [3040]"/>
            </w:pict>
          </mc:Fallback>
        </mc:AlternateContent>
      </w:r>
      <w:r w:rsidR="00207C5A" w:rsidRPr="006E2A7A">
        <w:rPr>
          <w:rFonts w:ascii="Arial" w:hAnsi="Arial" w:cs="Arial"/>
        </w:rPr>
        <w:t xml:space="preserve">                                        </w:t>
      </w:r>
      <w:r w:rsidR="005D391F" w:rsidRPr="0061771B">
        <w:rPr>
          <w:rFonts w:ascii="Arial" w:hAnsi="Arial" w:cs="Arial"/>
        </w:rPr>
        <w:t>Headteacher</w:t>
      </w:r>
      <w:r w:rsidR="00207C5A" w:rsidRPr="0061771B">
        <w:rPr>
          <w:rFonts w:ascii="Arial" w:hAnsi="Arial" w:cs="Arial"/>
        </w:rPr>
        <w:t xml:space="preserve">      </w:t>
      </w:r>
      <w:r w:rsidR="00207C5A" w:rsidRPr="00F165AD">
        <w:rPr>
          <w:rFonts w:ascii="Arial" w:hAnsi="Arial" w:cs="Arial"/>
        </w:rPr>
        <w:t xml:space="preserve">   </w:t>
      </w:r>
      <w:r w:rsidR="00E228D7" w:rsidRPr="00F165AD">
        <w:rPr>
          <w:rFonts w:ascii="Arial" w:hAnsi="Arial" w:cs="Arial"/>
        </w:rPr>
        <w:t xml:space="preserve">                             </w:t>
      </w:r>
      <w:r w:rsidR="00207C5A" w:rsidRPr="00F165AD">
        <w:rPr>
          <w:rFonts w:ascii="Arial" w:hAnsi="Arial" w:cs="Arial"/>
        </w:rPr>
        <w:t xml:space="preserve">Date: </w:t>
      </w:r>
    </w:p>
    <w:p w14:paraId="224EAA39" w14:textId="77777777" w:rsidR="00207C5A" w:rsidRPr="00F165AD" w:rsidRDefault="006E2A7A" w:rsidP="00986AE7">
      <w:pPr>
        <w:jc w:val="both"/>
        <w:rPr>
          <w:rFonts w:ascii="Arial" w:hAnsi="Arial" w:cs="Arial"/>
        </w:rPr>
      </w:pPr>
      <w:r w:rsidRPr="00F165AD">
        <w:rPr>
          <w:rFonts w:ascii="Arial" w:hAnsi="Arial" w:cs="Arial"/>
          <w:noProof/>
          <w:lang w:eastAsia="en-GB"/>
        </w:rPr>
        <mc:AlternateContent>
          <mc:Choice Requires="wps">
            <w:drawing>
              <wp:anchor distT="0" distB="0" distL="114300" distR="114300" simplePos="0" relativeHeight="251662336" behindDoc="0" locked="0" layoutInCell="1" allowOverlap="1" wp14:anchorId="0E0E0402" wp14:editId="4ABC72B4">
                <wp:simplePos x="0" y="0"/>
                <wp:positionH relativeFrom="column">
                  <wp:posOffset>4244340</wp:posOffset>
                </wp:positionH>
                <wp:positionV relativeFrom="paragraph">
                  <wp:posOffset>159858</wp:posOffset>
                </wp:positionV>
                <wp:extent cx="1560830" cy="0"/>
                <wp:effectExtent l="0" t="0" r="20320" b="19050"/>
                <wp:wrapNone/>
                <wp:docPr id="8" name="Straight Connector 8"/>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C1E2F8" id="Straight Connector 8"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4.2pt,12.6pt" to="457.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" strokecolor="black [3040]"/>
            </w:pict>
          </mc:Fallback>
        </mc:AlternateContent>
      </w:r>
      <w:r w:rsidR="00207C5A" w:rsidRPr="00F165AD">
        <w:rPr>
          <w:rFonts w:ascii="Arial" w:hAnsi="Arial" w:cs="Arial"/>
          <w:noProof/>
          <w:lang w:eastAsia="en-GB"/>
        </w:rPr>
        <mc:AlternateContent>
          <mc:Choice Requires="wps">
            <w:drawing>
              <wp:anchor distT="0" distB="0" distL="114300" distR="114300" simplePos="0" relativeHeight="251661312" behindDoc="0" locked="0" layoutInCell="1" allowOverlap="1" wp14:anchorId="3A894326" wp14:editId="3EE1E7E4">
                <wp:simplePos x="0" y="0"/>
                <wp:positionH relativeFrom="column">
                  <wp:posOffset>-27940</wp:posOffset>
                </wp:positionH>
                <wp:positionV relativeFrom="paragraph">
                  <wp:posOffset>119439</wp:posOffset>
                </wp:positionV>
                <wp:extent cx="1560830" cy="0"/>
                <wp:effectExtent l="0" t="0" r="20320" b="19050"/>
                <wp:wrapNone/>
                <wp:docPr id="7" name="Straight Connector 7"/>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1EB49D" id="Straight Connector 7"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pt,9.4pt" to="120.7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" strokecolor="black [3040]"/>
            </w:pict>
          </mc:Fallback>
        </mc:AlternateContent>
      </w:r>
      <w:r w:rsidR="00207C5A" w:rsidRPr="00F165AD">
        <w:rPr>
          <w:rFonts w:ascii="Arial" w:hAnsi="Arial" w:cs="Arial"/>
        </w:rPr>
        <w:t xml:space="preserve">                                        Chair of </w:t>
      </w:r>
      <w:r>
        <w:rPr>
          <w:rFonts w:ascii="Arial" w:hAnsi="Arial" w:cs="Arial"/>
        </w:rPr>
        <w:t>g</w:t>
      </w:r>
      <w:r w:rsidR="00207C5A" w:rsidRPr="00F165AD">
        <w:rPr>
          <w:rFonts w:ascii="Arial" w:hAnsi="Arial" w:cs="Arial"/>
        </w:rPr>
        <w:t>overnors                              Date:</w:t>
      </w:r>
    </w:p>
    <w:p w14:paraId="3D0FFB21" w14:textId="3D2EBACE" w:rsidR="003710C6" w:rsidRDefault="00A65E29" w:rsidP="00986AE7">
      <w:pPr>
        <w:pStyle w:val="Heading10"/>
        <w:numPr>
          <w:ilvl w:val="0"/>
          <w:numId w:val="9"/>
        </w:numPr>
        <w:ind w:left="1077" w:hanging="720"/>
        <w:jc w:val="both"/>
        <w:rPr>
          <w:b/>
          <w:sz w:val="28"/>
        </w:rPr>
      </w:pPr>
      <w:bookmarkStart w:id="6" w:name="_Context"/>
      <w:bookmarkStart w:id="7" w:name="_Prevention_of_Cyber"/>
      <w:bookmarkStart w:id="8" w:name="_Responsibilities"/>
      <w:bookmarkStart w:id="9" w:name="_Responsibilities_for_the"/>
      <w:bookmarkStart w:id="10" w:name="_Responsibilities_for_safety"/>
      <w:bookmarkStart w:id="11" w:name="_Key_roles_and"/>
      <w:bookmarkStart w:id="12" w:name="_Background"/>
      <w:bookmarkStart w:id="13" w:name="_Decision_to_close"/>
      <w:bookmarkStart w:id="14" w:name="_Policy_and_procedure"/>
      <w:bookmarkEnd w:id="6"/>
      <w:bookmarkEnd w:id="7"/>
      <w:bookmarkEnd w:id="8"/>
      <w:bookmarkEnd w:id="9"/>
      <w:bookmarkEnd w:id="10"/>
      <w:bookmarkEnd w:id="11"/>
      <w:bookmarkEnd w:id="12"/>
      <w:bookmarkEnd w:id="13"/>
      <w:bookmarkEnd w:id="14"/>
      <w:r>
        <w:rPr>
          <w:b/>
          <w:sz w:val="28"/>
        </w:rPr>
        <w:t>P</w:t>
      </w:r>
      <w:r w:rsidR="003710C6">
        <w:rPr>
          <w:b/>
          <w:sz w:val="28"/>
        </w:rPr>
        <w:t>olic</w:t>
      </w:r>
      <w:r>
        <w:rPr>
          <w:b/>
          <w:sz w:val="28"/>
        </w:rPr>
        <w:t>y</w:t>
      </w:r>
      <w:r w:rsidR="003710C6">
        <w:rPr>
          <w:b/>
          <w:sz w:val="28"/>
        </w:rPr>
        <w:t xml:space="preserve"> and procedure</w:t>
      </w:r>
    </w:p>
    <w:p w14:paraId="6FC253C4" w14:textId="6F5B12B1" w:rsidR="00B205FB" w:rsidRDefault="003710C6" w:rsidP="00986AE7">
      <w:pPr>
        <w:pStyle w:val="Style2"/>
        <w:ind w:left="1560"/>
      </w:pPr>
      <w:r>
        <w:t>This p</w:t>
      </w:r>
      <w:r w:rsidR="00A65E29">
        <w:t>lan has been created in line with the following legislation</w:t>
      </w:r>
      <w:r w:rsidR="00B205FB">
        <w:t>:</w:t>
      </w:r>
    </w:p>
    <w:p w14:paraId="6B8F3640" w14:textId="77777777" w:rsidR="00B205FB" w:rsidRDefault="00B205FB" w:rsidP="00986AE7">
      <w:pPr>
        <w:pStyle w:val="PolicyBullets"/>
      </w:pPr>
      <w:r>
        <w:t>Health and Safety at Work etc. Act 1974</w:t>
      </w:r>
    </w:p>
    <w:p w14:paraId="13E90F62" w14:textId="77777777" w:rsidR="00B205FB" w:rsidRDefault="00B205FB" w:rsidP="00986AE7">
      <w:pPr>
        <w:pStyle w:val="PolicyBullets"/>
        <w:numPr>
          <w:ilvl w:val="0"/>
          <w:numId w:val="0"/>
        </w:numPr>
      </w:pPr>
    </w:p>
    <w:p w14:paraId="0D147985" w14:textId="7A789734" w:rsidR="00B205FB" w:rsidRDefault="00B205FB" w:rsidP="00986AE7">
      <w:pPr>
        <w:pStyle w:val="Style2"/>
        <w:ind w:left="1560"/>
      </w:pPr>
      <w:r>
        <w:t>This plan has been created in line with the following school policies and procedures:</w:t>
      </w:r>
    </w:p>
    <w:p w14:paraId="3F0C31D0" w14:textId="44B1641C" w:rsidR="003710C6" w:rsidRPr="005B200B" w:rsidRDefault="003710C6" w:rsidP="00986AE7">
      <w:pPr>
        <w:pStyle w:val="PolicyBullets"/>
        <w:rPr>
          <w:bCs/>
        </w:rPr>
      </w:pPr>
      <w:r w:rsidRPr="005B200B">
        <w:rPr>
          <w:bCs/>
        </w:rPr>
        <w:t>Health and Safety Policy</w:t>
      </w:r>
    </w:p>
    <w:p w14:paraId="1D3C97BE" w14:textId="642CB140" w:rsidR="00145FE9" w:rsidRPr="005B200B" w:rsidRDefault="00145FE9" w:rsidP="00986AE7">
      <w:pPr>
        <w:pStyle w:val="PolicyBullets"/>
        <w:rPr>
          <w:bCs/>
        </w:rPr>
      </w:pPr>
      <w:r w:rsidRPr="005B200B">
        <w:rPr>
          <w:bCs/>
        </w:rPr>
        <w:t>First Aid Policy</w:t>
      </w:r>
    </w:p>
    <w:p w14:paraId="1833AE43" w14:textId="2240B122" w:rsidR="00FD613E" w:rsidRDefault="00FD613E" w:rsidP="00986AE7">
      <w:pPr>
        <w:pStyle w:val="PolicyBullets"/>
        <w:rPr>
          <w:bCs/>
        </w:rPr>
      </w:pPr>
      <w:r w:rsidRPr="005B200B">
        <w:rPr>
          <w:bCs/>
        </w:rPr>
        <w:t>Business Continuity Plan</w:t>
      </w:r>
    </w:p>
    <w:p w14:paraId="26D83514" w14:textId="5E0A67B2" w:rsidR="005B200B" w:rsidRPr="005B200B" w:rsidRDefault="005B200B" w:rsidP="00986AE7">
      <w:pPr>
        <w:pStyle w:val="PolicyBullets"/>
        <w:rPr>
          <w:bCs/>
        </w:rPr>
      </w:pPr>
      <w:r>
        <w:rPr>
          <w:bCs/>
        </w:rPr>
        <w:t>Sun Tan Lotion Policy</w:t>
      </w:r>
    </w:p>
    <w:p w14:paraId="27C2372E" w14:textId="77777777" w:rsidR="00C9656B" w:rsidRPr="005B200B" w:rsidRDefault="00C9656B" w:rsidP="00C9656B">
      <w:pPr>
        <w:pStyle w:val="PolicyBullets"/>
        <w:numPr>
          <w:ilvl w:val="0"/>
          <w:numId w:val="0"/>
        </w:numPr>
        <w:ind w:left="1922"/>
        <w:rPr>
          <w:bCs/>
        </w:rPr>
      </w:pPr>
    </w:p>
    <w:p w14:paraId="389A7053" w14:textId="57E66FB9" w:rsidR="00A47594" w:rsidRPr="005B200B" w:rsidRDefault="00FD613E" w:rsidP="00986AE7">
      <w:pPr>
        <w:pStyle w:val="Heading10"/>
        <w:numPr>
          <w:ilvl w:val="0"/>
          <w:numId w:val="9"/>
        </w:numPr>
        <w:ind w:left="1077" w:hanging="720"/>
        <w:jc w:val="both"/>
        <w:rPr>
          <w:sz w:val="28"/>
        </w:rPr>
      </w:pPr>
      <w:bookmarkStart w:id="15" w:name="_Adverse_weather"/>
      <w:bookmarkEnd w:id="15"/>
      <w:r w:rsidRPr="005B200B">
        <w:rPr>
          <w:sz w:val="28"/>
        </w:rPr>
        <w:t>Adverse weather</w:t>
      </w:r>
    </w:p>
    <w:p w14:paraId="3E59001F" w14:textId="0527DD94" w:rsidR="00FD613E" w:rsidRPr="005B200B" w:rsidRDefault="00F82DA3" w:rsidP="00986AE7">
      <w:pPr>
        <w:pStyle w:val="Style2"/>
        <w:ind w:left="1560"/>
      </w:pPr>
      <w:r w:rsidRPr="005B200B">
        <w:t>The</w:t>
      </w:r>
      <w:r w:rsidR="00FD613E" w:rsidRPr="005B200B">
        <w:t xml:space="preserve"> </w:t>
      </w:r>
      <w:r w:rsidR="00FD613E" w:rsidRPr="005B200B">
        <w:rPr>
          <w:bCs/>
        </w:rPr>
        <w:t>headteacher</w:t>
      </w:r>
      <w:r w:rsidR="00C9656B" w:rsidRPr="005B200B">
        <w:rPr>
          <w:bCs/>
        </w:rPr>
        <w:t xml:space="preserve"> &amp; SMO </w:t>
      </w:r>
      <w:r w:rsidR="00FD613E" w:rsidRPr="005B200B">
        <w:t xml:space="preserve"> will be responsible for tracking weather forecasts and </w:t>
      </w:r>
      <w:r w:rsidRPr="005B200B">
        <w:t xml:space="preserve">weather warnings. </w:t>
      </w:r>
    </w:p>
    <w:p w14:paraId="4B80271C" w14:textId="4FD09268" w:rsidR="00B205FB" w:rsidRPr="005B200B" w:rsidRDefault="00F82DA3" w:rsidP="00986AE7">
      <w:pPr>
        <w:pStyle w:val="Style2"/>
        <w:ind w:left="1560"/>
      </w:pPr>
      <w:r w:rsidRPr="005B200B">
        <w:t>If the Met Office release</w:t>
      </w:r>
      <w:r w:rsidR="00156211" w:rsidRPr="005B200B">
        <w:t>s</w:t>
      </w:r>
      <w:r w:rsidRPr="005B200B">
        <w:t xml:space="preserve"> a weather warning, the </w:t>
      </w:r>
      <w:r w:rsidRPr="005B200B">
        <w:rPr>
          <w:bCs/>
        </w:rPr>
        <w:t>headteacher</w:t>
      </w:r>
      <w:r w:rsidRPr="005B200B">
        <w:t xml:space="preserve"> will assess the severity of it and initiate this plan where necessary.</w:t>
      </w:r>
    </w:p>
    <w:p w14:paraId="0F8D92B9" w14:textId="491681B0" w:rsidR="00986AE7" w:rsidRPr="005B200B" w:rsidRDefault="00986AE7" w:rsidP="00986AE7">
      <w:pPr>
        <w:pStyle w:val="Style2"/>
        <w:ind w:left="1560"/>
      </w:pPr>
      <w:r w:rsidRPr="005B200B">
        <w:t xml:space="preserve">The </w:t>
      </w:r>
      <w:r w:rsidRPr="005B200B">
        <w:rPr>
          <w:bCs/>
        </w:rPr>
        <w:t>headteacher</w:t>
      </w:r>
      <w:r w:rsidRPr="005B200B">
        <w:t xml:space="preserve"> will access weather warning information by using the </w:t>
      </w:r>
      <w:hyperlink r:id="rId9" w:anchor="?date=2019-11-01" w:history="1">
        <w:r w:rsidRPr="005B200B">
          <w:rPr>
            <w:rStyle w:val="Hyperlink"/>
            <w:color w:val="auto"/>
            <w:u w:val="none"/>
          </w:rPr>
          <w:t>Met Office’s website</w:t>
        </w:r>
      </w:hyperlink>
      <w:r w:rsidRPr="005B200B">
        <w:t xml:space="preserve">. </w:t>
      </w:r>
    </w:p>
    <w:p w14:paraId="020507D5" w14:textId="112B9484" w:rsidR="00F82DA3" w:rsidRDefault="00B205FB" w:rsidP="00986AE7">
      <w:pPr>
        <w:pStyle w:val="Style2"/>
        <w:ind w:left="1560"/>
      </w:pPr>
      <w:r w:rsidRPr="00C9656B">
        <w:t xml:space="preserve">The </w:t>
      </w:r>
      <w:r w:rsidR="00C9656B" w:rsidRPr="00C9656B">
        <w:rPr>
          <w:bCs/>
        </w:rPr>
        <w:t>admin officer</w:t>
      </w:r>
      <w:r w:rsidRPr="00C9656B">
        <w:t xml:space="preserve"> </w:t>
      </w:r>
      <w:r>
        <w:t xml:space="preserve">will be responsible for </w:t>
      </w:r>
      <w:r w:rsidR="00986AE7">
        <w:t>monitoring</w:t>
      </w:r>
      <w:r>
        <w:t xml:space="preserve"> traffic reports and </w:t>
      </w:r>
      <w:r w:rsidR="00986AE7">
        <w:t xml:space="preserve">taking action </w:t>
      </w:r>
      <w:r>
        <w:t>where relevant.</w:t>
      </w:r>
      <w:r w:rsidR="00F82DA3">
        <w:t xml:space="preserve"> </w:t>
      </w:r>
    </w:p>
    <w:p w14:paraId="5D4FDD55" w14:textId="1E7331B8" w:rsidR="00834034" w:rsidRPr="0022080A" w:rsidRDefault="00834034" w:rsidP="00986AE7">
      <w:pPr>
        <w:pStyle w:val="Style2"/>
        <w:ind w:left="1560"/>
        <w:jc w:val="both"/>
      </w:pPr>
      <w:r>
        <w:t>We will take all reasonable steps to ensure pupils</w:t>
      </w:r>
      <w:r w:rsidR="00B41EE0">
        <w:t>’</w:t>
      </w:r>
      <w:r>
        <w:t xml:space="preserve"> learning is not affected by adverse weather. Cost will not be a factor for the school to avoid taking reasonable steps unless the cost is disproportionately expensive. </w:t>
      </w:r>
    </w:p>
    <w:p w14:paraId="023AAEEA" w14:textId="312C8247" w:rsidR="00FD613E" w:rsidRPr="00FD613E" w:rsidRDefault="00FD613E" w:rsidP="00986AE7">
      <w:pPr>
        <w:rPr>
          <w:b/>
          <w:bCs/>
        </w:rPr>
      </w:pPr>
      <w:bookmarkStart w:id="16" w:name="lt"/>
      <w:r w:rsidRPr="00FD613E">
        <w:rPr>
          <w:b/>
          <w:bCs/>
        </w:rPr>
        <w:t>Low temperatures, snow and ice</w:t>
      </w:r>
    </w:p>
    <w:bookmarkEnd w:id="16"/>
    <w:p w14:paraId="4A5FFFE2" w14:textId="12DB8392" w:rsidR="0076156B" w:rsidRDefault="0076156B" w:rsidP="00986AE7">
      <w:pPr>
        <w:pStyle w:val="Style2"/>
        <w:ind w:left="1560"/>
        <w:jc w:val="both"/>
      </w:pPr>
      <w:r>
        <w:t xml:space="preserve">The indoor temperate of the school will be reasonable. “Reasonable” is any temperature between </w:t>
      </w:r>
      <w:r w:rsidRPr="00C9656B">
        <w:rPr>
          <w:bCs/>
        </w:rPr>
        <w:t>1</w:t>
      </w:r>
      <w:r w:rsidR="0096397F" w:rsidRPr="00C9656B">
        <w:rPr>
          <w:bCs/>
        </w:rPr>
        <w:t>8</w:t>
      </w:r>
      <w:r w:rsidRPr="00C9656B">
        <w:rPr>
          <w:bCs/>
        </w:rPr>
        <w:t>˚C - 22 ˚C</w:t>
      </w:r>
      <w:r w:rsidRPr="00C9656B">
        <w:t>.</w:t>
      </w:r>
    </w:p>
    <w:p w14:paraId="411C397D" w14:textId="66786A19" w:rsidR="0076156B" w:rsidRDefault="0076156B" w:rsidP="00986AE7">
      <w:pPr>
        <w:pStyle w:val="Style2"/>
        <w:ind w:left="1560"/>
        <w:jc w:val="both"/>
      </w:pPr>
      <w:r>
        <w:t xml:space="preserve">There are thermometers located throughout the school and readings are taken from </w:t>
      </w:r>
      <w:r w:rsidR="00C9656B" w:rsidRPr="00C9656B">
        <w:rPr>
          <w:bCs/>
        </w:rPr>
        <w:t>four</w:t>
      </w:r>
      <w:r w:rsidR="00555809" w:rsidRPr="00555809">
        <w:t xml:space="preserve"> thermometers</w:t>
      </w:r>
      <w:r w:rsidRPr="00555809">
        <w:t xml:space="preserve"> </w:t>
      </w:r>
      <w:r>
        <w:t xml:space="preserve">to calculate an average temperature. </w:t>
      </w:r>
      <w:r w:rsidR="00B205FB">
        <w:t xml:space="preserve">Temperatures are taken regularly throughout the day by the </w:t>
      </w:r>
      <w:r w:rsidR="00B205FB" w:rsidRPr="00C9656B">
        <w:rPr>
          <w:bCs/>
        </w:rPr>
        <w:t>site manager</w:t>
      </w:r>
      <w:r w:rsidR="00C9656B">
        <w:t xml:space="preserve"> or department lead</w:t>
      </w:r>
      <w:r w:rsidR="00B205FB">
        <w:t xml:space="preserve">. </w:t>
      </w:r>
      <w:r>
        <w:t xml:space="preserve">If the average temperature </w:t>
      </w:r>
      <w:r w:rsidR="00B205FB">
        <w:t xml:space="preserve">falls </w:t>
      </w:r>
      <w:r>
        <w:t xml:space="preserve">below what is reasonable, </w:t>
      </w:r>
      <w:r w:rsidR="004D5E8F">
        <w:t>we</w:t>
      </w:r>
      <w:r>
        <w:t xml:space="preserve"> will implement additional control measures to bring the </w:t>
      </w:r>
      <w:r w:rsidR="0096397F">
        <w:t>temperatures</w:t>
      </w:r>
      <w:r>
        <w:t xml:space="preserve"> back to reasonable limits. </w:t>
      </w:r>
    </w:p>
    <w:p w14:paraId="737F378A" w14:textId="13EEC9F0" w:rsidR="0076156B" w:rsidRDefault="003E785B" w:rsidP="00986AE7">
      <w:pPr>
        <w:pStyle w:val="Style2"/>
        <w:ind w:left="1560"/>
        <w:jc w:val="both"/>
      </w:pPr>
      <w:r>
        <w:t>P</w:t>
      </w:r>
      <w:r w:rsidR="0076156B">
        <w:t>ortable heaters</w:t>
      </w:r>
      <w:r>
        <w:t xml:space="preserve"> and additional insulative measures, e.g. bl</w:t>
      </w:r>
      <w:r w:rsidR="0076156B">
        <w:t>inds and windows being closed</w:t>
      </w:r>
      <w:r w:rsidR="00A7353F">
        <w:t>,</w:t>
      </w:r>
      <w:r w:rsidR="0076156B">
        <w:t xml:space="preserve"> </w:t>
      </w:r>
      <w:r>
        <w:t xml:space="preserve">will be used to get the temperature back to a reasonable limit. </w:t>
      </w:r>
    </w:p>
    <w:p w14:paraId="18F135D8" w14:textId="6B15D2E9" w:rsidR="003E785B" w:rsidRDefault="003E785B" w:rsidP="00986AE7">
      <w:pPr>
        <w:pStyle w:val="Style2"/>
        <w:ind w:left="1560"/>
        <w:jc w:val="both"/>
      </w:pPr>
      <w:r>
        <w:t xml:space="preserve">The </w:t>
      </w:r>
      <w:r w:rsidR="00C9656B" w:rsidRPr="00C9656B">
        <w:rPr>
          <w:bCs/>
        </w:rPr>
        <w:t>SMO</w:t>
      </w:r>
      <w:r w:rsidRPr="00C9656B">
        <w:t xml:space="preserve"> </w:t>
      </w:r>
      <w:r>
        <w:t xml:space="preserve">will carry out a risk assessment before using portable heaters. </w:t>
      </w:r>
    </w:p>
    <w:p w14:paraId="022B0CDB" w14:textId="77777777" w:rsidR="003E785B" w:rsidRDefault="003E785B" w:rsidP="00986AE7">
      <w:pPr>
        <w:pStyle w:val="Style2"/>
        <w:ind w:left="1560"/>
        <w:jc w:val="both"/>
      </w:pPr>
      <w:r>
        <w:t>The following control measures will be implemented when using portable heaters:</w:t>
      </w:r>
    </w:p>
    <w:p w14:paraId="56AA1389" w14:textId="2B15275B" w:rsidR="003E785B" w:rsidRDefault="003E785B" w:rsidP="00986AE7">
      <w:pPr>
        <w:pStyle w:val="PolicyBullets"/>
        <w:jc w:val="both"/>
      </w:pPr>
      <w:r>
        <w:t>The heaters will not be left</w:t>
      </w:r>
      <w:r w:rsidR="001A44BF">
        <w:t xml:space="preserve"> unattended whilst switched</w:t>
      </w:r>
      <w:r>
        <w:t xml:space="preserve"> on</w:t>
      </w:r>
    </w:p>
    <w:p w14:paraId="0313D473" w14:textId="77777777" w:rsidR="003E785B" w:rsidRDefault="003E785B" w:rsidP="00986AE7">
      <w:pPr>
        <w:pStyle w:val="PolicyBullets"/>
        <w:jc w:val="both"/>
      </w:pPr>
      <w:r>
        <w:t xml:space="preserve">The heaters will be located near a plug so there is less risk of people tripping up over the wire </w:t>
      </w:r>
    </w:p>
    <w:p w14:paraId="5A423230" w14:textId="77777777" w:rsidR="003E785B" w:rsidRDefault="003E785B" w:rsidP="00986AE7">
      <w:pPr>
        <w:pStyle w:val="PolicyBullets"/>
        <w:jc w:val="both"/>
      </w:pPr>
      <w:r>
        <w:t xml:space="preserve">The heater will remain stationary when in use </w:t>
      </w:r>
    </w:p>
    <w:p w14:paraId="3AAB986C" w14:textId="77777777" w:rsidR="003E785B" w:rsidRDefault="003E785B" w:rsidP="00986AE7">
      <w:pPr>
        <w:pStyle w:val="PolicyBullets"/>
        <w:jc w:val="both"/>
      </w:pPr>
      <w:r>
        <w:t>The heater will not be used to dry things</w:t>
      </w:r>
    </w:p>
    <w:p w14:paraId="35FA38BE" w14:textId="342041F7" w:rsidR="003E785B" w:rsidRDefault="003E785B" w:rsidP="00986AE7">
      <w:pPr>
        <w:pStyle w:val="PolicyBullets"/>
        <w:spacing w:after="240"/>
        <w:jc w:val="both"/>
      </w:pPr>
      <w:r>
        <w:t xml:space="preserve">Only staff can use the heater </w:t>
      </w:r>
    </w:p>
    <w:p w14:paraId="0C18156D" w14:textId="7FE6189A" w:rsidR="003E785B" w:rsidRDefault="003E785B" w:rsidP="00986AE7">
      <w:pPr>
        <w:pStyle w:val="Style2"/>
        <w:ind w:left="1560"/>
        <w:jc w:val="both"/>
      </w:pPr>
      <w:r>
        <w:t xml:space="preserve">The </w:t>
      </w:r>
      <w:r w:rsidR="00C9656B" w:rsidRPr="00C9656B">
        <w:rPr>
          <w:bCs/>
        </w:rPr>
        <w:t>SMO</w:t>
      </w:r>
      <w:r w:rsidRPr="00C9656B">
        <w:t xml:space="preserve"> </w:t>
      </w:r>
      <w:r>
        <w:t xml:space="preserve">will place </w:t>
      </w:r>
      <w:r w:rsidR="000F79AE">
        <w:t>warning</w:t>
      </w:r>
      <w:r>
        <w:t xml:space="preserve"> signs </w:t>
      </w:r>
      <w:r w:rsidR="000F79AE">
        <w:t xml:space="preserve">where floors have become icy or slippery. </w:t>
      </w:r>
    </w:p>
    <w:p w14:paraId="12FAA9DA" w14:textId="0AEA3893" w:rsidR="003E785B" w:rsidRDefault="003E785B" w:rsidP="00986AE7">
      <w:pPr>
        <w:pStyle w:val="Style2"/>
        <w:ind w:left="1560"/>
        <w:jc w:val="both"/>
      </w:pPr>
      <w:r>
        <w:t xml:space="preserve">All </w:t>
      </w:r>
      <w:r w:rsidR="00555809">
        <w:t>acces</w:t>
      </w:r>
      <w:r>
        <w:t>s</w:t>
      </w:r>
      <w:r w:rsidR="00555809">
        <w:t xml:space="preserve"> routes </w:t>
      </w:r>
      <w:r>
        <w:t xml:space="preserve">will </w:t>
      </w:r>
      <w:r w:rsidR="000F79AE">
        <w:t xml:space="preserve">be </w:t>
      </w:r>
      <w:r>
        <w:t>cleared and gritted</w:t>
      </w:r>
      <w:r w:rsidR="00555809">
        <w:t>, wherever possible</w:t>
      </w:r>
      <w:r>
        <w:t xml:space="preserve">. </w:t>
      </w:r>
      <w:r w:rsidR="00C9656B">
        <w:t>(see gritting plan in appendix)</w:t>
      </w:r>
    </w:p>
    <w:p w14:paraId="3552CCF7" w14:textId="41698150" w:rsidR="003E785B" w:rsidRDefault="000F79AE" w:rsidP="00986AE7">
      <w:pPr>
        <w:pStyle w:val="Style2"/>
        <w:ind w:left="1560"/>
        <w:jc w:val="both"/>
      </w:pPr>
      <w:r>
        <w:t xml:space="preserve">Parents will be informed via </w:t>
      </w:r>
      <w:r w:rsidR="00C9656B" w:rsidRPr="00C9656B">
        <w:rPr>
          <w:bCs/>
        </w:rPr>
        <w:t>Teachers2parents</w:t>
      </w:r>
      <w:r w:rsidRPr="00C9656B">
        <w:t xml:space="preserve"> </w:t>
      </w:r>
      <w:r>
        <w:t xml:space="preserve">about any restricted access to the school site. </w:t>
      </w:r>
      <w:r w:rsidR="003E785B">
        <w:t xml:space="preserve"> </w:t>
      </w:r>
    </w:p>
    <w:p w14:paraId="10E07AC0" w14:textId="607F6C0A" w:rsidR="000F79AE" w:rsidRDefault="000F79AE" w:rsidP="00986AE7">
      <w:pPr>
        <w:pStyle w:val="Style2"/>
        <w:ind w:left="1560"/>
        <w:jc w:val="both"/>
      </w:pPr>
      <w:r>
        <w:t xml:space="preserve">The </w:t>
      </w:r>
      <w:r w:rsidR="00C9656B" w:rsidRPr="00C9656B">
        <w:rPr>
          <w:bCs/>
        </w:rPr>
        <w:t>SMO</w:t>
      </w:r>
      <w:r w:rsidRPr="00C9656B">
        <w:t xml:space="preserve"> w</w:t>
      </w:r>
      <w:r>
        <w:t>ill assess the condition of outdoor play areas and ensure they are safe to use. If they are unsafe</w:t>
      </w:r>
      <w:r w:rsidR="00555809">
        <w:t>,</w:t>
      </w:r>
      <w:r>
        <w:t xml:space="preserve"> the </w:t>
      </w:r>
      <w:r w:rsidR="00C9656B" w:rsidRPr="00C9656B">
        <w:rPr>
          <w:bCs/>
        </w:rPr>
        <w:t>SMO</w:t>
      </w:r>
      <w:r w:rsidRPr="00C9656B">
        <w:t xml:space="preserve"> </w:t>
      </w:r>
      <w:r>
        <w:t>will close off the area.</w:t>
      </w:r>
    </w:p>
    <w:p w14:paraId="7A6E9BB6" w14:textId="5549E173" w:rsidR="0076156B" w:rsidRDefault="000F79AE" w:rsidP="00986AE7">
      <w:pPr>
        <w:pStyle w:val="Style2"/>
        <w:ind w:left="1560"/>
      </w:pPr>
      <w:r>
        <w:t>Non-slip mats will be placed on hard floor</w:t>
      </w:r>
      <w:r w:rsidR="00555809">
        <w:t>s</w:t>
      </w:r>
      <w:r>
        <w:t xml:space="preserve"> to avoid </w:t>
      </w:r>
      <w:r w:rsidR="00555809">
        <w:t>accidents</w:t>
      </w:r>
      <w:r>
        <w:t xml:space="preserve">. </w:t>
      </w:r>
    </w:p>
    <w:p w14:paraId="2F15BFC2" w14:textId="7ABD42C8" w:rsidR="000F79AE" w:rsidRDefault="000F79AE" w:rsidP="00986AE7">
      <w:pPr>
        <w:pStyle w:val="Style2"/>
        <w:ind w:left="1560"/>
      </w:pPr>
      <w:r w:rsidRPr="00C9656B">
        <w:t xml:space="preserve">The </w:t>
      </w:r>
      <w:r w:rsidRPr="00C9656B">
        <w:rPr>
          <w:bCs/>
        </w:rPr>
        <w:t>head</w:t>
      </w:r>
      <w:r w:rsidR="00C9656B" w:rsidRPr="00C9656B">
        <w:rPr>
          <w:bCs/>
        </w:rPr>
        <w:t xml:space="preserve"> </w:t>
      </w:r>
      <w:r w:rsidRPr="00C9656B">
        <w:rPr>
          <w:bCs/>
        </w:rPr>
        <w:t>teacher</w:t>
      </w:r>
      <w:r w:rsidRPr="00C9656B">
        <w:t xml:space="preserve"> </w:t>
      </w:r>
      <w:r w:rsidR="00C9656B" w:rsidRPr="00C9656B">
        <w:t xml:space="preserve">or deputy </w:t>
      </w:r>
      <w:r>
        <w:t xml:space="preserve">will assess the outdoor temperature and if it is </w:t>
      </w:r>
      <w:r w:rsidRPr="00C9656B">
        <w:t xml:space="preserve">below </w:t>
      </w:r>
      <w:r w:rsidRPr="00C9656B">
        <w:rPr>
          <w:bCs/>
        </w:rPr>
        <w:t>10 ˚C</w:t>
      </w:r>
      <w:r w:rsidR="00A55324" w:rsidRPr="00C9656B">
        <w:t xml:space="preserve"> then </w:t>
      </w:r>
      <w:r w:rsidR="00A55324">
        <w:t xml:space="preserve">pupils will stay indoors for breaktime and lunchtime. </w:t>
      </w:r>
    </w:p>
    <w:p w14:paraId="26B58770" w14:textId="7112F436" w:rsidR="00A55324" w:rsidRPr="00A55324" w:rsidRDefault="00A55324" w:rsidP="00986AE7">
      <w:pPr>
        <w:pStyle w:val="Style2"/>
        <w:numPr>
          <w:ilvl w:val="0"/>
          <w:numId w:val="0"/>
        </w:numPr>
        <w:ind w:left="792" w:hanging="432"/>
        <w:rPr>
          <w:b/>
          <w:bCs/>
        </w:rPr>
      </w:pPr>
      <w:bookmarkStart w:id="17" w:name="ht"/>
      <w:r w:rsidRPr="00A55324">
        <w:rPr>
          <w:b/>
          <w:bCs/>
        </w:rPr>
        <w:t xml:space="preserve">Hot weather </w:t>
      </w:r>
    </w:p>
    <w:bookmarkEnd w:id="17"/>
    <w:p w14:paraId="7F2FAC61" w14:textId="0E5ACB94" w:rsidR="00A55324" w:rsidRDefault="00445E90" w:rsidP="00986AE7">
      <w:pPr>
        <w:pStyle w:val="Style2"/>
        <w:ind w:left="1560"/>
        <w:jc w:val="both"/>
      </w:pPr>
      <w:r>
        <w:t>Hot weather can cause people to become dehydrated, dizzy or lightheaded. In more severe cases, this can lead to heat cramps, fitting</w:t>
      </w:r>
      <w:r w:rsidR="0022080A">
        <w:t>, heatstroke or collapse. To prevent this</w:t>
      </w:r>
      <w:r w:rsidR="004D5E8F">
        <w:t>, we</w:t>
      </w:r>
      <w:r w:rsidR="0022080A">
        <w:t xml:space="preserve"> will take reasonable steps to ensure that the school remains a comfortable temperature at all times (in accordance with 2.4 of this p</w:t>
      </w:r>
      <w:r w:rsidR="000346C3">
        <w:t>lan</w:t>
      </w:r>
      <w:r w:rsidR="0022080A">
        <w:t>).</w:t>
      </w:r>
      <w:r>
        <w:t xml:space="preserve"> </w:t>
      </w:r>
    </w:p>
    <w:p w14:paraId="05BB8D16" w14:textId="6F8DEACD" w:rsidR="0022080A" w:rsidRDefault="0022080A" w:rsidP="00986AE7">
      <w:pPr>
        <w:pStyle w:val="Style2"/>
        <w:ind w:left="1560"/>
        <w:jc w:val="both"/>
      </w:pPr>
      <w:r>
        <w:t xml:space="preserve">The school has natural ventilation systems in </w:t>
      </w:r>
      <w:r w:rsidR="00C9656B">
        <w:t>place</w:t>
      </w:r>
    </w:p>
    <w:p w14:paraId="31B0B2FA" w14:textId="05668037" w:rsidR="0022080A" w:rsidRDefault="0022080A" w:rsidP="00986AE7">
      <w:pPr>
        <w:pStyle w:val="Style2"/>
        <w:ind w:left="1560"/>
        <w:jc w:val="both"/>
      </w:pPr>
      <w:r>
        <w:t>All windows have blinds that can be closed fully to allow for shade to be created</w:t>
      </w:r>
      <w:r w:rsidR="00133D8B">
        <w:t>,</w:t>
      </w:r>
      <w:r>
        <w:t xml:space="preserve"> where necessary. </w:t>
      </w:r>
    </w:p>
    <w:p w14:paraId="580C78D4" w14:textId="3275B163" w:rsidR="0022080A" w:rsidRDefault="0022080A" w:rsidP="00986AE7">
      <w:pPr>
        <w:pStyle w:val="Style2"/>
        <w:ind w:left="1560"/>
        <w:jc w:val="both"/>
      </w:pPr>
      <w:r>
        <w:t>Electric fans will be used</w:t>
      </w:r>
      <w:r w:rsidR="00133D8B">
        <w:t>,</w:t>
      </w:r>
      <w:r>
        <w:t xml:space="preserve"> where necessary</w:t>
      </w:r>
      <w:r w:rsidR="00133D8B">
        <w:t>,</w:t>
      </w:r>
      <w:r>
        <w:t xml:space="preserve"> to regulate the temperature of rooms where natural ventilation is either not in place or </w:t>
      </w:r>
      <w:r w:rsidR="004B7868">
        <w:t xml:space="preserve">is </w:t>
      </w:r>
      <w:r w:rsidR="00B205FB">
        <w:t>in</w:t>
      </w:r>
      <w:r>
        <w:t xml:space="preserve">sufficient. </w:t>
      </w:r>
    </w:p>
    <w:p w14:paraId="5CB355A0" w14:textId="6822E0A1" w:rsidR="00555809" w:rsidRDefault="00555809" w:rsidP="00986AE7">
      <w:pPr>
        <w:pStyle w:val="Style2"/>
        <w:ind w:left="1560"/>
        <w:jc w:val="both"/>
      </w:pPr>
      <w:r>
        <w:t>Pupils will be informed to keep away from fans when they are in use.</w:t>
      </w:r>
    </w:p>
    <w:p w14:paraId="564322DC" w14:textId="6DC892AC" w:rsidR="0022080A" w:rsidRPr="0022080A" w:rsidRDefault="0022080A" w:rsidP="00986AE7">
      <w:pPr>
        <w:pStyle w:val="Style2"/>
        <w:ind w:left="1560"/>
        <w:jc w:val="both"/>
      </w:pPr>
      <w:r>
        <w:t xml:space="preserve">There will be a relaxed dress code where outdoor temperatures exceed </w:t>
      </w:r>
      <w:r w:rsidRPr="00C9656B">
        <w:rPr>
          <w:bCs/>
        </w:rPr>
        <w:t>18˚C.</w:t>
      </w:r>
      <w:r>
        <w:rPr>
          <w:b/>
          <w:bCs/>
          <w:color w:val="FFD006"/>
          <w:u w:val="single"/>
        </w:rPr>
        <w:t xml:space="preserve"> </w:t>
      </w:r>
    </w:p>
    <w:p w14:paraId="42AFC958" w14:textId="68C30095" w:rsidR="0022080A" w:rsidRDefault="0022080A" w:rsidP="00986AE7">
      <w:pPr>
        <w:pStyle w:val="Style2"/>
        <w:ind w:left="1560"/>
        <w:jc w:val="both"/>
      </w:pPr>
      <w:r w:rsidRPr="0022080A">
        <w:t xml:space="preserve">Lessons and activities will be adapted where necessary to ensure pupils or staff are not overexerted. </w:t>
      </w:r>
    </w:p>
    <w:p w14:paraId="67547D16" w14:textId="1D215182" w:rsidR="00834034" w:rsidRDefault="00834034" w:rsidP="00986AE7">
      <w:pPr>
        <w:pStyle w:val="Style2"/>
        <w:ind w:left="1560"/>
        <w:jc w:val="both"/>
      </w:pPr>
      <w:r>
        <w:t xml:space="preserve">The </w:t>
      </w:r>
      <w:r w:rsidRPr="00C9656B">
        <w:rPr>
          <w:bCs/>
        </w:rPr>
        <w:t>headteacher</w:t>
      </w:r>
      <w:r w:rsidRPr="00C9656B">
        <w:t xml:space="preserve"> </w:t>
      </w:r>
      <w:r>
        <w:t>will advise parents to ensure their children are suitabl</w:t>
      </w:r>
      <w:r w:rsidR="00555809">
        <w:t>y</w:t>
      </w:r>
      <w:r>
        <w:t xml:space="preserve"> equipped for the hot weather. This includes, wearing sunscreen, hats and sunglasses.</w:t>
      </w:r>
      <w:r w:rsidR="005B200B">
        <w:t xml:space="preserve"> (see Sun Tan Lotion Policy)</w:t>
      </w:r>
    </w:p>
    <w:p w14:paraId="2D4674C5" w14:textId="49E5D8B5" w:rsidR="00834034" w:rsidRDefault="00834034" w:rsidP="00986AE7">
      <w:pPr>
        <w:pStyle w:val="Style2"/>
        <w:ind w:left="1560"/>
        <w:jc w:val="both"/>
      </w:pPr>
      <w:r>
        <w:t>Water will be freely available and staff will ensure pupils remain hydrated throughout the day.</w:t>
      </w:r>
    </w:p>
    <w:p w14:paraId="6B25FA1F" w14:textId="7FE51DF4" w:rsidR="00834034" w:rsidRDefault="00834034" w:rsidP="00986AE7">
      <w:pPr>
        <w:ind w:left="357"/>
        <w:rPr>
          <w:b/>
          <w:bCs/>
        </w:rPr>
      </w:pPr>
      <w:bookmarkStart w:id="18" w:name="wr"/>
      <w:r w:rsidRPr="00834034">
        <w:rPr>
          <w:b/>
          <w:bCs/>
        </w:rPr>
        <w:t>Wind and rain</w:t>
      </w:r>
    </w:p>
    <w:bookmarkEnd w:id="18"/>
    <w:p w14:paraId="13BB0D8F" w14:textId="3FAF9C10" w:rsidR="00834034" w:rsidRDefault="00834034" w:rsidP="00986AE7">
      <w:pPr>
        <w:pStyle w:val="Style2"/>
        <w:ind w:left="1560"/>
        <w:jc w:val="both"/>
      </w:pPr>
      <w:r>
        <w:t xml:space="preserve">The </w:t>
      </w:r>
      <w:r w:rsidRPr="000750F2">
        <w:rPr>
          <w:bCs/>
        </w:rPr>
        <w:t>headteacher</w:t>
      </w:r>
      <w:r w:rsidRPr="000750F2">
        <w:t xml:space="preserve"> and </w:t>
      </w:r>
      <w:r w:rsidR="000750F2" w:rsidRPr="000750F2">
        <w:rPr>
          <w:bCs/>
        </w:rPr>
        <w:t>SMO</w:t>
      </w:r>
      <w:r w:rsidRPr="000750F2">
        <w:t xml:space="preserve"> </w:t>
      </w:r>
      <w:r>
        <w:t xml:space="preserve">will assess the forecast and any weather warnings and ensure the school site is secure before pupils enter the school. </w:t>
      </w:r>
    </w:p>
    <w:p w14:paraId="56921040" w14:textId="37864E9E" w:rsidR="00834034" w:rsidRDefault="00834034" w:rsidP="00986AE7">
      <w:pPr>
        <w:pStyle w:val="Style2"/>
        <w:ind w:left="1560"/>
        <w:jc w:val="both"/>
      </w:pPr>
      <w:r>
        <w:t xml:space="preserve">The </w:t>
      </w:r>
      <w:r w:rsidR="000750F2" w:rsidRPr="000750F2">
        <w:rPr>
          <w:bCs/>
        </w:rPr>
        <w:t>SMO</w:t>
      </w:r>
      <w:r w:rsidRPr="000750F2">
        <w:t xml:space="preserve"> </w:t>
      </w:r>
      <w:r>
        <w:t>will ensure any items that are not secured to the ground are secure or b</w:t>
      </w:r>
      <w:r w:rsidR="00C3054B">
        <w:t>r</w:t>
      </w:r>
      <w:r>
        <w:t xml:space="preserve">ought inside, e.g. basketball hoops. </w:t>
      </w:r>
    </w:p>
    <w:p w14:paraId="1C3C0F3B" w14:textId="6C8DBD8B" w:rsidR="00834034" w:rsidRDefault="00834034" w:rsidP="00986AE7">
      <w:pPr>
        <w:pStyle w:val="Style2"/>
        <w:ind w:left="1560"/>
        <w:jc w:val="both"/>
      </w:pPr>
      <w:r>
        <w:t>Pupils will not go outside during break and lunchtime</w:t>
      </w:r>
      <w:r w:rsidR="00B205FB">
        <w:t>s</w:t>
      </w:r>
      <w:r>
        <w:t xml:space="preserve"> during extreme </w:t>
      </w:r>
      <w:r w:rsidR="00A67B19">
        <w:t>wind and rain</w:t>
      </w:r>
      <w:r>
        <w:t xml:space="preserve">. </w:t>
      </w:r>
    </w:p>
    <w:p w14:paraId="411A8A1B" w14:textId="7D21A805" w:rsidR="00834034" w:rsidRDefault="00834034" w:rsidP="00986AE7">
      <w:pPr>
        <w:pStyle w:val="Style2"/>
        <w:ind w:left="1560"/>
        <w:jc w:val="both"/>
      </w:pPr>
      <w:r>
        <w:t xml:space="preserve">The </w:t>
      </w:r>
      <w:r w:rsidR="000750F2" w:rsidRPr="000750F2">
        <w:rPr>
          <w:bCs/>
        </w:rPr>
        <w:t>SMO</w:t>
      </w:r>
      <w:r w:rsidRPr="000750F2">
        <w:t xml:space="preserve"> </w:t>
      </w:r>
      <w:r>
        <w:t xml:space="preserve">will ensure the school buildings are in good repair before and after extreme wind and rain. </w:t>
      </w:r>
    </w:p>
    <w:p w14:paraId="0B36F4FC" w14:textId="41336186" w:rsidR="00834034" w:rsidRPr="000750F2" w:rsidRDefault="00834034" w:rsidP="00986AE7">
      <w:pPr>
        <w:pStyle w:val="Style2"/>
        <w:ind w:left="1560"/>
        <w:jc w:val="both"/>
      </w:pPr>
      <w:r>
        <w:t xml:space="preserve">Parents will be informed of any risk </w:t>
      </w:r>
      <w:r w:rsidR="001A44BF">
        <w:t>of</w:t>
      </w:r>
      <w:r>
        <w:t xml:space="preserve"> flooding surrounding the school grounds via </w:t>
      </w:r>
      <w:r w:rsidR="000750F2" w:rsidRPr="000750F2">
        <w:rPr>
          <w:bCs/>
        </w:rPr>
        <w:t>Teachers2Parents</w:t>
      </w:r>
    </w:p>
    <w:p w14:paraId="402C9399" w14:textId="6E0B35DB" w:rsidR="00834034" w:rsidRDefault="000F1FE0" w:rsidP="00986AE7">
      <w:pPr>
        <w:pStyle w:val="Style2"/>
        <w:ind w:left="1560"/>
        <w:jc w:val="both"/>
      </w:pPr>
      <w:r>
        <w:t xml:space="preserve">The school playing fields will be out of bounds during extreme wind and rain. </w:t>
      </w:r>
    </w:p>
    <w:p w14:paraId="3F1DF829" w14:textId="6E76DB84" w:rsidR="000F1FE0" w:rsidRPr="00834034" w:rsidRDefault="000F1FE0" w:rsidP="00986AE7">
      <w:pPr>
        <w:pStyle w:val="Style2"/>
        <w:ind w:left="1560"/>
        <w:jc w:val="both"/>
      </w:pPr>
      <w:r>
        <w:t>Pupils will wear their waterproof coats at all times when outside during wind and rain.</w:t>
      </w:r>
    </w:p>
    <w:p w14:paraId="7391F126" w14:textId="011842FB" w:rsidR="000F1FE0" w:rsidRDefault="000F1FE0" w:rsidP="00986AE7">
      <w:pPr>
        <w:pStyle w:val="Heading10"/>
        <w:numPr>
          <w:ilvl w:val="0"/>
          <w:numId w:val="9"/>
        </w:numPr>
        <w:ind w:left="1077" w:hanging="720"/>
        <w:jc w:val="both"/>
        <w:rPr>
          <w:b/>
          <w:sz w:val="28"/>
        </w:rPr>
      </w:pPr>
      <w:bookmarkStart w:id="19" w:name="_Remaining_open_in"/>
      <w:bookmarkStart w:id="20" w:name="_Minimising_disruption_to"/>
      <w:bookmarkEnd w:id="19"/>
      <w:bookmarkEnd w:id="20"/>
      <w:r>
        <w:rPr>
          <w:b/>
          <w:sz w:val="28"/>
        </w:rPr>
        <w:t xml:space="preserve">Minimising disruption to education </w:t>
      </w:r>
    </w:p>
    <w:p w14:paraId="1ACE3F33" w14:textId="2959D8BB" w:rsidR="000F1FE0" w:rsidRDefault="000F1FE0" w:rsidP="00986AE7">
      <w:pPr>
        <w:pStyle w:val="Style2"/>
        <w:ind w:left="1560"/>
        <w:jc w:val="both"/>
      </w:pPr>
      <w:r>
        <w:t xml:space="preserve">We will adhere to our duty of care by ensuring the school remains safe and secure during times of adverse weather. </w:t>
      </w:r>
    </w:p>
    <w:p w14:paraId="05610936" w14:textId="75DA4853" w:rsidR="00263C46" w:rsidRDefault="004D5E8F" w:rsidP="00986AE7">
      <w:pPr>
        <w:pStyle w:val="Style2"/>
        <w:ind w:left="1560"/>
        <w:jc w:val="both"/>
      </w:pPr>
      <w:r>
        <w:t>We</w:t>
      </w:r>
      <w:r w:rsidR="00263C46">
        <w:t xml:space="preserve"> will implement this plan in line with the </w:t>
      </w:r>
      <w:r w:rsidR="00263C46" w:rsidRPr="000750F2">
        <w:rPr>
          <w:bCs/>
        </w:rPr>
        <w:t>Business Continuity Plan</w:t>
      </w:r>
      <w:r w:rsidR="00263C46">
        <w:t xml:space="preserve">. </w:t>
      </w:r>
    </w:p>
    <w:p w14:paraId="01ECF71E" w14:textId="2451FF02" w:rsidR="000F1FE0" w:rsidRDefault="00CE7CF6" w:rsidP="00986AE7">
      <w:pPr>
        <w:pStyle w:val="Style2"/>
        <w:ind w:left="1560"/>
        <w:jc w:val="both"/>
      </w:pPr>
      <w:r>
        <w:t>T</w:t>
      </w:r>
      <w:r w:rsidR="000F1FE0">
        <w:t xml:space="preserve">he </w:t>
      </w:r>
      <w:r w:rsidR="000F1FE0" w:rsidRPr="000750F2">
        <w:rPr>
          <w:bCs/>
        </w:rPr>
        <w:t>head</w:t>
      </w:r>
      <w:r w:rsidR="000750F2">
        <w:rPr>
          <w:bCs/>
        </w:rPr>
        <w:t xml:space="preserve"> </w:t>
      </w:r>
      <w:r w:rsidR="000F1FE0" w:rsidRPr="000750F2">
        <w:rPr>
          <w:bCs/>
        </w:rPr>
        <w:t>teacher</w:t>
      </w:r>
      <w:r w:rsidR="000F1FE0">
        <w:t xml:space="preserve"> and </w:t>
      </w:r>
      <w:r w:rsidR="000750F2" w:rsidRPr="000750F2">
        <w:rPr>
          <w:bCs/>
        </w:rPr>
        <w:t>SMO</w:t>
      </w:r>
      <w:r w:rsidR="000F1FE0" w:rsidRPr="000750F2">
        <w:t xml:space="preserve"> </w:t>
      </w:r>
      <w:r w:rsidR="000F1FE0">
        <w:t>will carry ou</w:t>
      </w:r>
      <w:r>
        <w:t>t</w:t>
      </w:r>
      <w:r w:rsidR="000F1FE0">
        <w:t xml:space="preserve"> necessary risk assessments for ensuring it is safe for the school to remain open during adverse weather. </w:t>
      </w:r>
    </w:p>
    <w:p w14:paraId="0DBCE6AD" w14:textId="6C9826B6" w:rsidR="00CE7CF6" w:rsidRPr="000750F2" w:rsidRDefault="00CE7CF6" w:rsidP="00986AE7">
      <w:pPr>
        <w:pStyle w:val="Style2"/>
        <w:ind w:left="1560"/>
        <w:jc w:val="both"/>
      </w:pPr>
      <w:r w:rsidRPr="000750F2">
        <w:t xml:space="preserve">The </w:t>
      </w:r>
      <w:r w:rsidR="000750F2" w:rsidRPr="000750F2">
        <w:rPr>
          <w:bCs/>
        </w:rPr>
        <w:t>SMO</w:t>
      </w:r>
      <w:r w:rsidRPr="000750F2">
        <w:t xml:space="preserve"> will assess the school site and inform the </w:t>
      </w:r>
      <w:r w:rsidRPr="000750F2">
        <w:rPr>
          <w:bCs/>
        </w:rPr>
        <w:t>headteacher</w:t>
      </w:r>
      <w:r w:rsidRPr="000750F2">
        <w:t xml:space="preserve"> at </w:t>
      </w:r>
      <w:r w:rsidRPr="000750F2">
        <w:rPr>
          <w:bCs/>
        </w:rPr>
        <w:t>7.00am</w:t>
      </w:r>
      <w:r w:rsidRPr="000750F2">
        <w:t xml:space="preserve"> of the state of</w:t>
      </w:r>
      <w:r w:rsidR="001A44BF" w:rsidRPr="000750F2">
        <w:t xml:space="preserve"> the</w:t>
      </w:r>
      <w:r w:rsidRPr="000750F2">
        <w:t xml:space="preserve"> site to help inform decision making.</w:t>
      </w:r>
    </w:p>
    <w:p w14:paraId="22EA2389" w14:textId="67CCEF9F" w:rsidR="00CE7CF6" w:rsidRDefault="00CE7CF6" w:rsidP="00986AE7">
      <w:pPr>
        <w:pStyle w:val="Style2"/>
        <w:ind w:left="1560"/>
      </w:pPr>
      <w:r>
        <w:t xml:space="preserve">The decision to close the school lies with the </w:t>
      </w:r>
      <w:r w:rsidRPr="000B41F7">
        <w:rPr>
          <w:b/>
          <w:bCs/>
        </w:rPr>
        <w:t>headteacher</w:t>
      </w:r>
      <w:r w:rsidR="000750F2">
        <w:rPr>
          <w:b/>
          <w:bCs/>
        </w:rPr>
        <w:t xml:space="preserve"> or deputy</w:t>
      </w:r>
      <w:r>
        <w:t xml:space="preserve">; however, this is deemed as a last resort and the school will take all reasonable </w:t>
      </w:r>
      <w:r w:rsidR="00B205FB">
        <w:t xml:space="preserve">steps </w:t>
      </w:r>
      <w:r>
        <w:t xml:space="preserve">to ensure continuity of education. </w:t>
      </w:r>
    </w:p>
    <w:p w14:paraId="0B620A73" w14:textId="4D6934B6" w:rsidR="00CE7CF6" w:rsidRDefault="000B41F7" w:rsidP="00986AE7">
      <w:pPr>
        <w:pStyle w:val="Style2"/>
        <w:ind w:left="1560"/>
      </w:pPr>
      <w:r>
        <w:t xml:space="preserve">Access roads and pathways will be cleared and </w:t>
      </w:r>
      <w:r w:rsidR="00E31B91">
        <w:t xml:space="preserve">(where relevant) </w:t>
      </w:r>
      <w:r>
        <w:t xml:space="preserve">gritted by </w:t>
      </w:r>
      <w:r w:rsidRPr="000750F2">
        <w:t xml:space="preserve">the </w:t>
      </w:r>
      <w:r w:rsidR="000750F2" w:rsidRPr="000750F2">
        <w:rPr>
          <w:bCs/>
        </w:rPr>
        <w:t>SMO</w:t>
      </w:r>
      <w:r w:rsidRPr="000750F2">
        <w:t xml:space="preserve">. The condition of all access routes will be reported back to the </w:t>
      </w:r>
      <w:r w:rsidRPr="000750F2">
        <w:rPr>
          <w:bCs/>
        </w:rPr>
        <w:t xml:space="preserve">headteacher </w:t>
      </w:r>
      <w:r w:rsidRPr="000750F2">
        <w:t xml:space="preserve">and </w:t>
      </w:r>
      <w:r>
        <w:t>if they are impassable, the school may have to close.</w:t>
      </w:r>
    </w:p>
    <w:p w14:paraId="2F5E8B1C" w14:textId="629A212B" w:rsidR="00CE7CF6" w:rsidRDefault="00CE7CF6" w:rsidP="00986AE7">
      <w:pPr>
        <w:pStyle w:val="Style2"/>
        <w:ind w:left="1560"/>
        <w:jc w:val="both"/>
      </w:pPr>
      <w:r>
        <w:t xml:space="preserve">If the weather makes it difficult for staff to come into work, they will contact the </w:t>
      </w:r>
      <w:r w:rsidRPr="000750F2">
        <w:rPr>
          <w:bCs/>
        </w:rPr>
        <w:t>headteacher</w:t>
      </w:r>
      <w:r w:rsidR="000750F2">
        <w:rPr>
          <w:bCs/>
        </w:rPr>
        <w:t xml:space="preserve"> or deputy, by telephone, </w:t>
      </w:r>
      <w:r w:rsidR="000750F2">
        <w:t>to</w:t>
      </w:r>
      <w:r>
        <w:t xml:space="preserve"> explain the situation. </w:t>
      </w:r>
    </w:p>
    <w:p w14:paraId="15A4DB72" w14:textId="7A0F876A" w:rsidR="00CE7CF6" w:rsidRDefault="00CE7CF6" w:rsidP="00986AE7">
      <w:pPr>
        <w:pStyle w:val="Style2"/>
        <w:ind w:left="1560"/>
        <w:jc w:val="both"/>
      </w:pPr>
      <w:r>
        <w:t>Staff are expected to make every reasonable effort to get into work</w:t>
      </w:r>
      <w:r w:rsidR="00E31B91">
        <w:t xml:space="preserve"> without risking their safety</w:t>
      </w:r>
      <w:r>
        <w:t xml:space="preserve">. </w:t>
      </w:r>
    </w:p>
    <w:p w14:paraId="52333AF3" w14:textId="7B10B3D7" w:rsidR="00CE7CF6" w:rsidRPr="000750F2" w:rsidRDefault="00CE7CF6" w:rsidP="00986AE7">
      <w:pPr>
        <w:pStyle w:val="Style2"/>
        <w:ind w:left="1560"/>
        <w:jc w:val="both"/>
      </w:pPr>
      <w:r>
        <w:t xml:space="preserve">Parents who are unable to get their child to school will contact the </w:t>
      </w:r>
      <w:r w:rsidRPr="000750F2">
        <w:rPr>
          <w:bCs/>
        </w:rPr>
        <w:t>school office</w:t>
      </w:r>
      <w:r w:rsidRPr="000750F2">
        <w:t xml:space="preserve"> and explain the situation. </w:t>
      </w:r>
    </w:p>
    <w:p w14:paraId="4AD02B00" w14:textId="4525D9F9" w:rsidR="00CE7CF6" w:rsidRDefault="00CE7CF6" w:rsidP="00986AE7">
      <w:pPr>
        <w:pStyle w:val="Style2"/>
        <w:ind w:left="1560"/>
        <w:jc w:val="both"/>
      </w:pPr>
      <w:r>
        <w:t>Parents must make all reasonable efforts to get their child to school if it remains open</w:t>
      </w:r>
      <w:r w:rsidR="00E31B91">
        <w:t xml:space="preserve"> without risking their safety</w:t>
      </w:r>
      <w:r>
        <w:t xml:space="preserve">. </w:t>
      </w:r>
    </w:p>
    <w:p w14:paraId="32E844FF" w14:textId="5DDAF5A4" w:rsidR="00956A1C" w:rsidRDefault="000A4541" w:rsidP="00986AE7">
      <w:pPr>
        <w:pStyle w:val="Style2"/>
        <w:ind w:left="1560"/>
        <w:jc w:val="both"/>
      </w:pPr>
      <w:r>
        <w:t xml:space="preserve">Where the school </w:t>
      </w:r>
      <w:r w:rsidR="002D0CEA">
        <w:t>site is</w:t>
      </w:r>
      <w:r>
        <w:t xml:space="preserve"> damaged due to adverse weather, the following plan will be </w:t>
      </w:r>
      <w:r w:rsidR="00E31B91">
        <w:t>implemented</w:t>
      </w:r>
      <w:r>
        <w:t xml:space="preserve"> to ensure the school can remain open</w:t>
      </w:r>
      <w:r w:rsidR="002D0CEA">
        <w:t>.</w:t>
      </w:r>
    </w:p>
    <w:p w14:paraId="30C03300" w14:textId="79372EEC" w:rsidR="004F4938" w:rsidRPr="00C14D0D" w:rsidRDefault="004F4938" w:rsidP="00986AE7">
      <w:pPr>
        <w:jc w:val="both"/>
        <w:rPr>
          <w:b/>
          <w:bCs/>
          <w:color w:val="367188"/>
        </w:rPr>
      </w:pPr>
    </w:p>
    <w:tbl>
      <w:tblPr>
        <w:tblStyle w:val="TableGrid"/>
        <w:tblW w:w="9190" w:type="dxa"/>
        <w:jc w:val="center"/>
        <w:tblLook w:val="04A0" w:firstRow="1" w:lastRow="0" w:firstColumn="1" w:lastColumn="0" w:noHBand="0" w:noVBand="1"/>
      </w:tblPr>
      <w:tblGrid>
        <w:gridCol w:w="3103"/>
        <w:gridCol w:w="6087"/>
      </w:tblGrid>
      <w:tr w:rsidR="00C14D0D" w:rsidRPr="000A4541" w14:paraId="468F7857" w14:textId="77777777" w:rsidTr="00D76C48">
        <w:trPr>
          <w:trHeight w:val="307"/>
          <w:jc w:val="center"/>
        </w:trPr>
        <w:tc>
          <w:tcPr>
            <w:tcW w:w="9190" w:type="dxa"/>
            <w:gridSpan w:val="2"/>
            <w:shd w:val="clear" w:color="auto" w:fill="347186"/>
            <w:vAlign w:val="center"/>
          </w:tcPr>
          <w:p w14:paraId="056D20C9" w14:textId="287B12DF" w:rsidR="00C14D0D" w:rsidRPr="000A4541" w:rsidRDefault="00C14D0D" w:rsidP="00986AE7">
            <w:pPr>
              <w:spacing w:line="276" w:lineRule="auto"/>
              <w:jc w:val="center"/>
              <w:rPr>
                <w:b/>
                <w:bCs/>
                <w:color w:val="FFFFFF" w:themeColor="background1"/>
              </w:rPr>
            </w:pPr>
            <w:r>
              <w:rPr>
                <w:b/>
                <w:bCs/>
                <w:color w:val="FFFFFF" w:themeColor="background1"/>
              </w:rPr>
              <w:t xml:space="preserve">Loss of </w:t>
            </w:r>
            <w:r w:rsidR="00082856">
              <w:rPr>
                <w:b/>
                <w:bCs/>
                <w:color w:val="FFFFFF" w:themeColor="background1"/>
              </w:rPr>
              <w:t>p</w:t>
            </w:r>
            <w:r>
              <w:rPr>
                <w:b/>
                <w:bCs/>
                <w:color w:val="FFFFFF" w:themeColor="background1"/>
              </w:rPr>
              <w:t>roperty</w:t>
            </w:r>
          </w:p>
        </w:tc>
      </w:tr>
      <w:tr w:rsidR="000A4541" w:rsidRPr="000A4541" w14:paraId="33F11AAC" w14:textId="77777777" w:rsidTr="00D76C48">
        <w:trPr>
          <w:trHeight w:val="291"/>
          <w:jc w:val="center"/>
        </w:trPr>
        <w:tc>
          <w:tcPr>
            <w:tcW w:w="3103" w:type="dxa"/>
            <w:vMerge w:val="restart"/>
            <w:shd w:val="clear" w:color="auto" w:fill="BFBFBF" w:themeFill="background1" w:themeFillShade="BF"/>
            <w:vAlign w:val="center"/>
          </w:tcPr>
          <w:p w14:paraId="629781EC" w14:textId="77777777" w:rsidR="000A4541" w:rsidRPr="00C14D0D" w:rsidRDefault="000A4541" w:rsidP="00986AE7">
            <w:pPr>
              <w:spacing w:line="276" w:lineRule="auto"/>
              <w:jc w:val="center"/>
              <w:rPr>
                <w:b/>
                <w:bCs/>
              </w:rPr>
            </w:pPr>
            <w:r w:rsidRPr="00C14D0D">
              <w:rPr>
                <w:b/>
                <w:bCs/>
              </w:rPr>
              <w:t>Disruption</w:t>
            </w:r>
          </w:p>
        </w:tc>
        <w:tc>
          <w:tcPr>
            <w:tcW w:w="6087" w:type="dxa"/>
            <w:vMerge w:val="restart"/>
            <w:shd w:val="clear" w:color="auto" w:fill="BFBFBF" w:themeFill="background1" w:themeFillShade="BF"/>
            <w:vAlign w:val="center"/>
          </w:tcPr>
          <w:p w14:paraId="27B7096B" w14:textId="48580DD2" w:rsidR="000A4541" w:rsidRPr="00C14D0D" w:rsidRDefault="007820AC" w:rsidP="00986AE7">
            <w:pPr>
              <w:spacing w:line="276" w:lineRule="auto"/>
              <w:jc w:val="center"/>
              <w:rPr>
                <w:b/>
                <w:bCs/>
              </w:rPr>
            </w:pPr>
            <w:r>
              <w:rPr>
                <w:b/>
                <w:bCs/>
              </w:rPr>
              <w:t>R</w:t>
            </w:r>
            <w:r w:rsidR="000A4541" w:rsidRPr="00C14D0D">
              <w:rPr>
                <w:b/>
                <w:bCs/>
              </w:rPr>
              <w:t>esponse</w:t>
            </w:r>
          </w:p>
        </w:tc>
      </w:tr>
      <w:tr w:rsidR="000A4541" w:rsidRPr="000A4541" w14:paraId="0AF9E6C8" w14:textId="77777777" w:rsidTr="00D76C48">
        <w:trPr>
          <w:trHeight w:val="291"/>
          <w:jc w:val="center"/>
        </w:trPr>
        <w:tc>
          <w:tcPr>
            <w:tcW w:w="3103" w:type="dxa"/>
            <w:vMerge/>
            <w:shd w:val="clear" w:color="auto" w:fill="BFBFBF" w:themeFill="background1" w:themeFillShade="BF"/>
            <w:vAlign w:val="center"/>
          </w:tcPr>
          <w:p w14:paraId="4399194B" w14:textId="77777777" w:rsidR="000A4541" w:rsidRPr="000A4541" w:rsidRDefault="000A4541" w:rsidP="00986AE7">
            <w:pPr>
              <w:spacing w:line="276" w:lineRule="auto"/>
            </w:pPr>
          </w:p>
        </w:tc>
        <w:tc>
          <w:tcPr>
            <w:tcW w:w="6087" w:type="dxa"/>
            <w:vMerge/>
            <w:shd w:val="clear" w:color="auto" w:fill="BFBFBF" w:themeFill="background1" w:themeFillShade="BF"/>
            <w:vAlign w:val="center"/>
          </w:tcPr>
          <w:p w14:paraId="6F9D9213" w14:textId="77777777" w:rsidR="000A4541" w:rsidRPr="000A4541" w:rsidRDefault="000A4541" w:rsidP="00986AE7">
            <w:pPr>
              <w:spacing w:line="276" w:lineRule="auto"/>
            </w:pPr>
          </w:p>
        </w:tc>
      </w:tr>
      <w:tr w:rsidR="000A4541" w:rsidRPr="000A4541" w14:paraId="25ADCD81" w14:textId="77777777" w:rsidTr="00D76C48">
        <w:trPr>
          <w:trHeight w:val="191"/>
          <w:jc w:val="center"/>
        </w:trPr>
        <w:tc>
          <w:tcPr>
            <w:tcW w:w="3103" w:type="dxa"/>
            <w:vAlign w:val="center"/>
          </w:tcPr>
          <w:p w14:paraId="30172E25" w14:textId="26FA07CC" w:rsidR="000A4541" w:rsidRPr="000A4541" w:rsidRDefault="000A4541" w:rsidP="00986AE7">
            <w:pPr>
              <w:spacing w:line="276" w:lineRule="auto"/>
            </w:pPr>
            <w:r w:rsidRPr="000A4541">
              <w:t>Complete loss of</w:t>
            </w:r>
            <w:r w:rsidR="00082856">
              <w:t xml:space="preserve"> the</w:t>
            </w:r>
            <w:r w:rsidRPr="000A4541">
              <w:t xml:space="preserve"> site</w:t>
            </w:r>
          </w:p>
        </w:tc>
        <w:tc>
          <w:tcPr>
            <w:tcW w:w="6087" w:type="dxa"/>
            <w:vAlign w:val="center"/>
          </w:tcPr>
          <w:p w14:paraId="5F756427" w14:textId="6FC0330B" w:rsidR="000A4541" w:rsidRPr="000C0A00" w:rsidRDefault="000A4541" w:rsidP="00986AE7">
            <w:pPr>
              <w:pStyle w:val="ListParagraph"/>
              <w:numPr>
                <w:ilvl w:val="0"/>
                <w:numId w:val="22"/>
              </w:numPr>
              <w:spacing w:line="276" w:lineRule="auto"/>
              <w:jc w:val="both"/>
              <w:rPr>
                <w:highlight w:val="yellow"/>
              </w:rPr>
            </w:pPr>
            <w:r w:rsidRPr="000C0A00">
              <w:rPr>
                <w:highlight w:val="yellow"/>
              </w:rPr>
              <w:t>A</w:t>
            </w:r>
            <w:r w:rsidR="006F51AD" w:rsidRPr="000C0A00">
              <w:rPr>
                <w:highlight w:val="yellow"/>
              </w:rPr>
              <w:t xml:space="preserve">rrangements will be made between other </w:t>
            </w:r>
            <w:r w:rsidRPr="000C0A00">
              <w:rPr>
                <w:highlight w:val="yellow"/>
              </w:rPr>
              <w:t>local schools where there is capacity to accommodate additional pupils</w:t>
            </w:r>
            <w:r w:rsidR="00266D99" w:rsidRPr="000C0A00">
              <w:rPr>
                <w:highlight w:val="yellow"/>
              </w:rPr>
              <w:t>.</w:t>
            </w:r>
          </w:p>
          <w:p w14:paraId="7470C7CC" w14:textId="50A173A3" w:rsidR="000A4541" w:rsidRPr="000A4541" w:rsidRDefault="000A4541" w:rsidP="00986AE7">
            <w:pPr>
              <w:pStyle w:val="ListParagraph"/>
              <w:numPr>
                <w:ilvl w:val="0"/>
                <w:numId w:val="22"/>
              </w:numPr>
              <w:spacing w:line="276" w:lineRule="auto"/>
              <w:jc w:val="both"/>
            </w:pPr>
            <w:r w:rsidRPr="000A4541">
              <w:t>Off-site activities, e.g. physical activities</w:t>
            </w:r>
            <w:r w:rsidR="00E31B91">
              <w:t xml:space="preserve"> and</w:t>
            </w:r>
            <w:r w:rsidRPr="000A4541">
              <w:t xml:space="preserve"> school trips</w:t>
            </w:r>
            <w:r w:rsidR="007820AC">
              <w:t>,</w:t>
            </w:r>
            <w:r w:rsidR="006F51AD">
              <w:t xml:space="preserve"> will be arranged</w:t>
            </w:r>
            <w:r w:rsidR="00266D99">
              <w:t>.</w:t>
            </w:r>
          </w:p>
        </w:tc>
      </w:tr>
      <w:tr w:rsidR="000A4541" w:rsidRPr="000A4541" w14:paraId="5F62CC22" w14:textId="77777777" w:rsidTr="00D76C48">
        <w:trPr>
          <w:trHeight w:val="185"/>
          <w:jc w:val="center"/>
        </w:trPr>
        <w:tc>
          <w:tcPr>
            <w:tcW w:w="3103" w:type="dxa"/>
            <w:vAlign w:val="center"/>
          </w:tcPr>
          <w:p w14:paraId="17B19306" w14:textId="46A09C8F" w:rsidR="000A4541" w:rsidRPr="000A4541" w:rsidRDefault="000A4541" w:rsidP="00986AE7">
            <w:pPr>
              <w:spacing w:line="276" w:lineRule="auto"/>
            </w:pPr>
            <w:r w:rsidRPr="000A4541">
              <w:t xml:space="preserve">Partial loss of </w:t>
            </w:r>
            <w:r w:rsidR="00082856">
              <w:t xml:space="preserve">the </w:t>
            </w:r>
            <w:r w:rsidRPr="000A4541">
              <w:t>site</w:t>
            </w:r>
          </w:p>
        </w:tc>
        <w:tc>
          <w:tcPr>
            <w:tcW w:w="6087" w:type="dxa"/>
            <w:vAlign w:val="center"/>
          </w:tcPr>
          <w:p w14:paraId="32BFAA27" w14:textId="4DEE0EE8" w:rsidR="000A4541" w:rsidRPr="000C0A00" w:rsidRDefault="006F51AD" w:rsidP="00986AE7">
            <w:pPr>
              <w:pStyle w:val="ListParagraph"/>
              <w:numPr>
                <w:ilvl w:val="0"/>
                <w:numId w:val="23"/>
              </w:numPr>
              <w:spacing w:line="276" w:lineRule="auto"/>
              <w:jc w:val="both"/>
            </w:pPr>
            <w:r>
              <w:t xml:space="preserve">The </w:t>
            </w:r>
            <w:r w:rsidRPr="000C0A00">
              <w:rPr>
                <w:bCs/>
              </w:rPr>
              <w:t>headteacher</w:t>
            </w:r>
            <w:r w:rsidRPr="000C0A00">
              <w:t xml:space="preserve"> will arrange the use of</w:t>
            </w:r>
            <w:r w:rsidR="000A4541" w:rsidRPr="000C0A00">
              <w:t xml:space="preserve"> alternative on-site buildings</w:t>
            </w:r>
            <w:r w:rsidR="00266D99" w:rsidRPr="000C0A00">
              <w:t>.</w:t>
            </w:r>
          </w:p>
          <w:p w14:paraId="32937E58" w14:textId="5CDE1672" w:rsidR="000A4541" w:rsidRPr="000A4541" w:rsidRDefault="006F51AD" w:rsidP="00986AE7">
            <w:pPr>
              <w:pStyle w:val="ListParagraph"/>
              <w:numPr>
                <w:ilvl w:val="0"/>
                <w:numId w:val="23"/>
              </w:numPr>
              <w:spacing w:line="276" w:lineRule="auto"/>
              <w:jc w:val="both"/>
            </w:pPr>
            <w:r w:rsidRPr="000C0A00">
              <w:t xml:space="preserve">The </w:t>
            </w:r>
            <w:r w:rsidRPr="000C0A00">
              <w:rPr>
                <w:bCs/>
              </w:rPr>
              <w:t>headteacher</w:t>
            </w:r>
            <w:r w:rsidRPr="000C0A00">
              <w:t xml:space="preserve"> will liaise with neighbouring schools and the LA to arrange </w:t>
            </w:r>
            <w:r>
              <w:t>the u</w:t>
            </w:r>
            <w:r w:rsidR="000A4541" w:rsidRPr="000A4541">
              <w:t>se of off-site facilit</w:t>
            </w:r>
            <w:r w:rsidR="001A44BF">
              <w:t>ies</w:t>
            </w:r>
            <w:r w:rsidR="00082856">
              <w:t>,</w:t>
            </w:r>
            <w:r w:rsidR="000A4541" w:rsidRPr="000A4541">
              <w:t xml:space="preserve"> if available</w:t>
            </w:r>
            <w:r w:rsidR="00266D99">
              <w:t>.</w:t>
            </w:r>
          </w:p>
        </w:tc>
      </w:tr>
      <w:tr w:rsidR="000A4541" w:rsidRPr="000A4541" w14:paraId="20E3BBE5" w14:textId="77777777" w:rsidTr="00D76C48">
        <w:trPr>
          <w:trHeight w:val="225"/>
          <w:jc w:val="center"/>
        </w:trPr>
        <w:tc>
          <w:tcPr>
            <w:tcW w:w="3103" w:type="dxa"/>
            <w:vAlign w:val="center"/>
          </w:tcPr>
          <w:p w14:paraId="6C3E3035" w14:textId="7E16F67F" w:rsidR="000A4541" w:rsidRPr="000A4541" w:rsidRDefault="000A4541" w:rsidP="00986AE7">
            <w:pPr>
              <w:spacing w:line="276" w:lineRule="auto"/>
            </w:pPr>
            <w:r w:rsidRPr="000A4541">
              <w:t>Temporary loss of</w:t>
            </w:r>
            <w:r w:rsidR="00C20A92">
              <w:t xml:space="preserve"> the</w:t>
            </w:r>
            <w:r w:rsidRPr="000A4541">
              <w:t xml:space="preserve"> premises (e.g. utility failure)</w:t>
            </w:r>
          </w:p>
        </w:tc>
        <w:tc>
          <w:tcPr>
            <w:tcW w:w="6087" w:type="dxa"/>
            <w:vAlign w:val="center"/>
          </w:tcPr>
          <w:p w14:paraId="2E918D3A" w14:textId="121B6953" w:rsidR="000A4541" w:rsidRPr="000A4541" w:rsidRDefault="000C0A00" w:rsidP="00986AE7">
            <w:pPr>
              <w:pStyle w:val="ListParagraph"/>
              <w:numPr>
                <w:ilvl w:val="0"/>
                <w:numId w:val="24"/>
              </w:numPr>
              <w:spacing w:line="276" w:lineRule="auto"/>
              <w:jc w:val="both"/>
            </w:pPr>
            <w:r>
              <w:t>Remote</w:t>
            </w:r>
            <w:r w:rsidR="000A4541" w:rsidRPr="000A4541">
              <w:t xml:space="preserve"> learning</w:t>
            </w:r>
            <w:r w:rsidR="006F51AD">
              <w:t xml:space="preserve"> and o</w:t>
            </w:r>
            <w:r w:rsidR="000A4541" w:rsidRPr="000A4541">
              <w:t xml:space="preserve">ff-site activities, e.g. </w:t>
            </w:r>
            <w:r>
              <w:t xml:space="preserve">Transfer to our Teams platform or </w:t>
            </w:r>
            <w:r w:rsidR="000A4541" w:rsidRPr="000A4541">
              <w:t>physical activities</w:t>
            </w:r>
            <w:r w:rsidR="001A44BF">
              <w:t xml:space="preserve"> and</w:t>
            </w:r>
            <w:r w:rsidR="000A4541" w:rsidRPr="000A4541">
              <w:t xml:space="preserve"> school trips</w:t>
            </w:r>
            <w:r w:rsidR="00C20A92">
              <w:t>,</w:t>
            </w:r>
            <w:r w:rsidR="006F51AD">
              <w:t xml:space="preserve"> will be arranged</w:t>
            </w:r>
            <w:r w:rsidR="00266D99">
              <w:t>.</w:t>
            </w:r>
          </w:p>
        </w:tc>
      </w:tr>
    </w:tbl>
    <w:p w14:paraId="5AA524CB" w14:textId="77777777" w:rsidR="000A4541" w:rsidRDefault="000A4541" w:rsidP="00986AE7">
      <w:pPr>
        <w:pStyle w:val="Style2"/>
        <w:numPr>
          <w:ilvl w:val="0"/>
          <w:numId w:val="0"/>
        </w:numPr>
        <w:ind w:left="792" w:hanging="432"/>
        <w:jc w:val="both"/>
      </w:pPr>
    </w:p>
    <w:p w14:paraId="594AF8B4" w14:textId="31CE3F9F" w:rsidR="00E31B91" w:rsidRDefault="00E31B91" w:rsidP="00986AE7">
      <w:pPr>
        <w:pStyle w:val="Style2"/>
        <w:ind w:left="1560"/>
      </w:pPr>
      <w:r>
        <w:t>Where the loss of property presents a risk to the school community</w:t>
      </w:r>
      <w:r w:rsidR="007820AC">
        <w:t>,</w:t>
      </w:r>
      <w:r>
        <w:t xml:space="preserve"> the school will consider closing. </w:t>
      </w:r>
    </w:p>
    <w:p w14:paraId="060F29FB" w14:textId="53EF4E48" w:rsidR="00C14D0D" w:rsidRPr="00C14D0D" w:rsidRDefault="00C14D0D" w:rsidP="00986AE7">
      <w:pPr>
        <w:pStyle w:val="Style2"/>
        <w:ind w:left="1560"/>
      </w:pPr>
      <w:r w:rsidRPr="00C14D0D">
        <w:t xml:space="preserve">Where </w:t>
      </w:r>
      <w:r>
        <w:t>staff are unable to attend work</w:t>
      </w:r>
      <w:r w:rsidRPr="00C14D0D">
        <w:t xml:space="preserve"> due</w:t>
      </w:r>
      <w:r>
        <w:t xml:space="preserve"> to adverse weather, or </w:t>
      </w:r>
      <w:r w:rsidR="00927229">
        <w:t xml:space="preserve">services have </w:t>
      </w:r>
      <w:r>
        <w:t>been damaged</w:t>
      </w:r>
      <w:r w:rsidR="00927229">
        <w:t xml:space="preserve"> making it difficult to do their normal job</w:t>
      </w:r>
      <w:r w:rsidRPr="00C14D0D">
        <w:t xml:space="preserve">, </w:t>
      </w:r>
      <w:r w:rsidR="004B7868">
        <w:t>the following plan will be implemented</w:t>
      </w:r>
      <w:r w:rsidRPr="00C14D0D">
        <w:t>.</w:t>
      </w:r>
    </w:p>
    <w:p w14:paraId="5FE7A116" w14:textId="506B8895" w:rsidR="00956A1C" w:rsidRDefault="00C14D0D" w:rsidP="00986AE7">
      <w:pPr>
        <w:pStyle w:val="Style2"/>
        <w:numPr>
          <w:ilvl w:val="0"/>
          <w:numId w:val="0"/>
        </w:numPr>
        <w:jc w:val="both"/>
        <w:rPr>
          <w:b/>
          <w:bCs/>
          <w:color w:val="367188"/>
        </w:rPr>
      </w:pPr>
      <w:r w:rsidRPr="00C14D0D">
        <w:rPr>
          <w:b/>
          <w:bCs/>
          <w:color w:val="367188"/>
        </w:rPr>
        <w:t>[The provisions within this table are good practice guidance and schools need to include any school</w:t>
      </w:r>
      <w:r w:rsidR="001A44BF">
        <w:rPr>
          <w:b/>
          <w:bCs/>
          <w:color w:val="367188"/>
        </w:rPr>
        <w:t>-</w:t>
      </w:r>
      <w:r w:rsidRPr="00C14D0D">
        <w:rPr>
          <w:b/>
          <w:bCs/>
          <w:color w:val="367188"/>
        </w:rPr>
        <w:t>specific procedures.]</w:t>
      </w:r>
    </w:p>
    <w:tbl>
      <w:tblPr>
        <w:tblStyle w:val="TableGrid"/>
        <w:tblW w:w="9370" w:type="dxa"/>
        <w:jc w:val="center"/>
        <w:tblLook w:val="04A0" w:firstRow="1" w:lastRow="0" w:firstColumn="1" w:lastColumn="0" w:noHBand="0" w:noVBand="1"/>
      </w:tblPr>
      <w:tblGrid>
        <w:gridCol w:w="3162"/>
        <w:gridCol w:w="6208"/>
      </w:tblGrid>
      <w:tr w:rsidR="00927229" w:rsidRPr="000A4541" w14:paraId="32994871" w14:textId="77777777" w:rsidTr="00D76C48">
        <w:trPr>
          <w:trHeight w:val="339"/>
          <w:jc w:val="center"/>
        </w:trPr>
        <w:tc>
          <w:tcPr>
            <w:tcW w:w="9370" w:type="dxa"/>
            <w:gridSpan w:val="2"/>
            <w:shd w:val="clear" w:color="auto" w:fill="347186"/>
            <w:vAlign w:val="center"/>
          </w:tcPr>
          <w:p w14:paraId="600172AD" w14:textId="176C499C" w:rsidR="00927229" w:rsidRPr="000A4541" w:rsidRDefault="00927229" w:rsidP="00986AE7">
            <w:pPr>
              <w:spacing w:line="276" w:lineRule="auto"/>
              <w:jc w:val="center"/>
              <w:rPr>
                <w:b/>
                <w:bCs/>
                <w:color w:val="FFFFFF" w:themeColor="background1"/>
              </w:rPr>
            </w:pPr>
            <w:r>
              <w:rPr>
                <w:b/>
                <w:bCs/>
                <w:color w:val="FFFFFF" w:themeColor="background1"/>
              </w:rPr>
              <w:t>Loss of workforce or services</w:t>
            </w:r>
          </w:p>
        </w:tc>
      </w:tr>
      <w:tr w:rsidR="00927229" w:rsidRPr="000A4541" w14:paraId="77C3FF50" w14:textId="77777777" w:rsidTr="00D76C48">
        <w:trPr>
          <w:trHeight w:val="291"/>
          <w:jc w:val="center"/>
        </w:trPr>
        <w:tc>
          <w:tcPr>
            <w:tcW w:w="3162" w:type="dxa"/>
            <w:vMerge w:val="restart"/>
            <w:shd w:val="clear" w:color="auto" w:fill="BFBFBF" w:themeFill="background1" w:themeFillShade="BF"/>
            <w:vAlign w:val="center"/>
          </w:tcPr>
          <w:p w14:paraId="3D7CD89D" w14:textId="77777777" w:rsidR="00927229" w:rsidRPr="00C14D0D" w:rsidRDefault="00927229" w:rsidP="00986AE7">
            <w:pPr>
              <w:spacing w:line="276" w:lineRule="auto"/>
              <w:jc w:val="center"/>
              <w:rPr>
                <w:b/>
                <w:bCs/>
              </w:rPr>
            </w:pPr>
            <w:r w:rsidRPr="00C14D0D">
              <w:rPr>
                <w:b/>
                <w:bCs/>
              </w:rPr>
              <w:t>Disruption</w:t>
            </w:r>
          </w:p>
        </w:tc>
        <w:tc>
          <w:tcPr>
            <w:tcW w:w="6207" w:type="dxa"/>
            <w:vMerge w:val="restart"/>
            <w:shd w:val="clear" w:color="auto" w:fill="BFBFBF" w:themeFill="background1" w:themeFillShade="BF"/>
            <w:vAlign w:val="center"/>
          </w:tcPr>
          <w:p w14:paraId="798ED666" w14:textId="1A594DF2" w:rsidR="00927229" w:rsidRPr="00C14D0D" w:rsidRDefault="007820AC" w:rsidP="00986AE7">
            <w:pPr>
              <w:spacing w:line="276" w:lineRule="auto"/>
              <w:jc w:val="center"/>
              <w:rPr>
                <w:b/>
                <w:bCs/>
              </w:rPr>
            </w:pPr>
            <w:r>
              <w:rPr>
                <w:b/>
                <w:bCs/>
              </w:rPr>
              <w:t>R</w:t>
            </w:r>
            <w:r w:rsidR="00927229" w:rsidRPr="00C14D0D">
              <w:rPr>
                <w:b/>
                <w:bCs/>
              </w:rPr>
              <w:t>esponse</w:t>
            </w:r>
          </w:p>
        </w:tc>
      </w:tr>
      <w:tr w:rsidR="00927229" w:rsidRPr="000A4541" w14:paraId="76C30427" w14:textId="77777777" w:rsidTr="00D76C48">
        <w:trPr>
          <w:trHeight w:val="291"/>
          <w:jc w:val="center"/>
        </w:trPr>
        <w:tc>
          <w:tcPr>
            <w:tcW w:w="3162" w:type="dxa"/>
            <w:vMerge/>
            <w:shd w:val="clear" w:color="auto" w:fill="BFBFBF" w:themeFill="background1" w:themeFillShade="BF"/>
            <w:vAlign w:val="center"/>
          </w:tcPr>
          <w:p w14:paraId="35268E6F" w14:textId="77777777" w:rsidR="00927229" w:rsidRPr="000A4541" w:rsidRDefault="00927229" w:rsidP="00986AE7">
            <w:pPr>
              <w:spacing w:line="276" w:lineRule="auto"/>
            </w:pPr>
          </w:p>
        </w:tc>
        <w:tc>
          <w:tcPr>
            <w:tcW w:w="6207" w:type="dxa"/>
            <w:vMerge/>
            <w:shd w:val="clear" w:color="auto" w:fill="BFBFBF" w:themeFill="background1" w:themeFillShade="BF"/>
            <w:vAlign w:val="center"/>
          </w:tcPr>
          <w:p w14:paraId="2333013B" w14:textId="77777777" w:rsidR="00927229" w:rsidRPr="000A4541" w:rsidRDefault="00927229" w:rsidP="00986AE7">
            <w:pPr>
              <w:spacing w:line="276" w:lineRule="auto"/>
            </w:pPr>
          </w:p>
        </w:tc>
      </w:tr>
      <w:tr w:rsidR="00927229" w:rsidRPr="000A4541" w14:paraId="7B85F712" w14:textId="77777777" w:rsidTr="00D76C48">
        <w:trPr>
          <w:trHeight w:val="212"/>
          <w:jc w:val="center"/>
        </w:trPr>
        <w:tc>
          <w:tcPr>
            <w:tcW w:w="3162" w:type="dxa"/>
            <w:vAlign w:val="center"/>
          </w:tcPr>
          <w:p w14:paraId="32835690" w14:textId="21DD00A8" w:rsidR="00927229" w:rsidRPr="000A4541" w:rsidRDefault="00927229" w:rsidP="00986AE7">
            <w:pPr>
              <w:spacing w:line="276" w:lineRule="auto"/>
            </w:pPr>
            <w:r>
              <w:t xml:space="preserve">Loss of staff </w:t>
            </w:r>
          </w:p>
        </w:tc>
        <w:tc>
          <w:tcPr>
            <w:tcW w:w="6207" w:type="dxa"/>
            <w:vAlign w:val="center"/>
          </w:tcPr>
          <w:p w14:paraId="263C3AC3" w14:textId="107F014B" w:rsidR="00927229" w:rsidRDefault="00927229" w:rsidP="00986AE7">
            <w:pPr>
              <w:pStyle w:val="ListParagraph"/>
              <w:numPr>
                <w:ilvl w:val="0"/>
                <w:numId w:val="22"/>
              </w:numPr>
              <w:spacing w:line="276" w:lineRule="auto"/>
              <w:jc w:val="both"/>
            </w:pPr>
            <w:r>
              <w:t>Alternative teaching arrangements are made</w:t>
            </w:r>
            <w:r w:rsidR="000C0A00">
              <w:t xml:space="preserve"> eg Remote teaching through Teams</w:t>
            </w:r>
          </w:p>
          <w:p w14:paraId="75AACD42" w14:textId="730732AE" w:rsidR="00927229" w:rsidRDefault="00927229" w:rsidP="00986AE7">
            <w:pPr>
              <w:pStyle w:val="ListParagraph"/>
              <w:numPr>
                <w:ilvl w:val="0"/>
                <w:numId w:val="22"/>
              </w:numPr>
              <w:spacing w:line="276" w:lineRule="auto"/>
              <w:jc w:val="both"/>
            </w:pPr>
            <w:r>
              <w:t>Temporary staff are called upon</w:t>
            </w:r>
            <w:r w:rsidR="00266D99">
              <w:t>.</w:t>
            </w:r>
          </w:p>
          <w:p w14:paraId="349149D9" w14:textId="3842BADB" w:rsidR="00927229" w:rsidRDefault="0030393A" w:rsidP="00986AE7">
            <w:pPr>
              <w:pStyle w:val="ListParagraph"/>
              <w:numPr>
                <w:ilvl w:val="0"/>
                <w:numId w:val="22"/>
              </w:numPr>
              <w:spacing w:line="276" w:lineRule="auto"/>
              <w:jc w:val="both"/>
            </w:pPr>
            <w:r>
              <w:t>Staff substitute for absent colleagues</w:t>
            </w:r>
            <w:r w:rsidR="00266D99">
              <w:t>.</w:t>
            </w:r>
          </w:p>
          <w:p w14:paraId="44CAE0D3" w14:textId="2BC71F56" w:rsidR="00927229" w:rsidRDefault="0030393A" w:rsidP="00986AE7">
            <w:pPr>
              <w:pStyle w:val="ListParagraph"/>
              <w:numPr>
                <w:ilvl w:val="0"/>
                <w:numId w:val="22"/>
              </w:numPr>
              <w:spacing w:line="276" w:lineRule="auto"/>
              <w:jc w:val="both"/>
            </w:pPr>
            <w:r>
              <w:t>P</w:t>
            </w:r>
            <w:r w:rsidR="00927229">
              <w:t>re-prepared teaching materials</w:t>
            </w:r>
            <w:r>
              <w:t xml:space="preserve"> and cover work </w:t>
            </w:r>
            <w:r w:rsidR="001A44BF">
              <w:t>are</w:t>
            </w:r>
            <w:r>
              <w:t xml:space="preserve"> used</w:t>
            </w:r>
            <w:r w:rsidR="00266D99">
              <w:t>.</w:t>
            </w:r>
          </w:p>
          <w:p w14:paraId="361FD412" w14:textId="47DFF53B" w:rsidR="00927229" w:rsidRDefault="0030393A" w:rsidP="00986AE7">
            <w:pPr>
              <w:pStyle w:val="ListParagraph"/>
              <w:numPr>
                <w:ilvl w:val="0"/>
                <w:numId w:val="22"/>
              </w:numPr>
              <w:spacing w:line="276" w:lineRule="auto"/>
              <w:jc w:val="both"/>
            </w:pPr>
            <w:r>
              <w:t>N</w:t>
            </w:r>
            <w:r w:rsidR="00927229">
              <w:t>on-critical activities</w:t>
            </w:r>
            <w:r>
              <w:t xml:space="preserve"> are suspended </w:t>
            </w:r>
            <w:r w:rsidR="00C20A92">
              <w:t>and</w:t>
            </w:r>
            <w:r>
              <w:t xml:space="preserve"> rearranged </w:t>
            </w:r>
            <w:r w:rsidR="00C20A92">
              <w:t>for a</w:t>
            </w:r>
            <w:r>
              <w:t xml:space="preserve"> later date</w:t>
            </w:r>
            <w:r w:rsidR="00266D99">
              <w:t>.</w:t>
            </w:r>
          </w:p>
          <w:p w14:paraId="7E179312" w14:textId="4F0172D9" w:rsidR="00927229" w:rsidRDefault="0030393A" w:rsidP="00986AE7">
            <w:pPr>
              <w:pStyle w:val="ListParagraph"/>
              <w:numPr>
                <w:ilvl w:val="0"/>
                <w:numId w:val="22"/>
              </w:numPr>
              <w:spacing w:line="276" w:lineRule="auto"/>
              <w:jc w:val="both"/>
            </w:pPr>
            <w:r>
              <w:t>Where possible, classes are merged on a temporary basis</w:t>
            </w:r>
            <w:r w:rsidR="00266D99">
              <w:t>.</w:t>
            </w:r>
          </w:p>
          <w:p w14:paraId="67CC4A0F" w14:textId="77777777" w:rsidR="007820AC" w:rsidRDefault="0030393A" w:rsidP="00986AE7">
            <w:pPr>
              <w:pStyle w:val="ListParagraph"/>
              <w:numPr>
                <w:ilvl w:val="0"/>
                <w:numId w:val="22"/>
              </w:numPr>
              <w:spacing w:line="276" w:lineRule="auto"/>
              <w:jc w:val="both"/>
            </w:pPr>
            <w:r>
              <w:t xml:space="preserve">The </w:t>
            </w:r>
            <w:r w:rsidRPr="000C0A00">
              <w:rPr>
                <w:bCs/>
              </w:rPr>
              <w:t>headteacher</w:t>
            </w:r>
            <w:r>
              <w:t xml:space="preserve"> implements any m</w:t>
            </w:r>
            <w:r w:rsidR="00927229">
              <w:t xml:space="preserve">utual support agreements </w:t>
            </w:r>
            <w:r>
              <w:t xml:space="preserve">made </w:t>
            </w:r>
            <w:r w:rsidR="00927229">
              <w:t>with other schools</w:t>
            </w:r>
            <w:r w:rsidR="00266D99">
              <w:t>.</w:t>
            </w:r>
          </w:p>
          <w:p w14:paraId="5999C777" w14:textId="61071562" w:rsidR="0030393A" w:rsidRPr="000A4541" w:rsidRDefault="0030393A" w:rsidP="00986AE7">
            <w:pPr>
              <w:pStyle w:val="ListParagraph"/>
              <w:numPr>
                <w:ilvl w:val="0"/>
                <w:numId w:val="22"/>
              </w:numPr>
              <w:spacing w:line="276" w:lineRule="auto"/>
              <w:jc w:val="both"/>
            </w:pPr>
            <w:r>
              <w:t xml:space="preserve">The headteacher will consider school closure as a last resort if a substantial number of staff are unable to attend. </w:t>
            </w:r>
          </w:p>
        </w:tc>
      </w:tr>
      <w:tr w:rsidR="00927229" w:rsidRPr="000A4541" w14:paraId="2EFDE291" w14:textId="77777777" w:rsidTr="00D76C48">
        <w:trPr>
          <w:trHeight w:val="205"/>
          <w:jc w:val="center"/>
        </w:trPr>
        <w:tc>
          <w:tcPr>
            <w:tcW w:w="3162" w:type="dxa"/>
            <w:vAlign w:val="center"/>
          </w:tcPr>
          <w:p w14:paraId="5D645B62" w14:textId="2E585043" w:rsidR="00927229" w:rsidRPr="000A4541" w:rsidRDefault="00927229" w:rsidP="00986AE7">
            <w:pPr>
              <w:spacing w:line="276" w:lineRule="auto"/>
            </w:pPr>
            <w:r>
              <w:t>Failure of ICT systems and loss of data</w:t>
            </w:r>
          </w:p>
        </w:tc>
        <w:tc>
          <w:tcPr>
            <w:tcW w:w="6207" w:type="dxa"/>
            <w:vAlign w:val="center"/>
          </w:tcPr>
          <w:p w14:paraId="3331F8A3" w14:textId="2120882C" w:rsidR="00927229" w:rsidRDefault="0030393A" w:rsidP="00986AE7">
            <w:pPr>
              <w:pStyle w:val="ListParagraph"/>
              <w:numPr>
                <w:ilvl w:val="0"/>
                <w:numId w:val="23"/>
              </w:numPr>
              <w:spacing w:line="276" w:lineRule="auto"/>
              <w:jc w:val="both"/>
            </w:pPr>
            <w:r>
              <w:t>Staff rely on b</w:t>
            </w:r>
            <w:r w:rsidR="00927229">
              <w:t>ack-up paper system</w:t>
            </w:r>
            <w:r>
              <w:t>s</w:t>
            </w:r>
            <w:r w:rsidR="00266D99">
              <w:t>.</w:t>
            </w:r>
          </w:p>
          <w:p w14:paraId="1F1C45BB" w14:textId="6EE6A3A3" w:rsidR="00927229" w:rsidRPr="000C0A00" w:rsidRDefault="0030393A" w:rsidP="00986AE7">
            <w:pPr>
              <w:pStyle w:val="ListParagraph"/>
              <w:numPr>
                <w:ilvl w:val="0"/>
                <w:numId w:val="23"/>
              </w:numPr>
              <w:spacing w:line="276" w:lineRule="auto"/>
              <w:jc w:val="both"/>
              <w:rPr>
                <w:highlight w:val="yellow"/>
              </w:rPr>
            </w:pPr>
            <w:r w:rsidRPr="000C0A00">
              <w:rPr>
                <w:highlight w:val="yellow"/>
              </w:rPr>
              <w:t xml:space="preserve">The </w:t>
            </w:r>
            <w:r w:rsidR="00D47682" w:rsidRPr="000C0A00">
              <w:rPr>
                <w:highlight w:val="yellow"/>
              </w:rPr>
              <w:t>school uses the b</w:t>
            </w:r>
            <w:r w:rsidR="00927229" w:rsidRPr="000C0A00">
              <w:rPr>
                <w:highlight w:val="yellow"/>
              </w:rPr>
              <w:t>ack-up server</w:t>
            </w:r>
            <w:r w:rsidR="00266D99" w:rsidRPr="000C0A00">
              <w:rPr>
                <w:highlight w:val="yellow"/>
              </w:rPr>
              <w:t>.</w:t>
            </w:r>
          </w:p>
          <w:p w14:paraId="1AABD979" w14:textId="46E8E003" w:rsidR="00927229" w:rsidRPr="000C0A00" w:rsidRDefault="00D47682" w:rsidP="00986AE7">
            <w:pPr>
              <w:pStyle w:val="ListParagraph"/>
              <w:numPr>
                <w:ilvl w:val="0"/>
                <w:numId w:val="23"/>
              </w:numPr>
              <w:spacing w:line="276" w:lineRule="auto"/>
              <w:jc w:val="both"/>
              <w:rPr>
                <w:highlight w:val="yellow"/>
              </w:rPr>
            </w:pPr>
            <w:r w:rsidRPr="000C0A00">
              <w:rPr>
                <w:highlight w:val="yellow"/>
              </w:rPr>
              <w:t>The school has a list of d</w:t>
            </w:r>
            <w:r w:rsidR="00927229" w:rsidRPr="000C0A00">
              <w:rPr>
                <w:highlight w:val="yellow"/>
              </w:rPr>
              <w:t>isaster recovery contacts</w:t>
            </w:r>
            <w:r w:rsidRPr="000C0A00">
              <w:rPr>
                <w:highlight w:val="yellow"/>
              </w:rPr>
              <w:t xml:space="preserve"> they connect with if there is a risk of data loss or system failure</w:t>
            </w:r>
            <w:r w:rsidR="00266D99" w:rsidRPr="000C0A00">
              <w:rPr>
                <w:highlight w:val="yellow"/>
              </w:rPr>
              <w:t>.</w:t>
            </w:r>
          </w:p>
          <w:p w14:paraId="41C62257" w14:textId="0C1CC61C" w:rsidR="00927229" w:rsidRPr="000C0A00" w:rsidRDefault="00D47682" w:rsidP="00986AE7">
            <w:pPr>
              <w:pStyle w:val="ListParagraph"/>
              <w:numPr>
                <w:ilvl w:val="0"/>
                <w:numId w:val="23"/>
              </w:numPr>
              <w:spacing w:line="276" w:lineRule="auto"/>
              <w:jc w:val="both"/>
              <w:rPr>
                <w:highlight w:val="yellow"/>
              </w:rPr>
            </w:pPr>
            <w:r w:rsidRPr="000C0A00">
              <w:rPr>
                <w:highlight w:val="yellow"/>
              </w:rPr>
              <w:t>The school backs up data on a s</w:t>
            </w:r>
            <w:r w:rsidR="00927229" w:rsidRPr="000C0A00">
              <w:rPr>
                <w:highlight w:val="yellow"/>
              </w:rPr>
              <w:t>ecure external network</w:t>
            </w:r>
            <w:r w:rsidR="00266D99" w:rsidRPr="000C0A00">
              <w:rPr>
                <w:highlight w:val="yellow"/>
              </w:rPr>
              <w:t>.</w:t>
            </w:r>
          </w:p>
          <w:p w14:paraId="12EDE697" w14:textId="23420C26" w:rsidR="00927229" w:rsidRDefault="00D47682" w:rsidP="00986AE7">
            <w:pPr>
              <w:pStyle w:val="ListParagraph"/>
              <w:numPr>
                <w:ilvl w:val="0"/>
                <w:numId w:val="23"/>
              </w:numPr>
              <w:spacing w:line="276" w:lineRule="auto"/>
              <w:jc w:val="both"/>
            </w:pPr>
            <w:r>
              <w:t xml:space="preserve">Any data </w:t>
            </w:r>
            <w:r w:rsidR="00FE2702">
              <w:t xml:space="preserve">breach </w:t>
            </w:r>
            <w:r>
              <w:t xml:space="preserve">is reported </w:t>
            </w:r>
            <w:r w:rsidR="00927229">
              <w:t xml:space="preserve">to </w:t>
            </w:r>
            <w:r>
              <w:t xml:space="preserve">the </w:t>
            </w:r>
            <w:r w:rsidR="00927229">
              <w:t>ICO</w:t>
            </w:r>
            <w:r w:rsidR="00840659">
              <w:t xml:space="preserve">, within 72 hours, </w:t>
            </w:r>
            <w:r w:rsidR="00927229">
              <w:t>where necessary</w:t>
            </w:r>
            <w:r w:rsidR="00266D99">
              <w:t>.</w:t>
            </w:r>
          </w:p>
          <w:p w14:paraId="5C186595" w14:textId="665444AE" w:rsidR="00927229" w:rsidRPr="000A4541" w:rsidRDefault="00D47682" w:rsidP="00986AE7">
            <w:pPr>
              <w:pStyle w:val="ListParagraph"/>
              <w:numPr>
                <w:ilvl w:val="0"/>
                <w:numId w:val="23"/>
              </w:numPr>
              <w:spacing w:line="276" w:lineRule="auto"/>
              <w:jc w:val="both"/>
            </w:pPr>
            <w:r>
              <w:t>D</w:t>
            </w:r>
            <w:r w:rsidR="00927229">
              <w:t>ata subjects</w:t>
            </w:r>
            <w:r>
              <w:t xml:space="preserve"> are notified</w:t>
            </w:r>
            <w:r w:rsidR="00927229">
              <w:t xml:space="preserve"> where necessary</w:t>
            </w:r>
            <w:r w:rsidR="00266D99">
              <w:t>.</w:t>
            </w:r>
          </w:p>
        </w:tc>
      </w:tr>
      <w:tr w:rsidR="00927229" w:rsidRPr="000A4541" w14:paraId="1C0B602E" w14:textId="77777777" w:rsidTr="00D76C48">
        <w:trPr>
          <w:trHeight w:val="1839"/>
          <w:jc w:val="center"/>
        </w:trPr>
        <w:tc>
          <w:tcPr>
            <w:tcW w:w="3162" w:type="dxa"/>
            <w:vAlign w:val="center"/>
          </w:tcPr>
          <w:p w14:paraId="5CE99B8E" w14:textId="0CFE925B" w:rsidR="00927229" w:rsidRPr="000A4541" w:rsidRDefault="00927229" w:rsidP="00986AE7">
            <w:pPr>
              <w:spacing w:line="276" w:lineRule="auto"/>
            </w:pPr>
            <w:r>
              <w:t xml:space="preserve">Loss of gas and electricity </w:t>
            </w:r>
          </w:p>
        </w:tc>
        <w:tc>
          <w:tcPr>
            <w:tcW w:w="6207" w:type="dxa"/>
            <w:vAlign w:val="center"/>
          </w:tcPr>
          <w:p w14:paraId="458371BB" w14:textId="1DA1F392" w:rsidR="00927229" w:rsidRDefault="00D47682" w:rsidP="00986AE7">
            <w:pPr>
              <w:pStyle w:val="ListParagraph"/>
              <w:numPr>
                <w:ilvl w:val="0"/>
                <w:numId w:val="24"/>
              </w:numPr>
              <w:spacing w:line="276" w:lineRule="auto"/>
              <w:jc w:val="both"/>
            </w:pPr>
            <w:r>
              <w:t xml:space="preserve">The </w:t>
            </w:r>
            <w:r w:rsidR="000C0A00" w:rsidRPr="000C0A00">
              <w:rPr>
                <w:bCs/>
              </w:rPr>
              <w:t>SMO</w:t>
            </w:r>
            <w:r w:rsidRPr="000C0A00">
              <w:t xml:space="preserve"> </w:t>
            </w:r>
            <w:r>
              <w:t>distribute</w:t>
            </w:r>
            <w:r w:rsidR="00FE2702">
              <w:t>s</w:t>
            </w:r>
            <w:r>
              <w:t xml:space="preserve"> a</w:t>
            </w:r>
            <w:r w:rsidR="00927229">
              <w:t>dditional portable heaters</w:t>
            </w:r>
            <w:r>
              <w:t xml:space="preserve"> in classrooms and communal areas</w:t>
            </w:r>
            <w:r w:rsidR="00266D99">
              <w:t>.</w:t>
            </w:r>
          </w:p>
          <w:p w14:paraId="5EAEE7AD" w14:textId="5E4C6CE7" w:rsidR="00927229" w:rsidRDefault="00D47682" w:rsidP="00986AE7">
            <w:pPr>
              <w:pStyle w:val="ListParagraph"/>
              <w:numPr>
                <w:ilvl w:val="0"/>
                <w:numId w:val="24"/>
              </w:numPr>
              <w:spacing w:line="276" w:lineRule="auto"/>
              <w:jc w:val="both"/>
            </w:pPr>
            <w:r>
              <w:t xml:space="preserve">The </w:t>
            </w:r>
            <w:r w:rsidR="0055115C" w:rsidRPr="000C0A00">
              <w:rPr>
                <w:bCs/>
              </w:rPr>
              <w:t>SMO</w:t>
            </w:r>
            <w:r w:rsidR="0055115C" w:rsidRPr="000C0A00">
              <w:t xml:space="preserve"> </w:t>
            </w:r>
            <w:r>
              <w:t>communicates with the school’s suppliers for information</w:t>
            </w:r>
            <w:r w:rsidR="00FE2702">
              <w:t xml:space="preserve"> on when services will be working, how long the delays may be and any recommendations they have for the school</w:t>
            </w:r>
            <w:r w:rsidR="00266D99">
              <w:t>.</w:t>
            </w:r>
          </w:p>
          <w:p w14:paraId="76FAC265" w14:textId="34ABAC6C" w:rsidR="00927229" w:rsidRDefault="00D47682" w:rsidP="00986AE7">
            <w:pPr>
              <w:pStyle w:val="ListParagraph"/>
              <w:numPr>
                <w:ilvl w:val="0"/>
                <w:numId w:val="24"/>
              </w:numPr>
              <w:spacing w:line="276" w:lineRule="auto"/>
              <w:jc w:val="both"/>
            </w:pPr>
            <w:r>
              <w:t xml:space="preserve">The </w:t>
            </w:r>
            <w:r w:rsidR="0055115C" w:rsidRPr="0055115C">
              <w:rPr>
                <w:bCs/>
              </w:rPr>
              <w:t>bursar</w:t>
            </w:r>
            <w:r w:rsidRPr="0055115C">
              <w:t xml:space="preserve"> </w:t>
            </w:r>
            <w:r>
              <w:t>liaises with i</w:t>
            </w:r>
            <w:r w:rsidR="00927229">
              <w:t xml:space="preserve">nsurance </w:t>
            </w:r>
            <w:r>
              <w:t>providers</w:t>
            </w:r>
            <w:r w:rsidR="00266D99">
              <w:t>.</w:t>
            </w:r>
          </w:p>
          <w:p w14:paraId="40A906D4" w14:textId="15418D61" w:rsidR="00C20A92" w:rsidRDefault="00927229" w:rsidP="00986AE7">
            <w:pPr>
              <w:pStyle w:val="ListParagraph"/>
              <w:numPr>
                <w:ilvl w:val="0"/>
                <w:numId w:val="24"/>
              </w:numPr>
              <w:spacing w:line="276" w:lineRule="auto"/>
              <w:jc w:val="both"/>
            </w:pPr>
            <w:r>
              <w:t>Mutual support agreements with other schools</w:t>
            </w:r>
            <w:r w:rsidR="00D47682">
              <w:t xml:space="preserve"> are implemented</w:t>
            </w:r>
            <w:r w:rsidR="00266D99">
              <w:t>.</w:t>
            </w:r>
          </w:p>
          <w:p w14:paraId="09019059" w14:textId="46EA8623" w:rsidR="00D47682" w:rsidRPr="000A4541" w:rsidRDefault="00D47682" w:rsidP="00986AE7">
            <w:pPr>
              <w:pStyle w:val="ListParagraph"/>
              <w:numPr>
                <w:ilvl w:val="0"/>
                <w:numId w:val="24"/>
              </w:numPr>
              <w:spacing w:line="276" w:lineRule="auto"/>
              <w:jc w:val="both"/>
            </w:pPr>
            <w:r>
              <w:t xml:space="preserve">If loss of gas or electricity is significant and will not be recovered for an extended period of time, the </w:t>
            </w:r>
            <w:r w:rsidRPr="0055115C">
              <w:rPr>
                <w:bCs/>
              </w:rPr>
              <w:t>headteacher</w:t>
            </w:r>
            <w:r w:rsidRPr="0055115C">
              <w:t xml:space="preserve"> </w:t>
            </w:r>
            <w:r>
              <w:t>consider</w:t>
            </w:r>
            <w:r w:rsidR="00FE2702">
              <w:t>s</w:t>
            </w:r>
            <w:r>
              <w:t xml:space="preserve"> closing the school.</w:t>
            </w:r>
          </w:p>
        </w:tc>
      </w:tr>
      <w:tr w:rsidR="00927229" w:rsidRPr="000A4541" w14:paraId="1EDEA711" w14:textId="77777777" w:rsidTr="00D76C48">
        <w:trPr>
          <w:trHeight w:val="1839"/>
          <w:jc w:val="center"/>
        </w:trPr>
        <w:tc>
          <w:tcPr>
            <w:tcW w:w="3162" w:type="dxa"/>
            <w:vAlign w:val="center"/>
          </w:tcPr>
          <w:p w14:paraId="7111913B" w14:textId="0F0E794E" w:rsidR="00927229" w:rsidRDefault="00927229" w:rsidP="00986AE7">
            <w:pPr>
              <w:spacing w:line="276" w:lineRule="auto"/>
            </w:pPr>
            <w:r>
              <w:t xml:space="preserve">Loss of water </w:t>
            </w:r>
          </w:p>
        </w:tc>
        <w:tc>
          <w:tcPr>
            <w:tcW w:w="6207" w:type="dxa"/>
            <w:vAlign w:val="center"/>
          </w:tcPr>
          <w:p w14:paraId="10A4B170" w14:textId="2D1D4517" w:rsidR="00D47682" w:rsidRDefault="00D47682" w:rsidP="00986AE7">
            <w:pPr>
              <w:pStyle w:val="ListParagraph"/>
              <w:numPr>
                <w:ilvl w:val="0"/>
                <w:numId w:val="24"/>
              </w:numPr>
              <w:spacing w:line="276" w:lineRule="auto"/>
              <w:jc w:val="both"/>
            </w:pPr>
            <w:r>
              <w:t xml:space="preserve">The </w:t>
            </w:r>
            <w:r w:rsidR="0055115C" w:rsidRPr="000C0A00">
              <w:rPr>
                <w:bCs/>
              </w:rPr>
              <w:t>SMO</w:t>
            </w:r>
            <w:r w:rsidR="0055115C" w:rsidRPr="000C0A00">
              <w:t xml:space="preserve"> </w:t>
            </w:r>
            <w:r>
              <w:t>communicates with the school’s suppliers for information</w:t>
            </w:r>
            <w:r w:rsidR="00266D99">
              <w:t>.</w:t>
            </w:r>
          </w:p>
          <w:p w14:paraId="1937E14B" w14:textId="6D075845" w:rsidR="00D47682" w:rsidRDefault="00D47682" w:rsidP="00986AE7">
            <w:pPr>
              <w:pStyle w:val="ListParagraph"/>
              <w:numPr>
                <w:ilvl w:val="0"/>
                <w:numId w:val="24"/>
              </w:numPr>
              <w:spacing w:line="276" w:lineRule="auto"/>
              <w:jc w:val="both"/>
            </w:pPr>
            <w:r>
              <w:t xml:space="preserve">The </w:t>
            </w:r>
            <w:r w:rsidR="0055115C" w:rsidRPr="0055115C">
              <w:rPr>
                <w:bCs/>
              </w:rPr>
              <w:t>bursar</w:t>
            </w:r>
            <w:r w:rsidRPr="0055115C">
              <w:t xml:space="preserve"> </w:t>
            </w:r>
            <w:r>
              <w:t>liaises with insurance providers</w:t>
            </w:r>
            <w:r w:rsidR="00266D99">
              <w:t>.</w:t>
            </w:r>
          </w:p>
          <w:p w14:paraId="1F17F630" w14:textId="2E28BE77" w:rsidR="00C20A92" w:rsidRDefault="00D47682" w:rsidP="00986AE7">
            <w:pPr>
              <w:pStyle w:val="ListParagraph"/>
              <w:numPr>
                <w:ilvl w:val="0"/>
                <w:numId w:val="24"/>
              </w:numPr>
              <w:spacing w:line="276" w:lineRule="auto"/>
              <w:jc w:val="both"/>
            </w:pPr>
            <w:r>
              <w:t>Mutual support agreements with other schools are implemented</w:t>
            </w:r>
            <w:r w:rsidR="00266D99">
              <w:t>.</w:t>
            </w:r>
          </w:p>
          <w:p w14:paraId="49FD8B87" w14:textId="35135C24" w:rsidR="00D47682" w:rsidRPr="000A4541" w:rsidRDefault="00D47682" w:rsidP="00986AE7">
            <w:pPr>
              <w:pStyle w:val="ListParagraph"/>
              <w:numPr>
                <w:ilvl w:val="0"/>
                <w:numId w:val="24"/>
              </w:numPr>
              <w:spacing w:line="276" w:lineRule="auto"/>
              <w:jc w:val="both"/>
            </w:pPr>
            <w:r>
              <w:t xml:space="preserve">If water loss is significant and will not be recovered for an extended period of time, the </w:t>
            </w:r>
            <w:r w:rsidRPr="00FE2702">
              <w:t>headteacher</w:t>
            </w:r>
            <w:r>
              <w:t xml:space="preserve"> will consider closing the school. </w:t>
            </w:r>
          </w:p>
        </w:tc>
      </w:tr>
    </w:tbl>
    <w:p w14:paraId="743A4D1B" w14:textId="2A775886" w:rsidR="00C14D0D" w:rsidRDefault="00C14D0D" w:rsidP="00986AE7">
      <w:pPr>
        <w:pStyle w:val="Style2"/>
        <w:numPr>
          <w:ilvl w:val="0"/>
          <w:numId w:val="0"/>
        </w:numPr>
        <w:jc w:val="both"/>
        <w:rPr>
          <w:b/>
          <w:bCs/>
          <w:color w:val="367188"/>
        </w:rPr>
      </w:pPr>
    </w:p>
    <w:p w14:paraId="3F8BC6C0" w14:textId="0091D5A4" w:rsidR="000B41F7" w:rsidRDefault="004D5E8F" w:rsidP="00986AE7">
      <w:pPr>
        <w:pStyle w:val="Style2"/>
        <w:ind w:left="1560"/>
      </w:pPr>
      <w:r>
        <w:t>We</w:t>
      </w:r>
      <w:r w:rsidR="000B41F7">
        <w:t xml:space="preserve"> will also instigate the following </w:t>
      </w:r>
      <w:r w:rsidR="000B41F7" w:rsidRPr="00840659">
        <w:rPr>
          <w:b/>
          <w:bCs/>
        </w:rPr>
        <w:t>initial response</w:t>
      </w:r>
      <w:r w:rsidR="00103106">
        <w:rPr>
          <w:b/>
          <w:bCs/>
        </w:rPr>
        <w:t xml:space="preserve"> </w:t>
      </w:r>
      <w:r w:rsidR="00103106" w:rsidRPr="00137F76">
        <w:rPr>
          <w:b/>
          <w:bCs/>
        </w:rPr>
        <w:t>plan</w:t>
      </w:r>
      <w:r w:rsidR="00103106">
        <w:t xml:space="preserve"> </w:t>
      </w:r>
      <w:r w:rsidR="000B41F7">
        <w:t>in the event of any adverse weather, in</w:t>
      </w:r>
      <w:r w:rsidR="001A44BF">
        <w:t xml:space="preserve"> </w:t>
      </w:r>
      <w:r w:rsidR="000B41F7">
        <w:t xml:space="preserve">line with </w:t>
      </w:r>
      <w:r w:rsidR="000B41F7" w:rsidRPr="00172134">
        <w:t xml:space="preserve">the </w:t>
      </w:r>
      <w:r w:rsidR="000B41F7" w:rsidRPr="00172134">
        <w:rPr>
          <w:bCs/>
        </w:rPr>
        <w:t>Business Continuity Plan</w:t>
      </w:r>
      <w:r w:rsidR="00C20A92" w:rsidRPr="00172134">
        <w:t>,</w:t>
      </w:r>
      <w:r w:rsidR="007820AC" w:rsidRPr="00172134">
        <w:rPr>
          <w:bCs/>
        </w:rPr>
        <w:t xml:space="preserve"> </w:t>
      </w:r>
      <w:r w:rsidR="00137F76" w:rsidRPr="00172134">
        <w:t xml:space="preserve">to ensure the school can remain open and disruption to education </w:t>
      </w:r>
      <w:r w:rsidR="00FE2702" w:rsidRPr="00172134">
        <w:t>can be minimised</w:t>
      </w:r>
      <w:r w:rsidR="000B41F7" w:rsidRPr="00137F76">
        <w:t xml:space="preserve">. </w:t>
      </w:r>
    </w:p>
    <w:p w14:paraId="75BD9DF0" w14:textId="569AE2F4" w:rsidR="00172134" w:rsidRDefault="00172134" w:rsidP="00172134">
      <w:pPr>
        <w:pStyle w:val="Heading10"/>
        <w:numPr>
          <w:ilvl w:val="0"/>
          <w:numId w:val="0"/>
        </w:numPr>
        <w:ind w:left="360"/>
      </w:pPr>
    </w:p>
    <w:p w14:paraId="0F019A70" w14:textId="4B8E6E76" w:rsidR="00172134" w:rsidRDefault="00172134" w:rsidP="00172134"/>
    <w:p w14:paraId="3230926A" w14:textId="77777777" w:rsidR="00172134" w:rsidRPr="00172134" w:rsidRDefault="00172134" w:rsidP="00172134"/>
    <w:p w14:paraId="265EAE57" w14:textId="0B41239A" w:rsidR="000B41F7" w:rsidRDefault="000B41F7" w:rsidP="00986AE7">
      <w:pPr>
        <w:pStyle w:val="Style2"/>
        <w:numPr>
          <w:ilvl w:val="0"/>
          <w:numId w:val="0"/>
        </w:numPr>
        <w:ind w:left="792" w:hanging="432"/>
        <w:rPr>
          <w:b/>
          <w:bCs/>
        </w:rPr>
      </w:pPr>
      <w:r w:rsidRPr="000B41F7">
        <w:rPr>
          <w:b/>
          <w:bCs/>
        </w:rPr>
        <w:t>Initial response</w:t>
      </w:r>
    </w:p>
    <w:p w14:paraId="4F9F128B" w14:textId="55AD9DF6" w:rsidR="00137F76" w:rsidRDefault="00137F76" w:rsidP="00986AE7">
      <w:pPr>
        <w:pStyle w:val="Style2"/>
        <w:numPr>
          <w:ilvl w:val="0"/>
          <w:numId w:val="0"/>
        </w:numPr>
        <w:jc w:val="both"/>
        <w:rPr>
          <w:b/>
          <w:bCs/>
          <w:color w:val="367188"/>
        </w:rPr>
      </w:pPr>
    </w:p>
    <w:tbl>
      <w:tblPr>
        <w:tblStyle w:val="TableGrid"/>
        <w:tblW w:w="9603" w:type="dxa"/>
        <w:jc w:val="center"/>
        <w:tblLook w:val="04A0" w:firstRow="1" w:lastRow="0" w:firstColumn="1" w:lastColumn="0" w:noHBand="0" w:noVBand="1"/>
      </w:tblPr>
      <w:tblGrid>
        <w:gridCol w:w="3173"/>
        <w:gridCol w:w="6430"/>
      </w:tblGrid>
      <w:tr w:rsidR="003E3FAE" w14:paraId="37705316" w14:textId="77777777" w:rsidTr="003E3FAE">
        <w:trPr>
          <w:trHeight w:val="233"/>
          <w:jc w:val="center"/>
        </w:trPr>
        <w:tc>
          <w:tcPr>
            <w:tcW w:w="3173" w:type="dxa"/>
            <w:shd w:val="clear" w:color="auto" w:fill="347186"/>
            <w:vAlign w:val="center"/>
          </w:tcPr>
          <w:p w14:paraId="157DB4FB" w14:textId="77777777" w:rsidR="003E3FAE" w:rsidRPr="00DE53D3" w:rsidRDefault="003E3FAE" w:rsidP="00986AE7">
            <w:pPr>
              <w:pStyle w:val="Style2"/>
              <w:numPr>
                <w:ilvl w:val="0"/>
                <w:numId w:val="0"/>
              </w:numPr>
              <w:spacing w:line="276" w:lineRule="auto"/>
              <w:jc w:val="center"/>
              <w:rPr>
                <w:b/>
                <w:color w:val="FFFFFF" w:themeColor="background1"/>
              </w:rPr>
            </w:pPr>
            <w:bookmarkStart w:id="21" w:name="_Hlk23756714"/>
            <w:r w:rsidRPr="00DE53D3">
              <w:rPr>
                <w:b/>
                <w:color w:val="FFFFFF" w:themeColor="background1"/>
              </w:rPr>
              <w:t>Requirement</w:t>
            </w:r>
          </w:p>
        </w:tc>
        <w:tc>
          <w:tcPr>
            <w:tcW w:w="6430" w:type="dxa"/>
            <w:shd w:val="clear" w:color="auto" w:fill="347186"/>
            <w:vAlign w:val="center"/>
          </w:tcPr>
          <w:p w14:paraId="1294B7A9" w14:textId="574D40C0" w:rsidR="003E3FAE" w:rsidRPr="00DE53D3" w:rsidRDefault="003E3FAE" w:rsidP="00986AE7">
            <w:pPr>
              <w:pStyle w:val="Style2"/>
              <w:numPr>
                <w:ilvl w:val="0"/>
                <w:numId w:val="0"/>
              </w:numPr>
              <w:spacing w:line="276" w:lineRule="auto"/>
              <w:jc w:val="center"/>
              <w:rPr>
                <w:b/>
                <w:color w:val="FFFFFF" w:themeColor="background1"/>
              </w:rPr>
            </w:pPr>
            <w:r>
              <w:rPr>
                <w:b/>
                <w:color w:val="FFFFFF" w:themeColor="background1"/>
              </w:rPr>
              <w:t>A</w:t>
            </w:r>
            <w:r w:rsidRPr="00DE53D3">
              <w:rPr>
                <w:b/>
                <w:color w:val="FFFFFF" w:themeColor="background1"/>
              </w:rPr>
              <w:t>ction to take</w:t>
            </w:r>
          </w:p>
        </w:tc>
      </w:tr>
      <w:tr w:rsidR="003E3FAE" w14:paraId="64C05561" w14:textId="77777777" w:rsidTr="003E3FAE">
        <w:tblPrEx>
          <w:jc w:val="left"/>
        </w:tblPrEx>
        <w:trPr>
          <w:trHeight w:val="116"/>
        </w:trPr>
        <w:tc>
          <w:tcPr>
            <w:tcW w:w="3173" w:type="dxa"/>
            <w:vAlign w:val="center"/>
          </w:tcPr>
          <w:p w14:paraId="60F08F6B" w14:textId="57C557EE" w:rsidR="003E3FAE" w:rsidRPr="00AD5889" w:rsidRDefault="003E3FAE" w:rsidP="00986AE7">
            <w:pPr>
              <w:pStyle w:val="Style2"/>
              <w:numPr>
                <w:ilvl w:val="0"/>
                <w:numId w:val="0"/>
              </w:numPr>
              <w:spacing w:line="276" w:lineRule="auto"/>
              <w:rPr>
                <w:highlight w:val="yellow"/>
              </w:rPr>
            </w:pPr>
            <w:r w:rsidRPr="000B41F7">
              <w:t>Assess the severity of the situation</w:t>
            </w:r>
          </w:p>
        </w:tc>
        <w:tc>
          <w:tcPr>
            <w:tcW w:w="6430" w:type="dxa"/>
            <w:vAlign w:val="center"/>
          </w:tcPr>
          <w:p w14:paraId="07BAE693" w14:textId="77777777" w:rsidR="003E3FAE" w:rsidRPr="003E3FAE" w:rsidRDefault="003E3FAE" w:rsidP="00986AE7">
            <w:pPr>
              <w:pStyle w:val="PolicyBullets"/>
              <w:spacing w:line="276" w:lineRule="auto"/>
              <w:ind w:left="402"/>
            </w:pPr>
            <w:r w:rsidRPr="003E3FAE">
              <w:t>Determine:</w:t>
            </w:r>
          </w:p>
          <w:p w14:paraId="282C3BB1" w14:textId="77777777" w:rsidR="003E3FAE" w:rsidRPr="003E3FAE" w:rsidRDefault="003E3FAE" w:rsidP="00986AE7">
            <w:pPr>
              <w:pStyle w:val="ListParagraph"/>
              <w:numPr>
                <w:ilvl w:val="0"/>
                <w:numId w:val="40"/>
              </w:numPr>
              <w:spacing w:line="276" w:lineRule="auto"/>
              <w:ind w:left="827"/>
              <w:jc w:val="both"/>
            </w:pPr>
            <w:r w:rsidRPr="003E3FAE">
              <w:t>The situation.</w:t>
            </w:r>
          </w:p>
          <w:p w14:paraId="43FAC82C" w14:textId="77777777" w:rsidR="003E3FAE" w:rsidRPr="003E3FAE" w:rsidRDefault="003E3FAE" w:rsidP="00986AE7">
            <w:pPr>
              <w:pStyle w:val="ListParagraph"/>
              <w:numPr>
                <w:ilvl w:val="0"/>
                <w:numId w:val="40"/>
              </w:numPr>
              <w:spacing w:line="276" w:lineRule="auto"/>
              <w:ind w:left="827"/>
              <w:jc w:val="both"/>
            </w:pPr>
            <w:r w:rsidRPr="003E3FAE">
              <w:t>The impact on pupils and staff.</w:t>
            </w:r>
          </w:p>
          <w:p w14:paraId="06DE15C8" w14:textId="77D53AED" w:rsidR="003E3FAE" w:rsidRPr="003E3FAE" w:rsidRDefault="003E3FAE" w:rsidP="00986AE7">
            <w:pPr>
              <w:pStyle w:val="ListParagraph"/>
              <w:numPr>
                <w:ilvl w:val="0"/>
                <w:numId w:val="40"/>
              </w:numPr>
              <w:spacing w:line="276" w:lineRule="auto"/>
              <w:ind w:left="827"/>
              <w:jc w:val="both"/>
            </w:pPr>
            <w:r w:rsidRPr="003E3FAE">
              <w:t>The scale, severity, duration and impact of the situation.</w:t>
            </w:r>
          </w:p>
          <w:p w14:paraId="10F64C50" w14:textId="515691A0" w:rsidR="003E3FAE" w:rsidRPr="003E3FAE" w:rsidRDefault="003E3FAE" w:rsidP="00986AE7">
            <w:pPr>
              <w:pStyle w:val="ListParagraph"/>
              <w:numPr>
                <w:ilvl w:val="0"/>
                <w:numId w:val="35"/>
              </w:numPr>
              <w:spacing w:line="276" w:lineRule="auto"/>
              <w:ind w:left="402"/>
              <w:jc w:val="both"/>
            </w:pPr>
            <w:r w:rsidRPr="003E3FAE">
              <w:t>Disseminate information to staff and necessary stakeholders.</w:t>
            </w:r>
          </w:p>
          <w:p w14:paraId="53DA4472" w14:textId="77B8BE98" w:rsidR="003E3FAE" w:rsidRPr="003E3FAE" w:rsidRDefault="003E3FAE" w:rsidP="00986AE7">
            <w:pPr>
              <w:pStyle w:val="ListParagraph"/>
              <w:numPr>
                <w:ilvl w:val="0"/>
                <w:numId w:val="35"/>
              </w:numPr>
              <w:spacing w:line="276" w:lineRule="auto"/>
              <w:ind w:left="402"/>
              <w:jc w:val="both"/>
            </w:pPr>
            <w:r w:rsidRPr="003E3FAE">
              <w:t xml:space="preserve">Call </w:t>
            </w:r>
            <w:r w:rsidR="001A44BF">
              <w:t xml:space="preserve">the </w:t>
            </w:r>
            <w:r w:rsidRPr="003E3FAE">
              <w:t>emergency services if necessary.</w:t>
            </w:r>
          </w:p>
          <w:p w14:paraId="7780A9C5" w14:textId="4F9613A8" w:rsidR="003E3FAE" w:rsidRPr="003E3FAE" w:rsidRDefault="003E3FAE" w:rsidP="00986AE7">
            <w:pPr>
              <w:pStyle w:val="ListParagraph"/>
              <w:numPr>
                <w:ilvl w:val="0"/>
                <w:numId w:val="35"/>
              </w:numPr>
              <w:spacing w:line="276" w:lineRule="auto"/>
              <w:ind w:left="402"/>
              <w:jc w:val="both"/>
            </w:pPr>
            <w:r w:rsidRPr="003E3FAE">
              <w:t>Evacuate the school building if necessary – this must be a last resort.</w:t>
            </w:r>
          </w:p>
        </w:tc>
      </w:tr>
      <w:tr w:rsidR="003E3FAE" w14:paraId="6DD113AF" w14:textId="77777777" w:rsidTr="003E3FAE">
        <w:tblPrEx>
          <w:jc w:val="left"/>
        </w:tblPrEx>
        <w:trPr>
          <w:trHeight w:val="116"/>
        </w:trPr>
        <w:tc>
          <w:tcPr>
            <w:tcW w:w="3173" w:type="dxa"/>
            <w:vAlign w:val="center"/>
          </w:tcPr>
          <w:p w14:paraId="4BC518D5" w14:textId="7357D7FD" w:rsidR="003E3FAE" w:rsidRPr="00B04DE9" w:rsidRDefault="003E3FAE" w:rsidP="00986AE7">
            <w:pPr>
              <w:pStyle w:val="Style2"/>
              <w:numPr>
                <w:ilvl w:val="0"/>
                <w:numId w:val="0"/>
              </w:numPr>
              <w:spacing w:line="276" w:lineRule="auto"/>
            </w:pPr>
            <w:r w:rsidRPr="000B41F7">
              <w:t xml:space="preserve">Nominate individuals to carry out </w:t>
            </w:r>
            <w:r>
              <w:t>essential roles</w:t>
            </w:r>
          </w:p>
        </w:tc>
        <w:tc>
          <w:tcPr>
            <w:tcW w:w="6430" w:type="dxa"/>
            <w:vAlign w:val="center"/>
          </w:tcPr>
          <w:p w14:paraId="5D4C68AE" w14:textId="0C95DB0F" w:rsidR="003E3FAE" w:rsidRPr="003E3FAE" w:rsidRDefault="00FE2702" w:rsidP="00986AE7">
            <w:pPr>
              <w:pStyle w:val="PolicyBullets"/>
              <w:spacing w:line="276" w:lineRule="auto"/>
              <w:ind w:left="402"/>
              <w:jc w:val="both"/>
            </w:pPr>
            <w:r>
              <w:t>A</w:t>
            </w:r>
            <w:r w:rsidR="003E3FAE" w:rsidRPr="003E3FAE">
              <w:t xml:space="preserve">llocate tasks amongst the SLT, including for: </w:t>
            </w:r>
          </w:p>
          <w:p w14:paraId="3F9A8AA4" w14:textId="77777777" w:rsidR="003E3FAE" w:rsidRPr="003E3FAE" w:rsidRDefault="003E3FAE" w:rsidP="00986AE7">
            <w:pPr>
              <w:pStyle w:val="ListParagraph"/>
              <w:numPr>
                <w:ilvl w:val="1"/>
                <w:numId w:val="41"/>
              </w:numPr>
              <w:spacing w:line="276" w:lineRule="auto"/>
              <w:ind w:left="827"/>
              <w:jc w:val="both"/>
            </w:pPr>
            <w:r w:rsidRPr="003E3FAE">
              <w:t>Business continuity</w:t>
            </w:r>
          </w:p>
          <w:p w14:paraId="26C5805C" w14:textId="77777777" w:rsidR="003E3FAE" w:rsidRPr="003E3FAE" w:rsidRDefault="003E3FAE" w:rsidP="00986AE7">
            <w:pPr>
              <w:pStyle w:val="ListParagraph"/>
              <w:numPr>
                <w:ilvl w:val="1"/>
                <w:numId w:val="41"/>
              </w:numPr>
              <w:spacing w:line="276" w:lineRule="auto"/>
              <w:ind w:left="827"/>
              <w:jc w:val="both"/>
            </w:pPr>
            <w:r w:rsidRPr="003E3FAE">
              <w:t>Communications</w:t>
            </w:r>
          </w:p>
          <w:p w14:paraId="01DA078B" w14:textId="77777777" w:rsidR="003E3FAE" w:rsidRPr="003E3FAE" w:rsidRDefault="003E3FAE" w:rsidP="00986AE7">
            <w:pPr>
              <w:pStyle w:val="ListParagraph"/>
              <w:numPr>
                <w:ilvl w:val="1"/>
                <w:numId w:val="41"/>
              </w:numPr>
              <w:spacing w:line="276" w:lineRule="auto"/>
              <w:ind w:left="827"/>
              <w:jc w:val="both"/>
            </w:pPr>
            <w:r w:rsidRPr="003E3FAE">
              <w:t>Log-keeping</w:t>
            </w:r>
          </w:p>
          <w:p w14:paraId="246002DD" w14:textId="77777777" w:rsidR="003E3FAE" w:rsidRPr="003E3FAE" w:rsidRDefault="003E3FAE" w:rsidP="00986AE7">
            <w:pPr>
              <w:pStyle w:val="ListParagraph"/>
              <w:numPr>
                <w:ilvl w:val="1"/>
                <w:numId w:val="41"/>
              </w:numPr>
              <w:spacing w:line="276" w:lineRule="auto"/>
              <w:ind w:left="827"/>
              <w:jc w:val="both"/>
            </w:pPr>
            <w:r w:rsidRPr="003E3FAE">
              <w:t>Media management</w:t>
            </w:r>
          </w:p>
          <w:p w14:paraId="125AA7F0" w14:textId="77777777" w:rsidR="003E3FAE" w:rsidRPr="003E3FAE" w:rsidRDefault="003E3FAE" w:rsidP="00986AE7">
            <w:pPr>
              <w:pStyle w:val="ListParagraph"/>
              <w:numPr>
                <w:ilvl w:val="1"/>
                <w:numId w:val="41"/>
              </w:numPr>
              <w:spacing w:line="276" w:lineRule="auto"/>
              <w:ind w:left="827"/>
              <w:jc w:val="both"/>
            </w:pPr>
            <w:r w:rsidRPr="003E3FAE">
              <w:t>Resources</w:t>
            </w:r>
          </w:p>
          <w:p w14:paraId="4767085C" w14:textId="3AE96FE4" w:rsidR="003E3FAE" w:rsidRPr="003E3FAE" w:rsidRDefault="003E3FAE" w:rsidP="00986AE7">
            <w:pPr>
              <w:pStyle w:val="ListParagraph"/>
              <w:numPr>
                <w:ilvl w:val="1"/>
                <w:numId w:val="41"/>
              </w:numPr>
              <w:spacing w:line="276" w:lineRule="auto"/>
              <w:ind w:left="827"/>
              <w:jc w:val="both"/>
            </w:pPr>
            <w:r w:rsidRPr="003E3FAE">
              <w:t>Welfare</w:t>
            </w:r>
          </w:p>
          <w:p w14:paraId="3C7656FC" w14:textId="5758D21F" w:rsidR="003E3FAE" w:rsidRPr="003E3FAE" w:rsidRDefault="003E3FAE" w:rsidP="00986AE7">
            <w:pPr>
              <w:pStyle w:val="ListParagraph"/>
              <w:numPr>
                <w:ilvl w:val="0"/>
                <w:numId w:val="35"/>
              </w:numPr>
              <w:spacing w:line="276" w:lineRule="auto"/>
              <w:ind w:left="402"/>
              <w:jc w:val="both"/>
            </w:pPr>
            <w:r w:rsidRPr="003E3FAE">
              <w:t>Ensure staff are clear about their responsibilities.</w:t>
            </w:r>
          </w:p>
          <w:p w14:paraId="22F3D817" w14:textId="38A72C9E" w:rsidR="003E3FAE" w:rsidRPr="003E3FAE" w:rsidRDefault="003E3FAE" w:rsidP="00986AE7">
            <w:pPr>
              <w:pStyle w:val="ListParagraph"/>
              <w:numPr>
                <w:ilvl w:val="0"/>
                <w:numId w:val="35"/>
              </w:numPr>
              <w:spacing w:line="276" w:lineRule="auto"/>
              <w:ind w:left="402"/>
              <w:jc w:val="both"/>
            </w:pPr>
            <w:r w:rsidRPr="003E3FAE">
              <w:t>Establish the location and frequency of meetings</w:t>
            </w:r>
            <w:r w:rsidR="00FE2702">
              <w:t xml:space="preserve"> to discuss updates to the situation</w:t>
            </w:r>
            <w:r w:rsidRPr="003E3FAE">
              <w:t>.</w:t>
            </w:r>
          </w:p>
        </w:tc>
      </w:tr>
      <w:tr w:rsidR="003E3FAE" w14:paraId="0566A329" w14:textId="77777777" w:rsidTr="003E3FAE">
        <w:tblPrEx>
          <w:jc w:val="left"/>
        </w:tblPrEx>
        <w:trPr>
          <w:trHeight w:val="116"/>
        </w:trPr>
        <w:tc>
          <w:tcPr>
            <w:tcW w:w="3173" w:type="dxa"/>
            <w:vAlign w:val="center"/>
          </w:tcPr>
          <w:p w14:paraId="08ED1B3C" w14:textId="0EC8AAF5" w:rsidR="003E3FAE" w:rsidRPr="00B04DE9" w:rsidRDefault="003E3FAE" w:rsidP="00986AE7">
            <w:pPr>
              <w:pStyle w:val="Style2"/>
              <w:numPr>
                <w:ilvl w:val="0"/>
                <w:numId w:val="0"/>
              </w:numPr>
              <w:spacing w:line="276" w:lineRule="auto"/>
              <w:rPr>
                <w:highlight w:val="yellow"/>
              </w:rPr>
            </w:pPr>
            <w:r w:rsidRPr="00B04DE9">
              <w:t xml:space="preserve">Inform all other staff of the </w:t>
            </w:r>
            <w:r w:rsidR="00FE2702">
              <w:t>situation</w:t>
            </w:r>
          </w:p>
        </w:tc>
        <w:tc>
          <w:tcPr>
            <w:tcW w:w="6430" w:type="dxa"/>
            <w:vAlign w:val="center"/>
          </w:tcPr>
          <w:p w14:paraId="0B3A8D9D" w14:textId="6BBED412" w:rsidR="003E3FAE" w:rsidRDefault="003E3FAE" w:rsidP="00986AE7">
            <w:pPr>
              <w:pStyle w:val="PolicyBullets"/>
              <w:spacing w:line="276" w:lineRule="auto"/>
              <w:ind w:left="402"/>
              <w:jc w:val="both"/>
            </w:pPr>
            <w:r>
              <w:t xml:space="preserve">Contact the </w:t>
            </w:r>
            <w:r w:rsidRPr="00C03F5A">
              <w:t>coordinating response team</w:t>
            </w:r>
            <w:r w:rsidR="00C20A92">
              <w:t>.</w:t>
            </w:r>
          </w:p>
          <w:p w14:paraId="60577814" w14:textId="12DABA1E" w:rsidR="003E3FAE" w:rsidRDefault="003E3FAE" w:rsidP="00986AE7">
            <w:pPr>
              <w:pStyle w:val="PolicyBullets"/>
              <w:spacing w:line="276" w:lineRule="auto"/>
              <w:ind w:left="402"/>
              <w:jc w:val="both"/>
            </w:pPr>
            <w:r>
              <w:t xml:space="preserve">Contact the </w:t>
            </w:r>
            <w:r w:rsidRPr="00C03F5A">
              <w:t>operational response team</w:t>
            </w:r>
            <w:r>
              <w:t>.</w:t>
            </w:r>
          </w:p>
          <w:p w14:paraId="16A69260" w14:textId="6C49AD1F" w:rsidR="003E3FAE" w:rsidRDefault="003E3FAE" w:rsidP="00986AE7">
            <w:pPr>
              <w:pStyle w:val="PolicyBullets"/>
              <w:spacing w:line="276" w:lineRule="auto"/>
              <w:ind w:left="402"/>
              <w:jc w:val="both"/>
            </w:pPr>
            <w:r>
              <w:t>Inform all other staff and governors as appropriate.</w:t>
            </w:r>
          </w:p>
        </w:tc>
      </w:tr>
      <w:tr w:rsidR="003E3FAE" w14:paraId="74A83CA3" w14:textId="77777777" w:rsidTr="007820AC">
        <w:trPr>
          <w:trHeight w:val="921"/>
          <w:jc w:val="center"/>
        </w:trPr>
        <w:tc>
          <w:tcPr>
            <w:tcW w:w="3173" w:type="dxa"/>
            <w:vAlign w:val="center"/>
          </w:tcPr>
          <w:p w14:paraId="4D8E0A93" w14:textId="6C22C2E0" w:rsidR="003E3FAE" w:rsidRPr="00AD5889" w:rsidRDefault="003E3FAE" w:rsidP="00986AE7">
            <w:pPr>
              <w:pStyle w:val="Style2"/>
              <w:numPr>
                <w:ilvl w:val="0"/>
                <w:numId w:val="0"/>
              </w:numPr>
              <w:spacing w:line="276" w:lineRule="auto"/>
              <w:rPr>
                <w:highlight w:val="yellow"/>
              </w:rPr>
            </w:pPr>
            <w:r w:rsidRPr="00B04DE9">
              <w:t xml:space="preserve">Consider how the </w:t>
            </w:r>
            <w:r w:rsidR="00FE2702">
              <w:t>situation</w:t>
            </w:r>
            <w:r w:rsidRPr="00B04DE9">
              <w:t xml:space="preserve"> affects extended services</w:t>
            </w:r>
          </w:p>
        </w:tc>
        <w:tc>
          <w:tcPr>
            <w:tcW w:w="6430" w:type="dxa"/>
            <w:vAlign w:val="center"/>
          </w:tcPr>
          <w:p w14:paraId="5D6C61CD" w14:textId="2F51B2EB" w:rsidR="003E3FAE" w:rsidRPr="00172134" w:rsidRDefault="003E3FAE" w:rsidP="00986AE7">
            <w:pPr>
              <w:pStyle w:val="PolicyBullets"/>
              <w:spacing w:line="276" w:lineRule="auto"/>
              <w:ind w:left="402"/>
              <w:jc w:val="both"/>
            </w:pPr>
            <w:r w:rsidRPr="00172134">
              <w:t xml:space="preserve">Liaise with extended services as necessary. </w:t>
            </w:r>
          </w:p>
          <w:p w14:paraId="5D388975" w14:textId="1B7E7053" w:rsidR="003E3FAE" w:rsidRPr="00172134" w:rsidRDefault="003E3FAE" w:rsidP="00714656">
            <w:pPr>
              <w:pStyle w:val="PolicyBullets"/>
              <w:spacing w:line="276" w:lineRule="auto"/>
              <w:ind w:left="402"/>
              <w:jc w:val="both"/>
            </w:pPr>
            <w:r w:rsidRPr="00172134">
              <w:t xml:space="preserve">Inform parents if there is any change in schedule via </w:t>
            </w:r>
            <w:r w:rsidR="00714656" w:rsidRPr="00172134">
              <w:rPr>
                <w:bCs/>
              </w:rPr>
              <w:t>Teachers2 Parents</w:t>
            </w:r>
            <w:r w:rsidRPr="00172134">
              <w:t xml:space="preserve"> </w:t>
            </w:r>
          </w:p>
        </w:tc>
      </w:tr>
      <w:tr w:rsidR="003E3FAE" w14:paraId="3ADD29EF" w14:textId="77777777" w:rsidTr="003E3FAE">
        <w:tblPrEx>
          <w:jc w:val="left"/>
        </w:tblPrEx>
        <w:trPr>
          <w:trHeight w:val="116"/>
        </w:trPr>
        <w:tc>
          <w:tcPr>
            <w:tcW w:w="3173" w:type="dxa"/>
            <w:vAlign w:val="center"/>
          </w:tcPr>
          <w:p w14:paraId="752B39F0" w14:textId="77777777" w:rsidR="003E3FAE" w:rsidRPr="00AD5889" w:rsidRDefault="003E3FAE" w:rsidP="00986AE7">
            <w:pPr>
              <w:pStyle w:val="Style2"/>
              <w:numPr>
                <w:ilvl w:val="0"/>
                <w:numId w:val="0"/>
              </w:numPr>
              <w:spacing w:line="276" w:lineRule="auto"/>
              <w:rPr>
                <w:highlight w:val="yellow"/>
              </w:rPr>
            </w:pPr>
            <w:r w:rsidRPr="005B2A89">
              <w:t xml:space="preserve">Maintain a log of any injuries sustained to pupils, staff or visitors </w:t>
            </w:r>
          </w:p>
        </w:tc>
        <w:tc>
          <w:tcPr>
            <w:tcW w:w="6430" w:type="dxa"/>
            <w:vAlign w:val="center"/>
          </w:tcPr>
          <w:p w14:paraId="41C4B664" w14:textId="68B33C3E" w:rsidR="003E3FAE" w:rsidRPr="00172134" w:rsidRDefault="003E3FAE" w:rsidP="00986AE7">
            <w:pPr>
              <w:pStyle w:val="PolicyBullets"/>
              <w:spacing w:line="276" w:lineRule="auto"/>
              <w:ind w:left="400"/>
              <w:jc w:val="both"/>
            </w:pPr>
            <w:r w:rsidRPr="00172134">
              <w:t xml:space="preserve">Ensure the log is kept up-to-date </w:t>
            </w:r>
            <w:r w:rsidR="00714656" w:rsidRPr="00172134">
              <w:t>on cPOMS</w:t>
            </w:r>
          </w:p>
          <w:p w14:paraId="165AAECA" w14:textId="3FBAC809" w:rsidR="003E3FAE" w:rsidRPr="00172134" w:rsidRDefault="003E3FAE" w:rsidP="00986AE7">
            <w:pPr>
              <w:pStyle w:val="PolicyBullets"/>
              <w:spacing w:line="276" w:lineRule="auto"/>
              <w:ind w:left="400"/>
              <w:jc w:val="both"/>
            </w:pPr>
            <w:r w:rsidRPr="00172134">
              <w:t>Provide the log to the emergency services where required.</w:t>
            </w:r>
          </w:p>
        </w:tc>
      </w:tr>
      <w:tr w:rsidR="003E3FAE" w14:paraId="0B1225FF" w14:textId="77777777" w:rsidTr="003E3FAE">
        <w:tblPrEx>
          <w:jc w:val="left"/>
        </w:tblPrEx>
        <w:trPr>
          <w:trHeight w:val="116"/>
        </w:trPr>
        <w:tc>
          <w:tcPr>
            <w:tcW w:w="3173" w:type="dxa"/>
            <w:vAlign w:val="center"/>
          </w:tcPr>
          <w:p w14:paraId="6964426A" w14:textId="3CB5AACC" w:rsidR="003E3FAE" w:rsidRPr="00AD5889" w:rsidRDefault="003E3FAE" w:rsidP="00986AE7">
            <w:pPr>
              <w:pStyle w:val="Style2"/>
              <w:numPr>
                <w:ilvl w:val="0"/>
                <w:numId w:val="0"/>
              </w:numPr>
              <w:spacing w:line="276" w:lineRule="auto"/>
              <w:rPr>
                <w:highlight w:val="yellow"/>
              </w:rPr>
            </w:pPr>
            <w:r w:rsidRPr="00266D99">
              <w:t>Contact parents</w:t>
            </w:r>
          </w:p>
        </w:tc>
        <w:tc>
          <w:tcPr>
            <w:tcW w:w="6430" w:type="dxa"/>
            <w:vAlign w:val="center"/>
          </w:tcPr>
          <w:p w14:paraId="69E85297" w14:textId="2E907703" w:rsidR="00103106" w:rsidRPr="00172134" w:rsidRDefault="00103106" w:rsidP="00986AE7">
            <w:pPr>
              <w:pStyle w:val="PolicyBullets"/>
              <w:spacing w:line="276" w:lineRule="auto"/>
              <w:ind w:left="400"/>
              <w:jc w:val="both"/>
            </w:pPr>
            <w:r w:rsidRPr="00172134">
              <w:t xml:space="preserve">Use </w:t>
            </w:r>
            <w:r w:rsidR="00714656" w:rsidRPr="00172134">
              <w:rPr>
                <w:bCs/>
              </w:rPr>
              <w:t>email and Teachers2Paqrents</w:t>
            </w:r>
            <w:r w:rsidRPr="00172134">
              <w:t xml:space="preserve"> to keep in contact with parents.</w:t>
            </w:r>
          </w:p>
          <w:p w14:paraId="5D030188" w14:textId="052EA7CF" w:rsidR="003E3FAE" w:rsidRPr="00172134" w:rsidRDefault="003E3FAE" w:rsidP="00986AE7">
            <w:pPr>
              <w:pStyle w:val="PolicyBullets"/>
              <w:spacing w:line="276" w:lineRule="auto"/>
              <w:ind w:left="400"/>
              <w:jc w:val="both"/>
            </w:pPr>
            <w:r w:rsidRPr="00172134">
              <w:t>Ensure parents are contacted if the school has to be closed early or for the full day.</w:t>
            </w:r>
          </w:p>
          <w:p w14:paraId="4654BD3D" w14:textId="0C9AEB23" w:rsidR="003E3FAE" w:rsidRPr="00172134" w:rsidRDefault="003E3FAE" w:rsidP="00986AE7">
            <w:pPr>
              <w:pStyle w:val="PolicyBullets"/>
              <w:spacing w:line="276" w:lineRule="auto"/>
              <w:ind w:left="400"/>
              <w:jc w:val="both"/>
            </w:pPr>
            <w:r w:rsidRPr="00172134">
              <w:t>Ensure after a period of closure, parents are made aware of the school reopen</w:t>
            </w:r>
            <w:r w:rsidR="001A44BF" w:rsidRPr="00172134">
              <w:t>ing</w:t>
            </w:r>
            <w:r w:rsidRPr="00172134">
              <w:t>.</w:t>
            </w:r>
          </w:p>
        </w:tc>
      </w:tr>
      <w:tr w:rsidR="003E3FAE" w14:paraId="2C5E0269" w14:textId="77777777" w:rsidTr="003E3FAE">
        <w:tblPrEx>
          <w:jc w:val="left"/>
        </w:tblPrEx>
        <w:trPr>
          <w:trHeight w:val="116"/>
        </w:trPr>
        <w:tc>
          <w:tcPr>
            <w:tcW w:w="3173" w:type="dxa"/>
            <w:vAlign w:val="center"/>
          </w:tcPr>
          <w:p w14:paraId="1B3C32E1" w14:textId="5134B0BF" w:rsidR="003E3FAE" w:rsidRPr="00103106" w:rsidRDefault="00103106" w:rsidP="00986AE7">
            <w:pPr>
              <w:pStyle w:val="Style2"/>
              <w:numPr>
                <w:ilvl w:val="0"/>
                <w:numId w:val="0"/>
              </w:numPr>
              <w:spacing w:line="276" w:lineRule="auto"/>
            </w:pPr>
            <w:r>
              <w:t xml:space="preserve">Account for absences </w:t>
            </w:r>
          </w:p>
        </w:tc>
        <w:tc>
          <w:tcPr>
            <w:tcW w:w="6430" w:type="dxa"/>
            <w:vAlign w:val="center"/>
          </w:tcPr>
          <w:p w14:paraId="19B28483" w14:textId="0479619E" w:rsidR="00103106" w:rsidRDefault="00840659" w:rsidP="00986AE7">
            <w:pPr>
              <w:pStyle w:val="PolicyBullets"/>
              <w:spacing w:line="276" w:lineRule="auto"/>
              <w:ind w:left="400"/>
              <w:jc w:val="both"/>
            </w:pPr>
            <w:r w:rsidRPr="00103106">
              <w:t xml:space="preserve">Ensure registers are taken of staff and pupils during adverse weather. </w:t>
            </w:r>
          </w:p>
          <w:p w14:paraId="3FA293E9" w14:textId="10EC3B31" w:rsidR="00103106" w:rsidRPr="00172134" w:rsidRDefault="00103106" w:rsidP="00986AE7">
            <w:pPr>
              <w:pStyle w:val="PolicyBullets"/>
              <w:spacing w:line="276" w:lineRule="auto"/>
              <w:ind w:left="400"/>
              <w:jc w:val="both"/>
            </w:pPr>
            <w:r>
              <w:t xml:space="preserve">Ensure there are suitable phone lines open to take calls for absence in </w:t>
            </w:r>
            <w:r w:rsidRPr="00172134">
              <w:t xml:space="preserve">the </w:t>
            </w:r>
            <w:r w:rsidRPr="00172134">
              <w:rPr>
                <w:bCs/>
              </w:rPr>
              <w:t>school office</w:t>
            </w:r>
            <w:r w:rsidRPr="00172134">
              <w:t>.</w:t>
            </w:r>
          </w:p>
          <w:p w14:paraId="50B7D1D9" w14:textId="79B54179" w:rsidR="003E3FAE" w:rsidRPr="00172134" w:rsidRDefault="00FE2702" w:rsidP="00986AE7">
            <w:pPr>
              <w:pStyle w:val="PolicyBullets"/>
              <w:spacing w:line="276" w:lineRule="auto"/>
              <w:ind w:left="400"/>
              <w:jc w:val="both"/>
            </w:pPr>
            <w:r w:rsidRPr="00172134">
              <w:t xml:space="preserve">Mark any </w:t>
            </w:r>
            <w:r w:rsidR="00840659" w:rsidRPr="00172134">
              <w:t>pupil absence</w:t>
            </w:r>
            <w:r w:rsidR="00103106" w:rsidRPr="00172134">
              <w:t xml:space="preserve"> occurring</w:t>
            </w:r>
            <w:r w:rsidR="00840659" w:rsidRPr="00172134">
              <w:t xml:space="preserve"> as a result of adverse weather should be marked </w:t>
            </w:r>
            <w:r w:rsidR="00103106" w:rsidRPr="00172134">
              <w:t xml:space="preserve">in the register </w:t>
            </w:r>
            <w:r w:rsidR="00840659" w:rsidRPr="00172134">
              <w:t>as ‘Y’</w:t>
            </w:r>
            <w:r w:rsidR="00103106" w:rsidRPr="00172134">
              <w:t>.</w:t>
            </w:r>
          </w:p>
          <w:p w14:paraId="48E7FCCB" w14:textId="1A0C15ED" w:rsidR="00103106" w:rsidRPr="00103106" w:rsidRDefault="00103106" w:rsidP="00714656">
            <w:pPr>
              <w:pStyle w:val="PolicyBullets"/>
              <w:spacing w:line="276" w:lineRule="auto"/>
              <w:ind w:left="400"/>
              <w:jc w:val="both"/>
            </w:pPr>
            <w:r w:rsidRPr="00172134">
              <w:t xml:space="preserve">Use the </w:t>
            </w:r>
            <w:r w:rsidR="00714656" w:rsidRPr="00172134">
              <w:t>school facebook and email</w:t>
            </w:r>
            <w:r w:rsidRPr="00172134">
              <w:t xml:space="preserve"> </w:t>
            </w:r>
            <w:r>
              <w:t>to report on the state of the school, whether it remains open, safe access route</w:t>
            </w:r>
            <w:r w:rsidR="00C20A92">
              <w:t>s</w:t>
            </w:r>
            <w:r>
              <w:t xml:space="preserve"> and how parents will be informed if the school has to close.</w:t>
            </w:r>
          </w:p>
        </w:tc>
      </w:tr>
      <w:tr w:rsidR="003E3FAE" w14:paraId="55BCE369" w14:textId="77777777" w:rsidTr="003E3FAE">
        <w:tblPrEx>
          <w:jc w:val="left"/>
        </w:tblPrEx>
        <w:trPr>
          <w:trHeight w:val="116"/>
        </w:trPr>
        <w:tc>
          <w:tcPr>
            <w:tcW w:w="3173" w:type="dxa"/>
            <w:vAlign w:val="center"/>
          </w:tcPr>
          <w:p w14:paraId="6380B048" w14:textId="38C20236" w:rsidR="003E3FAE" w:rsidRDefault="003E3FAE" w:rsidP="00986AE7">
            <w:pPr>
              <w:pStyle w:val="Style2"/>
              <w:numPr>
                <w:ilvl w:val="0"/>
                <w:numId w:val="0"/>
              </w:numPr>
              <w:spacing w:line="276" w:lineRule="auto"/>
            </w:pPr>
            <w:r w:rsidRPr="003E3FAE">
              <w:t>Establish arrangements to meet the needs of pupils</w:t>
            </w:r>
          </w:p>
        </w:tc>
        <w:tc>
          <w:tcPr>
            <w:tcW w:w="6430" w:type="dxa"/>
            <w:vAlign w:val="center"/>
          </w:tcPr>
          <w:p w14:paraId="1AF92303" w14:textId="4391CCF9" w:rsidR="003E3FAE" w:rsidRDefault="003E3FAE" w:rsidP="00986AE7">
            <w:pPr>
              <w:pStyle w:val="PolicyBullets"/>
              <w:spacing w:line="276" w:lineRule="auto"/>
              <w:ind w:left="400"/>
              <w:jc w:val="both"/>
            </w:pPr>
            <w:r w:rsidRPr="003E3FAE">
              <w:t>Identify pupils who may require additional support</w:t>
            </w:r>
            <w:r>
              <w:t xml:space="preserve"> in adverse weather and ensure provisions are in place to assist them where necessary</w:t>
            </w:r>
            <w:r w:rsidR="00714656">
              <w:t xml:space="preserve"> (vulnerable pupils register)</w:t>
            </w:r>
          </w:p>
          <w:p w14:paraId="5AF7AB72" w14:textId="399DA828" w:rsidR="003E3FAE" w:rsidRPr="003E3FAE" w:rsidRDefault="003E3FAE" w:rsidP="00986AE7">
            <w:pPr>
              <w:pStyle w:val="PolicyBullets"/>
              <w:spacing w:line="276" w:lineRule="auto"/>
              <w:ind w:left="400"/>
              <w:jc w:val="both"/>
            </w:pPr>
            <w:r>
              <w:t>Pupils who may need additional hel</w:t>
            </w:r>
            <w:r w:rsidR="00FE2702">
              <w:t>p</w:t>
            </w:r>
            <w:r>
              <w:t xml:space="preserve"> include</w:t>
            </w:r>
            <w:r w:rsidRPr="003E3FAE">
              <w:t>:</w:t>
            </w:r>
          </w:p>
          <w:p w14:paraId="6A7926D4" w14:textId="6078A9D1" w:rsidR="003E3FAE" w:rsidRPr="003E3FAE" w:rsidRDefault="003E3FAE" w:rsidP="00986AE7">
            <w:pPr>
              <w:pStyle w:val="PolicyBullets"/>
              <w:numPr>
                <w:ilvl w:val="0"/>
                <w:numId w:val="38"/>
              </w:numPr>
              <w:spacing w:line="276" w:lineRule="auto"/>
              <w:ind w:left="827"/>
              <w:jc w:val="both"/>
            </w:pPr>
            <w:r w:rsidRPr="003E3FAE">
              <w:t>Those with SEND</w:t>
            </w:r>
            <w:r w:rsidR="001A44BF">
              <w:t>.</w:t>
            </w:r>
          </w:p>
          <w:p w14:paraId="44D37ADE" w14:textId="1017AC91" w:rsidR="003E3FAE" w:rsidRPr="003E3FAE" w:rsidRDefault="003E3FAE" w:rsidP="00986AE7">
            <w:pPr>
              <w:pStyle w:val="PolicyBullets"/>
              <w:numPr>
                <w:ilvl w:val="0"/>
                <w:numId w:val="38"/>
              </w:numPr>
              <w:spacing w:line="276" w:lineRule="auto"/>
              <w:ind w:left="827"/>
              <w:jc w:val="both"/>
            </w:pPr>
            <w:r w:rsidRPr="003E3FAE">
              <w:t>Those with other medical needs</w:t>
            </w:r>
            <w:r w:rsidR="001A44BF">
              <w:t>.</w:t>
            </w:r>
          </w:p>
          <w:p w14:paraId="03070D62" w14:textId="7743F0E4" w:rsidR="003E3FAE" w:rsidRPr="003E3FAE" w:rsidRDefault="003E3FAE" w:rsidP="00986AE7">
            <w:pPr>
              <w:pStyle w:val="PolicyBullets"/>
              <w:numPr>
                <w:ilvl w:val="0"/>
                <w:numId w:val="38"/>
              </w:numPr>
              <w:spacing w:line="276" w:lineRule="auto"/>
              <w:ind w:left="827"/>
              <w:jc w:val="both"/>
            </w:pPr>
            <w:r w:rsidRPr="003E3FAE">
              <w:t>Those with personal emergency evacuation plans</w:t>
            </w:r>
            <w:r w:rsidR="001A44BF">
              <w:t>.</w:t>
            </w:r>
          </w:p>
        </w:tc>
      </w:tr>
      <w:tr w:rsidR="003E3FAE" w14:paraId="0F6F5870" w14:textId="77777777" w:rsidTr="003E3FAE">
        <w:tblPrEx>
          <w:jc w:val="left"/>
        </w:tblPrEx>
        <w:trPr>
          <w:trHeight w:val="116"/>
        </w:trPr>
        <w:tc>
          <w:tcPr>
            <w:tcW w:w="3173" w:type="dxa"/>
            <w:vAlign w:val="center"/>
          </w:tcPr>
          <w:p w14:paraId="4EF0394B" w14:textId="4CD62015" w:rsidR="003E3FAE" w:rsidRDefault="003E3FAE" w:rsidP="00986AE7">
            <w:pPr>
              <w:pStyle w:val="Style2"/>
              <w:numPr>
                <w:ilvl w:val="0"/>
                <w:numId w:val="0"/>
              </w:numPr>
              <w:spacing w:line="276" w:lineRule="auto"/>
            </w:pPr>
            <w:r>
              <w:t>In the event of the school closing, develop a brief media statement</w:t>
            </w:r>
          </w:p>
        </w:tc>
        <w:tc>
          <w:tcPr>
            <w:tcW w:w="6430" w:type="dxa"/>
            <w:vAlign w:val="center"/>
          </w:tcPr>
          <w:p w14:paraId="75887EEA" w14:textId="77777777" w:rsidR="003E3FAE" w:rsidRDefault="003E3FAE" w:rsidP="00986AE7">
            <w:pPr>
              <w:pStyle w:val="PolicyBullets"/>
              <w:spacing w:line="276" w:lineRule="auto"/>
              <w:ind w:left="400"/>
              <w:jc w:val="both"/>
            </w:pPr>
            <w:r>
              <w:t xml:space="preserve">The </w:t>
            </w:r>
            <w:r w:rsidRPr="00172134">
              <w:rPr>
                <w:bCs/>
              </w:rPr>
              <w:t>headteacher</w:t>
            </w:r>
            <w:r w:rsidRPr="00172134">
              <w:t xml:space="preserve"> </w:t>
            </w:r>
            <w:r>
              <w:t>should report on the school closure on local media to help inform parents.</w:t>
            </w:r>
          </w:p>
          <w:p w14:paraId="70D2DE11" w14:textId="197BCAA0" w:rsidR="003E3FAE" w:rsidRPr="003E3FAE" w:rsidRDefault="003E3FAE" w:rsidP="00986AE7">
            <w:pPr>
              <w:pStyle w:val="PolicyBullets"/>
              <w:spacing w:line="276" w:lineRule="auto"/>
              <w:ind w:left="400"/>
              <w:jc w:val="both"/>
            </w:pPr>
            <w:r>
              <w:t>A statement on the school’s opening should be made after a period of closure.</w:t>
            </w:r>
          </w:p>
        </w:tc>
      </w:tr>
    </w:tbl>
    <w:p w14:paraId="7C51D8C5" w14:textId="77777777" w:rsidR="00137F76" w:rsidRPr="00137F76" w:rsidRDefault="00137F76" w:rsidP="00986AE7">
      <w:pPr>
        <w:spacing w:after="0"/>
      </w:pPr>
      <w:bookmarkStart w:id="22" w:name="_Health_and_safety"/>
      <w:bookmarkEnd w:id="21"/>
      <w:bookmarkEnd w:id="22"/>
    </w:p>
    <w:p w14:paraId="1E63C829" w14:textId="3616F83A" w:rsidR="00D165C4" w:rsidRDefault="00D165C4" w:rsidP="00986AE7">
      <w:pPr>
        <w:pStyle w:val="Heading10"/>
        <w:numPr>
          <w:ilvl w:val="0"/>
          <w:numId w:val="9"/>
        </w:numPr>
        <w:ind w:left="1077" w:hanging="720"/>
        <w:jc w:val="both"/>
        <w:rPr>
          <w:b/>
          <w:sz w:val="28"/>
        </w:rPr>
      </w:pPr>
      <w:bookmarkStart w:id="23" w:name="_Communication_procedure"/>
      <w:bookmarkEnd w:id="23"/>
      <w:r>
        <w:rPr>
          <w:b/>
          <w:sz w:val="28"/>
        </w:rPr>
        <w:t>Communication procedure</w:t>
      </w:r>
    </w:p>
    <w:p w14:paraId="2A3D8BD5" w14:textId="172649C0" w:rsidR="00137F76" w:rsidRPr="00172134" w:rsidRDefault="00EC0C7A" w:rsidP="00986AE7">
      <w:pPr>
        <w:pStyle w:val="Style2"/>
        <w:ind w:left="1560"/>
        <w:jc w:val="both"/>
      </w:pPr>
      <w:r w:rsidRPr="00172134">
        <w:t xml:space="preserve">The </w:t>
      </w:r>
      <w:r w:rsidRPr="00172134">
        <w:rPr>
          <w:bCs/>
        </w:rPr>
        <w:t>headteacher</w:t>
      </w:r>
      <w:r w:rsidRPr="00172134">
        <w:t xml:space="preserve"> will keep parents up-to-date with the condition of the school via methods outlined in </w:t>
      </w:r>
      <w:hyperlink w:anchor="_Remaining_open_in" w:history="1">
        <w:r w:rsidRPr="00172134">
          <w:rPr>
            <w:rStyle w:val="Hyperlink"/>
            <w:color w:val="auto"/>
            <w:u w:val="none"/>
          </w:rPr>
          <w:t>section 3</w:t>
        </w:r>
      </w:hyperlink>
      <w:r w:rsidRPr="00172134">
        <w:t xml:space="preserve"> of this p</w:t>
      </w:r>
      <w:r w:rsidR="000346C3" w:rsidRPr="00172134">
        <w:t>lan</w:t>
      </w:r>
      <w:r w:rsidRPr="00172134">
        <w:t xml:space="preserve">. </w:t>
      </w:r>
    </w:p>
    <w:p w14:paraId="7C6D8353" w14:textId="39E0D14D" w:rsidR="00EC0C7A" w:rsidRPr="00172134" w:rsidRDefault="00EC0C7A" w:rsidP="00986AE7">
      <w:pPr>
        <w:pStyle w:val="Style2"/>
        <w:ind w:left="1560"/>
        <w:jc w:val="both"/>
      </w:pPr>
      <w:r w:rsidRPr="00172134">
        <w:t xml:space="preserve">The </w:t>
      </w:r>
      <w:r w:rsidRPr="00172134">
        <w:rPr>
          <w:bCs/>
        </w:rPr>
        <w:t>headteacher</w:t>
      </w:r>
      <w:r w:rsidRPr="00172134">
        <w:t xml:space="preserve"> will release a statement of the school website, local media and on social media </w:t>
      </w:r>
      <w:r w:rsidR="00A1485E" w:rsidRPr="00172134">
        <w:t>regarding</w:t>
      </w:r>
      <w:r w:rsidRPr="00172134">
        <w:t xml:space="preserve"> the </w:t>
      </w:r>
      <w:r w:rsidR="009F09F4" w:rsidRPr="00172134">
        <w:t>school’s</w:t>
      </w:r>
      <w:r w:rsidRPr="00172134">
        <w:t xml:space="preserve"> condition and whether it </w:t>
      </w:r>
      <w:r w:rsidR="009F09F4" w:rsidRPr="00172134">
        <w:t>remains</w:t>
      </w:r>
      <w:r w:rsidRPr="00172134">
        <w:t xml:space="preserve"> open. </w:t>
      </w:r>
    </w:p>
    <w:p w14:paraId="1C2B0994" w14:textId="45B98185" w:rsidR="00EC0C7A" w:rsidRPr="00172134" w:rsidRDefault="00EC0C7A" w:rsidP="00986AE7">
      <w:pPr>
        <w:pStyle w:val="Style2"/>
        <w:ind w:left="1560"/>
        <w:jc w:val="both"/>
      </w:pPr>
      <w:r w:rsidRPr="00172134">
        <w:t xml:space="preserve">Staff are aware that they should contact the </w:t>
      </w:r>
      <w:r w:rsidR="0031325D" w:rsidRPr="00172134">
        <w:rPr>
          <w:bCs/>
        </w:rPr>
        <w:t>Head or Deputy</w:t>
      </w:r>
      <w:r w:rsidRPr="00172134">
        <w:t xml:space="preserve"> if they are unable to attend school due to adverse weather. </w:t>
      </w:r>
    </w:p>
    <w:p w14:paraId="481FFC9C" w14:textId="138C4696" w:rsidR="00EC0C7A" w:rsidRPr="00172134" w:rsidRDefault="00EC0C7A" w:rsidP="00986AE7">
      <w:pPr>
        <w:pStyle w:val="Style2"/>
        <w:ind w:left="1560"/>
        <w:jc w:val="both"/>
      </w:pPr>
      <w:r w:rsidRPr="00172134">
        <w:t xml:space="preserve">The </w:t>
      </w:r>
      <w:r w:rsidRPr="00172134">
        <w:rPr>
          <w:bCs/>
        </w:rPr>
        <w:t>head</w:t>
      </w:r>
      <w:r w:rsidR="0031325D" w:rsidRPr="00172134">
        <w:rPr>
          <w:bCs/>
        </w:rPr>
        <w:t xml:space="preserve"> </w:t>
      </w:r>
      <w:r w:rsidRPr="00172134">
        <w:rPr>
          <w:bCs/>
        </w:rPr>
        <w:t>teacher</w:t>
      </w:r>
      <w:r w:rsidRPr="00172134">
        <w:t xml:space="preserve"> will </w:t>
      </w:r>
      <w:r w:rsidRPr="00172134">
        <w:rPr>
          <w:bCs/>
        </w:rPr>
        <w:t>email</w:t>
      </w:r>
      <w:r w:rsidRPr="00172134">
        <w:t xml:space="preserve"> </w:t>
      </w:r>
      <w:r w:rsidR="0031325D" w:rsidRPr="00172134">
        <w:t xml:space="preserve">and text </w:t>
      </w:r>
      <w:r w:rsidRPr="00172134">
        <w:t xml:space="preserve">all staff to communicate the condition of the school to them. </w:t>
      </w:r>
    </w:p>
    <w:p w14:paraId="51547FFA" w14:textId="69E7BD1C" w:rsidR="00EC0C7A" w:rsidRPr="00172134" w:rsidRDefault="00EC0C7A" w:rsidP="00986AE7">
      <w:pPr>
        <w:pStyle w:val="Style2"/>
        <w:ind w:left="1560"/>
        <w:jc w:val="both"/>
      </w:pPr>
      <w:r w:rsidRPr="00172134">
        <w:t>If there is no news on the school website, social media or local media, staff, parents and</w:t>
      </w:r>
      <w:r w:rsidR="001A44BF" w:rsidRPr="00172134">
        <w:t xml:space="preserve"> other</w:t>
      </w:r>
      <w:r w:rsidRPr="00172134">
        <w:t xml:space="preserve"> stakeholders should assume this means the school remains open with no problems. </w:t>
      </w:r>
    </w:p>
    <w:p w14:paraId="5559EED2" w14:textId="77777777" w:rsidR="00D165C4" w:rsidRDefault="00D165C4" w:rsidP="00986AE7">
      <w:pPr>
        <w:pStyle w:val="Heading10"/>
        <w:numPr>
          <w:ilvl w:val="0"/>
          <w:numId w:val="9"/>
        </w:numPr>
        <w:ind w:left="1077" w:hanging="720"/>
        <w:jc w:val="both"/>
        <w:rPr>
          <w:b/>
          <w:sz w:val="28"/>
        </w:rPr>
      </w:pPr>
      <w:bookmarkStart w:id="24" w:name="_Necessary_closures"/>
      <w:bookmarkEnd w:id="24"/>
      <w:r>
        <w:rPr>
          <w:b/>
          <w:sz w:val="28"/>
        </w:rPr>
        <w:t>Necessary closures</w:t>
      </w:r>
    </w:p>
    <w:p w14:paraId="58425541" w14:textId="237A7BEA" w:rsidR="00A47594" w:rsidRPr="00172134" w:rsidRDefault="004D5E8F" w:rsidP="00986AE7">
      <w:pPr>
        <w:pStyle w:val="Style2"/>
        <w:ind w:left="1560"/>
        <w:jc w:val="both"/>
      </w:pPr>
      <w:r w:rsidRPr="00172134">
        <w:t>We</w:t>
      </w:r>
      <w:r w:rsidR="009F09F4" w:rsidRPr="00172134">
        <w:t xml:space="preserve"> will consider closing the school as a last resort</w:t>
      </w:r>
      <w:r w:rsidR="007352D3" w:rsidRPr="00172134">
        <w:t xml:space="preserve"> – this decision will be made by the headteacher</w:t>
      </w:r>
      <w:r w:rsidR="009F09F4" w:rsidRPr="00172134">
        <w:t xml:space="preserve">. </w:t>
      </w:r>
    </w:p>
    <w:p w14:paraId="7E00AE9A" w14:textId="46438658" w:rsidR="009F09F4" w:rsidRPr="00172134" w:rsidRDefault="009F09F4" w:rsidP="00986AE7">
      <w:pPr>
        <w:pStyle w:val="Style2"/>
        <w:ind w:left="1560"/>
        <w:jc w:val="both"/>
      </w:pPr>
      <w:r w:rsidRPr="00172134">
        <w:t xml:space="preserve">We will not jeopardise the safety and security of our staff or pupils </w:t>
      </w:r>
      <w:r w:rsidR="006E75A4" w:rsidRPr="00172134">
        <w:t xml:space="preserve">and will close the school if keeping it open will put our school community at risk. </w:t>
      </w:r>
    </w:p>
    <w:p w14:paraId="2785B543" w14:textId="4E73E486" w:rsidR="00AC4BE8" w:rsidRPr="00172134" w:rsidRDefault="00AC4BE8" w:rsidP="00986AE7">
      <w:pPr>
        <w:pStyle w:val="Style2"/>
        <w:ind w:left="1560"/>
        <w:jc w:val="both"/>
      </w:pPr>
      <w:r w:rsidRPr="00172134">
        <w:t xml:space="preserve">If the school needs to be closed, we will follow the procedure outlined in </w:t>
      </w:r>
      <w:hyperlink w:anchor="_Remaining_open_in" w:history="1">
        <w:r w:rsidRPr="00172134">
          <w:rPr>
            <w:rStyle w:val="Hyperlink"/>
            <w:color w:val="auto"/>
            <w:u w:val="none"/>
          </w:rPr>
          <w:t xml:space="preserve">section </w:t>
        </w:r>
        <w:r w:rsidR="007352D3" w:rsidRPr="00172134">
          <w:rPr>
            <w:rStyle w:val="Hyperlink"/>
            <w:color w:val="auto"/>
            <w:u w:val="none"/>
          </w:rPr>
          <w:t>3</w:t>
        </w:r>
      </w:hyperlink>
      <w:r w:rsidRPr="00172134">
        <w:t xml:space="preserve"> of this plan and</w:t>
      </w:r>
      <w:r w:rsidR="0041305D" w:rsidRPr="00172134">
        <w:t xml:space="preserve"> the procedures in our</w:t>
      </w:r>
      <w:r w:rsidRPr="00172134">
        <w:t xml:space="preserve"> </w:t>
      </w:r>
      <w:r w:rsidRPr="00172134">
        <w:rPr>
          <w:bCs/>
        </w:rPr>
        <w:t>Business Continuity Plan</w:t>
      </w:r>
      <w:r w:rsidRPr="00172134">
        <w:t xml:space="preserve">. </w:t>
      </w:r>
    </w:p>
    <w:p w14:paraId="7E0C8B65" w14:textId="6D90A177" w:rsidR="007352D3" w:rsidRPr="00172134" w:rsidRDefault="007352D3" w:rsidP="00986AE7">
      <w:pPr>
        <w:pStyle w:val="Style2"/>
        <w:ind w:left="1560"/>
        <w:jc w:val="both"/>
      </w:pPr>
      <w:r w:rsidRPr="00172134">
        <w:t xml:space="preserve">If the weather conditions rapidly deteriorate during the school day, the </w:t>
      </w:r>
      <w:r w:rsidRPr="00172134">
        <w:rPr>
          <w:bCs/>
        </w:rPr>
        <w:t>headteacher</w:t>
      </w:r>
      <w:r w:rsidRPr="00172134">
        <w:t xml:space="preserve"> will assess the s</w:t>
      </w:r>
      <w:r w:rsidR="009C23E3" w:rsidRPr="00172134">
        <w:t>afety</w:t>
      </w:r>
      <w:r w:rsidRPr="00172134">
        <w:t xml:space="preserve"> of the site and contact parents if pupils need to be collected early. </w:t>
      </w:r>
    </w:p>
    <w:p w14:paraId="424CA32B" w14:textId="7D0E9D83" w:rsidR="007352D3" w:rsidRDefault="007352D3" w:rsidP="00986AE7">
      <w:pPr>
        <w:pStyle w:val="Style2"/>
        <w:ind w:left="1560"/>
        <w:jc w:val="both"/>
      </w:pPr>
      <w:r w:rsidRPr="00172134">
        <w:t xml:space="preserve">The </w:t>
      </w:r>
      <w:r w:rsidR="0031325D" w:rsidRPr="00172134">
        <w:rPr>
          <w:bCs/>
        </w:rPr>
        <w:t>SLT</w:t>
      </w:r>
      <w:r w:rsidRPr="00172134">
        <w:t xml:space="preserve"> will be responsible for </w:t>
      </w:r>
      <w:r w:rsidR="009C23E3" w:rsidRPr="00172134">
        <w:t xml:space="preserve">ensuring the school has been evacuated and the site is secure in the event of </w:t>
      </w:r>
      <w:r w:rsidRPr="00172134">
        <w:t>the early closure of the school</w:t>
      </w:r>
      <w:r>
        <w:t xml:space="preserve">. </w:t>
      </w:r>
    </w:p>
    <w:p w14:paraId="34BDADA4" w14:textId="77777777" w:rsidR="0031325D" w:rsidRPr="00137F76" w:rsidRDefault="0031325D" w:rsidP="0031325D">
      <w:pPr>
        <w:pStyle w:val="Style2"/>
        <w:numPr>
          <w:ilvl w:val="0"/>
          <w:numId w:val="0"/>
        </w:numPr>
        <w:ind w:left="1560"/>
        <w:jc w:val="both"/>
      </w:pPr>
    </w:p>
    <w:p w14:paraId="03CD8B1D" w14:textId="77777777" w:rsidR="00A47594" w:rsidRPr="00A47594" w:rsidRDefault="00A47594" w:rsidP="00986AE7">
      <w:pPr>
        <w:pStyle w:val="Heading10"/>
        <w:numPr>
          <w:ilvl w:val="0"/>
          <w:numId w:val="9"/>
        </w:numPr>
        <w:ind w:left="1077" w:hanging="720"/>
        <w:jc w:val="both"/>
        <w:rPr>
          <w:b/>
          <w:sz w:val="28"/>
        </w:rPr>
      </w:pPr>
      <w:bookmarkStart w:id="25" w:name="_Monitoring_and_review"/>
      <w:bookmarkEnd w:id="25"/>
      <w:r w:rsidRPr="00A47594">
        <w:rPr>
          <w:b/>
          <w:sz w:val="28"/>
        </w:rPr>
        <w:t>Monitoring and review</w:t>
      </w:r>
    </w:p>
    <w:p w14:paraId="7F5E8B9B" w14:textId="7D32D3A0" w:rsidR="00A47594" w:rsidRPr="00172134" w:rsidRDefault="00A47594" w:rsidP="0041305D">
      <w:pPr>
        <w:pStyle w:val="Style2"/>
        <w:numPr>
          <w:ilvl w:val="1"/>
          <w:numId w:val="9"/>
        </w:numPr>
        <w:jc w:val="both"/>
      </w:pPr>
      <w:r w:rsidRPr="00172134">
        <w:t xml:space="preserve">The effectiveness of </w:t>
      </w:r>
      <w:r w:rsidR="00145FE9" w:rsidRPr="00172134">
        <w:t>this p</w:t>
      </w:r>
      <w:r w:rsidR="00AC4BE8" w:rsidRPr="00172134">
        <w:t>lan</w:t>
      </w:r>
      <w:r w:rsidRPr="00172134">
        <w:t xml:space="preserve"> will be monitored by the headteacher, and any necessary amendments will be made during review. </w:t>
      </w:r>
    </w:p>
    <w:p w14:paraId="759BD8CB" w14:textId="695F3714" w:rsidR="00AC4BE8" w:rsidRPr="00172134" w:rsidRDefault="00AC4BE8" w:rsidP="00986AE7">
      <w:pPr>
        <w:pStyle w:val="TSB-Level1Numbers"/>
        <w:numPr>
          <w:ilvl w:val="1"/>
          <w:numId w:val="9"/>
        </w:numPr>
        <w:ind w:left="1423"/>
        <w:jc w:val="both"/>
      </w:pPr>
      <w:r w:rsidRPr="00172134">
        <w:t xml:space="preserve">If an incident occurs during adverse weather that the school was not prepared for, the </w:t>
      </w:r>
      <w:r w:rsidRPr="00172134">
        <w:rPr>
          <w:bCs/>
        </w:rPr>
        <w:t>headteacher</w:t>
      </w:r>
      <w:r w:rsidRPr="00172134">
        <w:t xml:space="preserve"> will review this plan and update it accordingly. </w:t>
      </w:r>
    </w:p>
    <w:p w14:paraId="04D0DA41" w14:textId="21ED97D0" w:rsidR="00AC4BE8" w:rsidRPr="00172134" w:rsidRDefault="00AC4BE8" w:rsidP="00986AE7">
      <w:pPr>
        <w:pStyle w:val="TSB-Level1Numbers"/>
        <w:numPr>
          <w:ilvl w:val="1"/>
          <w:numId w:val="9"/>
        </w:numPr>
        <w:ind w:left="1423"/>
        <w:jc w:val="both"/>
      </w:pPr>
      <w:r w:rsidRPr="00172134">
        <w:t xml:space="preserve">All updates will be communicated to relevant stakeholders. </w:t>
      </w:r>
    </w:p>
    <w:p w14:paraId="32E5D59D" w14:textId="7ED84F84" w:rsidR="00AC4BE8" w:rsidRPr="00172134" w:rsidRDefault="00AC4BE8" w:rsidP="00986AE7">
      <w:pPr>
        <w:pStyle w:val="TSB-Level1Numbers"/>
        <w:numPr>
          <w:ilvl w:val="1"/>
          <w:numId w:val="9"/>
        </w:numPr>
        <w:ind w:left="1423"/>
        <w:jc w:val="both"/>
      </w:pPr>
      <w:r w:rsidRPr="00172134">
        <w:t xml:space="preserve">If no significant changes occur, the plan will be reviewed </w:t>
      </w:r>
      <w:r w:rsidR="0031325D" w:rsidRPr="00172134">
        <w:rPr>
          <w:bCs/>
        </w:rPr>
        <w:t>four yearly</w:t>
      </w:r>
      <w:r w:rsidRPr="00172134">
        <w:t xml:space="preserve">. </w:t>
      </w:r>
      <w:r w:rsidR="00FE2702" w:rsidRPr="00172134">
        <w:t xml:space="preserve">The next scheduled review is </w:t>
      </w:r>
      <w:r w:rsidR="0031325D" w:rsidRPr="00172134">
        <w:rPr>
          <w:bCs/>
        </w:rPr>
        <w:t>Autumn term 2024</w:t>
      </w:r>
    </w:p>
    <w:p w14:paraId="691EC2BA" w14:textId="5013F535" w:rsidR="00233382" w:rsidRDefault="00233382" w:rsidP="00986AE7">
      <w:pPr>
        <w:pStyle w:val="TSB-Level1Numbers"/>
        <w:ind w:left="0" w:firstLine="0"/>
        <w:jc w:val="both"/>
        <w:rPr>
          <w:rFonts w:ascii="Arial" w:hAnsi="Arial" w:cs="Arial"/>
          <w:b/>
          <w:sz w:val="28"/>
        </w:rPr>
      </w:pPr>
      <w:bookmarkStart w:id="26" w:name="_Appendix_1_–_1"/>
      <w:bookmarkEnd w:id="26"/>
    </w:p>
    <w:p w14:paraId="28B2CFCE" w14:textId="6EDAD006" w:rsidR="004E2F82" w:rsidRDefault="004E2F82" w:rsidP="00986AE7">
      <w:pPr>
        <w:pStyle w:val="TSB-Level1Numbers"/>
        <w:ind w:left="0" w:firstLine="0"/>
        <w:jc w:val="both"/>
        <w:rPr>
          <w:rFonts w:ascii="Arial" w:hAnsi="Arial" w:cs="Arial"/>
          <w:b/>
          <w:sz w:val="28"/>
        </w:rPr>
      </w:pPr>
    </w:p>
    <w:p w14:paraId="5B6B6D3D" w14:textId="434AAF20" w:rsidR="004E2F82" w:rsidRDefault="004E2F82" w:rsidP="00986AE7">
      <w:pPr>
        <w:pStyle w:val="TSB-Level1Numbers"/>
        <w:ind w:left="0" w:firstLine="0"/>
        <w:jc w:val="both"/>
        <w:rPr>
          <w:rFonts w:ascii="Arial" w:hAnsi="Arial" w:cs="Arial"/>
          <w:b/>
          <w:sz w:val="28"/>
        </w:rPr>
      </w:pPr>
    </w:p>
    <w:p w14:paraId="232D4308" w14:textId="1A714CAC" w:rsidR="004E2F82" w:rsidRDefault="004E2F82" w:rsidP="00986AE7">
      <w:pPr>
        <w:pStyle w:val="TSB-Level1Numbers"/>
        <w:ind w:left="0" w:firstLine="0"/>
        <w:jc w:val="both"/>
        <w:rPr>
          <w:rFonts w:ascii="Arial" w:hAnsi="Arial" w:cs="Arial"/>
          <w:b/>
          <w:sz w:val="28"/>
        </w:rPr>
      </w:pPr>
    </w:p>
    <w:p w14:paraId="07970FE5" w14:textId="49497A84" w:rsidR="004E2F82" w:rsidRDefault="004E2F82" w:rsidP="00986AE7">
      <w:pPr>
        <w:pStyle w:val="TSB-Level1Numbers"/>
        <w:ind w:left="0" w:firstLine="0"/>
        <w:jc w:val="both"/>
        <w:rPr>
          <w:rFonts w:ascii="Arial" w:hAnsi="Arial" w:cs="Arial"/>
          <w:b/>
          <w:sz w:val="28"/>
        </w:rPr>
      </w:pPr>
    </w:p>
    <w:p w14:paraId="22EDE7E1" w14:textId="1BE578FC" w:rsidR="004E2F82" w:rsidRDefault="004E2F82" w:rsidP="00986AE7">
      <w:pPr>
        <w:pStyle w:val="TSB-Level1Numbers"/>
        <w:ind w:left="0" w:firstLine="0"/>
        <w:jc w:val="both"/>
        <w:rPr>
          <w:rFonts w:ascii="Arial" w:hAnsi="Arial" w:cs="Arial"/>
          <w:b/>
          <w:sz w:val="28"/>
        </w:rPr>
      </w:pPr>
    </w:p>
    <w:p w14:paraId="4D5F11A5" w14:textId="5334C653" w:rsidR="004E2F82" w:rsidRDefault="004E2F82" w:rsidP="00986AE7">
      <w:pPr>
        <w:pStyle w:val="TSB-Level1Numbers"/>
        <w:ind w:left="0" w:firstLine="0"/>
        <w:jc w:val="both"/>
        <w:rPr>
          <w:rFonts w:ascii="Arial" w:hAnsi="Arial" w:cs="Arial"/>
          <w:b/>
          <w:sz w:val="28"/>
        </w:rPr>
      </w:pPr>
    </w:p>
    <w:p w14:paraId="2AA940C2" w14:textId="3A262DD1" w:rsidR="004E2F82" w:rsidRDefault="004E2F82" w:rsidP="00986AE7">
      <w:pPr>
        <w:pStyle w:val="TSB-Level1Numbers"/>
        <w:ind w:left="0" w:firstLine="0"/>
        <w:jc w:val="both"/>
        <w:rPr>
          <w:rFonts w:ascii="Arial" w:hAnsi="Arial" w:cs="Arial"/>
          <w:b/>
          <w:sz w:val="28"/>
        </w:rPr>
      </w:pPr>
    </w:p>
    <w:p w14:paraId="65B86E82" w14:textId="6F746B48" w:rsidR="004E2F82" w:rsidRDefault="004E2F82" w:rsidP="00986AE7">
      <w:pPr>
        <w:pStyle w:val="TSB-Level1Numbers"/>
        <w:ind w:left="0" w:firstLine="0"/>
        <w:jc w:val="both"/>
        <w:rPr>
          <w:rFonts w:ascii="Arial" w:hAnsi="Arial" w:cs="Arial"/>
          <w:b/>
          <w:sz w:val="28"/>
        </w:rPr>
      </w:pPr>
    </w:p>
    <w:p w14:paraId="6044A53C" w14:textId="4483E735" w:rsidR="004E2F82" w:rsidRDefault="004E2F82" w:rsidP="00986AE7">
      <w:pPr>
        <w:pStyle w:val="TSB-Level1Numbers"/>
        <w:ind w:left="0" w:firstLine="0"/>
        <w:jc w:val="both"/>
        <w:rPr>
          <w:rFonts w:ascii="Arial" w:hAnsi="Arial" w:cs="Arial"/>
          <w:b/>
          <w:sz w:val="28"/>
        </w:rPr>
      </w:pPr>
    </w:p>
    <w:p w14:paraId="1349B220" w14:textId="0D432F40" w:rsidR="004E2F82" w:rsidRDefault="004E2F82" w:rsidP="00986AE7">
      <w:pPr>
        <w:pStyle w:val="TSB-Level1Numbers"/>
        <w:ind w:left="0" w:firstLine="0"/>
        <w:jc w:val="both"/>
        <w:rPr>
          <w:rFonts w:ascii="Arial" w:hAnsi="Arial" w:cs="Arial"/>
          <w:b/>
          <w:sz w:val="28"/>
        </w:rPr>
      </w:pPr>
    </w:p>
    <w:p w14:paraId="65785183" w14:textId="53DBEF52" w:rsidR="004E2F82" w:rsidRDefault="004E2F82" w:rsidP="00986AE7">
      <w:pPr>
        <w:pStyle w:val="TSB-Level1Numbers"/>
        <w:ind w:left="0" w:firstLine="0"/>
        <w:jc w:val="both"/>
        <w:rPr>
          <w:rFonts w:ascii="Arial" w:hAnsi="Arial" w:cs="Arial"/>
          <w:b/>
          <w:sz w:val="28"/>
        </w:rPr>
      </w:pPr>
    </w:p>
    <w:p w14:paraId="377909BC" w14:textId="39774F2F" w:rsidR="004E2F82" w:rsidRDefault="004E2F82" w:rsidP="00986AE7">
      <w:pPr>
        <w:pStyle w:val="TSB-Level1Numbers"/>
        <w:ind w:left="0" w:firstLine="0"/>
        <w:jc w:val="both"/>
        <w:rPr>
          <w:rFonts w:ascii="Arial" w:hAnsi="Arial" w:cs="Arial"/>
          <w:b/>
          <w:sz w:val="28"/>
        </w:rPr>
      </w:pPr>
    </w:p>
    <w:p w14:paraId="31258868" w14:textId="07EEB874" w:rsidR="004E2F82" w:rsidRDefault="004E2F82" w:rsidP="00986AE7">
      <w:pPr>
        <w:pStyle w:val="TSB-Level1Numbers"/>
        <w:ind w:left="0" w:firstLine="0"/>
        <w:jc w:val="both"/>
        <w:rPr>
          <w:rFonts w:ascii="Arial" w:hAnsi="Arial" w:cs="Arial"/>
          <w:b/>
          <w:sz w:val="28"/>
        </w:rPr>
      </w:pPr>
    </w:p>
    <w:p w14:paraId="6C26F63B" w14:textId="2DC12933" w:rsidR="004E2F82" w:rsidRDefault="004E2F82" w:rsidP="00986AE7">
      <w:pPr>
        <w:pStyle w:val="TSB-Level1Numbers"/>
        <w:ind w:left="0" w:firstLine="0"/>
        <w:jc w:val="both"/>
        <w:rPr>
          <w:rFonts w:ascii="Arial" w:hAnsi="Arial" w:cs="Arial"/>
          <w:b/>
          <w:sz w:val="28"/>
        </w:rPr>
      </w:pPr>
    </w:p>
    <w:p w14:paraId="6656556D" w14:textId="191836E1" w:rsidR="004E2F82" w:rsidRDefault="004E2F82" w:rsidP="00986AE7">
      <w:pPr>
        <w:pStyle w:val="TSB-Level1Numbers"/>
        <w:ind w:left="0" w:firstLine="0"/>
        <w:jc w:val="both"/>
        <w:rPr>
          <w:rFonts w:ascii="Arial" w:hAnsi="Arial" w:cs="Arial"/>
          <w:b/>
          <w:sz w:val="28"/>
        </w:rPr>
      </w:pPr>
    </w:p>
    <w:p w14:paraId="50FE0804" w14:textId="3C8656B9" w:rsidR="004E2F82" w:rsidRDefault="004E2F82" w:rsidP="00986AE7">
      <w:pPr>
        <w:pStyle w:val="TSB-Level1Numbers"/>
        <w:ind w:left="0" w:firstLine="0"/>
        <w:jc w:val="both"/>
        <w:rPr>
          <w:rFonts w:ascii="Arial" w:hAnsi="Arial" w:cs="Arial"/>
          <w:b/>
          <w:sz w:val="28"/>
        </w:rPr>
      </w:pPr>
    </w:p>
    <w:p w14:paraId="08B9C5CF" w14:textId="59E65E6E" w:rsidR="004E2F82" w:rsidRDefault="004E2F82" w:rsidP="00986AE7">
      <w:pPr>
        <w:pStyle w:val="TSB-Level1Numbers"/>
        <w:ind w:left="0" w:firstLine="0"/>
        <w:jc w:val="both"/>
        <w:rPr>
          <w:rFonts w:ascii="Arial" w:hAnsi="Arial" w:cs="Arial"/>
          <w:b/>
          <w:sz w:val="28"/>
        </w:rPr>
      </w:pPr>
    </w:p>
    <w:p w14:paraId="75C17FB1" w14:textId="15605DA6" w:rsidR="004E2F82" w:rsidRPr="00172134" w:rsidRDefault="004E2F82" w:rsidP="00986AE7">
      <w:pPr>
        <w:pStyle w:val="TSB-Level1Numbers"/>
        <w:ind w:left="0" w:firstLine="0"/>
        <w:jc w:val="both"/>
        <w:rPr>
          <w:rFonts w:ascii="Arial" w:hAnsi="Arial" w:cs="Arial"/>
          <w:b/>
          <w:sz w:val="28"/>
          <w:u w:val="single"/>
        </w:rPr>
      </w:pPr>
      <w:r w:rsidRPr="00172134">
        <w:rPr>
          <w:rFonts w:ascii="Arial" w:hAnsi="Arial" w:cs="Arial"/>
          <w:b/>
          <w:sz w:val="28"/>
          <w:u w:val="single"/>
        </w:rPr>
        <w:t>Appendix 1</w:t>
      </w:r>
    </w:p>
    <w:p w14:paraId="2CF576DB" w14:textId="50A9C9C4" w:rsidR="004E2F82" w:rsidRPr="00172134" w:rsidRDefault="003E01F7" w:rsidP="00986AE7">
      <w:pPr>
        <w:pStyle w:val="TSB-Level1Numbers"/>
        <w:ind w:left="0" w:firstLine="0"/>
        <w:jc w:val="both"/>
        <w:rPr>
          <w:rFonts w:ascii="Arial" w:hAnsi="Arial" w:cs="Arial"/>
          <w:b/>
          <w:sz w:val="28"/>
          <w:u w:val="single"/>
        </w:rPr>
      </w:pPr>
      <w:r w:rsidRPr="00172134">
        <w:rPr>
          <w:rFonts w:ascii="Arial" w:hAnsi="Arial" w:cs="Arial"/>
          <w:b/>
          <w:sz w:val="28"/>
          <w:u w:val="single"/>
        </w:rPr>
        <w:t xml:space="preserve">Useful </w:t>
      </w:r>
      <w:r w:rsidR="004E2F82" w:rsidRPr="00172134">
        <w:rPr>
          <w:rFonts w:ascii="Arial" w:hAnsi="Arial" w:cs="Arial"/>
          <w:b/>
          <w:sz w:val="28"/>
          <w:u w:val="single"/>
        </w:rPr>
        <w:t>Contacts</w:t>
      </w:r>
    </w:p>
    <w:p w14:paraId="10317F36" w14:textId="70FCECFD" w:rsidR="004E2F82" w:rsidRDefault="004E2F82" w:rsidP="00986AE7">
      <w:pPr>
        <w:pStyle w:val="TSB-Level1Numbers"/>
        <w:ind w:left="0" w:firstLine="0"/>
        <w:jc w:val="both"/>
        <w:rPr>
          <w:rFonts w:ascii="Arial" w:hAnsi="Arial" w:cs="Arial"/>
          <w:b/>
          <w:sz w:val="28"/>
        </w:rPr>
      </w:pPr>
    </w:p>
    <w:tbl>
      <w:tblPr>
        <w:tblStyle w:val="TableGrid"/>
        <w:tblW w:w="10206" w:type="dxa"/>
        <w:tblInd w:w="-572" w:type="dxa"/>
        <w:tblLook w:val="04A0" w:firstRow="1" w:lastRow="0" w:firstColumn="1" w:lastColumn="0" w:noHBand="0" w:noVBand="1"/>
      </w:tblPr>
      <w:tblGrid>
        <w:gridCol w:w="1806"/>
        <w:gridCol w:w="8400"/>
      </w:tblGrid>
      <w:tr w:rsidR="00172134" w14:paraId="4DC1FEED" w14:textId="77777777" w:rsidTr="00172134">
        <w:tc>
          <w:tcPr>
            <w:tcW w:w="1780" w:type="dxa"/>
          </w:tcPr>
          <w:p w14:paraId="6ACD1874" w14:textId="77777777" w:rsidR="00172134" w:rsidRDefault="00172134" w:rsidP="00986AE7">
            <w:pPr>
              <w:pStyle w:val="TSB-Level1Numbers"/>
              <w:ind w:left="0" w:firstLine="0"/>
              <w:jc w:val="both"/>
              <w:rPr>
                <w:rFonts w:ascii="Arial" w:hAnsi="Arial" w:cs="Arial"/>
                <w:b/>
                <w:sz w:val="28"/>
              </w:rPr>
            </w:pPr>
          </w:p>
        </w:tc>
        <w:tc>
          <w:tcPr>
            <w:tcW w:w="8426" w:type="dxa"/>
          </w:tcPr>
          <w:p w14:paraId="59301000" w14:textId="77777777" w:rsidR="00172134" w:rsidRDefault="00172134" w:rsidP="00986AE7">
            <w:pPr>
              <w:pStyle w:val="TSB-Level1Numbers"/>
              <w:ind w:left="0" w:firstLine="0"/>
              <w:jc w:val="both"/>
              <w:rPr>
                <w:rFonts w:ascii="Arial" w:hAnsi="Arial" w:cs="Arial"/>
                <w:b/>
                <w:sz w:val="28"/>
              </w:rPr>
            </w:pPr>
          </w:p>
        </w:tc>
      </w:tr>
      <w:tr w:rsidR="00172134" w14:paraId="35DBC882" w14:textId="77777777" w:rsidTr="00172134">
        <w:tc>
          <w:tcPr>
            <w:tcW w:w="1780" w:type="dxa"/>
          </w:tcPr>
          <w:p w14:paraId="265DAD3B" w14:textId="2AD60EA7" w:rsidR="00172134" w:rsidRPr="003E01F7" w:rsidRDefault="00172134" w:rsidP="00986AE7">
            <w:pPr>
              <w:pStyle w:val="TSB-Level1Numbers"/>
              <w:ind w:left="0" w:firstLine="0"/>
              <w:jc w:val="both"/>
              <w:rPr>
                <w:rFonts w:ascii="Arial" w:hAnsi="Arial" w:cs="Arial"/>
                <w:b/>
                <w:sz w:val="20"/>
                <w:szCs w:val="20"/>
              </w:rPr>
            </w:pPr>
            <w:r w:rsidRPr="003E01F7">
              <w:rPr>
                <w:rFonts w:ascii="Arial" w:hAnsi="Arial" w:cs="Arial"/>
                <w:b/>
                <w:sz w:val="20"/>
                <w:szCs w:val="20"/>
              </w:rPr>
              <w:t>School closures</w:t>
            </w:r>
          </w:p>
        </w:tc>
        <w:tc>
          <w:tcPr>
            <w:tcW w:w="8426" w:type="dxa"/>
          </w:tcPr>
          <w:p w14:paraId="72CB6FD2" w14:textId="388DAD5C" w:rsidR="00172134" w:rsidRPr="003E01F7" w:rsidRDefault="00F85C5E" w:rsidP="00986AE7">
            <w:pPr>
              <w:pStyle w:val="TSB-Level1Numbers"/>
              <w:ind w:left="0" w:firstLine="0"/>
              <w:jc w:val="both"/>
              <w:rPr>
                <w:rFonts w:ascii="Arial" w:hAnsi="Arial" w:cs="Arial"/>
                <w:b/>
                <w:sz w:val="20"/>
                <w:szCs w:val="20"/>
              </w:rPr>
            </w:pPr>
            <w:hyperlink r:id="rId10" w:history="1">
              <w:r w:rsidR="00172134" w:rsidRPr="003E01F7">
                <w:rPr>
                  <w:rStyle w:val="Hyperlink"/>
                  <w:b/>
                  <w:bCs/>
                  <w:sz w:val="20"/>
                  <w:szCs w:val="20"/>
                  <w:lang w:eastAsia="en-GB"/>
                </w:rPr>
                <w:t>incidentreporting@cheshirewestandchester.gov.uk</w:t>
              </w:r>
            </w:hyperlink>
          </w:p>
        </w:tc>
      </w:tr>
      <w:tr w:rsidR="00172134" w14:paraId="17839334" w14:textId="77777777" w:rsidTr="00172134">
        <w:tc>
          <w:tcPr>
            <w:tcW w:w="1780" w:type="dxa"/>
          </w:tcPr>
          <w:p w14:paraId="4BA7E743" w14:textId="08476ED0" w:rsidR="00172134" w:rsidRPr="003E01F7" w:rsidRDefault="00172134" w:rsidP="00986AE7">
            <w:pPr>
              <w:pStyle w:val="TSB-Level1Numbers"/>
              <w:ind w:left="0" w:firstLine="0"/>
              <w:jc w:val="both"/>
              <w:rPr>
                <w:rFonts w:ascii="Arial" w:hAnsi="Arial" w:cs="Arial"/>
                <w:b/>
                <w:sz w:val="20"/>
                <w:szCs w:val="20"/>
              </w:rPr>
            </w:pPr>
            <w:r w:rsidRPr="003E01F7">
              <w:rPr>
                <w:rFonts w:ascii="Arial" w:hAnsi="Arial" w:cs="Arial"/>
                <w:b/>
                <w:sz w:val="20"/>
                <w:szCs w:val="20"/>
              </w:rPr>
              <w:t>Weather updates</w:t>
            </w:r>
          </w:p>
        </w:tc>
        <w:tc>
          <w:tcPr>
            <w:tcW w:w="8426" w:type="dxa"/>
          </w:tcPr>
          <w:p w14:paraId="035FD7F3" w14:textId="77B11A4E" w:rsidR="00172134" w:rsidRPr="003E01F7" w:rsidRDefault="00F85C5E" w:rsidP="00986AE7">
            <w:pPr>
              <w:pStyle w:val="TSB-Level1Numbers"/>
              <w:ind w:left="0" w:firstLine="0"/>
              <w:jc w:val="both"/>
              <w:rPr>
                <w:rFonts w:ascii="Arial" w:hAnsi="Arial" w:cs="Arial"/>
                <w:b/>
                <w:sz w:val="20"/>
                <w:szCs w:val="20"/>
              </w:rPr>
            </w:pPr>
            <w:hyperlink r:id="rId11" w:anchor="?tab=warnings&amp;regionName=nw" w:history="1">
              <w:r w:rsidR="00172134" w:rsidRPr="003E01F7">
                <w:rPr>
                  <w:rStyle w:val="Hyperlink"/>
                  <w:sz w:val="20"/>
                  <w:szCs w:val="20"/>
                  <w:lang w:eastAsia="en-GB"/>
                </w:rPr>
                <w:t>http://www.metoffice.gov.uk/public/weather/warnings/#?tab=warnings&amp;regionName=nw</w:t>
              </w:r>
            </w:hyperlink>
          </w:p>
        </w:tc>
      </w:tr>
      <w:tr w:rsidR="00172134" w14:paraId="63E575CF" w14:textId="77777777" w:rsidTr="00172134">
        <w:tc>
          <w:tcPr>
            <w:tcW w:w="1780" w:type="dxa"/>
          </w:tcPr>
          <w:p w14:paraId="2DB2DF39" w14:textId="13203568" w:rsidR="00172134" w:rsidRPr="003E01F7" w:rsidRDefault="00172134" w:rsidP="00986AE7">
            <w:pPr>
              <w:pStyle w:val="TSB-Level1Numbers"/>
              <w:ind w:left="0" w:firstLine="0"/>
              <w:jc w:val="both"/>
              <w:rPr>
                <w:rFonts w:ascii="Arial" w:hAnsi="Arial" w:cs="Arial"/>
                <w:b/>
                <w:sz w:val="20"/>
                <w:szCs w:val="20"/>
              </w:rPr>
            </w:pPr>
            <w:r>
              <w:rPr>
                <w:rFonts w:ascii="Arial" w:hAnsi="Arial" w:cs="Arial"/>
                <w:b/>
                <w:sz w:val="20"/>
                <w:szCs w:val="20"/>
              </w:rPr>
              <w:t xml:space="preserve">Cold </w:t>
            </w:r>
            <w:r w:rsidRPr="003E01F7">
              <w:rPr>
                <w:rFonts w:ascii="Arial" w:hAnsi="Arial" w:cs="Arial"/>
                <w:b/>
                <w:sz w:val="20"/>
                <w:szCs w:val="20"/>
              </w:rPr>
              <w:t>Weather plan</w:t>
            </w:r>
          </w:p>
        </w:tc>
        <w:tc>
          <w:tcPr>
            <w:tcW w:w="8426" w:type="dxa"/>
          </w:tcPr>
          <w:p w14:paraId="422A636D" w14:textId="63EF949A" w:rsidR="00172134" w:rsidRPr="003E01F7" w:rsidRDefault="00F85C5E" w:rsidP="00986AE7">
            <w:pPr>
              <w:pStyle w:val="TSB-Level1Numbers"/>
              <w:ind w:left="0" w:firstLine="0"/>
              <w:jc w:val="both"/>
              <w:rPr>
                <w:rFonts w:ascii="Arial" w:hAnsi="Arial" w:cs="Arial"/>
                <w:b/>
                <w:sz w:val="20"/>
                <w:szCs w:val="20"/>
              </w:rPr>
            </w:pPr>
            <w:hyperlink r:id="rId12" w:history="1">
              <w:r w:rsidR="00172134" w:rsidRPr="003E01F7">
                <w:rPr>
                  <w:rStyle w:val="Hyperlink"/>
                  <w:sz w:val="20"/>
                  <w:szCs w:val="20"/>
                  <w:lang w:eastAsia="en-GB"/>
                </w:rPr>
                <w:t>https://www.gov.uk/government/publications/cold-weather-plan-cwp-for-england</w:t>
              </w:r>
            </w:hyperlink>
          </w:p>
        </w:tc>
      </w:tr>
      <w:tr w:rsidR="00172134" w14:paraId="06FDFC93" w14:textId="77777777" w:rsidTr="00172134">
        <w:tc>
          <w:tcPr>
            <w:tcW w:w="1780" w:type="dxa"/>
          </w:tcPr>
          <w:p w14:paraId="74E56654" w14:textId="48D962C7" w:rsidR="00172134" w:rsidRPr="003E01F7" w:rsidRDefault="00172134" w:rsidP="00986AE7">
            <w:pPr>
              <w:pStyle w:val="TSB-Level1Numbers"/>
              <w:ind w:left="0" w:firstLine="0"/>
              <w:jc w:val="both"/>
              <w:rPr>
                <w:rFonts w:ascii="Arial" w:hAnsi="Arial" w:cs="Arial"/>
                <w:b/>
                <w:sz w:val="20"/>
                <w:szCs w:val="20"/>
              </w:rPr>
            </w:pPr>
            <w:r w:rsidRPr="003E01F7">
              <w:rPr>
                <w:rFonts w:ascii="Arial" w:hAnsi="Arial" w:cs="Arial"/>
                <w:b/>
                <w:sz w:val="20"/>
                <w:szCs w:val="20"/>
              </w:rPr>
              <w:t>LA communications</w:t>
            </w:r>
          </w:p>
        </w:tc>
        <w:tc>
          <w:tcPr>
            <w:tcW w:w="8426" w:type="dxa"/>
          </w:tcPr>
          <w:p w14:paraId="1F93A672" w14:textId="116B4286" w:rsidR="00172134" w:rsidRPr="003E01F7" w:rsidRDefault="00F85C5E" w:rsidP="00986AE7">
            <w:pPr>
              <w:pStyle w:val="TSB-Level1Numbers"/>
              <w:ind w:left="0" w:firstLine="0"/>
              <w:jc w:val="both"/>
              <w:rPr>
                <w:rFonts w:ascii="Arial" w:hAnsi="Arial" w:cs="Arial"/>
                <w:b/>
                <w:sz w:val="20"/>
                <w:szCs w:val="20"/>
              </w:rPr>
            </w:pPr>
            <w:hyperlink r:id="rId13" w:history="1">
              <w:r w:rsidR="00172134" w:rsidRPr="003E01F7">
                <w:rPr>
                  <w:rStyle w:val="Hyperlink"/>
                  <w:sz w:val="20"/>
                  <w:szCs w:val="20"/>
                  <w:lang w:eastAsia="en-GB"/>
                </w:rPr>
                <w:t>anne.wood@cheshirewestandchester.gov.uk</w:t>
              </w:r>
            </w:hyperlink>
          </w:p>
        </w:tc>
      </w:tr>
      <w:tr w:rsidR="00172134" w14:paraId="35A5EB48" w14:textId="77777777" w:rsidTr="00172134">
        <w:tc>
          <w:tcPr>
            <w:tcW w:w="1780" w:type="dxa"/>
          </w:tcPr>
          <w:p w14:paraId="30BEA70F" w14:textId="77777777" w:rsidR="00172134" w:rsidRDefault="00172134" w:rsidP="00986AE7">
            <w:pPr>
              <w:pStyle w:val="TSB-Level1Numbers"/>
              <w:ind w:left="0" w:firstLine="0"/>
              <w:jc w:val="both"/>
              <w:rPr>
                <w:rFonts w:ascii="Arial" w:hAnsi="Arial" w:cs="Arial"/>
                <w:b/>
                <w:sz w:val="28"/>
              </w:rPr>
            </w:pPr>
          </w:p>
        </w:tc>
        <w:tc>
          <w:tcPr>
            <w:tcW w:w="8426" w:type="dxa"/>
          </w:tcPr>
          <w:p w14:paraId="1D1BB501" w14:textId="77777777" w:rsidR="00172134" w:rsidRDefault="00172134" w:rsidP="00986AE7">
            <w:pPr>
              <w:pStyle w:val="TSB-Level1Numbers"/>
              <w:ind w:left="0" w:firstLine="0"/>
              <w:jc w:val="both"/>
              <w:rPr>
                <w:rFonts w:ascii="Times New Roman" w:hAnsi="Times New Roman" w:cs="Times New Roman"/>
                <w:color w:val="1F497D"/>
                <w:sz w:val="24"/>
                <w:szCs w:val="24"/>
                <w:lang w:eastAsia="en-GB"/>
              </w:rPr>
            </w:pPr>
          </w:p>
        </w:tc>
      </w:tr>
    </w:tbl>
    <w:p w14:paraId="68659C4B" w14:textId="4B6F829C" w:rsidR="004E2F82" w:rsidRDefault="004E2F82" w:rsidP="00986AE7">
      <w:pPr>
        <w:pStyle w:val="TSB-Level1Numbers"/>
        <w:ind w:left="0" w:firstLine="0"/>
        <w:jc w:val="both"/>
        <w:rPr>
          <w:rFonts w:ascii="Arial" w:hAnsi="Arial" w:cs="Arial"/>
          <w:b/>
          <w:sz w:val="28"/>
        </w:rPr>
      </w:pPr>
    </w:p>
    <w:p w14:paraId="0FF28273" w14:textId="65833F35" w:rsidR="0031325D" w:rsidRDefault="0031325D" w:rsidP="00986AE7">
      <w:pPr>
        <w:pStyle w:val="TSB-Level1Numbers"/>
        <w:ind w:left="0" w:firstLine="0"/>
        <w:jc w:val="both"/>
        <w:rPr>
          <w:rFonts w:ascii="Arial" w:hAnsi="Arial" w:cs="Arial"/>
          <w:b/>
          <w:sz w:val="28"/>
        </w:rPr>
      </w:pPr>
    </w:p>
    <w:p w14:paraId="771CAE64" w14:textId="225B1FE0" w:rsidR="0031325D" w:rsidRDefault="0031325D" w:rsidP="00986AE7">
      <w:pPr>
        <w:pStyle w:val="TSB-Level1Numbers"/>
        <w:ind w:left="0" w:firstLine="0"/>
        <w:jc w:val="both"/>
        <w:rPr>
          <w:rFonts w:ascii="Arial" w:hAnsi="Arial" w:cs="Arial"/>
          <w:b/>
          <w:sz w:val="28"/>
        </w:rPr>
      </w:pPr>
    </w:p>
    <w:p w14:paraId="1CE29D6F" w14:textId="3CBE629F" w:rsidR="0031325D" w:rsidRDefault="0031325D" w:rsidP="00986AE7">
      <w:pPr>
        <w:pStyle w:val="TSB-Level1Numbers"/>
        <w:ind w:left="0" w:firstLine="0"/>
        <w:jc w:val="both"/>
        <w:rPr>
          <w:rFonts w:ascii="Arial" w:hAnsi="Arial" w:cs="Arial"/>
          <w:b/>
          <w:sz w:val="28"/>
        </w:rPr>
      </w:pPr>
    </w:p>
    <w:p w14:paraId="6EDA498C" w14:textId="47446D41" w:rsidR="0031325D" w:rsidRDefault="0031325D" w:rsidP="00986AE7">
      <w:pPr>
        <w:pStyle w:val="TSB-Level1Numbers"/>
        <w:ind w:left="0" w:firstLine="0"/>
        <w:jc w:val="both"/>
        <w:rPr>
          <w:rFonts w:ascii="Arial" w:hAnsi="Arial" w:cs="Arial"/>
          <w:b/>
          <w:sz w:val="28"/>
        </w:rPr>
      </w:pPr>
    </w:p>
    <w:p w14:paraId="272037F2" w14:textId="1A0F16E2" w:rsidR="0031325D" w:rsidRDefault="0031325D" w:rsidP="00986AE7">
      <w:pPr>
        <w:pStyle w:val="TSB-Level1Numbers"/>
        <w:ind w:left="0" w:firstLine="0"/>
        <w:jc w:val="both"/>
        <w:rPr>
          <w:rFonts w:ascii="Arial" w:hAnsi="Arial" w:cs="Arial"/>
          <w:b/>
          <w:sz w:val="28"/>
        </w:rPr>
      </w:pPr>
    </w:p>
    <w:p w14:paraId="4FED9905" w14:textId="69142224" w:rsidR="0031325D" w:rsidRDefault="0031325D" w:rsidP="00986AE7">
      <w:pPr>
        <w:pStyle w:val="TSB-Level1Numbers"/>
        <w:ind w:left="0" w:firstLine="0"/>
        <w:jc w:val="both"/>
        <w:rPr>
          <w:rFonts w:ascii="Arial" w:hAnsi="Arial" w:cs="Arial"/>
          <w:b/>
          <w:sz w:val="28"/>
        </w:rPr>
      </w:pPr>
    </w:p>
    <w:p w14:paraId="446EAA4D" w14:textId="6488230A" w:rsidR="0031325D" w:rsidRDefault="0031325D" w:rsidP="00986AE7">
      <w:pPr>
        <w:pStyle w:val="TSB-Level1Numbers"/>
        <w:ind w:left="0" w:firstLine="0"/>
        <w:jc w:val="both"/>
        <w:rPr>
          <w:rFonts w:ascii="Arial" w:hAnsi="Arial" w:cs="Arial"/>
          <w:b/>
          <w:sz w:val="28"/>
        </w:rPr>
      </w:pPr>
    </w:p>
    <w:p w14:paraId="55B51305" w14:textId="1EA77F3C" w:rsidR="0031325D" w:rsidRDefault="0031325D" w:rsidP="00986AE7">
      <w:pPr>
        <w:pStyle w:val="TSB-Level1Numbers"/>
        <w:ind w:left="0" w:firstLine="0"/>
        <w:jc w:val="both"/>
        <w:rPr>
          <w:rFonts w:ascii="Arial" w:hAnsi="Arial" w:cs="Arial"/>
          <w:b/>
          <w:sz w:val="28"/>
        </w:rPr>
      </w:pPr>
    </w:p>
    <w:p w14:paraId="1AC8E12A" w14:textId="2772BCDC" w:rsidR="0031325D" w:rsidRDefault="0031325D" w:rsidP="00986AE7">
      <w:pPr>
        <w:pStyle w:val="TSB-Level1Numbers"/>
        <w:ind w:left="0" w:firstLine="0"/>
        <w:jc w:val="both"/>
        <w:rPr>
          <w:rFonts w:ascii="Arial" w:hAnsi="Arial" w:cs="Arial"/>
          <w:b/>
          <w:sz w:val="28"/>
        </w:rPr>
      </w:pPr>
    </w:p>
    <w:p w14:paraId="77C40B07" w14:textId="36E7F3D8" w:rsidR="0031325D" w:rsidRDefault="0031325D" w:rsidP="00986AE7">
      <w:pPr>
        <w:pStyle w:val="TSB-Level1Numbers"/>
        <w:ind w:left="0" w:firstLine="0"/>
        <w:jc w:val="both"/>
        <w:rPr>
          <w:rFonts w:ascii="Arial" w:hAnsi="Arial" w:cs="Arial"/>
          <w:b/>
          <w:sz w:val="28"/>
        </w:rPr>
      </w:pPr>
    </w:p>
    <w:p w14:paraId="7B82794F" w14:textId="5774D5B7" w:rsidR="0031325D" w:rsidRDefault="0031325D" w:rsidP="00986AE7">
      <w:pPr>
        <w:pStyle w:val="TSB-Level1Numbers"/>
        <w:ind w:left="0" w:firstLine="0"/>
        <w:jc w:val="both"/>
        <w:rPr>
          <w:rFonts w:ascii="Arial" w:hAnsi="Arial" w:cs="Arial"/>
          <w:b/>
          <w:sz w:val="28"/>
        </w:rPr>
      </w:pPr>
    </w:p>
    <w:p w14:paraId="3837BDCC" w14:textId="4D791FAA" w:rsidR="0031325D" w:rsidRDefault="0031325D" w:rsidP="00986AE7">
      <w:pPr>
        <w:pStyle w:val="TSB-Level1Numbers"/>
        <w:ind w:left="0" w:firstLine="0"/>
        <w:jc w:val="both"/>
        <w:rPr>
          <w:rFonts w:ascii="Arial" w:hAnsi="Arial" w:cs="Arial"/>
          <w:b/>
          <w:sz w:val="28"/>
        </w:rPr>
      </w:pPr>
    </w:p>
    <w:p w14:paraId="3AC08D75" w14:textId="07FF8D09" w:rsidR="0031325D" w:rsidRDefault="0031325D" w:rsidP="00986AE7">
      <w:pPr>
        <w:pStyle w:val="TSB-Level1Numbers"/>
        <w:ind w:left="0" w:firstLine="0"/>
        <w:jc w:val="both"/>
        <w:rPr>
          <w:rFonts w:ascii="Arial" w:hAnsi="Arial" w:cs="Arial"/>
          <w:b/>
          <w:sz w:val="28"/>
        </w:rPr>
      </w:pPr>
    </w:p>
    <w:p w14:paraId="71D24957" w14:textId="2B547BDA" w:rsidR="0031325D" w:rsidRDefault="0031325D" w:rsidP="00986AE7">
      <w:pPr>
        <w:pStyle w:val="TSB-Level1Numbers"/>
        <w:ind w:left="0" w:firstLine="0"/>
        <w:jc w:val="both"/>
        <w:rPr>
          <w:rFonts w:ascii="Arial" w:hAnsi="Arial" w:cs="Arial"/>
          <w:b/>
          <w:sz w:val="28"/>
        </w:rPr>
      </w:pPr>
    </w:p>
    <w:p w14:paraId="63202DBD" w14:textId="648799CE" w:rsidR="0031325D" w:rsidRDefault="0031325D" w:rsidP="00986AE7">
      <w:pPr>
        <w:pStyle w:val="TSB-Level1Numbers"/>
        <w:ind w:left="0" w:firstLine="0"/>
        <w:jc w:val="both"/>
        <w:rPr>
          <w:rFonts w:ascii="Arial" w:hAnsi="Arial" w:cs="Arial"/>
          <w:b/>
          <w:sz w:val="28"/>
        </w:rPr>
      </w:pPr>
    </w:p>
    <w:p w14:paraId="41244E20" w14:textId="28D5F6BF" w:rsidR="0031325D" w:rsidRDefault="0031325D" w:rsidP="00986AE7">
      <w:pPr>
        <w:pStyle w:val="TSB-Level1Numbers"/>
        <w:ind w:left="0" w:firstLine="0"/>
        <w:jc w:val="both"/>
        <w:rPr>
          <w:rFonts w:ascii="Arial" w:hAnsi="Arial" w:cs="Arial"/>
          <w:b/>
          <w:sz w:val="28"/>
        </w:rPr>
      </w:pPr>
    </w:p>
    <w:p w14:paraId="3367BE0D" w14:textId="0B17CFA6" w:rsidR="0031325D" w:rsidRPr="00172134" w:rsidRDefault="0031325D" w:rsidP="00986AE7">
      <w:pPr>
        <w:pStyle w:val="TSB-Level1Numbers"/>
        <w:ind w:left="0" w:firstLine="0"/>
        <w:jc w:val="both"/>
        <w:rPr>
          <w:rFonts w:ascii="Arial" w:hAnsi="Arial" w:cs="Arial"/>
          <w:b/>
          <w:sz w:val="28"/>
          <w:u w:val="single"/>
        </w:rPr>
      </w:pPr>
      <w:r w:rsidRPr="00172134">
        <w:rPr>
          <w:rFonts w:ascii="Arial" w:hAnsi="Arial" w:cs="Arial"/>
          <w:b/>
          <w:sz w:val="28"/>
          <w:u w:val="single"/>
        </w:rPr>
        <w:t>Appendix 2</w:t>
      </w:r>
    </w:p>
    <w:p w14:paraId="2B85BE77" w14:textId="43471785" w:rsidR="0031325D" w:rsidRPr="00172134" w:rsidRDefault="0031325D" w:rsidP="00986AE7">
      <w:pPr>
        <w:pStyle w:val="TSB-Level1Numbers"/>
        <w:ind w:left="0" w:firstLine="0"/>
        <w:jc w:val="both"/>
        <w:rPr>
          <w:rFonts w:ascii="Arial" w:hAnsi="Arial" w:cs="Arial"/>
          <w:b/>
          <w:sz w:val="28"/>
          <w:u w:val="single"/>
        </w:rPr>
      </w:pPr>
      <w:r w:rsidRPr="00172134">
        <w:rPr>
          <w:rFonts w:ascii="Arial" w:hAnsi="Arial" w:cs="Arial"/>
          <w:b/>
          <w:sz w:val="28"/>
          <w:u w:val="single"/>
        </w:rPr>
        <w:t>Gritting Plan</w:t>
      </w:r>
    </w:p>
    <w:p w14:paraId="6D435F6F" w14:textId="77777777" w:rsidR="00172134" w:rsidRDefault="0031325D" w:rsidP="00172134">
      <w:pPr>
        <w:pStyle w:val="TSB-Level1Numbers"/>
        <w:ind w:left="720" w:firstLine="0"/>
        <w:jc w:val="both"/>
      </w:pPr>
      <w:r>
        <w:t xml:space="preserve">Hazard </w:t>
      </w:r>
    </w:p>
    <w:p w14:paraId="40AC3860" w14:textId="77777777" w:rsidR="00172134" w:rsidRDefault="0031325D" w:rsidP="00172134">
      <w:pPr>
        <w:pStyle w:val="TSB-Level1Numbers"/>
        <w:ind w:left="720" w:firstLine="0"/>
        <w:jc w:val="both"/>
      </w:pPr>
      <w:r>
        <w:t xml:space="preserve">During the winter the risk of injury from slips, trips and falls is increased by the presence of snow and ice, especially at the start of the school day, on foot paths and other areas of pedestrian traffic. </w:t>
      </w:r>
    </w:p>
    <w:p w14:paraId="35AA0974" w14:textId="77777777" w:rsidR="00172134" w:rsidRDefault="0031325D" w:rsidP="00172134">
      <w:pPr>
        <w:pStyle w:val="TSB-Level1Numbers"/>
        <w:ind w:left="720" w:firstLine="0"/>
        <w:jc w:val="both"/>
      </w:pPr>
      <w:r>
        <w:t xml:space="preserve">Persons affected </w:t>
      </w:r>
    </w:p>
    <w:p w14:paraId="510AF1E7" w14:textId="77777777" w:rsidR="00172134" w:rsidRDefault="0031325D" w:rsidP="00172134">
      <w:pPr>
        <w:pStyle w:val="TSB-Level1Numbers"/>
        <w:ind w:left="720" w:firstLine="0"/>
        <w:jc w:val="both"/>
      </w:pPr>
      <w:r>
        <w:t xml:space="preserve">All staff, visitors and pupils </w:t>
      </w:r>
    </w:p>
    <w:p w14:paraId="0C28F18E" w14:textId="77777777" w:rsidR="00172134" w:rsidRDefault="0031325D" w:rsidP="00172134">
      <w:pPr>
        <w:pStyle w:val="TSB-Level1Numbers"/>
        <w:ind w:left="720" w:firstLine="0"/>
        <w:jc w:val="both"/>
      </w:pPr>
      <w:r>
        <w:t xml:space="preserve">Risk Rating Medium - risk of frequent slips &amp; trips resulting in minor injury or occasional risk of major injury </w:t>
      </w:r>
    </w:p>
    <w:p w14:paraId="19A9DDBC" w14:textId="77777777" w:rsidR="00172134" w:rsidRDefault="0031325D" w:rsidP="00172134">
      <w:pPr>
        <w:pStyle w:val="TSB-Level1Numbers"/>
        <w:ind w:left="720" w:firstLine="0"/>
        <w:jc w:val="both"/>
      </w:pPr>
      <w:r>
        <w:t xml:space="preserve">Existing Control measures </w:t>
      </w:r>
    </w:p>
    <w:p w14:paraId="7B5D28D5" w14:textId="77777777" w:rsidR="00172134" w:rsidRDefault="0031325D" w:rsidP="00172134">
      <w:pPr>
        <w:pStyle w:val="TSB-Level1Numbers"/>
        <w:ind w:left="720" w:firstLine="0"/>
        <w:jc w:val="both"/>
      </w:pPr>
      <w:r>
        <w:t xml:space="preserve">The School has adopted the procedure below in order to control the risk of injury in the presence of ice and snow. </w:t>
      </w:r>
    </w:p>
    <w:p w14:paraId="1E22E267" w14:textId="77777777" w:rsidR="00172134" w:rsidRDefault="0031325D" w:rsidP="00172134">
      <w:pPr>
        <w:pStyle w:val="TSB-Level1Numbers"/>
        <w:ind w:left="720" w:firstLine="0"/>
        <w:jc w:val="both"/>
      </w:pPr>
      <w:r>
        <w:t xml:space="preserve">Further action required </w:t>
      </w:r>
    </w:p>
    <w:p w14:paraId="3451ED6D" w14:textId="77777777" w:rsidR="00172134" w:rsidRDefault="0031325D" w:rsidP="00172134">
      <w:pPr>
        <w:pStyle w:val="TSB-Level1Numbers"/>
        <w:ind w:left="720" w:firstLine="0"/>
        <w:jc w:val="both"/>
      </w:pPr>
      <w:r>
        <w:t xml:space="preserve">The head teacher will monitor the effectiveness of these procedures throughout the winter season </w:t>
      </w:r>
      <w:r w:rsidR="00172134">
        <w:t xml:space="preserve">(in line with the procedures in the AWP) </w:t>
      </w:r>
      <w:r>
        <w:t xml:space="preserve">and amend any aspect of it found to be ineffective. </w:t>
      </w:r>
    </w:p>
    <w:p w14:paraId="2DFAB6FB" w14:textId="77777777" w:rsidR="00172134" w:rsidRDefault="0031325D" w:rsidP="00172134">
      <w:pPr>
        <w:pStyle w:val="TSB-Level1Numbers"/>
        <w:ind w:left="720" w:firstLine="0"/>
        <w:jc w:val="both"/>
      </w:pPr>
      <w:r>
        <w:t xml:space="preserve">Winter Gritting Procedure </w:t>
      </w:r>
    </w:p>
    <w:p w14:paraId="7397B7A1" w14:textId="77777777" w:rsidR="00172134" w:rsidRDefault="0031325D" w:rsidP="00172134">
      <w:pPr>
        <w:pStyle w:val="TSB-Level1Numbers"/>
        <w:ind w:left="720" w:firstLine="0"/>
        <w:jc w:val="both"/>
      </w:pPr>
      <w:r>
        <w:t xml:space="preserve">The school will take the following steps to ensure safe access and egress during inclement weather, when the risk of injury from slip and trip accidents is increased due to snow and ice. </w:t>
      </w:r>
    </w:p>
    <w:p w14:paraId="450E4489" w14:textId="77777777" w:rsidR="00172134" w:rsidRDefault="0031325D" w:rsidP="00172134">
      <w:pPr>
        <w:pStyle w:val="TSB-Level1Numbers"/>
        <w:ind w:left="720" w:firstLine="0"/>
        <w:jc w:val="both"/>
      </w:pPr>
      <w:r>
        <w:sym w:font="Symbol" w:char="F0B7"/>
      </w:r>
      <w:r>
        <w:t xml:space="preserve"> The school will treat access routes and priority areas the night before if there is good reason to believe that local conditions would otherwise be hazardous due to snow and ice. It is acknowledge that the school will not always know beforehand on all occasions. </w:t>
      </w:r>
    </w:p>
    <w:p w14:paraId="0DEDFB65" w14:textId="77777777" w:rsidR="00172134" w:rsidRDefault="0031325D" w:rsidP="00172134">
      <w:pPr>
        <w:pStyle w:val="TSB-Level1Numbers"/>
        <w:ind w:left="720" w:firstLine="0"/>
        <w:jc w:val="both"/>
      </w:pPr>
      <w:r>
        <w:sym w:font="Symbol" w:char="F0B7"/>
      </w:r>
      <w:r>
        <w:t xml:space="preserve"> Tha</w:t>
      </w:r>
      <w:r w:rsidR="00172134">
        <w:t>t the SMO</w:t>
      </w:r>
      <w:r>
        <w:t xml:space="preserve"> will clear and grit access routes and priority areas identified in the site plan attached as soon as possible on the morning of inclement weather. This will occur, if reasonably practicable, before the arrival of other staff and pupils. </w:t>
      </w:r>
    </w:p>
    <w:p w14:paraId="7C8D5AC1" w14:textId="77777777" w:rsidR="00172134" w:rsidRDefault="0031325D" w:rsidP="00172134">
      <w:pPr>
        <w:pStyle w:val="TSB-Level1Numbers"/>
        <w:ind w:left="720" w:firstLine="0"/>
        <w:jc w:val="both"/>
      </w:pPr>
      <w:r>
        <w:sym w:font="Symbol" w:char="F0B7"/>
      </w:r>
      <w:r>
        <w:t xml:space="preserve"> During the school day further applications of grit will be applied when required to ensure safe egress from the site at the end of the school day. </w:t>
      </w:r>
    </w:p>
    <w:p w14:paraId="00DA4361" w14:textId="77777777" w:rsidR="00172134" w:rsidRDefault="0031325D" w:rsidP="00172134">
      <w:pPr>
        <w:pStyle w:val="TSB-Level1Numbers"/>
        <w:ind w:left="720" w:firstLine="0"/>
        <w:jc w:val="both"/>
      </w:pPr>
      <w:r>
        <w:sym w:font="Symbol" w:char="F0B7"/>
      </w:r>
      <w:r>
        <w:t xml:space="preserve"> Whilst every effort will be made to clear snow and ice it must be remembered that individuals have a responsibility for their own safety and that of others. This means being aware of the potential hazards of walking or driving in icy conditions and acting reasonably in the circumstances. </w:t>
      </w:r>
    </w:p>
    <w:p w14:paraId="3A603C8C" w14:textId="77777777" w:rsidR="00172134" w:rsidRDefault="0031325D" w:rsidP="00172134">
      <w:pPr>
        <w:pStyle w:val="TSB-Level1Numbers"/>
        <w:ind w:left="720" w:firstLine="0"/>
        <w:jc w:val="both"/>
      </w:pPr>
      <w:r>
        <w:sym w:font="Symbol" w:char="F0B7"/>
      </w:r>
      <w:r>
        <w:t xml:space="preserve"> The school will review the effectiveness of the winter gritting </w:t>
      </w:r>
      <w:r w:rsidR="00172134">
        <w:t>plan</w:t>
      </w:r>
      <w:r>
        <w:t xml:space="preserve"> before each winter or if circumstances change. </w:t>
      </w:r>
    </w:p>
    <w:p w14:paraId="3CC43570" w14:textId="74347EF5" w:rsidR="00172134" w:rsidRDefault="0031325D" w:rsidP="00172134">
      <w:pPr>
        <w:pStyle w:val="TSB-Level1Numbers"/>
        <w:ind w:left="720" w:firstLine="0"/>
        <w:jc w:val="both"/>
      </w:pPr>
      <w:r>
        <w:t>Priority access rout</w:t>
      </w:r>
      <w:r w:rsidR="00172134">
        <w:t>es for winter gritting will be (until Covid measures are removed)</w:t>
      </w:r>
    </w:p>
    <w:p w14:paraId="086FDBC1" w14:textId="2EB97815" w:rsidR="00172134" w:rsidRDefault="0031325D" w:rsidP="00172134">
      <w:pPr>
        <w:pStyle w:val="TSB-Level1Numbers"/>
        <w:numPr>
          <w:ilvl w:val="0"/>
          <w:numId w:val="49"/>
        </w:numPr>
        <w:jc w:val="both"/>
      </w:pPr>
      <w:r>
        <w:t xml:space="preserve">Route from </w:t>
      </w:r>
      <w:r w:rsidR="00172134">
        <w:t xml:space="preserve">staff and visitor </w:t>
      </w:r>
      <w:r>
        <w:t xml:space="preserve">car park to staff entrance </w:t>
      </w:r>
    </w:p>
    <w:p w14:paraId="0198AE9C" w14:textId="33CFF155" w:rsidR="00172134" w:rsidRPr="00172134" w:rsidRDefault="0031325D" w:rsidP="00172134">
      <w:pPr>
        <w:pStyle w:val="TSB-Level1Numbers"/>
        <w:numPr>
          <w:ilvl w:val="0"/>
          <w:numId w:val="49"/>
        </w:numPr>
        <w:jc w:val="both"/>
        <w:rPr>
          <w:rFonts w:ascii="Arial" w:hAnsi="Arial" w:cs="Arial"/>
          <w:b/>
          <w:sz w:val="28"/>
        </w:rPr>
      </w:pPr>
      <w:r>
        <w:t xml:space="preserve">Route from </w:t>
      </w:r>
      <w:r w:rsidR="00172134">
        <w:t xml:space="preserve">Middle Lane to the </w:t>
      </w:r>
      <w:r>
        <w:t>main gate</w:t>
      </w:r>
      <w:r w:rsidR="00172134">
        <w:t>s</w:t>
      </w:r>
      <w:r>
        <w:t xml:space="preserve"> to </w:t>
      </w:r>
      <w:r w:rsidR="00172134">
        <w:t xml:space="preserve">all external entrance doors </w:t>
      </w:r>
    </w:p>
    <w:p w14:paraId="4B6A08D1" w14:textId="66B4B51D" w:rsidR="00172134" w:rsidRPr="00172134" w:rsidRDefault="00172134" w:rsidP="00172134">
      <w:pPr>
        <w:pStyle w:val="TSB-Level1Numbers"/>
        <w:numPr>
          <w:ilvl w:val="0"/>
          <w:numId w:val="49"/>
        </w:numPr>
        <w:jc w:val="both"/>
        <w:rPr>
          <w:rFonts w:ascii="Arial" w:hAnsi="Arial" w:cs="Arial"/>
          <w:b/>
          <w:sz w:val="28"/>
        </w:rPr>
      </w:pPr>
      <w:r>
        <w:t>Hollow Lane car park, up to the entrances</w:t>
      </w:r>
    </w:p>
    <w:p w14:paraId="3D94FE8A" w14:textId="45BCCA10" w:rsidR="00172134" w:rsidRPr="00172134" w:rsidRDefault="00172134" w:rsidP="00172134">
      <w:pPr>
        <w:pStyle w:val="TSB-Level1Numbers"/>
        <w:numPr>
          <w:ilvl w:val="0"/>
          <w:numId w:val="49"/>
        </w:numPr>
        <w:jc w:val="both"/>
        <w:rPr>
          <w:rFonts w:ascii="Arial" w:hAnsi="Arial" w:cs="Arial"/>
          <w:b/>
          <w:sz w:val="28"/>
        </w:rPr>
      </w:pPr>
      <w:r>
        <w:t>Year 5 and 6 entrance on Middle Lane</w:t>
      </w:r>
    </w:p>
    <w:p w14:paraId="01C4DD10" w14:textId="46C5F835" w:rsidR="00172134" w:rsidRPr="00172134" w:rsidRDefault="0031325D" w:rsidP="00172134">
      <w:pPr>
        <w:pStyle w:val="TSB-Level1Numbers"/>
        <w:numPr>
          <w:ilvl w:val="0"/>
          <w:numId w:val="49"/>
        </w:numPr>
        <w:jc w:val="both"/>
        <w:rPr>
          <w:rFonts w:ascii="Arial" w:hAnsi="Arial" w:cs="Arial"/>
          <w:b/>
          <w:sz w:val="28"/>
        </w:rPr>
      </w:pPr>
      <w:r>
        <w:t>Pupil entrance</w:t>
      </w:r>
      <w:r w:rsidR="00172134">
        <w:t>s</w:t>
      </w:r>
      <w:r>
        <w:t xml:space="preserve"> and paths </w:t>
      </w:r>
    </w:p>
    <w:p w14:paraId="48356B4D" w14:textId="77777777" w:rsidR="00172134" w:rsidRPr="00172134" w:rsidRDefault="0031325D" w:rsidP="00172134">
      <w:pPr>
        <w:pStyle w:val="TSB-Level1Numbers"/>
        <w:ind w:left="0" w:firstLine="0"/>
        <w:jc w:val="both"/>
        <w:rPr>
          <w:rFonts w:ascii="Arial" w:hAnsi="Arial" w:cs="Arial"/>
          <w:b/>
          <w:sz w:val="28"/>
        </w:rPr>
      </w:pPr>
      <w:r>
        <w:t xml:space="preserve">Other priority areas for winter gritting </w:t>
      </w:r>
      <w:r w:rsidR="00172134">
        <w:t xml:space="preserve">will be </w:t>
      </w:r>
    </w:p>
    <w:p w14:paraId="5071FE43" w14:textId="24EB147A" w:rsidR="00172134" w:rsidRPr="00172134" w:rsidRDefault="0031325D" w:rsidP="00172134">
      <w:pPr>
        <w:pStyle w:val="TSB-Level1Numbers"/>
        <w:numPr>
          <w:ilvl w:val="0"/>
          <w:numId w:val="49"/>
        </w:numPr>
        <w:jc w:val="both"/>
        <w:rPr>
          <w:rFonts w:ascii="Arial" w:hAnsi="Arial" w:cs="Arial"/>
          <w:b/>
          <w:sz w:val="28"/>
        </w:rPr>
      </w:pPr>
      <w:r>
        <w:t xml:space="preserve">Playground </w:t>
      </w:r>
    </w:p>
    <w:p w14:paraId="2B0C865A" w14:textId="76F91352" w:rsidR="00172134" w:rsidRPr="00172134" w:rsidRDefault="0031325D" w:rsidP="00172134">
      <w:pPr>
        <w:pStyle w:val="TSB-Level1Numbers"/>
        <w:numPr>
          <w:ilvl w:val="0"/>
          <w:numId w:val="49"/>
        </w:numPr>
        <w:jc w:val="both"/>
        <w:rPr>
          <w:rFonts w:ascii="Arial" w:hAnsi="Arial" w:cs="Arial"/>
          <w:b/>
          <w:sz w:val="28"/>
        </w:rPr>
      </w:pPr>
      <w:r>
        <w:t xml:space="preserve">Steps </w:t>
      </w:r>
    </w:p>
    <w:p w14:paraId="35F7CFC6" w14:textId="0032E568" w:rsidR="0031325D" w:rsidRPr="00172134" w:rsidRDefault="0031325D" w:rsidP="00172134">
      <w:pPr>
        <w:pStyle w:val="TSB-Level1Numbers"/>
        <w:numPr>
          <w:ilvl w:val="0"/>
          <w:numId w:val="49"/>
        </w:numPr>
        <w:jc w:val="both"/>
        <w:rPr>
          <w:rFonts w:ascii="Arial" w:hAnsi="Arial" w:cs="Arial"/>
          <w:b/>
          <w:sz w:val="28"/>
        </w:rPr>
      </w:pPr>
      <w:r>
        <w:t xml:space="preserve">Ramps, including those for people with accessibility problems </w:t>
      </w:r>
    </w:p>
    <w:p w14:paraId="561D6026" w14:textId="3FFE7B9B" w:rsidR="0031325D" w:rsidRDefault="0031325D" w:rsidP="00986AE7">
      <w:pPr>
        <w:pStyle w:val="TSB-Level1Numbers"/>
        <w:ind w:left="0" w:firstLine="0"/>
        <w:jc w:val="both"/>
        <w:rPr>
          <w:rFonts w:ascii="Arial" w:hAnsi="Arial" w:cs="Arial"/>
          <w:b/>
          <w:sz w:val="28"/>
        </w:rPr>
      </w:pPr>
    </w:p>
    <w:p w14:paraId="20D8AF12" w14:textId="33C0FD23" w:rsidR="0031325D" w:rsidRDefault="0031325D" w:rsidP="00986AE7">
      <w:pPr>
        <w:pStyle w:val="TSB-Level1Numbers"/>
        <w:ind w:left="0" w:firstLine="0"/>
        <w:jc w:val="both"/>
        <w:rPr>
          <w:rFonts w:ascii="Arial" w:hAnsi="Arial" w:cs="Arial"/>
          <w:b/>
          <w:sz w:val="28"/>
        </w:rPr>
      </w:pPr>
    </w:p>
    <w:p w14:paraId="0DBBF904" w14:textId="77777777" w:rsidR="0031325D" w:rsidRPr="00A47594" w:rsidRDefault="0031325D" w:rsidP="00986AE7">
      <w:pPr>
        <w:pStyle w:val="TSB-Level1Numbers"/>
        <w:ind w:left="0" w:firstLine="0"/>
        <w:jc w:val="both"/>
        <w:rPr>
          <w:rFonts w:ascii="Arial" w:hAnsi="Arial" w:cs="Arial"/>
          <w:b/>
          <w:sz w:val="28"/>
        </w:rPr>
      </w:pPr>
    </w:p>
    <w:sectPr w:rsidR="0031325D" w:rsidRPr="00A47594" w:rsidSect="00A47594">
      <w:headerReference w:type="default" r:id="rId14"/>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7ADA4" w14:textId="77777777" w:rsidR="00F85C5E" w:rsidRDefault="00F85C5E" w:rsidP="00AD4155">
      <w:pPr>
        <w:spacing w:after="0" w:line="240" w:lineRule="auto"/>
      </w:pPr>
      <w:r>
        <w:separator/>
      </w:r>
    </w:p>
  </w:endnote>
  <w:endnote w:type="continuationSeparator" w:id="0">
    <w:p w14:paraId="757DD9AB" w14:textId="77777777" w:rsidR="00F85C5E" w:rsidRDefault="00F85C5E"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E1CEE" w14:textId="77777777" w:rsidR="00F85C5E" w:rsidRDefault="00F85C5E" w:rsidP="00AD4155">
      <w:pPr>
        <w:spacing w:after="0" w:line="240" w:lineRule="auto"/>
      </w:pPr>
      <w:r>
        <w:separator/>
      </w:r>
    </w:p>
  </w:footnote>
  <w:footnote w:type="continuationSeparator" w:id="0">
    <w:p w14:paraId="6C827D79" w14:textId="77777777" w:rsidR="00F85C5E" w:rsidRDefault="00F85C5E"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0F4F9" w14:textId="77777777" w:rsidR="00E31B91" w:rsidRPr="00827A27" w:rsidRDefault="00E31B91" w:rsidP="00827A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AFA"/>
    <w:multiLevelType w:val="hybridMultilevel"/>
    <w:tmpl w:val="4C301A9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E417FBA"/>
    <w:multiLevelType w:val="hybridMultilevel"/>
    <w:tmpl w:val="A34E86DE"/>
    <w:lvl w:ilvl="0" w:tplc="D5CC7B22">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F56E1"/>
    <w:multiLevelType w:val="hybridMultilevel"/>
    <w:tmpl w:val="74B24518"/>
    <w:lvl w:ilvl="0" w:tplc="7B90EA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02309"/>
    <w:multiLevelType w:val="multilevel"/>
    <w:tmpl w:val="8F483E10"/>
    <w:lvl w:ilvl="0">
      <w:start w:val="1"/>
      <w:numFmt w:val="decimal"/>
      <w:lvlText w:val="%1."/>
      <w:lvlJc w:val="left"/>
      <w:pPr>
        <w:ind w:left="360" w:hanging="360"/>
      </w:pPr>
    </w:lvl>
    <w:lvl w:ilvl="1">
      <w:start w:val="1"/>
      <w:numFmt w:val="bullet"/>
      <w:lvlText w:val="−"/>
      <w:lvlJc w:val="left"/>
      <w:pPr>
        <w:ind w:left="792" w:hanging="432"/>
      </w:pPr>
      <w:rPr>
        <w:rFonts w:ascii="Calibri" w:hAnsi="Calibri"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A341D0"/>
    <w:multiLevelType w:val="hybridMultilevel"/>
    <w:tmpl w:val="FF5AD74A"/>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6" w15:restartNumberingAfterBreak="0">
    <w:nsid w:val="1AD3416A"/>
    <w:multiLevelType w:val="hybridMultilevel"/>
    <w:tmpl w:val="B096E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C3F77"/>
    <w:multiLevelType w:val="hybridMultilevel"/>
    <w:tmpl w:val="114E32A6"/>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8" w15:restartNumberingAfterBreak="0">
    <w:nsid w:val="1C407582"/>
    <w:multiLevelType w:val="hybridMultilevel"/>
    <w:tmpl w:val="BF1AD2C6"/>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9" w15:restartNumberingAfterBreak="0">
    <w:nsid w:val="1D64482F"/>
    <w:multiLevelType w:val="hybridMultilevel"/>
    <w:tmpl w:val="EA58F892"/>
    <w:lvl w:ilvl="0" w:tplc="08090001">
      <w:start w:val="1"/>
      <w:numFmt w:val="bullet"/>
      <w:lvlText w:val=""/>
      <w:lvlJc w:val="left"/>
      <w:pPr>
        <w:ind w:left="720" w:hanging="360"/>
      </w:pPr>
      <w:rPr>
        <w:rFonts w:ascii="Symbol" w:hAnsi="Symbol" w:hint="default"/>
      </w:rPr>
    </w:lvl>
    <w:lvl w:ilvl="1" w:tplc="D5CC7B22">
      <w:start w:val="1"/>
      <w:numFmt w:val="bullet"/>
      <w:lvlText w:val="−"/>
      <w:lvlJc w:val="left"/>
      <w:pPr>
        <w:ind w:left="1440" w:hanging="360"/>
      </w:pPr>
      <w:rPr>
        <w:rFonts w:ascii="Calibri"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C0AFD"/>
    <w:multiLevelType w:val="hybridMultilevel"/>
    <w:tmpl w:val="628ADE9E"/>
    <w:lvl w:ilvl="0" w:tplc="D5CC7B2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B68EA"/>
    <w:multiLevelType w:val="hybridMultilevel"/>
    <w:tmpl w:val="94003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EF4519"/>
    <w:multiLevelType w:val="hybridMultilevel"/>
    <w:tmpl w:val="9B800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B71BB5"/>
    <w:multiLevelType w:val="hybridMultilevel"/>
    <w:tmpl w:val="31AE2998"/>
    <w:lvl w:ilvl="0" w:tplc="D5CC7B2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E71DBB"/>
    <w:multiLevelType w:val="hybridMultilevel"/>
    <w:tmpl w:val="62385D1A"/>
    <w:lvl w:ilvl="0" w:tplc="36467D3C">
      <w:start w:val="1"/>
      <w:numFmt w:val="bullet"/>
      <w:lvlText w:val=""/>
      <w:lvlJc w:val="left"/>
      <w:pPr>
        <w:ind w:left="360" w:hanging="360"/>
      </w:pPr>
      <w:rPr>
        <w:rFonts w:ascii="Symbol" w:hAnsi="Symbol" w:hint="default"/>
        <w:color w:val="FFD00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2A66A9"/>
    <w:multiLevelType w:val="hybridMultilevel"/>
    <w:tmpl w:val="4672D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D416BC"/>
    <w:multiLevelType w:val="hybridMultilevel"/>
    <w:tmpl w:val="9B5E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783001"/>
    <w:multiLevelType w:val="hybridMultilevel"/>
    <w:tmpl w:val="B8449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40A29"/>
    <w:multiLevelType w:val="hybridMultilevel"/>
    <w:tmpl w:val="DC12439C"/>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9" w15:restartNumberingAfterBreak="0">
    <w:nsid w:val="3B416A63"/>
    <w:multiLevelType w:val="hybridMultilevel"/>
    <w:tmpl w:val="33B61F74"/>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20" w15:restartNumberingAfterBreak="0">
    <w:nsid w:val="3D603BE2"/>
    <w:multiLevelType w:val="hybridMultilevel"/>
    <w:tmpl w:val="C36A6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493FBC"/>
    <w:multiLevelType w:val="hybridMultilevel"/>
    <w:tmpl w:val="817CEE8A"/>
    <w:lvl w:ilvl="0" w:tplc="D5CC7B2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CC24AF"/>
    <w:multiLevelType w:val="hybridMultilevel"/>
    <w:tmpl w:val="AB1A72C6"/>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23" w15:restartNumberingAfterBreak="0">
    <w:nsid w:val="438C22A1"/>
    <w:multiLevelType w:val="multilevel"/>
    <w:tmpl w:val="61FA2E4A"/>
    <w:numStyleLink w:val="Style1"/>
  </w:abstractNum>
  <w:abstractNum w:abstractNumId="24" w15:restartNumberingAfterBreak="0">
    <w:nsid w:val="45BE5AAB"/>
    <w:multiLevelType w:val="hybridMultilevel"/>
    <w:tmpl w:val="404AD314"/>
    <w:lvl w:ilvl="0" w:tplc="0809000F">
      <w:start w:val="1"/>
      <w:numFmt w:val="decimal"/>
      <w:lvlText w:val="%1."/>
      <w:lvlJc w:val="left"/>
      <w:pPr>
        <w:ind w:left="1437" w:hanging="360"/>
      </w:p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5" w15:restartNumberingAfterBreak="0">
    <w:nsid w:val="48DC51B4"/>
    <w:multiLevelType w:val="hybridMultilevel"/>
    <w:tmpl w:val="4636DAE6"/>
    <w:lvl w:ilvl="0" w:tplc="7B90EA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A509A"/>
    <w:multiLevelType w:val="hybridMultilevel"/>
    <w:tmpl w:val="B7222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4F3AE4"/>
    <w:multiLevelType w:val="hybridMultilevel"/>
    <w:tmpl w:val="E83AA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BF77B0"/>
    <w:multiLevelType w:val="hybridMultilevel"/>
    <w:tmpl w:val="D2686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8934C6"/>
    <w:multiLevelType w:val="hybridMultilevel"/>
    <w:tmpl w:val="8CAC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0E0C10"/>
    <w:multiLevelType w:val="hybridMultilevel"/>
    <w:tmpl w:val="CA42D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DF1069"/>
    <w:multiLevelType w:val="hybridMultilevel"/>
    <w:tmpl w:val="92C41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7A63EB"/>
    <w:multiLevelType w:val="hybridMultilevel"/>
    <w:tmpl w:val="95BA9DD6"/>
    <w:lvl w:ilvl="0" w:tplc="ABB84BB4">
      <w:start w:val="1"/>
      <w:numFmt w:val="bullet"/>
      <w:pStyle w:val="PolicyBullets"/>
      <w:lvlText w:val=""/>
      <w:lvlJc w:val="left"/>
      <w:pPr>
        <w:ind w:left="1925" w:hanging="360"/>
      </w:pPr>
      <w:rPr>
        <w:rFonts w:ascii="Symbol" w:hAnsi="Symbol" w:hint="default"/>
        <w:color w:val="auto"/>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34" w15:restartNumberingAfterBreak="0">
    <w:nsid w:val="5E925128"/>
    <w:multiLevelType w:val="hybridMultilevel"/>
    <w:tmpl w:val="5A5859F8"/>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5" w15:restartNumberingAfterBreak="0">
    <w:nsid w:val="63601FDB"/>
    <w:multiLevelType w:val="hybridMultilevel"/>
    <w:tmpl w:val="A2F055FE"/>
    <w:lvl w:ilvl="0" w:tplc="08090001">
      <w:start w:val="1"/>
      <w:numFmt w:val="bullet"/>
      <w:lvlText w:val=""/>
      <w:lvlJc w:val="left"/>
      <w:pPr>
        <w:ind w:left="720" w:hanging="360"/>
      </w:pPr>
      <w:rPr>
        <w:rFonts w:ascii="Symbol" w:hAnsi="Symbol" w:hint="default"/>
      </w:rPr>
    </w:lvl>
    <w:lvl w:ilvl="1" w:tplc="D5CC7B22">
      <w:start w:val="1"/>
      <w:numFmt w:val="bullet"/>
      <w:lvlText w:val="−"/>
      <w:lvlJc w:val="left"/>
      <w:pPr>
        <w:ind w:left="1440" w:hanging="360"/>
      </w:pPr>
      <w:rPr>
        <w:rFonts w:ascii="Calibri"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686244"/>
    <w:multiLevelType w:val="hybridMultilevel"/>
    <w:tmpl w:val="31CEF40E"/>
    <w:lvl w:ilvl="0" w:tplc="5F84DA06">
      <w:start w:val="1"/>
      <w:numFmt w:val="decimal"/>
      <w:lvlText w:val="%1."/>
      <w:lvlJc w:val="left"/>
      <w:pPr>
        <w:ind w:left="1080" w:hanging="360"/>
      </w:pPr>
      <w:rPr>
        <w:color w:val="auto"/>
        <w:sz w:val="22"/>
        <w:szCs w:val="22"/>
      </w:rPr>
    </w:lvl>
    <w:lvl w:ilvl="1" w:tplc="0809000B">
      <w:start w:val="1"/>
      <w:numFmt w:val="bullet"/>
      <w:lvlText w:val=""/>
      <w:lvlJc w:val="left"/>
      <w:pPr>
        <w:ind w:left="1800" w:hanging="360"/>
      </w:pPr>
      <w:rPr>
        <w:rFonts w:ascii="Wingdings" w:hAnsi="Wingdings" w:hint="default"/>
      </w:r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9D41A4"/>
    <w:multiLevelType w:val="hybridMultilevel"/>
    <w:tmpl w:val="CEECD13E"/>
    <w:lvl w:ilvl="0" w:tplc="D5CC7B2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1ED6A69"/>
    <w:multiLevelType w:val="hybridMultilevel"/>
    <w:tmpl w:val="B920738E"/>
    <w:lvl w:ilvl="0" w:tplc="08090001">
      <w:start w:val="1"/>
      <w:numFmt w:val="bullet"/>
      <w:lvlText w:val=""/>
      <w:lvlJc w:val="left"/>
      <w:pPr>
        <w:ind w:left="720" w:hanging="360"/>
      </w:pPr>
      <w:rPr>
        <w:rFonts w:ascii="Symbol" w:hAnsi="Symbol" w:hint="default"/>
      </w:rPr>
    </w:lvl>
    <w:lvl w:ilvl="1" w:tplc="E81AD8B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1E3A12"/>
    <w:multiLevelType w:val="hybridMultilevel"/>
    <w:tmpl w:val="EE6425EE"/>
    <w:lvl w:ilvl="0" w:tplc="D5CC7B22">
      <w:start w:val="1"/>
      <w:numFmt w:val="bullet"/>
      <w:lvlText w:val="−"/>
      <w:lvlJc w:val="left"/>
      <w:pPr>
        <w:ind w:left="1925" w:hanging="360"/>
      </w:pPr>
      <w:rPr>
        <w:rFonts w:ascii="Calibri" w:hAnsi="Calibri" w:hint="default"/>
        <w:color w:val="auto"/>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42" w15:restartNumberingAfterBreak="0">
    <w:nsid w:val="727965B1"/>
    <w:multiLevelType w:val="hybridMultilevel"/>
    <w:tmpl w:val="104A3B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2AE4427"/>
    <w:multiLevelType w:val="hybridMultilevel"/>
    <w:tmpl w:val="B7A82330"/>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44" w15:restartNumberingAfterBreak="0">
    <w:nsid w:val="737A5639"/>
    <w:multiLevelType w:val="hybridMultilevel"/>
    <w:tmpl w:val="0BA649C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5" w15:restartNumberingAfterBreak="0">
    <w:nsid w:val="748605DD"/>
    <w:multiLevelType w:val="hybridMultilevel"/>
    <w:tmpl w:val="093812E2"/>
    <w:lvl w:ilvl="0" w:tplc="36467D3C">
      <w:start w:val="1"/>
      <w:numFmt w:val="bullet"/>
      <w:lvlText w:val=""/>
      <w:lvlJc w:val="left"/>
      <w:pPr>
        <w:ind w:left="36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8C6281"/>
    <w:multiLevelType w:val="hybridMultilevel"/>
    <w:tmpl w:val="8B70DD6E"/>
    <w:lvl w:ilvl="0" w:tplc="7B90EA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172B32"/>
    <w:multiLevelType w:val="hybridMultilevel"/>
    <w:tmpl w:val="11AEB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6"/>
  </w:num>
  <w:num w:numId="2">
    <w:abstractNumId w:val="39"/>
  </w:num>
  <w:num w:numId="3">
    <w:abstractNumId w:val="31"/>
  </w:num>
  <w:num w:numId="4">
    <w:abstractNumId w:val="23"/>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Style2"/>
        <w:lvlText w:val="%1.%2."/>
        <w:lvlJc w:val="center"/>
        <w:pPr>
          <w:ind w:left="792" w:hanging="432"/>
        </w:pPr>
        <w:rPr>
          <w:rFonts w:hint="default"/>
          <w:b w:val="0"/>
          <w:color w:val="auto"/>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
  </w:num>
  <w:num w:numId="6">
    <w:abstractNumId w:val="33"/>
  </w:num>
  <w:num w:numId="7">
    <w:abstractNumId w:val="37"/>
  </w:num>
  <w:num w:numId="8">
    <w:abstractNumId w:val="40"/>
  </w:num>
  <w:num w:numId="9">
    <w:abstractNumId w:val="23"/>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yle2"/>
        <w:lvlText w:val="%1.%2."/>
        <w:lvlJc w:val="center"/>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22"/>
  </w:num>
  <w:num w:numId="11">
    <w:abstractNumId w:val="7"/>
  </w:num>
  <w:num w:numId="12">
    <w:abstractNumId w:val="34"/>
  </w:num>
  <w:num w:numId="13">
    <w:abstractNumId w:val="5"/>
  </w:num>
  <w:num w:numId="14">
    <w:abstractNumId w:val="19"/>
  </w:num>
  <w:num w:numId="15">
    <w:abstractNumId w:val="43"/>
  </w:num>
  <w:num w:numId="16">
    <w:abstractNumId w:val="18"/>
  </w:num>
  <w:num w:numId="17">
    <w:abstractNumId w:val="32"/>
  </w:num>
  <w:num w:numId="18">
    <w:abstractNumId w:val="24"/>
  </w:num>
  <w:num w:numId="19">
    <w:abstractNumId w:val="14"/>
  </w:num>
  <w:num w:numId="20">
    <w:abstractNumId w:val="45"/>
  </w:num>
  <w:num w:numId="21">
    <w:abstractNumId w:val="11"/>
  </w:num>
  <w:num w:numId="22">
    <w:abstractNumId w:val="28"/>
  </w:num>
  <w:num w:numId="23">
    <w:abstractNumId w:val="16"/>
  </w:num>
  <w:num w:numId="24">
    <w:abstractNumId w:val="29"/>
  </w:num>
  <w:num w:numId="25">
    <w:abstractNumId w:val="20"/>
  </w:num>
  <w:num w:numId="26">
    <w:abstractNumId w:val="46"/>
  </w:num>
  <w:num w:numId="27">
    <w:abstractNumId w:val="6"/>
  </w:num>
  <w:num w:numId="28">
    <w:abstractNumId w:val="25"/>
  </w:num>
  <w:num w:numId="29">
    <w:abstractNumId w:val="47"/>
  </w:num>
  <w:num w:numId="30">
    <w:abstractNumId w:val="27"/>
  </w:num>
  <w:num w:numId="31">
    <w:abstractNumId w:val="3"/>
  </w:num>
  <w:num w:numId="32">
    <w:abstractNumId w:val="12"/>
  </w:num>
  <w:num w:numId="33">
    <w:abstractNumId w:val="38"/>
  </w:num>
  <w:num w:numId="34">
    <w:abstractNumId w:val="13"/>
  </w:num>
  <w:num w:numId="35">
    <w:abstractNumId w:val="17"/>
  </w:num>
  <w:num w:numId="36">
    <w:abstractNumId w:val="35"/>
  </w:num>
  <w:num w:numId="37">
    <w:abstractNumId w:val="10"/>
  </w:num>
  <w:num w:numId="38">
    <w:abstractNumId w:val="41"/>
  </w:num>
  <w:num w:numId="39">
    <w:abstractNumId w:val="21"/>
  </w:num>
  <w:num w:numId="40">
    <w:abstractNumId w:val="2"/>
  </w:num>
  <w:num w:numId="41">
    <w:abstractNumId w:val="9"/>
  </w:num>
  <w:num w:numId="42">
    <w:abstractNumId w:val="4"/>
  </w:num>
  <w:num w:numId="43">
    <w:abstractNumId w:val="15"/>
  </w:num>
  <w:num w:numId="44">
    <w:abstractNumId w:val="42"/>
  </w:num>
  <w:num w:numId="45">
    <w:abstractNumId w:val="0"/>
  </w:num>
  <w:num w:numId="46">
    <w:abstractNumId w:val="44"/>
  </w:num>
  <w:num w:numId="47">
    <w:abstractNumId w:val="8"/>
  </w:num>
  <w:num w:numId="48">
    <w:abstractNumId w:val="26"/>
  </w:num>
  <w:num w:numId="49">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2MTQ1NDK1MLA0tTBX0lEKTi0uzszPAykwrAUAyE913ywAAAA="/>
  </w:docVars>
  <w:rsids>
    <w:rsidRoot w:val="00C8446D"/>
    <w:rsid w:val="00000162"/>
    <w:rsid w:val="000023CA"/>
    <w:rsid w:val="000100B6"/>
    <w:rsid w:val="0001177F"/>
    <w:rsid w:val="000118E2"/>
    <w:rsid w:val="000138E1"/>
    <w:rsid w:val="00014CF2"/>
    <w:rsid w:val="000214D0"/>
    <w:rsid w:val="00022F89"/>
    <w:rsid w:val="000309F5"/>
    <w:rsid w:val="000332F2"/>
    <w:rsid w:val="000346C3"/>
    <w:rsid w:val="00037174"/>
    <w:rsid w:val="00040C15"/>
    <w:rsid w:val="00040E9B"/>
    <w:rsid w:val="0004203D"/>
    <w:rsid w:val="00042069"/>
    <w:rsid w:val="00047288"/>
    <w:rsid w:val="00051F9B"/>
    <w:rsid w:val="00055FA4"/>
    <w:rsid w:val="000567E2"/>
    <w:rsid w:val="00063006"/>
    <w:rsid w:val="00063F8C"/>
    <w:rsid w:val="00065C6B"/>
    <w:rsid w:val="000750F2"/>
    <w:rsid w:val="00080091"/>
    <w:rsid w:val="00081631"/>
    <w:rsid w:val="00082856"/>
    <w:rsid w:val="000865E0"/>
    <w:rsid w:val="000907A9"/>
    <w:rsid w:val="000A1F0D"/>
    <w:rsid w:val="000A217A"/>
    <w:rsid w:val="000A28A0"/>
    <w:rsid w:val="000A4541"/>
    <w:rsid w:val="000B1080"/>
    <w:rsid w:val="000B16CC"/>
    <w:rsid w:val="000B213E"/>
    <w:rsid w:val="000B403D"/>
    <w:rsid w:val="000B41F7"/>
    <w:rsid w:val="000B4624"/>
    <w:rsid w:val="000B7B80"/>
    <w:rsid w:val="000C061E"/>
    <w:rsid w:val="000C07AC"/>
    <w:rsid w:val="000C0A00"/>
    <w:rsid w:val="000C2C45"/>
    <w:rsid w:val="000C66A9"/>
    <w:rsid w:val="000D618A"/>
    <w:rsid w:val="000D6CB9"/>
    <w:rsid w:val="000E24CE"/>
    <w:rsid w:val="000E2C37"/>
    <w:rsid w:val="000E3A6F"/>
    <w:rsid w:val="000E44AD"/>
    <w:rsid w:val="000E4979"/>
    <w:rsid w:val="000F0BDC"/>
    <w:rsid w:val="000F1FE0"/>
    <w:rsid w:val="000F2717"/>
    <w:rsid w:val="000F6641"/>
    <w:rsid w:val="000F79AE"/>
    <w:rsid w:val="00102F13"/>
    <w:rsid w:val="00103106"/>
    <w:rsid w:val="001041F9"/>
    <w:rsid w:val="001048BA"/>
    <w:rsid w:val="0011144A"/>
    <w:rsid w:val="00111AB1"/>
    <w:rsid w:val="00112B99"/>
    <w:rsid w:val="00112BEB"/>
    <w:rsid w:val="00114F0B"/>
    <w:rsid w:val="001161EF"/>
    <w:rsid w:val="00122ED0"/>
    <w:rsid w:val="0012519B"/>
    <w:rsid w:val="00127C83"/>
    <w:rsid w:val="00133D8B"/>
    <w:rsid w:val="00134ABF"/>
    <w:rsid w:val="001352CE"/>
    <w:rsid w:val="00135B56"/>
    <w:rsid w:val="00137F76"/>
    <w:rsid w:val="00145FE9"/>
    <w:rsid w:val="00150A2B"/>
    <w:rsid w:val="00152349"/>
    <w:rsid w:val="0015398A"/>
    <w:rsid w:val="00156211"/>
    <w:rsid w:val="00156CED"/>
    <w:rsid w:val="00160A81"/>
    <w:rsid w:val="001635E9"/>
    <w:rsid w:val="00164909"/>
    <w:rsid w:val="00166C2A"/>
    <w:rsid w:val="0017087A"/>
    <w:rsid w:val="00171113"/>
    <w:rsid w:val="00172134"/>
    <w:rsid w:val="00180455"/>
    <w:rsid w:val="00182077"/>
    <w:rsid w:val="001833B5"/>
    <w:rsid w:val="00184FE3"/>
    <w:rsid w:val="00191CCB"/>
    <w:rsid w:val="00192C68"/>
    <w:rsid w:val="00194662"/>
    <w:rsid w:val="00196AEB"/>
    <w:rsid w:val="00196E4A"/>
    <w:rsid w:val="001977AF"/>
    <w:rsid w:val="001A18B6"/>
    <w:rsid w:val="001A44BF"/>
    <w:rsid w:val="001A4B45"/>
    <w:rsid w:val="001A5122"/>
    <w:rsid w:val="001A65D3"/>
    <w:rsid w:val="001A6604"/>
    <w:rsid w:val="001A79FA"/>
    <w:rsid w:val="001B0D61"/>
    <w:rsid w:val="001B4BEB"/>
    <w:rsid w:val="001B76C4"/>
    <w:rsid w:val="001B7946"/>
    <w:rsid w:val="001C0534"/>
    <w:rsid w:val="001C0EBA"/>
    <w:rsid w:val="001C181C"/>
    <w:rsid w:val="001C477A"/>
    <w:rsid w:val="001C55C2"/>
    <w:rsid w:val="001C6D2B"/>
    <w:rsid w:val="001D508E"/>
    <w:rsid w:val="001E1528"/>
    <w:rsid w:val="001E3828"/>
    <w:rsid w:val="001E403E"/>
    <w:rsid w:val="001E5AF6"/>
    <w:rsid w:val="001E5BB1"/>
    <w:rsid w:val="001E6910"/>
    <w:rsid w:val="001F16AD"/>
    <w:rsid w:val="001F3CFB"/>
    <w:rsid w:val="001F755B"/>
    <w:rsid w:val="001F7D5A"/>
    <w:rsid w:val="0020142B"/>
    <w:rsid w:val="00203B7F"/>
    <w:rsid w:val="0020593B"/>
    <w:rsid w:val="0020624E"/>
    <w:rsid w:val="00206835"/>
    <w:rsid w:val="002076E4"/>
    <w:rsid w:val="00207C5A"/>
    <w:rsid w:val="00207DE9"/>
    <w:rsid w:val="0021069D"/>
    <w:rsid w:val="00212E86"/>
    <w:rsid w:val="00213141"/>
    <w:rsid w:val="002169BF"/>
    <w:rsid w:val="0022080A"/>
    <w:rsid w:val="00224985"/>
    <w:rsid w:val="002255EF"/>
    <w:rsid w:val="00226E43"/>
    <w:rsid w:val="00230971"/>
    <w:rsid w:val="00233382"/>
    <w:rsid w:val="00234463"/>
    <w:rsid w:val="00237825"/>
    <w:rsid w:val="00237B28"/>
    <w:rsid w:val="00237C2D"/>
    <w:rsid w:val="00240743"/>
    <w:rsid w:val="00240DCF"/>
    <w:rsid w:val="00240E20"/>
    <w:rsid w:val="0024163C"/>
    <w:rsid w:val="00242D19"/>
    <w:rsid w:val="00245588"/>
    <w:rsid w:val="002455D7"/>
    <w:rsid w:val="002470C8"/>
    <w:rsid w:val="0025793C"/>
    <w:rsid w:val="002614E8"/>
    <w:rsid w:val="00262540"/>
    <w:rsid w:val="00263C46"/>
    <w:rsid w:val="00263F49"/>
    <w:rsid w:val="00266D99"/>
    <w:rsid w:val="00271865"/>
    <w:rsid w:val="0027209F"/>
    <w:rsid w:val="002724C1"/>
    <w:rsid w:val="002769C8"/>
    <w:rsid w:val="0028203B"/>
    <w:rsid w:val="002828E2"/>
    <w:rsid w:val="00287985"/>
    <w:rsid w:val="0029265C"/>
    <w:rsid w:val="002A39DE"/>
    <w:rsid w:val="002A43B2"/>
    <w:rsid w:val="002A513D"/>
    <w:rsid w:val="002B6711"/>
    <w:rsid w:val="002B6901"/>
    <w:rsid w:val="002C041C"/>
    <w:rsid w:val="002C142D"/>
    <w:rsid w:val="002C220C"/>
    <w:rsid w:val="002C3AF5"/>
    <w:rsid w:val="002C4AE2"/>
    <w:rsid w:val="002D0CEA"/>
    <w:rsid w:val="002D3074"/>
    <w:rsid w:val="002E2188"/>
    <w:rsid w:val="002E404D"/>
    <w:rsid w:val="002E6879"/>
    <w:rsid w:val="002E795E"/>
    <w:rsid w:val="002F09DF"/>
    <w:rsid w:val="002F0A2F"/>
    <w:rsid w:val="002F2CF8"/>
    <w:rsid w:val="002F2FAB"/>
    <w:rsid w:val="002F77C9"/>
    <w:rsid w:val="00300C24"/>
    <w:rsid w:val="0030393A"/>
    <w:rsid w:val="00304D5C"/>
    <w:rsid w:val="00306BDC"/>
    <w:rsid w:val="00310EF5"/>
    <w:rsid w:val="003129E4"/>
    <w:rsid w:val="0031325D"/>
    <w:rsid w:val="00314964"/>
    <w:rsid w:val="003153AF"/>
    <w:rsid w:val="00316537"/>
    <w:rsid w:val="003251F2"/>
    <w:rsid w:val="0032566E"/>
    <w:rsid w:val="00330BD2"/>
    <w:rsid w:val="00343313"/>
    <w:rsid w:val="00343B0C"/>
    <w:rsid w:val="00345CDF"/>
    <w:rsid w:val="00350000"/>
    <w:rsid w:val="00350295"/>
    <w:rsid w:val="00351E65"/>
    <w:rsid w:val="0035319B"/>
    <w:rsid w:val="003573B4"/>
    <w:rsid w:val="00361211"/>
    <w:rsid w:val="003625AB"/>
    <w:rsid w:val="00370B3E"/>
    <w:rsid w:val="00370F77"/>
    <w:rsid w:val="003710C6"/>
    <w:rsid w:val="00375EB1"/>
    <w:rsid w:val="00382ADF"/>
    <w:rsid w:val="0039018A"/>
    <w:rsid w:val="003909B6"/>
    <w:rsid w:val="003923A2"/>
    <w:rsid w:val="003932D7"/>
    <w:rsid w:val="00393B37"/>
    <w:rsid w:val="0039734F"/>
    <w:rsid w:val="003A184B"/>
    <w:rsid w:val="003A1880"/>
    <w:rsid w:val="003A4C04"/>
    <w:rsid w:val="003A567B"/>
    <w:rsid w:val="003B1ABB"/>
    <w:rsid w:val="003B25E8"/>
    <w:rsid w:val="003B2C96"/>
    <w:rsid w:val="003B628D"/>
    <w:rsid w:val="003B640A"/>
    <w:rsid w:val="003B7E94"/>
    <w:rsid w:val="003C12BF"/>
    <w:rsid w:val="003C2C91"/>
    <w:rsid w:val="003C35A4"/>
    <w:rsid w:val="003D3904"/>
    <w:rsid w:val="003D4877"/>
    <w:rsid w:val="003D4CAA"/>
    <w:rsid w:val="003D6082"/>
    <w:rsid w:val="003D7107"/>
    <w:rsid w:val="003E01F7"/>
    <w:rsid w:val="003E15EC"/>
    <w:rsid w:val="003E2874"/>
    <w:rsid w:val="003E3FAE"/>
    <w:rsid w:val="003E50AF"/>
    <w:rsid w:val="003E574B"/>
    <w:rsid w:val="003E5C84"/>
    <w:rsid w:val="003E785B"/>
    <w:rsid w:val="003F05B5"/>
    <w:rsid w:val="003F0A4B"/>
    <w:rsid w:val="003F17BC"/>
    <w:rsid w:val="003F2506"/>
    <w:rsid w:val="003F5934"/>
    <w:rsid w:val="003F5C52"/>
    <w:rsid w:val="003F7C85"/>
    <w:rsid w:val="00402FF6"/>
    <w:rsid w:val="00410192"/>
    <w:rsid w:val="0041305D"/>
    <w:rsid w:val="00413263"/>
    <w:rsid w:val="00414B63"/>
    <w:rsid w:val="00415F7B"/>
    <w:rsid w:val="00417DAB"/>
    <w:rsid w:val="00421A4E"/>
    <w:rsid w:val="00421F70"/>
    <w:rsid w:val="0042635A"/>
    <w:rsid w:val="00430D7A"/>
    <w:rsid w:val="0043256B"/>
    <w:rsid w:val="00432DA9"/>
    <w:rsid w:val="00435227"/>
    <w:rsid w:val="004354E8"/>
    <w:rsid w:val="00441947"/>
    <w:rsid w:val="00443697"/>
    <w:rsid w:val="00445E90"/>
    <w:rsid w:val="004571F2"/>
    <w:rsid w:val="0045782A"/>
    <w:rsid w:val="00460E99"/>
    <w:rsid w:val="00461D57"/>
    <w:rsid w:val="00462C4F"/>
    <w:rsid w:val="00463E76"/>
    <w:rsid w:val="00465987"/>
    <w:rsid w:val="00466259"/>
    <w:rsid w:val="00466A8B"/>
    <w:rsid w:val="00472C64"/>
    <w:rsid w:val="004740D0"/>
    <w:rsid w:val="004749B4"/>
    <w:rsid w:val="00475044"/>
    <w:rsid w:val="00475594"/>
    <w:rsid w:val="00482C00"/>
    <w:rsid w:val="00483431"/>
    <w:rsid w:val="004843E1"/>
    <w:rsid w:val="00486B92"/>
    <w:rsid w:val="00491F60"/>
    <w:rsid w:val="00492151"/>
    <w:rsid w:val="00493406"/>
    <w:rsid w:val="00493B72"/>
    <w:rsid w:val="004A2EE9"/>
    <w:rsid w:val="004A4984"/>
    <w:rsid w:val="004A6A53"/>
    <w:rsid w:val="004B0546"/>
    <w:rsid w:val="004B4B1C"/>
    <w:rsid w:val="004B4E32"/>
    <w:rsid w:val="004B7868"/>
    <w:rsid w:val="004B78EB"/>
    <w:rsid w:val="004C00CD"/>
    <w:rsid w:val="004C0C85"/>
    <w:rsid w:val="004C1698"/>
    <w:rsid w:val="004C1B0D"/>
    <w:rsid w:val="004C44C5"/>
    <w:rsid w:val="004C5E57"/>
    <w:rsid w:val="004C69B5"/>
    <w:rsid w:val="004C6B7F"/>
    <w:rsid w:val="004D36A1"/>
    <w:rsid w:val="004D5CF7"/>
    <w:rsid w:val="004D5E8F"/>
    <w:rsid w:val="004D7D52"/>
    <w:rsid w:val="004E018D"/>
    <w:rsid w:val="004E2F82"/>
    <w:rsid w:val="004E4E2B"/>
    <w:rsid w:val="004E7B1C"/>
    <w:rsid w:val="004F014D"/>
    <w:rsid w:val="004F03DD"/>
    <w:rsid w:val="004F1637"/>
    <w:rsid w:val="004F364C"/>
    <w:rsid w:val="004F4938"/>
    <w:rsid w:val="004F6057"/>
    <w:rsid w:val="004F62DC"/>
    <w:rsid w:val="00501E77"/>
    <w:rsid w:val="005025ED"/>
    <w:rsid w:val="00504FA7"/>
    <w:rsid w:val="00510B45"/>
    <w:rsid w:val="00511050"/>
    <w:rsid w:val="005138C6"/>
    <w:rsid w:val="00517D18"/>
    <w:rsid w:val="00522DC2"/>
    <w:rsid w:val="0052476C"/>
    <w:rsid w:val="00527A84"/>
    <w:rsid w:val="00527B30"/>
    <w:rsid w:val="0053371E"/>
    <w:rsid w:val="005337C6"/>
    <w:rsid w:val="00535442"/>
    <w:rsid w:val="00537D98"/>
    <w:rsid w:val="0055115C"/>
    <w:rsid w:val="00551A19"/>
    <w:rsid w:val="00555809"/>
    <w:rsid w:val="00557FBC"/>
    <w:rsid w:val="005628D8"/>
    <w:rsid w:val="00562D6D"/>
    <w:rsid w:val="00563A69"/>
    <w:rsid w:val="00566EA3"/>
    <w:rsid w:val="005708DC"/>
    <w:rsid w:val="00570D08"/>
    <w:rsid w:val="00583213"/>
    <w:rsid w:val="00585773"/>
    <w:rsid w:val="00585A1B"/>
    <w:rsid w:val="00586D0C"/>
    <w:rsid w:val="005915C7"/>
    <w:rsid w:val="005918E9"/>
    <w:rsid w:val="00592B81"/>
    <w:rsid w:val="005970E7"/>
    <w:rsid w:val="0059794F"/>
    <w:rsid w:val="00597AE2"/>
    <w:rsid w:val="005A5344"/>
    <w:rsid w:val="005B132B"/>
    <w:rsid w:val="005B1C5F"/>
    <w:rsid w:val="005B200B"/>
    <w:rsid w:val="005B268E"/>
    <w:rsid w:val="005B2A89"/>
    <w:rsid w:val="005B4515"/>
    <w:rsid w:val="005C15E4"/>
    <w:rsid w:val="005C31A9"/>
    <w:rsid w:val="005C4279"/>
    <w:rsid w:val="005C6396"/>
    <w:rsid w:val="005D1F6B"/>
    <w:rsid w:val="005D391F"/>
    <w:rsid w:val="005E0408"/>
    <w:rsid w:val="005E041B"/>
    <w:rsid w:val="005E0AC7"/>
    <w:rsid w:val="005E1E09"/>
    <w:rsid w:val="005E2C99"/>
    <w:rsid w:val="005F1427"/>
    <w:rsid w:val="005F292F"/>
    <w:rsid w:val="005F3775"/>
    <w:rsid w:val="005F3E9D"/>
    <w:rsid w:val="00603B1D"/>
    <w:rsid w:val="006055E4"/>
    <w:rsid w:val="006062F7"/>
    <w:rsid w:val="00607B2C"/>
    <w:rsid w:val="00611124"/>
    <w:rsid w:val="00615DA8"/>
    <w:rsid w:val="0061771B"/>
    <w:rsid w:val="0062133A"/>
    <w:rsid w:val="00621FA8"/>
    <w:rsid w:val="00626EF8"/>
    <w:rsid w:val="006272AA"/>
    <w:rsid w:val="00630884"/>
    <w:rsid w:val="006310D7"/>
    <w:rsid w:val="00631F57"/>
    <w:rsid w:val="0064440E"/>
    <w:rsid w:val="00653A10"/>
    <w:rsid w:val="00653F3E"/>
    <w:rsid w:val="0065484A"/>
    <w:rsid w:val="0066073B"/>
    <w:rsid w:val="0066271E"/>
    <w:rsid w:val="0066442C"/>
    <w:rsid w:val="00667E55"/>
    <w:rsid w:val="00673E6A"/>
    <w:rsid w:val="00675537"/>
    <w:rsid w:val="00675E4A"/>
    <w:rsid w:val="00680CEE"/>
    <w:rsid w:val="00681D42"/>
    <w:rsid w:val="00682EB6"/>
    <w:rsid w:val="00683C65"/>
    <w:rsid w:val="00684ECC"/>
    <w:rsid w:val="00686E2E"/>
    <w:rsid w:val="006A6754"/>
    <w:rsid w:val="006A6867"/>
    <w:rsid w:val="006A6F6A"/>
    <w:rsid w:val="006B2F2F"/>
    <w:rsid w:val="006B77D1"/>
    <w:rsid w:val="006C3085"/>
    <w:rsid w:val="006C30FE"/>
    <w:rsid w:val="006E060F"/>
    <w:rsid w:val="006E0F5F"/>
    <w:rsid w:val="006E2008"/>
    <w:rsid w:val="006E203B"/>
    <w:rsid w:val="006E2A7A"/>
    <w:rsid w:val="006E30AA"/>
    <w:rsid w:val="006E3879"/>
    <w:rsid w:val="006E4D56"/>
    <w:rsid w:val="006E5714"/>
    <w:rsid w:val="006E75A4"/>
    <w:rsid w:val="006E770D"/>
    <w:rsid w:val="006F16BD"/>
    <w:rsid w:val="006F4770"/>
    <w:rsid w:val="006F51AD"/>
    <w:rsid w:val="006F57D3"/>
    <w:rsid w:val="006F5BC9"/>
    <w:rsid w:val="0070233F"/>
    <w:rsid w:val="007112DF"/>
    <w:rsid w:val="00712725"/>
    <w:rsid w:val="00714656"/>
    <w:rsid w:val="007169F5"/>
    <w:rsid w:val="007211A0"/>
    <w:rsid w:val="00721934"/>
    <w:rsid w:val="0072396F"/>
    <w:rsid w:val="00725AC9"/>
    <w:rsid w:val="007271AF"/>
    <w:rsid w:val="00730303"/>
    <w:rsid w:val="007325CF"/>
    <w:rsid w:val="007325DC"/>
    <w:rsid w:val="00733AB1"/>
    <w:rsid w:val="007352D3"/>
    <w:rsid w:val="007361A2"/>
    <w:rsid w:val="00741651"/>
    <w:rsid w:val="00742389"/>
    <w:rsid w:val="00744EE0"/>
    <w:rsid w:val="00752A20"/>
    <w:rsid w:val="0076156B"/>
    <w:rsid w:val="00761B33"/>
    <w:rsid w:val="00764B79"/>
    <w:rsid w:val="0076600A"/>
    <w:rsid w:val="00766C6A"/>
    <w:rsid w:val="00766EF5"/>
    <w:rsid w:val="007737C4"/>
    <w:rsid w:val="00773A55"/>
    <w:rsid w:val="00777073"/>
    <w:rsid w:val="007820AC"/>
    <w:rsid w:val="00783359"/>
    <w:rsid w:val="00785641"/>
    <w:rsid w:val="007872D9"/>
    <w:rsid w:val="00791597"/>
    <w:rsid w:val="00791C9E"/>
    <w:rsid w:val="00793950"/>
    <w:rsid w:val="00793DDD"/>
    <w:rsid w:val="00796480"/>
    <w:rsid w:val="007A17AE"/>
    <w:rsid w:val="007A65B0"/>
    <w:rsid w:val="007B104A"/>
    <w:rsid w:val="007B3740"/>
    <w:rsid w:val="007B72E5"/>
    <w:rsid w:val="007B7475"/>
    <w:rsid w:val="007C0E8C"/>
    <w:rsid w:val="007C18D2"/>
    <w:rsid w:val="007D09BF"/>
    <w:rsid w:val="007D3062"/>
    <w:rsid w:val="007D5B99"/>
    <w:rsid w:val="007E0CAA"/>
    <w:rsid w:val="007E535E"/>
    <w:rsid w:val="007E61A0"/>
    <w:rsid w:val="007E7E23"/>
    <w:rsid w:val="007F6ABE"/>
    <w:rsid w:val="007F7982"/>
    <w:rsid w:val="00800008"/>
    <w:rsid w:val="0080065E"/>
    <w:rsid w:val="008016C3"/>
    <w:rsid w:val="0080195A"/>
    <w:rsid w:val="00810848"/>
    <w:rsid w:val="0081170D"/>
    <w:rsid w:val="00813091"/>
    <w:rsid w:val="00817E2D"/>
    <w:rsid w:val="008215CE"/>
    <w:rsid w:val="00827A27"/>
    <w:rsid w:val="00830223"/>
    <w:rsid w:val="0083174A"/>
    <w:rsid w:val="00834034"/>
    <w:rsid w:val="00840659"/>
    <w:rsid w:val="00841497"/>
    <w:rsid w:val="00844F89"/>
    <w:rsid w:val="00847389"/>
    <w:rsid w:val="00847A42"/>
    <w:rsid w:val="00847CDD"/>
    <w:rsid w:val="008521DD"/>
    <w:rsid w:val="00854F34"/>
    <w:rsid w:val="00855D9E"/>
    <w:rsid w:val="00856C32"/>
    <w:rsid w:val="00861083"/>
    <w:rsid w:val="00865449"/>
    <w:rsid w:val="00867141"/>
    <w:rsid w:val="008674AC"/>
    <w:rsid w:val="008679CC"/>
    <w:rsid w:val="0087014D"/>
    <w:rsid w:val="008702FE"/>
    <w:rsid w:val="0087447C"/>
    <w:rsid w:val="008768CA"/>
    <w:rsid w:val="008800F3"/>
    <w:rsid w:val="00881284"/>
    <w:rsid w:val="00883F81"/>
    <w:rsid w:val="00886D58"/>
    <w:rsid w:val="0089113B"/>
    <w:rsid w:val="0089581D"/>
    <w:rsid w:val="00897DE6"/>
    <w:rsid w:val="008A25FA"/>
    <w:rsid w:val="008A2915"/>
    <w:rsid w:val="008A360D"/>
    <w:rsid w:val="008A4101"/>
    <w:rsid w:val="008B0233"/>
    <w:rsid w:val="008B075D"/>
    <w:rsid w:val="008B2BDD"/>
    <w:rsid w:val="008B4514"/>
    <w:rsid w:val="008B50BA"/>
    <w:rsid w:val="008C1A59"/>
    <w:rsid w:val="008C1D03"/>
    <w:rsid w:val="008C2CD3"/>
    <w:rsid w:val="008C666D"/>
    <w:rsid w:val="008D1CEE"/>
    <w:rsid w:val="008D57D4"/>
    <w:rsid w:val="008D6794"/>
    <w:rsid w:val="008D78AF"/>
    <w:rsid w:val="008E3CAA"/>
    <w:rsid w:val="008E451A"/>
    <w:rsid w:val="008E4A9F"/>
    <w:rsid w:val="008E5549"/>
    <w:rsid w:val="008E5BE6"/>
    <w:rsid w:val="008E6D44"/>
    <w:rsid w:val="008E736E"/>
    <w:rsid w:val="008E7B04"/>
    <w:rsid w:val="008F1402"/>
    <w:rsid w:val="008F2879"/>
    <w:rsid w:val="008F301C"/>
    <w:rsid w:val="00902457"/>
    <w:rsid w:val="0090570C"/>
    <w:rsid w:val="00906D77"/>
    <w:rsid w:val="00911CD5"/>
    <w:rsid w:val="00916088"/>
    <w:rsid w:val="00916653"/>
    <w:rsid w:val="0091682F"/>
    <w:rsid w:val="00920445"/>
    <w:rsid w:val="00921DCB"/>
    <w:rsid w:val="0092281F"/>
    <w:rsid w:val="009229DA"/>
    <w:rsid w:val="00922BA1"/>
    <w:rsid w:val="00922CF2"/>
    <w:rsid w:val="00925A59"/>
    <w:rsid w:val="00925EF4"/>
    <w:rsid w:val="00927229"/>
    <w:rsid w:val="00927253"/>
    <w:rsid w:val="009301FC"/>
    <w:rsid w:val="009321EA"/>
    <w:rsid w:val="0094103E"/>
    <w:rsid w:val="009456B7"/>
    <w:rsid w:val="00945961"/>
    <w:rsid w:val="009475B4"/>
    <w:rsid w:val="00952DFC"/>
    <w:rsid w:val="009530AA"/>
    <w:rsid w:val="00953821"/>
    <w:rsid w:val="00956989"/>
    <w:rsid w:val="00956A1C"/>
    <w:rsid w:val="0096397F"/>
    <w:rsid w:val="00965A1D"/>
    <w:rsid w:val="00965E82"/>
    <w:rsid w:val="00970666"/>
    <w:rsid w:val="00970816"/>
    <w:rsid w:val="009718AF"/>
    <w:rsid w:val="00977AA4"/>
    <w:rsid w:val="00980670"/>
    <w:rsid w:val="00981ACB"/>
    <w:rsid w:val="00982106"/>
    <w:rsid w:val="00983066"/>
    <w:rsid w:val="0098375A"/>
    <w:rsid w:val="00986AE7"/>
    <w:rsid w:val="00993A5C"/>
    <w:rsid w:val="009949C1"/>
    <w:rsid w:val="00995AF2"/>
    <w:rsid w:val="00996FF7"/>
    <w:rsid w:val="009A078A"/>
    <w:rsid w:val="009A0FA9"/>
    <w:rsid w:val="009A4052"/>
    <w:rsid w:val="009A5551"/>
    <w:rsid w:val="009A6AB2"/>
    <w:rsid w:val="009A702B"/>
    <w:rsid w:val="009A758E"/>
    <w:rsid w:val="009B00B0"/>
    <w:rsid w:val="009B3E6F"/>
    <w:rsid w:val="009B494D"/>
    <w:rsid w:val="009B4985"/>
    <w:rsid w:val="009B702B"/>
    <w:rsid w:val="009C23E3"/>
    <w:rsid w:val="009C4014"/>
    <w:rsid w:val="009C72C0"/>
    <w:rsid w:val="009D1A1B"/>
    <w:rsid w:val="009D3F73"/>
    <w:rsid w:val="009D5A9F"/>
    <w:rsid w:val="009D6DFE"/>
    <w:rsid w:val="009E53B1"/>
    <w:rsid w:val="009F09F4"/>
    <w:rsid w:val="009F0D88"/>
    <w:rsid w:val="009F2744"/>
    <w:rsid w:val="009F3A48"/>
    <w:rsid w:val="009F7198"/>
    <w:rsid w:val="00A01E1C"/>
    <w:rsid w:val="00A06FE5"/>
    <w:rsid w:val="00A12F1B"/>
    <w:rsid w:val="00A1485E"/>
    <w:rsid w:val="00A15691"/>
    <w:rsid w:val="00A15919"/>
    <w:rsid w:val="00A163C9"/>
    <w:rsid w:val="00A1763E"/>
    <w:rsid w:val="00A20004"/>
    <w:rsid w:val="00A206BF"/>
    <w:rsid w:val="00A21769"/>
    <w:rsid w:val="00A21D4E"/>
    <w:rsid w:val="00A22D50"/>
    <w:rsid w:val="00A22F42"/>
    <w:rsid w:val="00A25A44"/>
    <w:rsid w:val="00A25AD5"/>
    <w:rsid w:val="00A268D0"/>
    <w:rsid w:val="00A26DC9"/>
    <w:rsid w:val="00A30472"/>
    <w:rsid w:val="00A306D0"/>
    <w:rsid w:val="00A31F06"/>
    <w:rsid w:val="00A33F35"/>
    <w:rsid w:val="00A34652"/>
    <w:rsid w:val="00A47594"/>
    <w:rsid w:val="00A525ED"/>
    <w:rsid w:val="00A547CF"/>
    <w:rsid w:val="00A55324"/>
    <w:rsid w:val="00A572F3"/>
    <w:rsid w:val="00A61CB9"/>
    <w:rsid w:val="00A63332"/>
    <w:rsid w:val="00A6540D"/>
    <w:rsid w:val="00A65E29"/>
    <w:rsid w:val="00A66CE5"/>
    <w:rsid w:val="00A67184"/>
    <w:rsid w:val="00A67B19"/>
    <w:rsid w:val="00A7242F"/>
    <w:rsid w:val="00A7353F"/>
    <w:rsid w:val="00A74C4C"/>
    <w:rsid w:val="00A7597D"/>
    <w:rsid w:val="00A76D09"/>
    <w:rsid w:val="00A82E67"/>
    <w:rsid w:val="00A838EF"/>
    <w:rsid w:val="00A83B26"/>
    <w:rsid w:val="00A848E9"/>
    <w:rsid w:val="00A87A8B"/>
    <w:rsid w:val="00A9084D"/>
    <w:rsid w:val="00A92638"/>
    <w:rsid w:val="00A94A81"/>
    <w:rsid w:val="00AA0338"/>
    <w:rsid w:val="00AA0B75"/>
    <w:rsid w:val="00AA24A8"/>
    <w:rsid w:val="00AA515B"/>
    <w:rsid w:val="00AB43BC"/>
    <w:rsid w:val="00AB6664"/>
    <w:rsid w:val="00AC0555"/>
    <w:rsid w:val="00AC160E"/>
    <w:rsid w:val="00AC1FA5"/>
    <w:rsid w:val="00AC4BE8"/>
    <w:rsid w:val="00AC4C2A"/>
    <w:rsid w:val="00AC76C9"/>
    <w:rsid w:val="00AC7D29"/>
    <w:rsid w:val="00AD2A2C"/>
    <w:rsid w:val="00AD2B43"/>
    <w:rsid w:val="00AD4155"/>
    <w:rsid w:val="00AD5F92"/>
    <w:rsid w:val="00AE1D08"/>
    <w:rsid w:val="00AE1D91"/>
    <w:rsid w:val="00AE273A"/>
    <w:rsid w:val="00AE2923"/>
    <w:rsid w:val="00AE62B7"/>
    <w:rsid w:val="00AF00AB"/>
    <w:rsid w:val="00AF00B6"/>
    <w:rsid w:val="00AF06EC"/>
    <w:rsid w:val="00AF0866"/>
    <w:rsid w:val="00AF4375"/>
    <w:rsid w:val="00AF6B63"/>
    <w:rsid w:val="00AF7E0E"/>
    <w:rsid w:val="00B00D9F"/>
    <w:rsid w:val="00B01464"/>
    <w:rsid w:val="00B04553"/>
    <w:rsid w:val="00B04DE9"/>
    <w:rsid w:val="00B050F4"/>
    <w:rsid w:val="00B061C4"/>
    <w:rsid w:val="00B0737B"/>
    <w:rsid w:val="00B10C3A"/>
    <w:rsid w:val="00B11932"/>
    <w:rsid w:val="00B11D08"/>
    <w:rsid w:val="00B15432"/>
    <w:rsid w:val="00B1714E"/>
    <w:rsid w:val="00B205FB"/>
    <w:rsid w:val="00B23F1B"/>
    <w:rsid w:val="00B27B9F"/>
    <w:rsid w:val="00B319DE"/>
    <w:rsid w:val="00B33428"/>
    <w:rsid w:val="00B36BA2"/>
    <w:rsid w:val="00B41EE0"/>
    <w:rsid w:val="00B42F4D"/>
    <w:rsid w:val="00B454C2"/>
    <w:rsid w:val="00B46687"/>
    <w:rsid w:val="00B5076A"/>
    <w:rsid w:val="00B50959"/>
    <w:rsid w:val="00B611CA"/>
    <w:rsid w:val="00B666E4"/>
    <w:rsid w:val="00B7381C"/>
    <w:rsid w:val="00B76721"/>
    <w:rsid w:val="00B81BF1"/>
    <w:rsid w:val="00B84183"/>
    <w:rsid w:val="00B86FF4"/>
    <w:rsid w:val="00B877CC"/>
    <w:rsid w:val="00B87DFE"/>
    <w:rsid w:val="00B9340B"/>
    <w:rsid w:val="00B942D5"/>
    <w:rsid w:val="00BA08A1"/>
    <w:rsid w:val="00BA0E44"/>
    <w:rsid w:val="00BA7C96"/>
    <w:rsid w:val="00BB7263"/>
    <w:rsid w:val="00BC018F"/>
    <w:rsid w:val="00BC6018"/>
    <w:rsid w:val="00BC6F7B"/>
    <w:rsid w:val="00BC7B61"/>
    <w:rsid w:val="00BD1FEF"/>
    <w:rsid w:val="00BD69AF"/>
    <w:rsid w:val="00BD7245"/>
    <w:rsid w:val="00BE135F"/>
    <w:rsid w:val="00BE4904"/>
    <w:rsid w:val="00BE7DF8"/>
    <w:rsid w:val="00BF2BDC"/>
    <w:rsid w:val="00BF437A"/>
    <w:rsid w:val="00BF5916"/>
    <w:rsid w:val="00C008E4"/>
    <w:rsid w:val="00C04D58"/>
    <w:rsid w:val="00C07859"/>
    <w:rsid w:val="00C14D0D"/>
    <w:rsid w:val="00C15C14"/>
    <w:rsid w:val="00C20A92"/>
    <w:rsid w:val="00C21072"/>
    <w:rsid w:val="00C2373C"/>
    <w:rsid w:val="00C2487B"/>
    <w:rsid w:val="00C272C6"/>
    <w:rsid w:val="00C3054B"/>
    <w:rsid w:val="00C37375"/>
    <w:rsid w:val="00C40B63"/>
    <w:rsid w:val="00C40B7C"/>
    <w:rsid w:val="00C41284"/>
    <w:rsid w:val="00C41BC0"/>
    <w:rsid w:val="00C42F7A"/>
    <w:rsid w:val="00C46E7E"/>
    <w:rsid w:val="00C50E27"/>
    <w:rsid w:val="00C54B21"/>
    <w:rsid w:val="00C55C33"/>
    <w:rsid w:val="00C55FDB"/>
    <w:rsid w:val="00C562AD"/>
    <w:rsid w:val="00C61466"/>
    <w:rsid w:val="00C623DA"/>
    <w:rsid w:val="00C64947"/>
    <w:rsid w:val="00C71CAC"/>
    <w:rsid w:val="00C72015"/>
    <w:rsid w:val="00C723FA"/>
    <w:rsid w:val="00C73B22"/>
    <w:rsid w:val="00C75B5A"/>
    <w:rsid w:val="00C82610"/>
    <w:rsid w:val="00C8446D"/>
    <w:rsid w:val="00C869E2"/>
    <w:rsid w:val="00C90FE4"/>
    <w:rsid w:val="00C91830"/>
    <w:rsid w:val="00C918A4"/>
    <w:rsid w:val="00C92E68"/>
    <w:rsid w:val="00C95D0F"/>
    <w:rsid w:val="00C96500"/>
    <w:rsid w:val="00C9656B"/>
    <w:rsid w:val="00CA379D"/>
    <w:rsid w:val="00CA738C"/>
    <w:rsid w:val="00CB09E1"/>
    <w:rsid w:val="00CB0DBC"/>
    <w:rsid w:val="00CB2979"/>
    <w:rsid w:val="00CC1633"/>
    <w:rsid w:val="00CC5483"/>
    <w:rsid w:val="00CD05D9"/>
    <w:rsid w:val="00CD0982"/>
    <w:rsid w:val="00CD20CB"/>
    <w:rsid w:val="00CD2975"/>
    <w:rsid w:val="00CD4C43"/>
    <w:rsid w:val="00CD6512"/>
    <w:rsid w:val="00CE1A35"/>
    <w:rsid w:val="00CE5026"/>
    <w:rsid w:val="00CE5CDC"/>
    <w:rsid w:val="00CE7CF6"/>
    <w:rsid w:val="00CF0D45"/>
    <w:rsid w:val="00CF47ED"/>
    <w:rsid w:val="00D067C0"/>
    <w:rsid w:val="00D06B48"/>
    <w:rsid w:val="00D06CE6"/>
    <w:rsid w:val="00D165C4"/>
    <w:rsid w:val="00D16710"/>
    <w:rsid w:val="00D2054E"/>
    <w:rsid w:val="00D244CB"/>
    <w:rsid w:val="00D3437B"/>
    <w:rsid w:val="00D3592E"/>
    <w:rsid w:val="00D36009"/>
    <w:rsid w:val="00D37437"/>
    <w:rsid w:val="00D40433"/>
    <w:rsid w:val="00D40690"/>
    <w:rsid w:val="00D4270D"/>
    <w:rsid w:val="00D43792"/>
    <w:rsid w:val="00D441E0"/>
    <w:rsid w:val="00D47682"/>
    <w:rsid w:val="00D50DEA"/>
    <w:rsid w:val="00D51BE9"/>
    <w:rsid w:val="00D51E45"/>
    <w:rsid w:val="00D53967"/>
    <w:rsid w:val="00D540A7"/>
    <w:rsid w:val="00D559E2"/>
    <w:rsid w:val="00D55C4F"/>
    <w:rsid w:val="00D6119F"/>
    <w:rsid w:val="00D673EF"/>
    <w:rsid w:val="00D67C4E"/>
    <w:rsid w:val="00D70413"/>
    <w:rsid w:val="00D71EFE"/>
    <w:rsid w:val="00D748C2"/>
    <w:rsid w:val="00D76708"/>
    <w:rsid w:val="00D76C48"/>
    <w:rsid w:val="00D77899"/>
    <w:rsid w:val="00D81F88"/>
    <w:rsid w:val="00D83975"/>
    <w:rsid w:val="00D87076"/>
    <w:rsid w:val="00D9360D"/>
    <w:rsid w:val="00D9522E"/>
    <w:rsid w:val="00D96E4C"/>
    <w:rsid w:val="00DA129B"/>
    <w:rsid w:val="00DA3947"/>
    <w:rsid w:val="00DA4E5D"/>
    <w:rsid w:val="00DA5D36"/>
    <w:rsid w:val="00DB1444"/>
    <w:rsid w:val="00DB1EB3"/>
    <w:rsid w:val="00DB26DD"/>
    <w:rsid w:val="00DC58C7"/>
    <w:rsid w:val="00DC68C3"/>
    <w:rsid w:val="00DC6B61"/>
    <w:rsid w:val="00DC75B6"/>
    <w:rsid w:val="00DC7ED7"/>
    <w:rsid w:val="00DD053F"/>
    <w:rsid w:val="00DD0975"/>
    <w:rsid w:val="00DD3C82"/>
    <w:rsid w:val="00DD3D7E"/>
    <w:rsid w:val="00DD3EF1"/>
    <w:rsid w:val="00DD430B"/>
    <w:rsid w:val="00DD6EE4"/>
    <w:rsid w:val="00DD788B"/>
    <w:rsid w:val="00DF1F47"/>
    <w:rsid w:val="00DF73DB"/>
    <w:rsid w:val="00DF7667"/>
    <w:rsid w:val="00E00078"/>
    <w:rsid w:val="00E0759D"/>
    <w:rsid w:val="00E13ABB"/>
    <w:rsid w:val="00E14F08"/>
    <w:rsid w:val="00E1518C"/>
    <w:rsid w:val="00E15644"/>
    <w:rsid w:val="00E1780F"/>
    <w:rsid w:val="00E20992"/>
    <w:rsid w:val="00E20E63"/>
    <w:rsid w:val="00E228D7"/>
    <w:rsid w:val="00E23C56"/>
    <w:rsid w:val="00E26D4F"/>
    <w:rsid w:val="00E3160D"/>
    <w:rsid w:val="00E31B91"/>
    <w:rsid w:val="00E33814"/>
    <w:rsid w:val="00E33ADC"/>
    <w:rsid w:val="00E36E5F"/>
    <w:rsid w:val="00E37A90"/>
    <w:rsid w:val="00E40CED"/>
    <w:rsid w:val="00E41881"/>
    <w:rsid w:val="00E46CA4"/>
    <w:rsid w:val="00E4705C"/>
    <w:rsid w:val="00E51116"/>
    <w:rsid w:val="00E524CD"/>
    <w:rsid w:val="00E52CB1"/>
    <w:rsid w:val="00E52DFD"/>
    <w:rsid w:val="00E546F2"/>
    <w:rsid w:val="00E56EAB"/>
    <w:rsid w:val="00E6064D"/>
    <w:rsid w:val="00E61271"/>
    <w:rsid w:val="00E627C5"/>
    <w:rsid w:val="00E6287D"/>
    <w:rsid w:val="00E648AA"/>
    <w:rsid w:val="00E65387"/>
    <w:rsid w:val="00E678A4"/>
    <w:rsid w:val="00E71253"/>
    <w:rsid w:val="00E741B4"/>
    <w:rsid w:val="00E7538B"/>
    <w:rsid w:val="00E76457"/>
    <w:rsid w:val="00E818E2"/>
    <w:rsid w:val="00E839DD"/>
    <w:rsid w:val="00E858EF"/>
    <w:rsid w:val="00E91A40"/>
    <w:rsid w:val="00E9293C"/>
    <w:rsid w:val="00EA0783"/>
    <w:rsid w:val="00EA1886"/>
    <w:rsid w:val="00EA2BA5"/>
    <w:rsid w:val="00EA39E1"/>
    <w:rsid w:val="00EA5BE8"/>
    <w:rsid w:val="00EB0FBB"/>
    <w:rsid w:val="00EB1995"/>
    <w:rsid w:val="00EB26E4"/>
    <w:rsid w:val="00EB6940"/>
    <w:rsid w:val="00EB6B5C"/>
    <w:rsid w:val="00EC0798"/>
    <w:rsid w:val="00EC0B54"/>
    <w:rsid w:val="00EC0C7A"/>
    <w:rsid w:val="00EC1520"/>
    <w:rsid w:val="00EC26A8"/>
    <w:rsid w:val="00ED23A0"/>
    <w:rsid w:val="00ED2F51"/>
    <w:rsid w:val="00ED5994"/>
    <w:rsid w:val="00ED59E6"/>
    <w:rsid w:val="00EE024B"/>
    <w:rsid w:val="00EE412A"/>
    <w:rsid w:val="00EE7E62"/>
    <w:rsid w:val="00EF10DF"/>
    <w:rsid w:val="00EF1528"/>
    <w:rsid w:val="00EF7A9D"/>
    <w:rsid w:val="00F056DF"/>
    <w:rsid w:val="00F05C3D"/>
    <w:rsid w:val="00F076F2"/>
    <w:rsid w:val="00F07806"/>
    <w:rsid w:val="00F07DC1"/>
    <w:rsid w:val="00F12615"/>
    <w:rsid w:val="00F14FF7"/>
    <w:rsid w:val="00F165AD"/>
    <w:rsid w:val="00F17B92"/>
    <w:rsid w:val="00F26DDB"/>
    <w:rsid w:val="00F27AC8"/>
    <w:rsid w:val="00F43B46"/>
    <w:rsid w:val="00F45E9D"/>
    <w:rsid w:val="00F51F4E"/>
    <w:rsid w:val="00F54992"/>
    <w:rsid w:val="00F5549C"/>
    <w:rsid w:val="00F55EF0"/>
    <w:rsid w:val="00F574E8"/>
    <w:rsid w:val="00F61CA5"/>
    <w:rsid w:val="00F6640C"/>
    <w:rsid w:val="00F67F3D"/>
    <w:rsid w:val="00F7474F"/>
    <w:rsid w:val="00F75296"/>
    <w:rsid w:val="00F761A9"/>
    <w:rsid w:val="00F77BCB"/>
    <w:rsid w:val="00F8210E"/>
    <w:rsid w:val="00F82DA3"/>
    <w:rsid w:val="00F84274"/>
    <w:rsid w:val="00F85C5E"/>
    <w:rsid w:val="00F872D5"/>
    <w:rsid w:val="00F87336"/>
    <w:rsid w:val="00F901F7"/>
    <w:rsid w:val="00F95F2F"/>
    <w:rsid w:val="00FA1E09"/>
    <w:rsid w:val="00FA6D88"/>
    <w:rsid w:val="00FA7639"/>
    <w:rsid w:val="00FB7E88"/>
    <w:rsid w:val="00FC267E"/>
    <w:rsid w:val="00FC7117"/>
    <w:rsid w:val="00FC799A"/>
    <w:rsid w:val="00FC79E6"/>
    <w:rsid w:val="00FD051D"/>
    <w:rsid w:val="00FD2A15"/>
    <w:rsid w:val="00FD4016"/>
    <w:rsid w:val="00FD5201"/>
    <w:rsid w:val="00FD5D67"/>
    <w:rsid w:val="00FD613E"/>
    <w:rsid w:val="00FD67B7"/>
    <w:rsid w:val="00FD7D8C"/>
    <w:rsid w:val="00FE2702"/>
    <w:rsid w:val="00FF07B6"/>
    <w:rsid w:val="00FF0D90"/>
    <w:rsid w:val="00FF4C7B"/>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7C218"/>
  <w15:docId w15:val="{438C2913-31B8-4939-9D3D-1DF20EFA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122ED0"/>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0404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0404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1F1F2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1F1F2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0404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0404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1F2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1F2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qFormat/>
    <w:rsid w:val="008D1CEE"/>
    <w:pPr>
      <w:numPr>
        <w:ilvl w:val="1"/>
      </w:numPr>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PolicyBullets">
    <w:name w:val="Policy Bullets"/>
    <w:basedOn w:val="ListParagraph"/>
    <w:link w:val="PolicyBulletsChar"/>
    <w:qFormat/>
    <w:rsid w:val="002C4AE2"/>
    <w:pPr>
      <w:numPr>
        <w:numId w:val="6"/>
      </w:numPr>
      <w:spacing w:after="0"/>
      <w:ind w:left="1922" w:hanging="357"/>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character" w:styleId="Emphasis">
    <w:name w:val="Emphasis"/>
    <w:aliases w:val="amendable"/>
    <w:basedOn w:val="DefaultParagraphFont"/>
    <w:uiPriority w:val="20"/>
    <w:qFormat/>
    <w:rsid w:val="00237C2D"/>
    <w:rPr>
      <w:rFonts w:ascii="Arial" w:hAnsi="Arial"/>
      <w:b/>
      <w:i w:val="0"/>
      <w:iCs/>
      <w:color w:val="FFD006"/>
      <w:sz w:val="22"/>
      <w:u w:val="single"/>
    </w:rPr>
  </w:style>
  <w:style w:type="paragraph" w:customStyle="1" w:styleId="TSB-Level1Numbers">
    <w:name w:val="TSB - Level 1 Numbers"/>
    <w:basedOn w:val="Heading10"/>
    <w:link w:val="TSB-Level1NumbersChar"/>
    <w:qFormat/>
    <w:rsid w:val="00A47594"/>
    <w:pPr>
      <w:numPr>
        <w:numId w:val="0"/>
      </w:numPr>
      <w:ind w:left="1423" w:hanging="431"/>
      <w:contextualSpacing w:val="0"/>
    </w:pPr>
    <w:rPr>
      <w:rFonts w:cstheme="minorHAnsi"/>
      <w:sz w:val="22"/>
    </w:rPr>
  </w:style>
  <w:style w:type="paragraph" w:customStyle="1" w:styleId="TSB-PolicyBullets">
    <w:name w:val="TSB - Policy Bullets"/>
    <w:basedOn w:val="ListParagraph"/>
    <w:link w:val="TSB-PolicyBulletsChar"/>
    <w:qFormat/>
    <w:rsid w:val="00A47594"/>
    <w:pPr>
      <w:spacing w:before="200"/>
      <w:ind w:left="1491" w:hanging="357"/>
    </w:pPr>
  </w:style>
  <w:style w:type="paragraph" w:customStyle="1" w:styleId="TSB-Level2Numbers">
    <w:name w:val="TSB - Level 2 Numbers"/>
    <w:basedOn w:val="TSB-Level1Numbers"/>
    <w:qFormat/>
    <w:rsid w:val="00A47594"/>
    <w:pPr>
      <w:ind w:left="2223" w:hanging="998"/>
    </w:pPr>
  </w:style>
  <w:style w:type="character" w:customStyle="1" w:styleId="TSB-PolicyBulletsChar">
    <w:name w:val="TSB - Policy Bullets Char"/>
    <w:basedOn w:val="ListParagraphChar"/>
    <w:link w:val="TSB-PolicyBullets"/>
    <w:rsid w:val="00A47594"/>
  </w:style>
  <w:style w:type="character" w:customStyle="1" w:styleId="TSB-Level1NumbersChar">
    <w:name w:val="TSB - Level 1 Numbers Char"/>
    <w:basedOn w:val="DefaultParagraphFont"/>
    <w:link w:val="TSB-Level1Numbers"/>
    <w:rsid w:val="00A47594"/>
    <w:rPr>
      <w:rFonts w:asciiTheme="majorHAnsi" w:hAnsiTheme="majorHAnsi" w:cstheme="minorHAnsi"/>
      <w:szCs w:val="32"/>
    </w:rPr>
  </w:style>
  <w:style w:type="character" w:customStyle="1" w:styleId="UnresolvedMention1">
    <w:name w:val="Unresolved Mention1"/>
    <w:basedOn w:val="DefaultParagraphFont"/>
    <w:uiPriority w:val="99"/>
    <w:semiHidden/>
    <w:unhideWhenUsed/>
    <w:rsid w:val="00A47594"/>
    <w:rPr>
      <w:color w:val="808080"/>
      <w:shd w:val="clear" w:color="auto" w:fill="E6E6E6"/>
    </w:rPr>
  </w:style>
  <w:style w:type="character" w:customStyle="1" w:styleId="UnresolvedMention">
    <w:name w:val="Unresolved Mention"/>
    <w:basedOn w:val="DefaultParagraphFont"/>
    <w:uiPriority w:val="99"/>
    <w:semiHidden/>
    <w:unhideWhenUsed/>
    <w:rsid w:val="00F82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ne.wood@cheshirewestandchester.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cold-weather-plan-cwp-for-englan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toffice.gov.uk/public/weather/warning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cidentreporting@cheshirewestandchester.gov.uk" TargetMode="External"/><Relationship Id="rId4" Type="http://schemas.openxmlformats.org/officeDocument/2006/relationships/settings" Target="settings.xml"/><Relationship Id="rId9" Type="http://schemas.openxmlformats.org/officeDocument/2006/relationships/hyperlink" Target="https://www.metoffice.gov.uk/weather/warnings-and-advice/uk-warning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0A11F-9EC7-4E20-9619-DD6693EBC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2817</Words>
  <Characters>16059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Lydia Bernsmeier-Rullow</dc:creator>
  <cp:lastModifiedBy>deputy</cp:lastModifiedBy>
  <cp:revision>3</cp:revision>
  <dcterms:created xsi:type="dcterms:W3CDTF">2021-09-02T13:09:00Z</dcterms:created>
  <dcterms:modified xsi:type="dcterms:W3CDTF">2021-09-02T13:09:00Z</dcterms:modified>
</cp:coreProperties>
</file>