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13"/>
        <w:tblW w:w="1487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985"/>
        <w:gridCol w:w="2268"/>
        <w:gridCol w:w="1984"/>
        <w:gridCol w:w="2345"/>
        <w:gridCol w:w="1766"/>
      </w:tblGrid>
      <w:tr w:rsidR="00AD731E" w:rsidRPr="00AD731E" w14:paraId="5098300A" w14:textId="77777777" w:rsidTr="0AA87D5D">
        <w:trPr>
          <w:trHeight w:val="621"/>
        </w:trPr>
        <w:tc>
          <w:tcPr>
            <w:tcW w:w="14879" w:type="dxa"/>
            <w:gridSpan w:val="8"/>
            <w:shd w:val="clear" w:color="auto" w:fill="FF0000"/>
            <w:vAlign w:val="center"/>
          </w:tcPr>
          <w:p w14:paraId="0E59CB4B" w14:textId="77777777" w:rsidR="00AD731E" w:rsidRPr="00AD731E" w:rsidRDefault="00450DEA" w:rsidP="00450DEA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EYFS/KS1 History and Geography Curriculum Overview</w:t>
            </w:r>
          </w:p>
        </w:tc>
      </w:tr>
      <w:tr w:rsidR="00450DEA" w:rsidRPr="00AD731E" w14:paraId="3F716EF9" w14:textId="77777777" w:rsidTr="0AA87D5D">
        <w:trPr>
          <w:trHeight w:val="907"/>
        </w:trPr>
        <w:tc>
          <w:tcPr>
            <w:tcW w:w="1129" w:type="dxa"/>
            <w:shd w:val="clear" w:color="auto" w:fill="FF0000"/>
            <w:vAlign w:val="center"/>
          </w:tcPr>
          <w:p w14:paraId="2EEC78D0" w14:textId="77777777" w:rsidR="00450DEA" w:rsidRPr="00C42DEE" w:rsidRDefault="00450DEA" w:rsidP="00450DEA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42DEE">
              <w:rPr>
                <w:rFonts w:ascii="Century Gothic" w:hAnsi="Century Gothic"/>
                <w:b/>
                <w:sz w:val="28"/>
                <w:szCs w:val="28"/>
              </w:rPr>
              <w:t>Year Group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27B6226E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Subject</w:t>
            </w:r>
          </w:p>
        </w:tc>
        <w:tc>
          <w:tcPr>
            <w:tcW w:w="1984" w:type="dxa"/>
            <w:shd w:val="clear" w:color="auto" w:fill="FF0000"/>
            <w:vAlign w:val="center"/>
          </w:tcPr>
          <w:p w14:paraId="25348F9F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Autumn 1</w:t>
            </w:r>
          </w:p>
        </w:tc>
        <w:tc>
          <w:tcPr>
            <w:tcW w:w="1985" w:type="dxa"/>
            <w:shd w:val="clear" w:color="auto" w:fill="FF0000"/>
            <w:vAlign w:val="center"/>
          </w:tcPr>
          <w:p w14:paraId="36FBB015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Autumn 2</w:t>
            </w:r>
          </w:p>
        </w:tc>
        <w:tc>
          <w:tcPr>
            <w:tcW w:w="2268" w:type="dxa"/>
            <w:shd w:val="clear" w:color="auto" w:fill="FF0000"/>
            <w:vAlign w:val="center"/>
          </w:tcPr>
          <w:p w14:paraId="5D42A144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1</w:t>
            </w:r>
          </w:p>
        </w:tc>
        <w:tc>
          <w:tcPr>
            <w:tcW w:w="1984" w:type="dxa"/>
            <w:shd w:val="clear" w:color="auto" w:fill="FF0000"/>
            <w:vAlign w:val="center"/>
          </w:tcPr>
          <w:p w14:paraId="17CC00DC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Spring 2</w:t>
            </w:r>
          </w:p>
        </w:tc>
        <w:tc>
          <w:tcPr>
            <w:tcW w:w="2345" w:type="dxa"/>
            <w:shd w:val="clear" w:color="auto" w:fill="FF0000"/>
            <w:vAlign w:val="center"/>
          </w:tcPr>
          <w:p w14:paraId="0DCEF34A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1</w:t>
            </w:r>
          </w:p>
        </w:tc>
        <w:tc>
          <w:tcPr>
            <w:tcW w:w="1766" w:type="dxa"/>
            <w:shd w:val="clear" w:color="auto" w:fill="FF0000"/>
            <w:vAlign w:val="center"/>
          </w:tcPr>
          <w:p w14:paraId="2D702784" w14:textId="77777777" w:rsidR="00450DEA" w:rsidRPr="00AD731E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D731E">
              <w:rPr>
                <w:rFonts w:ascii="Century Gothic" w:hAnsi="Century Gothic"/>
                <w:b/>
                <w:sz w:val="28"/>
                <w:szCs w:val="28"/>
              </w:rPr>
              <w:t>Summer 2</w:t>
            </w:r>
          </w:p>
        </w:tc>
      </w:tr>
      <w:tr w:rsidR="00450DEA" w:rsidRPr="00C42DEE" w14:paraId="6F975B09" w14:textId="77777777" w:rsidTr="0AA87D5D">
        <w:trPr>
          <w:trHeight w:val="646"/>
        </w:trPr>
        <w:tc>
          <w:tcPr>
            <w:tcW w:w="1129" w:type="dxa"/>
            <w:vMerge w:val="restart"/>
            <w:vAlign w:val="center"/>
          </w:tcPr>
          <w:p w14:paraId="45A1C49D" w14:textId="77777777" w:rsidR="00450DEA" w:rsidRPr="00C42DEE" w:rsidRDefault="00450DEA" w:rsidP="00450DEA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EYFS</w:t>
            </w:r>
          </w:p>
        </w:tc>
        <w:tc>
          <w:tcPr>
            <w:tcW w:w="1418" w:type="dxa"/>
          </w:tcPr>
          <w:p w14:paraId="6FFD8311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History</w:t>
            </w:r>
          </w:p>
        </w:tc>
        <w:tc>
          <w:tcPr>
            <w:tcW w:w="1984" w:type="dxa"/>
          </w:tcPr>
          <w:p w14:paraId="22364F73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Our families and</w:t>
            </w:r>
          </w:p>
          <w:p w14:paraId="38CED45D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those special to</w:t>
            </w:r>
          </w:p>
          <w:p w14:paraId="6A6B5727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us</w:t>
            </w:r>
          </w:p>
          <w:p w14:paraId="63FF44A9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Concept of time</w:t>
            </w:r>
            <w:r w:rsidRPr="00450DEA">
              <w:rPr>
                <w:rFonts w:ascii="Century Gothic" w:hAnsi="Century Gothic"/>
                <w:sz w:val="16"/>
                <w:szCs w:val="16"/>
              </w:rPr>
              <w:t xml:space="preserve"> passing – parts</w:t>
            </w:r>
          </w:p>
          <w:p w14:paraId="00BDA589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of the day and</w:t>
            </w:r>
          </w:p>
          <w:p w14:paraId="030D0EB2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days of the week</w:t>
            </w:r>
          </w:p>
        </w:tc>
        <w:tc>
          <w:tcPr>
            <w:tcW w:w="1985" w:type="dxa"/>
          </w:tcPr>
          <w:p w14:paraId="6DDCBFAE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Our family</w:t>
            </w:r>
          </w:p>
          <w:p w14:paraId="3F1F4C8B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Christmas</w:t>
            </w:r>
          </w:p>
          <w:p w14:paraId="59BCD327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traditions</w:t>
            </w:r>
          </w:p>
          <w:p w14:paraId="672A6659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ADF323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Royals</w:t>
            </w:r>
          </w:p>
          <w:p w14:paraId="03847BF8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(past and</w:t>
            </w:r>
          </w:p>
          <w:p w14:paraId="7E8F1824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present)</w:t>
            </w:r>
          </w:p>
          <w:p w14:paraId="26455FF1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Toys and games</w:t>
            </w:r>
            <w:r w:rsidRPr="00450DEA">
              <w:rPr>
                <w:rFonts w:ascii="Century Gothic" w:hAnsi="Century Gothic"/>
                <w:sz w:val="16"/>
                <w:szCs w:val="16"/>
              </w:rPr>
              <w:t xml:space="preserve"> (past and</w:t>
            </w:r>
          </w:p>
          <w:p w14:paraId="786832F6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present)</w:t>
            </w:r>
          </w:p>
          <w:p w14:paraId="49FEB867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Frank Hornby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0A37501D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5" w:type="dxa"/>
          </w:tcPr>
          <w:p w14:paraId="2B5D52DC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Myths and</w:t>
            </w:r>
          </w:p>
          <w:p w14:paraId="7CBF1630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legends –</w:t>
            </w:r>
          </w:p>
          <w:p w14:paraId="28751201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generations and</w:t>
            </w:r>
          </w:p>
          <w:p w14:paraId="2DA4859D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the past</w:t>
            </w:r>
          </w:p>
        </w:tc>
        <w:tc>
          <w:tcPr>
            <w:tcW w:w="1766" w:type="dxa"/>
          </w:tcPr>
          <w:p w14:paraId="54A696FA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The jobs our</w:t>
            </w:r>
          </w:p>
          <w:p w14:paraId="5A872758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families do</w:t>
            </w:r>
          </w:p>
          <w:p w14:paraId="240510F4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What we would</w:t>
            </w:r>
          </w:p>
          <w:p w14:paraId="4948E5B0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0F6F">
              <w:rPr>
                <w:rFonts w:ascii="Century Gothic" w:hAnsi="Century Gothic"/>
                <w:sz w:val="16"/>
                <w:szCs w:val="16"/>
              </w:rPr>
              <w:t>like to do when</w:t>
            </w:r>
            <w:r w:rsidRPr="00450D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we </w:t>
            </w:r>
            <w:r w:rsidRPr="00450DEA">
              <w:rPr>
                <w:rFonts w:ascii="Century Gothic" w:hAnsi="Century Gothic"/>
                <w:sz w:val="16"/>
                <w:szCs w:val="16"/>
              </w:rPr>
              <w:t>grow up</w:t>
            </w:r>
          </w:p>
        </w:tc>
      </w:tr>
      <w:tr w:rsidR="00450DEA" w:rsidRPr="00C42DEE" w14:paraId="50EF2FA8" w14:textId="77777777" w:rsidTr="0AA87D5D">
        <w:trPr>
          <w:trHeight w:val="1022"/>
        </w:trPr>
        <w:tc>
          <w:tcPr>
            <w:tcW w:w="1129" w:type="dxa"/>
            <w:vMerge/>
            <w:vAlign w:val="center"/>
          </w:tcPr>
          <w:p w14:paraId="5DAB6C7B" w14:textId="77777777" w:rsidR="00450DEA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8FD15C1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Geography</w:t>
            </w:r>
          </w:p>
        </w:tc>
        <w:tc>
          <w:tcPr>
            <w:tcW w:w="1984" w:type="dxa"/>
          </w:tcPr>
          <w:p w14:paraId="6744949D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Daily weather</w:t>
            </w:r>
          </w:p>
          <w:p w14:paraId="06804B1D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Spatial sense –</w:t>
            </w:r>
          </w:p>
          <w:p w14:paraId="17468787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moving around our school and</w:t>
            </w:r>
          </w:p>
          <w:p w14:paraId="59740913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planning routes</w:t>
            </w:r>
          </w:p>
        </w:tc>
        <w:tc>
          <w:tcPr>
            <w:tcW w:w="1985" w:type="dxa"/>
          </w:tcPr>
          <w:p w14:paraId="7D46D97D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Daily weather</w:t>
            </w:r>
          </w:p>
          <w:p w14:paraId="2DE2C181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Treasure maps</w:t>
            </w:r>
          </w:p>
        </w:tc>
        <w:tc>
          <w:tcPr>
            <w:tcW w:w="2268" w:type="dxa"/>
          </w:tcPr>
          <w:p w14:paraId="0EC89EF6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Daily weather</w:t>
            </w:r>
          </w:p>
          <w:p w14:paraId="51AFB541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 xml:space="preserve">Exploring </w:t>
            </w:r>
            <w:proofErr w:type="gramStart"/>
            <w:r w:rsidRPr="00450DEA">
              <w:rPr>
                <w:rFonts w:ascii="Century Gothic" w:hAnsi="Century Gothic"/>
                <w:sz w:val="16"/>
                <w:szCs w:val="16"/>
              </w:rPr>
              <w:t>our</w:t>
            </w:r>
            <w:proofErr w:type="gramEnd"/>
          </w:p>
          <w:p w14:paraId="5BFB448F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local area</w:t>
            </w:r>
          </w:p>
        </w:tc>
        <w:tc>
          <w:tcPr>
            <w:tcW w:w="1984" w:type="dxa"/>
          </w:tcPr>
          <w:p w14:paraId="1E570BCC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Daily weather</w:t>
            </w:r>
          </w:p>
        </w:tc>
        <w:tc>
          <w:tcPr>
            <w:tcW w:w="2345" w:type="dxa"/>
          </w:tcPr>
          <w:p w14:paraId="2CAFB9FC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 xml:space="preserve">Daily weather </w:t>
            </w:r>
          </w:p>
          <w:p w14:paraId="0E16B3C5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Introduction to</w:t>
            </w:r>
          </w:p>
          <w:p w14:paraId="10535304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continents with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450DEA">
              <w:rPr>
                <w:rFonts w:ascii="Century Gothic" w:hAnsi="Century Gothic"/>
                <w:sz w:val="16"/>
                <w:szCs w:val="16"/>
              </w:rPr>
              <w:t>focus on Africa</w:t>
            </w:r>
          </w:p>
          <w:p w14:paraId="405EA9F0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Directions and</w:t>
            </w:r>
          </w:p>
          <w:p w14:paraId="1BABDF5E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Routes</w:t>
            </w:r>
          </w:p>
        </w:tc>
        <w:tc>
          <w:tcPr>
            <w:tcW w:w="1766" w:type="dxa"/>
          </w:tcPr>
          <w:p w14:paraId="695735B5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Daily weather</w:t>
            </w:r>
          </w:p>
          <w:p w14:paraId="6A875F09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My house, local</w:t>
            </w:r>
          </w:p>
          <w:p w14:paraId="22966F8F" w14:textId="77777777" w:rsidR="00450DEA" w:rsidRP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area Maps</w:t>
            </w:r>
          </w:p>
          <w:p w14:paraId="087A3E18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Our Earth</w:t>
            </w:r>
          </w:p>
        </w:tc>
      </w:tr>
      <w:tr w:rsidR="00450DEA" w:rsidRPr="00C42DEE" w14:paraId="08555E80" w14:textId="77777777" w:rsidTr="0AA87D5D">
        <w:trPr>
          <w:trHeight w:val="1178"/>
        </w:trPr>
        <w:tc>
          <w:tcPr>
            <w:tcW w:w="1129" w:type="dxa"/>
            <w:vMerge w:val="restart"/>
            <w:vAlign w:val="center"/>
          </w:tcPr>
          <w:p w14:paraId="6B101A20" w14:textId="77777777" w:rsidR="00450DEA" w:rsidRPr="00C42DEE" w:rsidRDefault="00450DEA" w:rsidP="00450DEA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1</w:t>
            </w:r>
          </w:p>
        </w:tc>
        <w:tc>
          <w:tcPr>
            <w:tcW w:w="1418" w:type="dxa"/>
          </w:tcPr>
          <w:p w14:paraId="5AB22ACA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History</w:t>
            </w:r>
          </w:p>
        </w:tc>
        <w:tc>
          <w:tcPr>
            <w:tcW w:w="1984" w:type="dxa"/>
          </w:tcPr>
          <w:p w14:paraId="15CFCC82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Travel and Transport</w:t>
            </w:r>
          </w:p>
        </w:tc>
        <w:tc>
          <w:tcPr>
            <w:tcW w:w="1985" w:type="dxa"/>
          </w:tcPr>
          <w:p w14:paraId="761BF0EA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The Gunpowder Plot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14:paraId="02EB378F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</w:tcPr>
          <w:p w14:paraId="6A05A809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5" w:type="dxa"/>
          </w:tcPr>
          <w:p w14:paraId="6A5EB446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Kings and Queens</w:t>
            </w:r>
          </w:p>
        </w:tc>
        <w:tc>
          <w:tcPr>
            <w:tcW w:w="1766" w:type="dxa"/>
          </w:tcPr>
          <w:p w14:paraId="4863C043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Local History- Maghull</w:t>
            </w:r>
          </w:p>
        </w:tc>
      </w:tr>
      <w:tr w:rsidR="00450DEA" w:rsidRPr="00C42DEE" w14:paraId="27F47B84" w14:textId="77777777" w:rsidTr="0AA87D5D">
        <w:trPr>
          <w:trHeight w:val="1266"/>
        </w:trPr>
        <w:tc>
          <w:tcPr>
            <w:tcW w:w="1129" w:type="dxa"/>
            <w:vMerge/>
            <w:vAlign w:val="center"/>
          </w:tcPr>
          <w:p w14:paraId="5A39BBE3" w14:textId="77777777" w:rsidR="00450DEA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8D010E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Geography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41C8F396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EAAAA" w:themeFill="background2" w:themeFillShade="BF"/>
          </w:tcPr>
          <w:p w14:paraId="72A3D3EC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F48B07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Our School</w:t>
            </w:r>
          </w:p>
        </w:tc>
        <w:tc>
          <w:tcPr>
            <w:tcW w:w="1984" w:type="dxa"/>
          </w:tcPr>
          <w:p w14:paraId="0EB5F70A" w14:textId="772EF0A0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 xml:space="preserve">Our </w:t>
            </w:r>
            <w:proofErr w:type="gramStart"/>
            <w:r w:rsidRPr="00450DEA">
              <w:rPr>
                <w:rFonts w:ascii="Century Gothic" w:hAnsi="Century Gothic"/>
                <w:sz w:val="16"/>
                <w:szCs w:val="16"/>
              </w:rPr>
              <w:t>Local  Are</w:t>
            </w:r>
            <w:r w:rsidR="00556376">
              <w:rPr>
                <w:rFonts w:ascii="Century Gothic" w:hAnsi="Century Gothic"/>
                <w:sz w:val="16"/>
                <w:szCs w:val="16"/>
              </w:rPr>
              <w:t>a</w:t>
            </w:r>
            <w:bookmarkStart w:id="0" w:name="_GoBack"/>
            <w:bookmarkEnd w:id="0"/>
            <w:proofErr w:type="gramEnd"/>
          </w:p>
        </w:tc>
        <w:tc>
          <w:tcPr>
            <w:tcW w:w="2345" w:type="dxa"/>
            <w:shd w:val="clear" w:color="auto" w:fill="AEAAAA" w:themeFill="background2" w:themeFillShade="BF"/>
          </w:tcPr>
          <w:p w14:paraId="0D0B940D" w14:textId="77777777" w:rsidR="00450DEA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AEAAAA" w:themeFill="background2" w:themeFillShade="BF"/>
          </w:tcPr>
          <w:p w14:paraId="0E27B00A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50DEA" w:rsidRPr="00C42DEE" w14:paraId="69D1BAE3" w14:textId="77777777" w:rsidTr="0AA87D5D">
        <w:trPr>
          <w:trHeight w:val="1114"/>
        </w:trPr>
        <w:tc>
          <w:tcPr>
            <w:tcW w:w="1129" w:type="dxa"/>
            <w:vMerge w:val="restart"/>
            <w:vAlign w:val="center"/>
          </w:tcPr>
          <w:p w14:paraId="5C2255EC" w14:textId="77777777" w:rsidR="00450DEA" w:rsidRPr="00C42DEE" w:rsidRDefault="00450DEA" w:rsidP="00450DEA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Year 2</w:t>
            </w:r>
          </w:p>
        </w:tc>
        <w:tc>
          <w:tcPr>
            <w:tcW w:w="1418" w:type="dxa"/>
            <w:vAlign w:val="center"/>
          </w:tcPr>
          <w:p w14:paraId="07F7F634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History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60061E4C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CE80A66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The Great Fire of London</w:t>
            </w:r>
          </w:p>
        </w:tc>
        <w:tc>
          <w:tcPr>
            <w:tcW w:w="2268" w:type="dxa"/>
            <w:shd w:val="clear" w:color="auto" w:fill="AEAAAA" w:themeFill="background2" w:themeFillShade="BF"/>
            <w:vAlign w:val="center"/>
          </w:tcPr>
          <w:p w14:paraId="44EAFD9C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CBF15AB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Nurturing Nurses</w:t>
            </w:r>
          </w:p>
        </w:tc>
        <w:tc>
          <w:tcPr>
            <w:tcW w:w="2345" w:type="dxa"/>
            <w:shd w:val="clear" w:color="auto" w:fill="AEAAAA" w:themeFill="background2" w:themeFillShade="BF"/>
            <w:vAlign w:val="center"/>
          </w:tcPr>
          <w:p w14:paraId="4B94D5A5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6" w:type="dxa"/>
            <w:vAlign w:val="center"/>
          </w:tcPr>
          <w:p w14:paraId="6713FB8A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Local History- The Beatles</w:t>
            </w:r>
          </w:p>
        </w:tc>
      </w:tr>
      <w:tr w:rsidR="00450DEA" w:rsidRPr="00C42DEE" w14:paraId="3683FF65" w14:textId="77777777" w:rsidTr="0AA87D5D">
        <w:trPr>
          <w:trHeight w:val="1130"/>
        </w:trPr>
        <w:tc>
          <w:tcPr>
            <w:tcW w:w="1129" w:type="dxa"/>
            <w:vMerge/>
            <w:vAlign w:val="center"/>
          </w:tcPr>
          <w:p w14:paraId="3DEEC669" w14:textId="77777777" w:rsidR="00450DEA" w:rsidRDefault="00450DEA" w:rsidP="00450DE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F1F267F" w14:textId="77777777" w:rsidR="00450DEA" w:rsidRPr="006E0849" w:rsidRDefault="00450DEA" w:rsidP="00450DEA">
            <w:pPr>
              <w:jc w:val="center"/>
              <w:rPr>
                <w:rFonts w:ascii="Century Gothic" w:hAnsi="Century Gothic"/>
                <w:b/>
              </w:rPr>
            </w:pPr>
            <w:r w:rsidRPr="006E0849">
              <w:rPr>
                <w:rFonts w:ascii="Century Gothic" w:hAnsi="Century Gothic"/>
                <w:b/>
              </w:rPr>
              <w:t>Geography</w:t>
            </w:r>
          </w:p>
        </w:tc>
        <w:tc>
          <w:tcPr>
            <w:tcW w:w="1984" w:type="dxa"/>
            <w:vAlign w:val="center"/>
          </w:tcPr>
          <w:p w14:paraId="025FA220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0DEA">
              <w:rPr>
                <w:rFonts w:ascii="Century Gothic" w:hAnsi="Century Gothic"/>
                <w:sz w:val="16"/>
                <w:szCs w:val="16"/>
              </w:rPr>
              <w:t>What a Wonderful World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3656B9AB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47715D" w14:textId="6EEC9780" w:rsidR="00450DEA" w:rsidRPr="00B70F6F" w:rsidRDefault="099DC596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AA87D5D">
              <w:rPr>
                <w:rFonts w:ascii="Century Gothic" w:hAnsi="Century Gothic"/>
                <w:sz w:val="16"/>
                <w:szCs w:val="16"/>
              </w:rPr>
              <w:t>Sensational Safari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45FB0818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14:paraId="26802130" w14:textId="47A0FC57" w:rsidR="00450DEA" w:rsidRPr="00B70F6F" w:rsidRDefault="099DC596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AA87D5D">
              <w:rPr>
                <w:rFonts w:ascii="Century Gothic" w:hAnsi="Century Gothic"/>
                <w:sz w:val="16"/>
                <w:szCs w:val="16"/>
              </w:rPr>
              <w:t>Magical Mapping</w:t>
            </w:r>
          </w:p>
        </w:tc>
        <w:tc>
          <w:tcPr>
            <w:tcW w:w="1766" w:type="dxa"/>
            <w:shd w:val="clear" w:color="auto" w:fill="AEAAAA" w:themeFill="background2" w:themeFillShade="BF"/>
            <w:vAlign w:val="center"/>
          </w:tcPr>
          <w:p w14:paraId="049F31CB" w14:textId="77777777" w:rsidR="00450DEA" w:rsidRPr="00B70F6F" w:rsidRDefault="00450DEA" w:rsidP="00450D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377DC8B" w14:textId="77777777" w:rsidR="0024761B" w:rsidRPr="00C42DEE" w:rsidRDefault="00450DE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C10E9" wp14:editId="6751ACD5">
                <wp:simplePos x="0" y="0"/>
                <wp:positionH relativeFrom="margin">
                  <wp:align>center</wp:align>
                </wp:positionH>
                <wp:positionV relativeFrom="paragraph">
                  <wp:posOffset>-208970</wp:posOffset>
                </wp:positionV>
                <wp:extent cx="10153650" cy="6795770"/>
                <wp:effectExtent l="19050" t="19050" r="38100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67957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29A0E46">
              <v:rect id="Rectangle 4" style="position:absolute;margin-left:0;margin-top:-16.45pt;width:799.5pt;height:535.1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red" strokeweight="4.5pt" w14:anchorId="3504C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">
                <w10:wrap anchorx="margin"/>
              </v:rect>
            </w:pict>
          </mc:Fallback>
        </mc:AlternateContent>
      </w:r>
      <w:r w:rsidR="00AE28F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10A4FCD5" wp14:editId="24842B3B">
            <wp:simplePos x="0" y="0"/>
            <wp:positionH relativeFrom="margin">
              <wp:posOffset>8843029</wp:posOffset>
            </wp:positionH>
            <wp:positionV relativeFrom="paragraph">
              <wp:posOffset>-127616</wp:posOffset>
            </wp:positionV>
            <wp:extent cx="865297" cy="8461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F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60989DCC" wp14:editId="59EA7612">
            <wp:simplePos x="0" y="0"/>
            <wp:positionH relativeFrom="margin">
              <wp:align>left</wp:align>
            </wp:positionH>
            <wp:positionV relativeFrom="paragraph">
              <wp:posOffset>-102359</wp:posOffset>
            </wp:positionV>
            <wp:extent cx="865297" cy="8461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97" cy="84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A36" w:rsidRPr="00472A36"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7B447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-170170</wp:posOffset>
                </wp:positionV>
                <wp:extent cx="7533564" cy="832513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564" cy="8325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7CF3" w14:textId="77777777" w:rsid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  <w:lang w:val="en-US"/>
                              </w:rPr>
                              <w:t>St. George’s Catholic Primary School</w:t>
                            </w:r>
                          </w:p>
                          <w:p w14:paraId="309B9356" w14:textId="77777777" w:rsidR="00472A36" w:rsidRPr="00472A36" w:rsidRDefault="00472A36" w:rsidP="00472A36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72A36">
                              <w:rPr>
                                <w:rFonts w:ascii="Century Gothic" w:hAnsi="Century Gothic"/>
                                <w:i/>
                                <w:sz w:val="36"/>
                                <w:szCs w:val="36"/>
                                <w:lang w:val="en-US"/>
                              </w:rPr>
                              <w:t>To learn with kindness, respect and friendship through God’s 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2E41F4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0;margin-top:-13.4pt;width:593.2pt;height:65.5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">
                <v:textbox>
                  <w:txbxContent>
                    <w:p w:rsidR="00472A36" w:rsidP="00472A36" w:rsidRDefault="00472A36" w14:paraId="6650D8F0" wp14:textId="77777777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b/>
                          <w:sz w:val="40"/>
                          <w:szCs w:val="40"/>
                          <w:lang w:val="en-US"/>
                        </w:rPr>
                        <w:t>St. George’s Catholic Primary School</w:t>
                      </w:r>
                    </w:p>
                    <w:p w:rsidRPr="00472A36" w:rsidR="00472A36" w:rsidP="00472A36" w:rsidRDefault="00472A36" w14:paraId="14294167" wp14:textId="77777777">
                      <w:pPr>
                        <w:jc w:val="center"/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</w:pPr>
                      <w:r w:rsidRPr="00472A36">
                        <w:rPr>
                          <w:rFonts w:ascii="Century Gothic" w:hAnsi="Century Gothic"/>
                          <w:i/>
                          <w:sz w:val="36"/>
                          <w:szCs w:val="36"/>
                          <w:lang w:val="en-US"/>
                        </w:rPr>
                        <w:t>To learn with kindness, respect and friendship through God’s love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61B" w:rsidRPr="00C42DEE" w:rsidSect="00472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1E"/>
    <w:rsid w:val="0024761B"/>
    <w:rsid w:val="00394DC2"/>
    <w:rsid w:val="00450DEA"/>
    <w:rsid w:val="00472A36"/>
    <w:rsid w:val="00556376"/>
    <w:rsid w:val="006E0849"/>
    <w:rsid w:val="007C20F1"/>
    <w:rsid w:val="0092638A"/>
    <w:rsid w:val="00994563"/>
    <w:rsid w:val="00A82573"/>
    <w:rsid w:val="00AD731E"/>
    <w:rsid w:val="00AE28F2"/>
    <w:rsid w:val="00C42DEE"/>
    <w:rsid w:val="00ED61F2"/>
    <w:rsid w:val="00F22F28"/>
    <w:rsid w:val="00F60E4A"/>
    <w:rsid w:val="099DC596"/>
    <w:rsid w:val="0AA87D5D"/>
    <w:rsid w:val="2927B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CF00"/>
  <w15:chartTrackingRefBased/>
  <w15:docId w15:val="{D95A913F-8191-4A69-BF35-9AF7E2AA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A3238-0C44-4C7F-989B-7BA724BA6DE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83ee82ad-1f7e-4c21-80d3-e03828cc2a79"/>
    <ds:schemaRef ds:uri="f56faf7f-73fe-451f-b49b-04007119909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A7E2DF-D942-438B-B828-FBA77314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19C62-9177-4428-AE90-3C5117765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faf7f-73fe-451f-b49b-040071199093"/>
    <ds:schemaRef ds:uri="83ee82ad-1f7e-4c21-80d3-e03828cc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sanchia watt</dc:creator>
  <cp:keywords/>
  <dc:description/>
  <cp:lastModifiedBy>Sean Dillon</cp:lastModifiedBy>
  <cp:revision>2</cp:revision>
  <dcterms:created xsi:type="dcterms:W3CDTF">2023-01-05T16:55:00Z</dcterms:created>
  <dcterms:modified xsi:type="dcterms:W3CDTF">2023-01-05T16:55:00Z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  <property fmtid="{D5CDD505-2E9C-101B-9397-08002B2CF9AE}" pid="3" name="MediaServiceImageTags">
    <vt:lpwstr/>
  </property>
</Properties>
</file>