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19658" w14:textId="77777777" w:rsidR="003A3548" w:rsidRDefault="003A3548" w:rsidP="003A3548">
      <w:pPr>
        <w:ind w:right="-316"/>
        <w:jc w:val="center"/>
        <w:rPr>
          <w:rFonts w:ascii="Calibri" w:eastAsia="Calibri" w:hAnsi="Calibri" w:cs="Calibri"/>
          <w:b/>
          <w:bCs/>
          <w:sz w:val="96"/>
          <w:szCs w:val="96"/>
          <w:lang w:eastAsia="en-US"/>
        </w:rPr>
      </w:pPr>
      <w:r>
        <w:rPr>
          <w:noProof/>
        </w:rPr>
        <w:drawing>
          <wp:inline distT="0" distB="0" distL="0" distR="0" wp14:anchorId="702CE6B9" wp14:editId="059C3F65">
            <wp:extent cx="5276852" cy="2743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0">
                      <a:extLst>
                        <a:ext uri="{28A0092B-C50C-407E-A947-70E740481C1C}">
                          <a14:useLocalDpi xmlns:a14="http://schemas.microsoft.com/office/drawing/2010/main" val="0"/>
                        </a:ext>
                      </a:extLst>
                    </a:blip>
                    <a:srcRect l="39912" t="38905" r="36913" b="41855"/>
                    <a:stretch>
                      <a:fillRect/>
                    </a:stretch>
                  </pic:blipFill>
                  <pic:spPr>
                    <a:xfrm>
                      <a:off x="0" y="0"/>
                      <a:ext cx="5276852" cy="2743200"/>
                    </a:xfrm>
                    <a:prstGeom prst="rect">
                      <a:avLst/>
                    </a:prstGeom>
                  </pic:spPr>
                </pic:pic>
              </a:graphicData>
            </a:graphic>
          </wp:inline>
        </w:drawing>
      </w:r>
    </w:p>
    <w:p w14:paraId="0DA184AA" w14:textId="77777777" w:rsidR="003A3548" w:rsidRDefault="003A3548" w:rsidP="003A3548">
      <w:pPr>
        <w:ind w:right="-316"/>
        <w:jc w:val="center"/>
        <w:rPr>
          <w:rFonts w:ascii="Calibri" w:eastAsia="Calibri" w:hAnsi="Calibri" w:cs="Calibri"/>
          <w:b/>
          <w:bCs/>
          <w:sz w:val="96"/>
          <w:szCs w:val="96"/>
          <w:lang w:eastAsia="en-US"/>
        </w:rPr>
      </w:pPr>
    </w:p>
    <w:p w14:paraId="086B274E" w14:textId="77777777" w:rsidR="003A3548" w:rsidRDefault="003A3548" w:rsidP="003A3548">
      <w:pPr>
        <w:ind w:right="-316"/>
        <w:jc w:val="center"/>
        <w:rPr>
          <w:rFonts w:ascii="Calibri" w:eastAsia="Calibri" w:hAnsi="Calibri" w:cs="Calibri"/>
          <w:b/>
          <w:bCs/>
          <w:sz w:val="96"/>
          <w:szCs w:val="96"/>
          <w:lang w:eastAsia="en-US"/>
        </w:rPr>
      </w:pPr>
      <w:r w:rsidRPr="387C6F27">
        <w:rPr>
          <w:rFonts w:ascii="Calibri" w:eastAsia="Calibri" w:hAnsi="Calibri" w:cs="Calibri"/>
          <w:b/>
          <w:bCs/>
          <w:sz w:val="96"/>
          <w:szCs w:val="96"/>
        </w:rPr>
        <w:t>Behaviour &amp; Communication Policy</w:t>
      </w:r>
    </w:p>
    <w:p w14:paraId="11CFA1FF" w14:textId="77777777" w:rsidR="003A3548" w:rsidRDefault="003A3548" w:rsidP="003A3548">
      <w:pPr>
        <w:rPr>
          <w:rFonts w:ascii="Calibri" w:eastAsia="Calibri" w:hAnsi="Calibri" w:cs="Calibri"/>
          <w:lang w:eastAsia="en-US"/>
        </w:rPr>
      </w:pPr>
    </w:p>
    <w:p w14:paraId="65867220" w14:textId="77777777" w:rsidR="003A3548" w:rsidRDefault="003A3548" w:rsidP="003A3548">
      <w:pPr>
        <w:rPr>
          <w:rFonts w:ascii="Calibri" w:eastAsia="Calibri" w:hAnsi="Calibri" w:cs="Calibri"/>
          <w:lang w:eastAsia="en-US"/>
        </w:rPr>
      </w:pPr>
    </w:p>
    <w:p w14:paraId="71D52232" w14:textId="77777777" w:rsidR="003A3548" w:rsidRDefault="003A3548" w:rsidP="003A3548">
      <w:pPr>
        <w:rPr>
          <w:rFonts w:ascii="Calibri" w:eastAsia="Calibri" w:hAnsi="Calibri" w:cs="Calibri"/>
          <w:lang w:eastAsia="en-US"/>
        </w:rPr>
      </w:pPr>
    </w:p>
    <w:p w14:paraId="188DB993" w14:textId="77777777" w:rsidR="003A3548" w:rsidRDefault="003A3548" w:rsidP="003A3548">
      <w:pPr>
        <w:rPr>
          <w:rFonts w:ascii="Calibri" w:eastAsia="Calibri" w:hAnsi="Calibri" w:cs="Calibri"/>
          <w:lang w:eastAsia="en-US"/>
        </w:rPr>
      </w:pPr>
    </w:p>
    <w:p w14:paraId="1014F4FA" w14:textId="77777777" w:rsidR="003A3548" w:rsidRDefault="003A3548" w:rsidP="003A3548">
      <w:pPr>
        <w:rPr>
          <w:rFonts w:ascii="Calibri" w:eastAsia="Calibri" w:hAnsi="Calibri" w:cs="Calibri"/>
          <w:lang w:eastAsia="en-US"/>
        </w:rPr>
      </w:pPr>
    </w:p>
    <w:p w14:paraId="0F06D39F" w14:textId="77777777" w:rsidR="003A3548" w:rsidRDefault="003A3548" w:rsidP="003A3548">
      <w:pPr>
        <w:rPr>
          <w:rFonts w:ascii="Calibri" w:eastAsia="Calibri" w:hAnsi="Calibri" w:cs="Calibri"/>
          <w:sz w:val="40"/>
          <w:szCs w:val="40"/>
          <w:lang w:eastAsia="en-US"/>
        </w:rPr>
      </w:pPr>
      <w:r w:rsidRPr="67EFD2B0">
        <w:rPr>
          <w:rFonts w:ascii="Calibri" w:eastAsia="Calibri" w:hAnsi="Calibri" w:cs="Calibri"/>
          <w:sz w:val="40"/>
          <w:szCs w:val="40"/>
        </w:rPr>
        <w:t xml:space="preserve">Date of Adoption: January 2016 </w:t>
      </w:r>
    </w:p>
    <w:p w14:paraId="13F1221A" w14:textId="1BF7A8EF" w:rsidR="003A3548" w:rsidRDefault="003A3548" w:rsidP="003A3548">
      <w:pPr>
        <w:rPr>
          <w:rFonts w:ascii="Calibri" w:eastAsia="Calibri" w:hAnsi="Calibri" w:cs="Calibri"/>
          <w:sz w:val="40"/>
          <w:szCs w:val="40"/>
          <w:lang w:eastAsia="en-US"/>
        </w:rPr>
      </w:pPr>
      <w:r w:rsidRPr="67EFD2B0">
        <w:rPr>
          <w:rFonts w:ascii="Calibri" w:eastAsia="Calibri" w:hAnsi="Calibri" w:cs="Calibri"/>
          <w:sz w:val="40"/>
          <w:szCs w:val="40"/>
        </w:rPr>
        <w:t xml:space="preserve">Date of last Review: </w:t>
      </w:r>
      <w:r w:rsidR="00113A5D">
        <w:rPr>
          <w:rFonts w:ascii="Calibri" w:eastAsia="Calibri" w:hAnsi="Calibri" w:cs="Calibri"/>
          <w:sz w:val="40"/>
          <w:szCs w:val="40"/>
        </w:rPr>
        <w:t>Decem</w:t>
      </w:r>
      <w:r>
        <w:rPr>
          <w:rFonts w:ascii="Calibri" w:eastAsia="Calibri" w:hAnsi="Calibri" w:cs="Calibri"/>
          <w:sz w:val="40"/>
          <w:szCs w:val="40"/>
        </w:rPr>
        <w:t>ber 202</w:t>
      </w:r>
      <w:r w:rsidR="00113A5D">
        <w:rPr>
          <w:rFonts w:ascii="Calibri" w:eastAsia="Calibri" w:hAnsi="Calibri" w:cs="Calibri"/>
          <w:sz w:val="40"/>
          <w:szCs w:val="40"/>
        </w:rPr>
        <w:t>5</w:t>
      </w:r>
    </w:p>
    <w:p w14:paraId="24B600C9" w14:textId="532FFEA1" w:rsidR="003A3548" w:rsidRDefault="003A3548" w:rsidP="003A3548">
      <w:pPr>
        <w:rPr>
          <w:rFonts w:ascii="Calibri" w:eastAsia="Calibri" w:hAnsi="Calibri" w:cs="Calibri"/>
          <w:sz w:val="40"/>
          <w:szCs w:val="40"/>
          <w:lang w:eastAsia="en-US"/>
        </w:rPr>
      </w:pPr>
      <w:r w:rsidRPr="67EFD2B0">
        <w:rPr>
          <w:rFonts w:ascii="Calibri" w:eastAsia="Calibri" w:hAnsi="Calibri" w:cs="Calibri"/>
          <w:sz w:val="40"/>
          <w:szCs w:val="40"/>
        </w:rPr>
        <w:t xml:space="preserve">Date of next Review: </w:t>
      </w:r>
      <w:r w:rsidR="004741F1">
        <w:rPr>
          <w:rFonts w:ascii="Calibri" w:eastAsia="Calibri" w:hAnsi="Calibri" w:cs="Calibri"/>
          <w:sz w:val="40"/>
          <w:szCs w:val="40"/>
        </w:rPr>
        <w:t>November</w:t>
      </w:r>
      <w:r w:rsidRPr="67EFD2B0">
        <w:rPr>
          <w:rFonts w:ascii="Calibri" w:eastAsia="Calibri" w:hAnsi="Calibri" w:cs="Calibri"/>
          <w:sz w:val="40"/>
          <w:szCs w:val="40"/>
        </w:rPr>
        <w:t xml:space="preserve"> 202</w:t>
      </w:r>
      <w:r w:rsidR="00113A5D">
        <w:rPr>
          <w:rFonts w:ascii="Calibri" w:eastAsia="Calibri" w:hAnsi="Calibri" w:cs="Calibri"/>
          <w:sz w:val="40"/>
          <w:szCs w:val="40"/>
        </w:rPr>
        <w:t>7</w:t>
      </w:r>
    </w:p>
    <w:p w14:paraId="7548E17A" w14:textId="77777777" w:rsidR="004F6F45" w:rsidRDefault="004F6F45" w:rsidP="003A3548">
      <w:pPr>
        <w:spacing w:after="200" w:line="276" w:lineRule="auto"/>
        <w:rPr>
          <w:rFonts w:ascii="Calibri" w:hAnsi="Calibri"/>
          <w:b/>
          <w:bCs/>
          <w:sz w:val="36"/>
          <w:szCs w:val="36"/>
        </w:rPr>
      </w:pPr>
    </w:p>
    <w:p w14:paraId="07FF09F2" w14:textId="77777777" w:rsidR="004F6F45" w:rsidRDefault="004F6F45" w:rsidP="003A3548">
      <w:pPr>
        <w:spacing w:after="200" w:line="276" w:lineRule="auto"/>
        <w:rPr>
          <w:rFonts w:ascii="Calibri" w:hAnsi="Calibri"/>
          <w:b/>
          <w:bCs/>
          <w:sz w:val="36"/>
          <w:szCs w:val="36"/>
        </w:rPr>
      </w:pPr>
    </w:p>
    <w:p w14:paraId="5E2D4FDF" w14:textId="77777777" w:rsidR="00C4174D" w:rsidRDefault="00C4174D" w:rsidP="003A3548">
      <w:pPr>
        <w:spacing w:after="200" w:line="276" w:lineRule="auto"/>
        <w:rPr>
          <w:rFonts w:ascii="Calibri" w:hAnsi="Calibri"/>
          <w:b/>
          <w:bCs/>
          <w:sz w:val="36"/>
          <w:szCs w:val="36"/>
        </w:rPr>
      </w:pPr>
    </w:p>
    <w:p w14:paraId="0B5DF861" w14:textId="77777777" w:rsidR="00C4174D" w:rsidRPr="00505073" w:rsidRDefault="00C4174D">
      <w:pPr>
        <w:spacing w:after="160" w:line="259" w:lineRule="auto"/>
        <w:rPr>
          <w:rFonts w:ascii="Calibri" w:hAnsi="Calibri"/>
          <w:b/>
          <w:bCs/>
          <w:sz w:val="28"/>
          <w:szCs w:val="28"/>
        </w:rPr>
      </w:pPr>
      <w:r>
        <w:rPr>
          <w:rFonts w:ascii="Calibri" w:hAnsi="Calibri"/>
          <w:b/>
          <w:bCs/>
          <w:sz w:val="36"/>
          <w:szCs w:val="36"/>
        </w:rPr>
        <w:br w:type="page"/>
      </w:r>
      <w:r w:rsidRPr="00505073">
        <w:rPr>
          <w:rFonts w:ascii="Calibri" w:hAnsi="Calibri"/>
          <w:b/>
          <w:bCs/>
          <w:sz w:val="28"/>
          <w:szCs w:val="28"/>
        </w:rPr>
        <w:lastRenderedPageBreak/>
        <w:t>Contents:</w:t>
      </w:r>
    </w:p>
    <w:p w14:paraId="2F0E56F7" w14:textId="77777777" w:rsidR="00C4174D" w:rsidRPr="00505073" w:rsidRDefault="00C4174D">
      <w:pPr>
        <w:spacing w:after="160" w:line="259" w:lineRule="auto"/>
        <w:rPr>
          <w:rFonts w:ascii="Calibri" w:hAnsi="Calibri"/>
          <w:b/>
          <w:bCs/>
          <w:sz w:val="28"/>
          <w:szCs w:val="28"/>
        </w:rPr>
      </w:pPr>
    </w:p>
    <w:p w14:paraId="542AFE46" w14:textId="77777777" w:rsidR="00C4174D" w:rsidRPr="00505073" w:rsidRDefault="00C4174D">
      <w:pPr>
        <w:spacing w:after="160" w:line="259" w:lineRule="auto"/>
        <w:rPr>
          <w:rFonts w:ascii="Calibri" w:hAnsi="Calibri"/>
          <w:b/>
          <w:bCs/>
          <w:sz w:val="28"/>
          <w:szCs w:val="28"/>
        </w:rPr>
      </w:pPr>
      <w:r w:rsidRPr="00505073">
        <w:rPr>
          <w:rFonts w:ascii="Calibri" w:hAnsi="Calibri"/>
          <w:b/>
          <w:bCs/>
          <w:sz w:val="28"/>
          <w:szCs w:val="28"/>
        </w:rPr>
        <w:t>Policy Statement</w:t>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t>3</w:t>
      </w:r>
    </w:p>
    <w:p w14:paraId="10699448" w14:textId="77777777" w:rsidR="00C4174D" w:rsidRPr="00505073" w:rsidRDefault="00C4174D">
      <w:pPr>
        <w:spacing w:after="160" w:line="259" w:lineRule="auto"/>
        <w:rPr>
          <w:rFonts w:ascii="Calibri" w:hAnsi="Calibri"/>
          <w:b/>
          <w:bCs/>
          <w:sz w:val="28"/>
          <w:szCs w:val="28"/>
        </w:rPr>
      </w:pPr>
      <w:r w:rsidRPr="00505073">
        <w:rPr>
          <w:rFonts w:ascii="Calibri" w:hAnsi="Calibri"/>
          <w:b/>
          <w:bCs/>
          <w:sz w:val="28"/>
          <w:szCs w:val="28"/>
        </w:rPr>
        <w:t>Rights and responsibilities</w:t>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t>5</w:t>
      </w:r>
    </w:p>
    <w:p w14:paraId="3D6A4142" w14:textId="77777777" w:rsidR="00C4174D" w:rsidRPr="00505073" w:rsidRDefault="00C4174D">
      <w:pPr>
        <w:spacing w:after="160" w:line="259" w:lineRule="auto"/>
        <w:rPr>
          <w:rFonts w:ascii="Calibri" w:hAnsi="Calibri"/>
          <w:b/>
          <w:bCs/>
          <w:sz w:val="28"/>
          <w:szCs w:val="28"/>
        </w:rPr>
      </w:pPr>
      <w:r w:rsidRPr="00505073">
        <w:rPr>
          <w:rFonts w:ascii="Calibri" w:hAnsi="Calibri"/>
          <w:b/>
          <w:bCs/>
          <w:sz w:val="28"/>
          <w:szCs w:val="28"/>
        </w:rPr>
        <w:t>Rewards and responses</w:t>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00811538">
        <w:rPr>
          <w:rFonts w:ascii="Calibri" w:hAnsi="Calibri"/>
          <w:b/>
          <w:bCs/>
          <w:sz w:val="28"/>
          <w:szCs w:val="28"/>
        </w:rPr>
        <w:t>6</w:t>
      </w:r>
    </w:p>
    <w:p w14:paraId="3056562C" w14:textId="77777777" w:rsidR="00C4174D" w:rsidRPr="00505073" w:rsidRDefault="00C4174D">
      <w:pPr>
        <w:spacing w:after="160" w:line="259" w:lineRule="auto"/>
        <w:rPr>
          <w:rFonts w:ascii="Calibri" w:hAnsi="Calibri"/>
          <w:b/>
          <w:bCs/>
          <w:sz w:val="28"/>
          <w:szCs w:val="28"/>
        </w:rPr>
      </w:pPr>
      <w:r w:rsidRPr="00505073">
        <w:rPr>
          <w:rFonts w:ascii="Calibri" w:hAnsi="Calibri"/>
          <w:b/>
          <w:bCs/>
          <w:sz w:val="28"/>
          <w:szCs w:val="28"/>
        </w:rPr>
        <w:t>Physical Intervention</w:t>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00811538">
        <w:rPr>
          <w:rFonts w:ascii="Calibri" w:hAnsi="Calibri"/>
          <w:b/>
          <w:bCs/>
          <w:sz w:val="28"/>
          <w:szCs w:val="28"/>
        </w:rPr>
        <w:t>8</w:t>
      </w:r>
    </w:p>
    <w:p w14:paraId="7B349D9D" w14:textId="77777777" w:rsidR="00C4174D" w:rsidRPr="00505073" w:rsidRDefault="00C4174D">
      <w:pPr>
        <w:spacing w:after="160" w:line="259" w:lineRule="auto"/>
        <w:rPr>
          <w:rFonts w:ascii="Calibri" w:hAnsi="Calibri"/>
          <w:b/>
          <w:bCs/>
          <w:sz w:val="28"/>
          <w:szCs w:val="28"/>
        </w:rPr>
      </w:pPr>
      <w:r w:rsidRPr="00505073">
        <w:rPr>
          <w:rFonts w:ascii="Calibri" w:hAnsi="Calibri"/>
          <w:b/>
          <w:bCs/>
          <w:sz w:val="28"/>
          <w:szCs w:val="28"/>
        </w:rPr>
        <w:t>Appendix A – Suspension Policy</w:t>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Pr="00505073">
        <w:rPr>
          <w:rFonts w:ascii="Calibri" w:hAnsi="Calibri"/>
          <w:b/>
          <w:bCs/>
          <w:sz w:val="28"/>
          <w:szCs w:val="28"/>
        </w:rPr>
        <w:tab/>
      </w:r>
      <w:r w:rsidR="00505073">
        <w:rPr>
          <w:rFonts w:ascii="Calibri" w:hAnsi="Calibri"/>
          <w:b/>
          <w:bCs/>
          <w:sz w:val="28"/>
          <w:szCs w:val="28"/>
        </w:rPr>
        <w:tab/>
      </w:r>
      <w:r w:rsidRPr="00505073">
        <w:rPr>
          <w:rFonts w:ascii="Calibri" w:hAnsi="Calibri"/>
          <w:b/>
          <w:bCs/>
          <w:sz w:val="28"/>
          <w:szCs w:val="28"/>
        </w:rPr>
        <w:t>1</w:t>
      </w:r>
      <w:r w:rsidR="00811538">
        <w:rPr>
          <w:rFonts w:ascii="Calibri" w:hAnsi="Calibri"/>
          <w:b/>
          <w:bCs/>
          <w:sz w:val="28"/>
          <w:szCs w:val="28"/>
        </w:rPr>
        <w:t>1</w:t>
      </w:r>
    </w:p>
    <w:p w14:paraId="2C8F82C0" w14:textId="77777777" w:rsidR="00C4174D" w:rsidRPr="00505073" w:rsidRDefault="00C4174D">
      <w:pPr>
        <w:spacing w:after="160" w:line="259" w:lineRule="auto"/>
        <w:rPr>
          <w:rFonts w:ascii="Calibri" w:hAnsi="Calibri"/>
          <w:b/>
          <w:bCs/>
          <w:sz w:val="28"/>
          <w:szCs w:val="28"/>
        </w:rPr>
      </w:pPr>
      <w:r w:rsidRPr="00505073">
        <w:rPr>
          <w:rFonts w:ascii="Calibri" w:hAnsi="Calibri"/>
          <w:b/>
          <w:bCs/>
          <w:sz w:val="28"/>
          <w:szCs w:val="28"/>
        </w:rPr>
        <w:t>Appendix B – Suspension Notification Letter</w:t>
      </w:r>
      <w:r w:rsidRPr="00505073">
        <w:rPr>
          <w:rFonts w:ascii="Calibri" w:hAnsi="Calibri"/>
          <w:b/>
          <w:bCs/>
          <w:sz w:val="28"/>
          <w:szCs w:val="28"/>
        </w:rPr>
        <w:tab/>
      </w:r>
      <w:r w:rsidRPr="00505073">
        <w:rPr>
          <w:rFonts w:ascii="Calibri" w:hAnsi="Calibri"/>
          <w:b/>
          <w:bCs/>
          <w:sz w:val="28"/>
          <w:szCs w:val="28"/>
        </w:rPr>
        <w:tab/>
      </w:r>
      <w:r w:rsidR="00505073">
        <w:rPr>
          <w:rFonts w:ascii="Calibri" w:hAnsi="Calibri"/>
          <w:b/>
          <w:bCs/>
          <w:sz w:val="28"/>
          <w:szCs w:val="28"/>
        </w:rPr>
        <w:t xml:space="preserve">           </w:t>
      </w:r>
      <w:r w:rsidR="00811538">
        <w:rPr>
          <w:rFonts w:ascii="Calibri" w:hAnsi="Calibri"/>
          <w:b/>
          <w:bCs/>
          <w:sz w:val="28"/>
          <w:szCs w:val="28"/>
        </w:rPr>
        <w:t>16</w:t>
      </w:r>
    </w:p>
    <w:p w14:paraId="1897DD30" w14:textId="77777777" w:rsidR="00C4174D" w:rsidRDefault="00C4174D">
      <w:pPr>
        <w:spacing w:after="160" w:line="259" w:lineRule="auto"/>
        <w:rPr>
          <w:rFonts w:ascii="Calibri" w:hAnsi="Calibri"/>
          <w:b/>
          <w:bCs/>
          <w:sz w:val="36"/>
          <w:szCs w:val="36"/>
        </w:rPr>
      </w:pPr>
    </w:p>
    <w:p w14:paraId="150D4153" w14:textId="77777777" w:rsidR="00C4174D" w:rsidRDefault="00C4174D">
      <w:pPr>
        <w:spacing w:after="160" w:line="259" w:lineRule="auto"/>
        <w:rPr>
          <w:rFonts w:ascii="Calibri" w:hAnsi="Calibri"/>
          <w:b/>
          <w:bCs/>
          <w:sz w:val="36"/>
          <w:szCs w:val="36"/>
        </w:rPr>
      </w:pPr>
    </w:p>
    <w:p w14:paraId="388FBA2F" w14:textId="77777777" w:rsidR="00C4174D" w:rsidRDefault="00C4174D">
      <w:pPr>
        <w:spacing w:after="160" w:line="259" w:lineRule="auto"/>
        <w:rPr>
          <w:rFonts w:ascii="Calibri" w:hAnsi="Calibri"/>
          <w:b/>
          <w:bCs/>
          <w:sz w:val="36"/>
          <w:szCs w:val="36"/>
        </w:rPr>
      </w:pPr>
    </w:p>
    <w:p w14:paraId="7CE67D47" w14:textId="77777777" w:rsidR="00C4174D" w:rsidRDefault="00C4174D">
      <w:pPr>
        <w:spacing w:after="160" w:line="259" w:lineRule="auto"/>
        <w:rPr>
          <w:rFonts w:ascii="Calibri" w:hAnsi="Calibri"/>
          <w:b/>
          <w:bCs/>
          <w:sz w:val="36"/>
          <w:szCs w:val="36"/>
        </w:rPr>
      </w:pPr>
    </w:p>
    <w:p w14:paraId="316115B0" w14:textId="77777777" w:rsidR="00C4174D" w:rsidRDefault="00C4174D">
      <w:pPr>
        <w:spacing w:after="160" w:line="259" w:lineRule="auto"/>
        <w:rPr>
          <w:rFonts w:ascii="Calibri" w:hAnsi="Calibri"/>
          <w:b/>
          <w:bCs/>
          <w:sz w:val="36"/>
          <w:szCs w:val="36"/>
        </w:rPr>
      </w:pPr>
    </w:p>
    <w:p w14:paraId="7489D561" w14:textId="77777777" w:rsidR="00C4174D" w:rsidRDefault="00C4174D">
      <w:pPr>
        <w:spacing w:after="160" w:line="259" w:lineRule="auto"/>
        <w:rPr>
          <w:rFonts w:ascii="Calibri" w:hAnsi="Calibri"/>
          <w:b/>
          <w:bCs/>
          <w:sz w:val="36"/>
          <w:szCs w:val="36"/>
        </w:rPr>
      </w:pPr>
    </w:p>
    <w:p w14:paraId="66CBDF46" w14:textId="77777777" w:rsidR="00C4174D" w:rsidRDefault="00C4174D">
      <w:pPr>
        <w:spacing w:after="160" w:line="259" w:lineRule="auto"/>
        <w:rPr>
          <w:rFonts w:ascii="Calibri" w:hAnsi="Calibri"/>
          <w:b/>
          <w:bCs/>
          <w:sz w:val="36"/>
          <w:szCs w:val="36"/>
        </w:rPr>
      </w:pPr>
    </w:p>
    <w:p w14:paraId="36417625" w14:textId="77777777" w:rsidR="00C4174D" w:rsidRDefault="00C4174D">
      <w:pPr>
        <w:spacing w:after="160" w:line="259" w:lineRule="auto"/>
        <w:rPr>
          <w:rFonts w:ascii="Calibri" w:hAnsi="Calibri"/>
          <w:b/>
          <w:bCs/>
          <w:sz w:val="36"/>
          <w:szCs w:val="36"/>
        </w:rPr>
      </w:pPr>
    </w:p>
    <w:p w14:paraId="085E2AA2" w14:textId="77777777" w:rsidR="00C4174D" w:rsidRDefault="00C4174D">
      <w:pPr>
        <w:spacing w:after="160" w:line="259" w:lineRule="auto"/>
        <w:rPr>
          <w:rFonts w:ascii="Calibri" w:hAnsi="Calibri"/>
          <w:b/>
          <w:bCs/>
          <w:sz w:val="36"/>
          <w:szCs w:val="36"/>
        </w:rPr>
      </w:pPr>
    </w:p>
    <w:p w14:paraId="1F963D61" w14:textId="77777777" w:rsidR="00C4174D" w:rsidRDefault="00C4174D">
      <w:pPr>
        <w:spacing w:after="160" w:line="259" w:lineRule="auto"/>
        <w:rPr>
          <w:rFonts w:ascii="Calibri" w:hAnsi="Calibri"/>
          <w:b/>
          <w:bCs/>
          <w:sz w:val="36"/>
          <w:szCs w:val="36"/>
        </w:rPr>
      </w:pPr>
    </w:p>
    <w:p w14:paraId="61BD7260" w14:textId="77777777" w:rsidR="00C4174D" w:rsidRDefault="00C4174D" w:rsidP="00C4174D">
      <w:pPr>
        <w:widowControl w:val="0"/>
        <w:autoSpaceDE w:val="0"/>
        <w:autoSpaceDN w:val="0"/>
        <w:adjustRightInd w:val="0"/>
        <w:rPr>
          <w:rFonts w:ascii="Calibri" w:hAnsi="Calibri" w:cs="Arial"/>
          <w:color w:val="343434"/>
          <w:sz w:val="20"/>
          <w:szCs w:val="20"/>
        </w:rPr>
      </w:pPr>
      <w:r w:rsidRPr="387C6F27">
        <w:rPr>
          <w:rFonts w:ascii="Calibri" w:hAnsi="Calibri" w:cs="Arial"/>
          <w:color w:val="343434"/>
          <w:sz w:val="20"/>
          <w:szCs w:val="20"/>
        </w:rPr>
        <w:t xml:space="preserve">This policy </w:t>
      </w:r>
      <w:proofErr w:type="gramStart"/>
      <w:r w:rsidRPr="387C6F27">
        <w:rPr>
          <w:rFonts w:ascii="Calibri" w:hAnsi="Calibri" w:cs="Arial"/>
          <w:color w:val="343434"/>
          <w:sz w:val="20"/>
          <w:szCs w:val="20"/>
        </w:rPr>
        <w:t>takes into account</w:t>
      </w:r>
      <w:proofErr w:type="gramEnd"/>
      <w:r w:rsidRPr="387C6F27">
        <w:rPr>
          <w:rFonts w:ascii="Calibri" w:hAnsi="Calibri" w:cs="Arial"/>
          <w:color w:val="343434"/>
          <w:sz w:val="20"/>
          <w:szCs w:val="20"/>
        </w:rPr>
        <w:t xml:space="preserve"> the Equality Act (2010) which highlights actions and behaviours which are unlawful such as: direct / indirect discrimination, failing to make reasonable adjustments for disabled pupils or staff, harassment related to a protected characteristic or victimisation. It also </w:t>
      </w:r>
      <w:proofErr w:type="gramStart"/>
      <w:r w:rsidRPr="387C6F27">
        <w:rPr>
          <w:rFonts w:ascii="Calibri" w:hAnsi="Calibri" w:cs="Arial"/>
          <w:color w:val="343434"/>
          <w:sz w:val="20"/>
          <w:szCs w:val="20"/>
        </w:rPr>
        <w:t>takes into account</w:t>
      </w:r>
      <w:proofErr w:type="gramEnd"/>
      <w:r w:rsidRPr="387C6F27">
        <w:rPr>
          <w:rFonts w:ascii="Calibri" w:hAnsi="Calibri" w:cs="Arial"/>
          <w:color w:val="343434"/>
          <w:sz w:val="20"/>
          <w:szCs w:val="20"/>
        </w:rPr>
        <w:t xml:space="preserve"> statutory guidance: Behaviour and Discipline 2016; Education Act 2002 and Education and Inspections Act 2006.</w:t>
      </w:r>
    </w:p>
    <w:p w14:paraId="3BD9B94C" w14:textId="77777777" w:rsidR="003C1884" w:rsidRDefault="003C1884" w:rsidP="00C4174D">
      <w:pPr>
        <w:widowControl w:val="0"/>
        <w:autoSpaceDE w:val="0"/>
        <w:autoSpaceDN w:val="0"/>
        <w:adjustRightInd w:val="0"/>
        <w:rPr>
          <w:rFonts w:ascii="Calibri" w:hAnsi="Calibri" w:cs="Arial"/>
          <w:color w:val="343434"/>
          <w:sz w:val="20"/>
          <w:szCs w:val="20"/>
        </w:rPr>
      </w:pPr>
    </w:p>
    <w:p w14:paraId="2AA66C15" w14:textId="77777777" w:rsidR="003C1884" w:rsidRDefault="003C1884" w:rsidP="00C4174D">
      <w:pPr>
        <w:widowControl w:val="0"/>
        <w:autoSpaceDE w:val="0"/>
        <w:autoSpaceDN w:val="0"/>
        <w:adjustRightInd w:val="0"/>
        <w:rPr>
          <w:rFonts w:ascii="Calibri" w:hAnsi="Calibri" w:cs="Arial"/>
          <w:color w:val="343434"/>
          <w:sz w:val="20"/>
          <w:szCs w:val="20"/>
        </w:rPr>
      </w:pPr>
    </w:p>
    <w:p w14:paraId="4D8D2271" w14:textId="77777777" w:rsidR="00004D53" w:rsidRDefault="00004D53" w:rsidP="00C4174D">
      <w:pPr>
        <w:widowControl w:val="0"/>
        <w:autoSpaceDE w:val="0"/>
        <w:autoSpaceDN w:val="0"/>
        <w:adjustRightInd w:val="0"/>
        <w:rPr>
          <w:rFonts w:ascii="Calibri" w:hAnsi="Calibri" w:cs="Arial"/>
          <w:color w:val="343434"/>
          <w:sz w:val="20"/>
          <w:szCs w:val="20"/>
        </w:rPr>
      </w:pPr>
    </w:p>
    <w:p w14:paraId="3A6F2776" w14:textId="77777777" w:rsidR="00004D53" w:rsidRDefault="00004D53" w:rsidP="00C4174D">
      <w:pPr>
        <w:widowControl w:val="0"/>
        <w:autoSpaceDE w:val="0"/>
        <w:autoSpaceDN w:val="0"/>
        <w:adjustRightInd w:val="0"/>
        <w:rPr>
          <w:rFonts w:ascii="Calibri" w:hAnsi="Calibri" w:cs="Arial"/>
          <w:color w:val="343434"/>
          <w:sz w:val="20"/>
          <w:szCs w:val="20"/>
        </w:rPr>
      </w:pPr>
    </w:p>
    <w:p w14:paraId="5549AE9C" w14:textId="77777777" w:rsidR="003A3548" w:rsidRDefault="00C4174D" w:rsidP="003A3548">
      <w:pPr>
        <w:spacing w:after="200" w:line="276" w:lineRule="auto"/>
        <w:rPr>
          <w:rFonts w:ascii="Calibri" w:hAnsi="Calibri"/>
          <w:b/>
          <w:bCs/>
          <w:sz w:val="36"/>
          <w:szCs w:val="36"/>
          <w:lang w:eastAsia="en-US"/>
        </w:rPr>
      </w:pPr>
      <w:r>
        <w:rPr>
          <w:rFonts w:ascii="Calibri" w:hAnsi="Calibri"/>
          <w:b/>
          <w:bCs/>
          <w:sz w:val="36"/>
          <w:szCs w:val="36"/>
        </w:rPr>
        <w:lastRenderedPageBreak/>
        <w:t>B</w:t>
      </w:r>
      <w:r w:rsidR="003A3548" w:rsidRPr="387C6F27">
        <w:rPr>
          <w:rFonts w:ascii="Calibri" w:hAnsi="Calibri"/>
          <w:b/>
          <w:bCs/>
          <w:sz w:val="36"/>
          <w:szCs w:val="36"/>
        </w:rPr>
        <w:t xml:space="preserve">ehaviour and Communication Policy </w:t>
      </w:r>
    </w:p>
    <w:p w14:paraId="06BC8139" w14:textId="1EE6F26B" w:rsidR="003A3548" w:rsidRDefault="003A3548" w:rsidP="003A3548">
      <w:pPr>
        <w:jc w:val="both"/>
        <w:rPr>
          <w:rFonts w:ascii="Calibri" w:hAnsi="Calibri"/>
          <w:b/>
          <w:bCs/>
          <w:i/>
          <w:iCs/>
          <w:lang w:eastAsia="en-US"/>
        </w:rPr>
      </w:pPr>
      <w:r w:rsidRPr="387C6F27">
        <w:rPr>
          <w:rFonts w:ascii="Calibri" w:hAnsi="Calibri"/>
          <w:b/>
          <w:bCs/>
          <w:i/>
          <w:iCs/>
        </w:rPr>
        <w:t>This policy is to be read in conjunction with Keeping Children Safe in Education Sep</w:t>
      </w:r>
      <w:r w:rsidR="00113A5D">
        <w:rPr>
          <w:rFonts w:ascii="Calibri" w:hAnsi="Calibri"/>
          <w:b/>
          <w:bCs/>
          <w:i/>
          <w:iCs/>
        </w:rPr>
        <w:t>tember</w:t>
      </w:r>
      <w:r w:rsidRPr="387C6F27">
        <w:rPr>
          <w:rFonts w:ascii="Calibri" w:hAnsi="Calibri"/>
          <w:b/>
          <w:bCs/>
          <w:i/>
          <w:iCs/>
        </w:rPr>
        <w:t xml:space="preserve"> 202</w:t>
      </w:r>
      <w:r w:rsidR="00113A5D">
        <w:rPr>
          <w:rFonts w:ascii="Calibri" w:hAnsi="Calibri"/>
          <w:b/>
          <w:bCs/>
          <w:i/>
          <w:iCs/>
        </w:rPr>
        <w:t>5</w:t>
      </w:r>
    </w:p>
    <w:p w14:paraId="08B6266D" w14:textId="77777777" w:rsidR="003A3548" w:rsidRDefault="003A3548" w:rsidP="003A3548">
      <w:pPr>
        <w:jc w:val="both"/>
        <w:rPr>
          <w:rFonts w:ascii="Calibri" w:hAnsi="Calibri"/>
          <w:b/>
          <w:bCs/>
          <w:i/>
          <w:iCs/>
          <w:lang w:eastAsia="en-US"/>
        </w:rPr>
      </w:pPr>
    </w:p>
    <w:p w14:paraId="4EECD859" w14:textId="77777777" w:rsidR="003A3548" w:rsidRDefault="003A3548" w:rsidP="003A3548">
      <w:pPr>
        <w:jc w:val="both"/>
        <w:rPr>
          <w:rFonts w:ascii="Calibri" w:hAnsi="Calibri"/>
          <w:b/>
          <w:bCs/>
          <w:lang w:eastAsia="en-US"/>
        </w:rPr>
      </w:pPr>
      <w:r w:rsidRPr="387C6F27">
        <w:rPr>
          <w:rFonts w:ascii="Calibri" w:hAnsi="Calibri"/>
          <w:b/>
          <w:bCs/>
        </w:rPr>
        <w:t>Policy Statement</w:t>
      </w:r>
    </w:p>
    <w:p w14:paraId="6F34A360" w14:textId="77777777" w:rsidR="003A3548" w:rsidRDefault="003A3548" w:rsidP="003A3548">
      <w:pPr>
        <w:jc w:val="both"/>
        <w:rPr>
          <w:rFonts w:ascii="Calibri" w:hAnsi="Calibri"/>
          <w:b/>
          <w:bCs/>
          <w:lang w:eastAsia="en-US"/>
        </w:rPr>
      </w:pPr>
    </w:p>
    <w:p w14:paraId="516C79EF" w14:textId="1992B281" w:rsidR="003A3548" w:rsidRDefault="003A3548" w:rsidP="003A3548">
      <w:pPr>
        <w:jc w:val="both"/>
        <w:rPr>
          <w:rFonts w:ascii="Calibri" w:hAnsi="Calibri"/>
          <w:lang w:eastAsia="en-US"/>
        </w:rPr>
      </w:pPr>
      <w:r w:rsidRPr="387C6F27">
        <w:rPr>
          <w:rFonts w:ascii="Calibri" w:hAnsi="Calibri"/>
        </w:rPr>
        <w:t xml:space="preserve">The Manchester Secondary Pupil Referral Unit </w:t>
      </w:r>
      <w:r w:rsidR="00F651D8">
        <w:rPr>
          <w:rFonts w:ascii="Calibri" w:hAnsi="Calibri"/>
        </w:rPr>
        <w:t xml:space="preserve">aims to be an intervention for the children who have diverse </w:t>
      </w:r>
      <w:r w:rsidRPr="387C6F27">
        <w:rPr>
          <w:rFonts w:ascii="Calibri" w:hAnsi="Calibri"/>
        </w:rPr>
        <w:t>social, emotional and educational</w:t>
      </w:r>
      <w:r w:rsidR="004F6F45">
        <w:rPr>
          <w:rFonts w:ascii="Calibri" w:hAnsi="Calibri"/>
        </w:rPr>
        <w:t xml:space="preserve"> needs who have been </w:t>
      </w:r>
      <w:r w:rsidRPr="387C6F27">
        <w:rPr>
          <w:rFonts w:ascii="Calibri" w:hAnsi="Calibri"/>
        </w:rPr>
        <w:t>permanently excluded from mainstream secondary schools</w:t>
      </w:r>
      <w:r w:rsidR="00F651D8">
        <w:rPr>
          <w:rFonts w:ascii="Calibri" w:hAnsi="Calibri"/>
        </w:rPr>
        <w:t>, or have been allocated a place due to complex transitional needs</w:t>
      </w:r>
      <w:r w:rsidR="00983498">
        <w:rPr>
          <w:rFonts w:ascii="Calibri" w:hAnsi="Calibri"/>
        </w:rPr>
        <w:t xml:space="preserve"> through the IYFAP Manchester LA process</w:t>
      </w:r>
      <w:r w:rsidRPr="387C6F27">
        <w:rPr>
          <w:rFonts w:ascii="Calibri" w:hAnsi="Calibri"/>
        </w:rPr>
        <w:t xml:space="preserve">. </w:t>
      </w:r>
      <w:r w:rsidR="00F651D8">
        <w:rPr>
          <w:rFonts w:ascii="Calibri" w:hAnsi="Calibri"/>
        </w:rPr>
        <w:t xml:space="preserve">The </w:t>
      </w:r>
      <w:r w:rsidR="004F6F45">
        <w:rPr>
          <w:rFonts w:ascii="Calibri" w:hAnsi="Calibri"/>
        </w:rPr>
        <w:t xml:space="preserve">Manchester Secondary </w:t>
      </w:r>
      <w:r w:rsidRPr="387C6F27">
        <w:rPr>
          <w:rFonts w:ascii="Calibri" w:hAnsi="Calibri"/>
        </w:rPr>
        <w:t>PRU is committed to fulfilling its purpose by working in close partnership with parents, carers, schools and outside agencies.</w:t>
      </w:r>
    </w:p>
    <w:p w14:paraId="498E9A91" w14:textId="77777777" w:rsidR="003A3548" w:rsidRDefault="003A3548" w:rsidP="003A3548">
      <w:pPr>
        <w:jc w:val="both"/>
        <w:rPr>
          <w:rFonts w:ascii="Calibri" w:hAnsi="Calibri"/>
          <w:lang w:eastAsia="en-US"/>
        </w:rPr>
      </w:pPr>
    </w:p>
    <w:p w14:paraId="7ECC9738" w14:textId="6B081149" w:rsidR="003A3548" w:rsidRDefault="003A3548" w:rsidP="003A3548">
      <w:pPr>
        <w:jc w:val="both"/>
        <w:rPr>
          <w:rFonts w:ascii="Calibri" w:hAnsi="Calibri"/>
          <w:lang w:eastAsia="en-US"/>
        </w:rPr>
      </w:pPr>
      <w:r w:rsidRPr="387C6F27">
        <w:rPr>
          <w:rFonts w:ascii="Calibri" w:hAnsi="Calibri"/>
        </w:rPr>
        <w:t xml:space="preserve">This policy recognises that </w:t>
      </w:r>
      <w:r w:rsidR="00F651D8">
        <w:rPr>
          <w:rFonts w:ascii="Calibri" w:hAnsi="Calibri"/>
        </w:rPr>
        <w:t xml:space="preserve">all </w:t>
      </w:r>
      <w:r w:rsidRPr="387C6F27">
        <w:rPr>
          <w:rFonts w:ascii="Calibri" w:hAnsi="Calibri"/>
        </w:rPr>
        <w:t xml:space="preserve">behaviour is </w:t>
      </w:r>
      <w:r w:rsidR="00F651D8">
        <w:rPr>
          <w:rFonts w:ascii="Calibri" w:hAnsi="Calibri"/>
        </w:rPr>
        <w:t xml:space="preserve">a </w:t>
      </w:r>
      <w:r w:rsidRPr="387C6F27">
        <w:rPr>
          <w:rFonts w:ascii="Calibri" w:hAnsi="Calibri"/>
        </w:rPr>
        <w:t xml:space="preserve">means of communication and </w:t>
      </w:r>
      <w:r w:rsidR="004F6F45">
        <w:rPr>
          <w:rFonts w:ascii="Calibri" w:hAnsi="Calibri"/>
        </w:rPr>
        <w:t>MS</w:t>
      </w:r>
      <w:r w:rsidRPr="387C6F27">
        <w:rPr>
          <w:rFonts w:ascii="Calibri" w:hAnsi="Calibri"/>
        </w:rPr>
        <w:t>PRU staff therefore aim to:</w:t>
      </w:r>
    </w:p>
    <w:p w14:paraId="09D24ACA" w14:textId="77777777" w:rsidR="003A3548" w:rsidRDefault="003A3548" w:rsidP="003A3548">
      <w:pPr>
        <w:jc w:val="both"/>
        <w:rPr>
          <w:rFonts w:ascii="Calibri" w:hAnsi="Calibri"/>
          <w:lang w:eastAsia="en-US"/>
        </w:rPr>
      </w:pPr>
    </w:p>
    <w:p w14:paraId="638BDC35" w14:textId="77777777" w:rsidR="003A3548" w:rsidRDefault="003A3548" w:rsidP="003A3548">
      <w:pPr>
        <w:numPr>
          <w:ilvl w:val="0"/>
          <w:numId w:val="3"/>
        </w:numPr>
        <w:contextualSpacing/>
        <w:jc w:val="both"/>
        <w:rPr>
          <w:rFonts w:ascii="Calibri" w:hAnsi="Calibri"/>
          <w:lang w:eastAsia="en-US"/>
        </w:rPr>
      </w:pPr>
      <w:r w:rsidRPr="387C6F27">
        <w:rPr>
          <w:rFonts w:ascii="Calibri" w:hAnsi="Calibri"/>
        </w:rPr>
        <w:t>create and support learning environments which encourage and foster good behaviour</w:t>
      </w:r>
      <w:r w:rsidR="00F651D8">
        <w:rPr>
          <w:rFonts w:ascii="Calibri" w:hAnsi="Calibri"/>
        </w:rPr>
        <w:t xml:space="preserve"> and communication</w:t>
      </w:r>
    </w:p>
    <w:p w14:paraId="078BB945" w14:textId="77777777" w:rsidR="003A3548" w:rsidRDefault="003A3548" w:rsidP="003A3548">
      <w:pPr>
        <w:numPr>
          <w:ilvl w:val="0"/>
          <w:numId w:val="3"/>
        </w:numPr>
        <w:contextualSpacing/>
        <w:jc w:val="both"/>
        <w:rPr>
          <w:rFonts w:ascii="Calibri" w:hAnsi="Calibri"/>
          <w:lang w:eastAsia="en-US"/>
        </w:rPr>
      </w:pPr>
      <w:r w:rsidRPr="387C6F27">
        <w:rPr>
          <w:rFonts w:ascii="Calibri" w:hAnsi="Calibri"/>
        </w:rPr>
        <w:t>raise individual standards of achievement</w:t>
      </w:r>
      <w:r w:rsidR="00F651D8">
        <w:rPr>
          <w:rFonts w:ascii="Calibri" w:hAnsi="Calibri"/>
        </w:rPr>
        <w:t xml:space="preserve"> by creating and maintaining positive relationships</w:t>
      </w:r>
    </w:p>
    <w:p w14:paraId="164F41A5" w14:textId="77777777" w:rsidR="003A3548" w:rsidRDefault="003A3548" w:rsidP="003A3548">
      <w:pPr>
        <w:numPr>
          <w:ilvl w:val="0"/>
          <w:numId w:val="3"/>
        </w:numPr>
        <w:contextualSpacing/>
        <w:jc w:val="both"/>
        <w:rPr>
          <w:rFonts w:ascii="Calibri" w:hAnsi="Calibri"/>
          <w:lang w:eastAsia="en-US"/>
        </w:rPr>
      </w:pPr>
      <w:r w:rsidRPr="387C6F27">
        <w:rPr>
          <w:rFonts w:ascii="Calibri" w:hAnsi="Calibri"/>
        </w:rPr>
        <w:t>promote self-discipline and positive relationships</w:t>
      </w:r>
      <w:r w:rsidR="00F651D8">
        <w:rPr>
          <w:rFonts w:ascii="Calibri" w:hAnsi="Calibri"/>
        </w:rPr>
        <w:t xml:space="preserve"> through modelling communication and behavioural expectations</w:t>
      </w:r>
    </w:p>
    <w:p w14:paraId="7996058B" w14:textId="2F8C163B" w:rsidR="003A3548" w:rsidRDefault="003A3548" w:rsidP="003A3548">
      <w:pPr>
        <w:numPr>
          <w:ilvl w:val="0"/>
          <w:numId w:val="3"/>
        </w:numPr>
        <w:contextualSpacing/>
        <w:jc w:val="both"/>
        <w:rPr>
          <w:rFonts w:ascii="Calibri" w:hAnsi="Calibri"/>
          <w:lang w:eastAsia="en-US"/>
        </w:rPr>
      </w:pPr>
      <w:r w:rsidRPr="387C6F27">
        <w:rPr>
          <w:rFonts w:ascii="Calibri" w:hAnsi="Calibri"/>
        </w:rPr>
        <w:t xml:space="preserve">develop aspiring, confident, independent and resilient </w:t>
      </w:r>
      <w:r w:rsidR="00F651D8">
        <w:rPr>
          <w:rFonts w:ascii="Calibri" w:hAnsi="Calibri"/>
        </w:rPr>
        <w:t>children through challenging and providing quality teaching and learning experiences</w:t>
      </w:r>
    </w:p>
    <w:p w14:paraId="0B5FA4F4" w14:textId="77777777" w:rsidR="003A3548" w:rsidRDefault="003A3548" w:rsidP="003A3548">
      <w:pPr>
        <w:numPr>
          <w:ilvl w:val="0"/>
          <w:numId w:val="3"/>
        </w:numPr>
        <w:contextualSpacing/>
        <w:jc w:val="both"/>
        <w:rPr>
          <w:rFonts w:ascii="Calibri" w:hAnsi="Calibri"/>
          <w:lang w:eastAsia="en-US"/>
        </w:rPr>
      </w:pPr>
      <w:r w:rsidRPr="387C6F27">
        <w:rPr>
          <w:rFonts w:ascii="Calibri" w:hAnsi="Calibri"/>
        </w:rPr>
        <w:t>prepare young people for a successful transition to the next phase in education, training or employment.</w:t>
      </w:r>
    </w:p>
    <w:p w14:paraId="6F47D711" w14:textId="77777777" w:rsidR="003A3548" w:rsidRDefault="003A3548" w:rsidP="003A3548">
      <w:pPr>
        <w:rPr>
          <w:rFonts w:ascii="Calibri" w:eastAsia="Calibri" w:hAnsi="Calibri"/>
          <w:lang w:eastAsia="en-US"/>
        </w:rPr>
      </w:pPr>
    </w:p>
    <w:p w14:paraId="32128A62" w14:textId="1CEEA766" w:rsidR="003A3548" w:rsidRDefault="003A3548" w:rsidP="003A3548">
      <w:pPr>
        <w:jc w:val="both"/>
        <w:rPr>
          <w:rFonts w:asciiTheme="minorHAnsi" w:hAnsiTheme="minorHAnsi" w:cstheme="minorHAnsi"/>
          <w:color w:val="000000" w:themeColor="text1"/>
        </w:rPr>
      </w:pPr>
      <w:r w:rsidRPr="387C6F27">
        <w:rPr>
          <w:rFonts w:ascii="Calibri" w:eastAsia="Calibri" w:hAnsi="Calibri"/>
        </w:rPr>
        <w:t xml:space="preserve">In order to achieve these aims, </w:t>
      </w:r>
      <w:r w:rsidR="004F6F45">
        <w:rPr>
          <w:rFonts w:ascii="Calibri" w:eastAsia="Calibri" w:hAnsi="Calibri"/>
        </w:rPr>
        <w:t>MSPRU staff will provide all pupils with</w:t>
      </w:r>
      <w:r w:rsidRPr="387C6F27">
        <w:rPr>
          <w:rFonts w:ascii="Calibri" w:eastAsia="Calibri" w:hAnsi="Calibri"/>
        </w:rPr>
        <w:t xml:space="preserve"> the support they need to com</w:t>
      </w:r>
      <w:r w:rsidR="004F6F45">
        <w:rPr>
          <w:rFonts w:ascii="Calibri" w:eastAsia="Calibri" w:hAnsi="Calibri"/>
        </w:rPr>
        <w:t>municate effectively</w:t>
      </w:r>
      <w:r w:rsidR="00D97ABC">
        <w:rPr>
          <w:rFonts w:ascii="Calibri" w:eastAsia="Calibri" w:hAnsi="Calibri"/>
        </w:rPr>
        <w:t>.</w:t>
      </w:r>
      <w:r w:rsidR="004F6F45">
        <w:rPr>
          <w:rFonts w:ascii="Calibri" w:eastAsia="Calibri" w:hAnsi="Calibri"/>
        </w:rPr>
        <w:t xml:space="preserve"> </w:t>
      </w:r>
      <w:r w:rsidR="00D97ABC">
        <w:rPr>
          <w:rFonts w:ascii="Calibri" w:eastAsia="Calibri" w:hAnsi="Calibri"/>
        </w:rPr>
        <w:t xml:space="preserve">We will support them to </w:t>
      </w:r>
      <w:r w:rsidR="004F6F45">
        <w:rPr>
          <w:rFonts w:ascii="Calibri" w:eastAsia="Calibri" w:hAnsi="Calibri"/>
        </w:rPr>
        <w:t>be ready to engage in learning, be respectful to all who make up the MSPRU community and behave in a manner that is safe for themselves and others.</w:t>
      </w:r>
      <w:r w:rsidR="000F499C">
        <w:rPr>
          <w:rFonts w:ascii="Calibri" w:eastAsia="Calibri" w:hAnsi="Calibri"/>
        </w:rPr>
        <w:t xml:space="preserve"> </w:t>
      </w:r>
      <w:r w:rsidR="000F499C" w:rsidRPr="000F499C">
        <w:rPr>
          <w:rFonts w:asciiTheme="minorHAnsi" w:hAnsiTheme="minorHAnsi" w:cstheme="minorHAnsi"/>
          <w:color w:val="000000" w:themeColor="text1"/>
        </w:rPr>
        <w:t xml:space="preserve">Our behaviour </w:t>
      </w:r>
      <w:r w:rsidR="000F499C">
        <w:rPr>
          <w:rFonts w:asciiTheme="minorHAnsi" w:hAnsiTheme="minorHAnsi" w:cstheme="minorHAnsi"/>
          <w:color w:val="000000" w:themeColor="text1"/>
        </w:rPr>
        <w:t xml:space="preserve">approach is framed by our minimum expectations for students to be: </w:t>
      </w:r>
      <w:r w:rsidR="000F499C" w:rsidRPr="000F499C">
        <w:rPr>
          <w:rFonts w:asciiTheme="minorHAnsi" w:hAnsiTheme="minorHAnsi" w:cstheme="minorHAnsi"/>
          <w:color w:val="000000" w:themeColor="text1"/>
        </w:rPr>
        <w:t> </w:t>
      </w:r>
      <w:r w:rsidR="000F499C" w:rsidRPr="000F499C">
        <w:rPr>
          <w:rStyle w:val="Strong"/>
          <w:rFonts w:asciiTheme="minorHAnsi" w:hAnsiTheme="minorHAnsi" w:cstheme="minorHAnsi"/>
          <w:i/>
          <w:iCs/>
          <w:color w:val="000000" w:themeColor="text1"/>
        </w:rPr>
        <w:t>Ready, Respectful,</w:t>
      </w:r>
      <w:r w:rsidR="00D97ABC">
        <w:rPr>
          <w:rStyle w:val="Strong"/>
          <w:rFonts w:asciiTheme="minorHAnsi" w:hAnsiTheme="minorHAnsi" w:cstheme="minorHAnsi"/>
          <w:i/>
          <w:iCs/>
          <w:color w:val="000000" w:themeColor="text1"/>
        </w:rPr>
        <w:t xml:space="preserve"> and</w:t>
      </w:r>
      <w:r w:rsidR="000F499C" w:rsidRPr="000F499C">
        <w:rPr>
          <w:rStyle w:val="Strong"/>
          <w:rFonts w:asciiTheme="minorHAnsi" w:hAnsiTheme="minorHAnsi" w:cstheme="minorHAnsi"/>
          <w:i/>
          <w:iCs/>
          <w:color w:val="000000" w:themeColor="text1"/>
        </w:rPr>
        <w:t xml:space="preserve"> Safe. </w:t>
      </w:r>
      <w:r w:rsidR="000F499C" w:rsidRPr="000F499C">
        <w:rPr>
          <w:rFonts w:asciiTheme="minorHAnsi" w:hAnsiTheme="minorHAnsi" w:cstheme="minorHAnsi"/>
          <w:color w:val="000000" w:themeColor="text1"/>
        </w:rPr>
        <w:t>This simple but effective approach allows staff to engage and positively challenge behaviour in a non-confrontational</w:t>
      </w:r>
      <w:r w:rsidR="00D97ABC">
        <w:rPr>
          <w:rFonts w:asciiTheme="minorHAnsi" w:hAnsiTheme="minorHAnsi" w:cstheme="minorHAnsi"/>
          <w:color w:val="000000" w:themeColor="text1"/>
        </w:rPr>
        <w:t>,</w:t>
      </w:r>
      <w:r w:rsidR="00113A5D">
        <w:rPr>
          <w:rFonts w:asciiTheme="minorHAnsi" w:hAnsiTheme="minorHAnsi" w:cstheme="minorHAnsi"/>
          <w:color w:val="000000" w:themeColor="text1"/>
        </w:rPr>
        <w:t xml:space="preserve"> </w:t>
      </w:r>
      <w:r w:rsidR="000F499C" w:rsidRPr="000F499C">
        <w:rPr>
          <w:rFonts w:asciiTheme="minorHAnsi" w:hAnsiTheme="minorHAnsi" w:cstheme="minorHAnsi"/>
          <w:color w:val="000000" w:themeColor="text1"/>
        </w:rPr>
        <w:t>de-</w:t>
      </w:r>
      <w:r w:rsidR="000F499C">
        <w:rPr>
          <w:rFonts w:asciiTheme="minorHAnsi" w:hAnsiTheme="minorHAnsi" w:cstheme="minorHAnsi"/>
          <w:color w:val="000000" w:themeColor="text1"/>
        </w:rPr>
        <w:t xml:space="preserve">escalating </w:t>
      </w:r>
      <w:r w:rsidR="00D97ABC">
        <w:rPr>
          <w:rFonts w:asciiTheme="minorHAnsi" w:hAnsiTheme="minorHAnsi" w:cstheme="minorHAnsi"/>
          <w:color w:val="000000" w:themeColor="text1"/>
        </w:rPr>
        <w:t>and consistent manner</w:t>
      </w:r>
      <w:r w:rsidR="000F499C">
        <w:rPr>
          <w:rFonts w:asciiTheme="minorHAnsi" w:hAnsiTheme="minorHAnsi" w:cstheme="minorHAnsi"/>
          <w:color w:val="000000" w:themeColor="text1"/>
        </w:rPr>
        <w:t xml:space="preserve">. </w:t>
      </w:r>
    </w:p>
    <w:p w14:paraId="0C5397F6" w14:textId="77777777" w:rsidR="00D4329B" w:rsidRPr="000F499C" w:rsidRDefault="00D4329B" w:rsidP="003A3548">
      <w:pPr>
        <w:jc w:val="both"/>
        <w:rPr>
          <w:rFonts w:asciiTheme="minorHAnsi" w:eastAsia="Calibri" w:hAnsiTheme="minorHAnsi" w:cstheme="minorHAnsi"/>
        </w:rPr>
      </w:pPr>
    </w:p>
    <w:p w14:paraId="7DF98158" w14:textId="77777777" w:rsidR="000F499C" w:rsidRDefault="000F499C" w:rsidP="000F499C">
      <w:pPr>
        <w:jc w:val="center"/>
        <w:rPr>
          <w:rFonts w:ascii="Calibri" w:eastAsia="Calibri" w:hAnsi="Calibri"/>
          <w:lang w:eastAsia="en-US"/>
        </w:rPr>
      </w:pPr>
      <w:r>
        <w:rPr>
          <w:noProof/>
        </w:rPr>
        <w:lastRenderedPageBreak/>
        <w:drawing>
          <wp:inline distT="0" distB="0" distL="0" distR="0" wp14:anchorId="5638C6A7" wp14:editId="5B29E103">
            <wp:extent cx="3622675" cy="1372128"/>
            <wp:effectExtent l="76200" t="76200" r="130175" b="133350"/>
            <wp:docPr id="6" name="Picture 5">
              <a:extLst xmlns:a="http://schemas.openxmlformats.org/drawingml/2006/main">
                <a:ext uri="{FF2B5EF4-FFF2-40B4-BE49-F238E27FC236}">
                  <a16:creationId xmlns:a16="http://schemas.microsoft.com/office/drawing/2014/main" id="{EFEE26AD-1889-4D23-99C1-DD696109E8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FEE26AD-1889-4D23-99C1-DD696109E81A}"/>
                        </a:ext>
                      </a:extLst>
                    </pic:cNvPr>
                    <pic:cNvPicPr>
                      <a:picLocks noChangeAspect="1"/>
                    </pic:cNvPicPr>
                  </pic:nvPicPr>
                  <pic:blipFill rotWithShape="1">
                    <a:blip r:embed="rId11"/>
                    <a:srcRect l="20944" t="33449" r="49339" b="46541"/>
                    <a:stretch/>
                  </pic:blipFill>
                  <pic:spPr bwMode="auto">
                    <a:xfrm>
                      <a:off x="0" y="0"/>
                      <a:ext cx="3623094" cy="1372287"/>
                    </a:xfrm>
                    <a:prstGeom prst="rect">
                      <a:avLst/>
                    </a:prstGeom>
                    <a:ln w="38100" cap="sq" cmpd="sng" algn="ctr">
                      <a:solidFill>
                        <a:srgbClr val="92D05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67E40A06" w14:textId="77777777" w:rsidR="003A3548" w:rsidRDefault="003A3548" w:rsidP="003A3548">
      <w:pPr>
        <w:jc w:val="both"/>
        <w:rPr>
          <w:rFonts w:ascii="Calibri" w:eastAsia="Calibri" w:hAnsi="Calibri"/>
          <w:lang w:eastAsia="en-US"/>
        </w:rPr>
      </w:pPr>
    </w:p>
    <w:p w14:paraId="47C88D32" w14:textId="31310101" w:rsidR="003A3548" w:rsidRPr="004B121F" w:rsidRDefault="003A3548" w:rsidP="00113A5D">
      <w:pPr>
        <w:rPr>
          <w:rFonts w:asciiTheme="minorHAnsi" w:hAnsiTheme="minorHAnsi" w:cstheme="minorHAnsi"/>
          <w:color w:val="000000" w:themeColor="text1"/>
        </w:rPr>
      </w:pPr>
      <w:r w:rsidRPr="00664ECC">
        <w:rPr>
          <w:rFonts w:ascii="Calibri" w:hAnsi="Calibri" w:cs="Calibri"/>
        </w:rPr>
        <w:t>At Manchester Secondary PRU we believe that all behaviour is communication. Our aim is to try to understand the function of the behaviour and</w:t>
      </w:r>
      <w:r w:rsidR="0059595F">
        <w:rPr>
          <w:rFonts w:ascii="Calibri" w:hAnsi="Calibri" w:cs="Calibri"/>
        </w:rPr>
        <w:t xml:space="preserve"> to </w:t>
      </w:r>
      <w:r w:rsidRPr="00664ECC">
        <w:rPr>
          <w:rFonts w:ascii="Calibri" w:hAnsi="Calibri" w:cs="Calibri"/>
        </w:rPr>
        <w:t>be</w:t>
      </w:r>
      <w:r w:rsidR="0059595F">
        <w:rPr>
          <w:rFonts w:ascii="Calibri" w:hAnsi="Calibri" w:cs="Calibri"/>
        </w:rPr>
        <w:t xml:space="preserve"> as</w:t>
      </w:r>
      <w:r w:rsidRPr="00664ECC">
        <w:rPr>
          <w:rFonts w:ascii="Calibri" w:hAnsi="Calibri" w:cs="Calibri"/>
        </w:rPr>
        <w:t xml:space="preserve"> curious and innovative</w:t>
      </w:r>
      <w:r w:rsidR="0059595F">
        <w:rPr>
          <w:rFonts w:ascii="Calibri" w:hAnsi="Calibri" w:cs="Calibri"/>
        </w:rPr>
        <w:t xml:space="preserve"> as we can be</w:t>
      </w:r>
      <w:r w:rsidRPr="00664ECC">
        <w:rPr>
          <w:rFonts w:ascii="Calibri" w:hAnsi="Calibri" w:cs="Calibri"/>
        </w:rPr>
        <w:t xml:space="preserve"> in finding solutions to support </w:t>
      </w:r>
      <w:r w:rsidR="0059595F">
        <w:rPr>
          <w:rFonts w:ascii="Calibri" w:hAnsi="Calibri" w:cs="Calibri"/>
        </w:rPr>
        <w:t>the children.</w:t>
      </w:r>
      <w:r w:rsidRPr="00664ECC">
        <w:rPr>
          <w:rFonts w:ascii="Calibri" w:hAnsi="Calibri" w:cs="Calibri"/>
        </w:rPr>
        <w:t xml:space="preserve"> </w:t>
      </w:r>
    </w:p>
    <w:p w14:paraId="73DD7F78" w14:textId="77777777" w:rsidR="003A3548" w:rsidRDefault="003A3548" w:rsidP="003A3548">
      <w:pPr>
        <w:pStyle w:val="NormalWeb"/>
        <w:shd w:val="clear" w:color="auto" w:fill="FFFFFF" w:themeFill="background1"/>
        <w:spacing w:beforeAutospacing="0" w:after="150" w:afterAutospacing="0" w:line="408" w:lineRule="atLeast"/>
        <w:rPr>
          <w:rFonts w:asciiTheme="majorHAnsi" w:hAnsiTheme="majorHAnsi" w:cstheme="majorBidi"/>
          <w:color w:val="000000" w:themeColor="text1"/>
        </w:rPr>
      </w:pPr>
      <w:r w:rsidRPr="387C6F27">
        <w:rPr>
          <w:rFonts w:asciiTheme="majorHAnsi" w:hAnsiTheme="majorHAnsi" w:cstheme="majorBidi"/>
          <w:color w:val="000000" w:themeColor="text1"/>
        </w:rPr>
        <w:t> </w:t>
      </w:r>
    </w:p>
    <w:p w14:paraId="1370034D" w14:textId="77777777" w:rsidR="00073744" w:rsidRDefault="00004D53" w:rsidP="00004D53">
      <w:pPr>
        <w:spacing w:after="200" w:line="276" w:lineRule="auto"/>
        <w:rPr>
          <w:rFonts w:asciiTheme="minorHAnsi" w:hAnsiTheme="minorHAnsi" w:cstheme="minorHAnsi"/>
        </w:rPr>
      </w:pPr>
      <w:r w:rsidRPr="00004D53">
        <w:rPr>
          <w:rFonts w:asciiTheme="minorHAnsi" w:hAnsiTheme="minorHAnsi" w:cstheme="minorHAnsi"/>
        </w:rPr>
        <w:t>The Governing Body is responsible for ensuring that the behaviou</w:t>
      </w:r>
      <w:r>
        <w:rPr>
          <w:rFonts w:asciiTheme="minorHAnsi" w:hAnsiTheme="minorHAnsi" w:cstheme="minorHAnsi"/>
        </w:rPr>
        <w:t xml:space="preserve">r policy is effectively enforced </w:t>
      </w:r>
      <w:r w:rsidRPr="00004D53">
        <w:rPr>
          <w:rFonts w:asciiTheme="minorHAnsi" w:hAnsiTheme="minorHAnsi" w:cstheme="minorHAnsi"/>
        </w:rPr>
        <w:t xml:space="preserve">at </w:t>
      </w:r>
      <w:r>
        <w:rPr>
          <w:rFonts w:asciiTheme="minorHAnsi" w:hAnsiTheme="minorHAnsi" w:cstheme="minorHAnsi"/>
        </w:rPr>
        <w:t>MSPRU</w:t>
      </w:r>
      <w:r w:rsidRPr="00004D53">
        <w:rPr>
          <w:rFonts w:asciiTheme="minorHAnsi" w:hAnsiTheme="minorHAnsi" w:cstheme="minorHAnsi"/>
        </w:rPr>
        <w:t xml:space="preserve"> and the principles </w:t>
      </w:r>
      <w:r>
        <w:rPr>
          <w:rFonts w:asciiTheme="minorHAnsi" w:hAnsiTheme="minorHAnsi" w:cstheme="minorHAnsi"/>
        </w:rPr>
        <w:t>and aims described within</w:t>
      </w:r>
      <w:r w:rsidRPr="00004D53">
        <w:rPr>
          <w:rFonts w:asciiTheme="minorHAnsi" w:hAnsiTheme="minorHAnsi" w:cstheme="minorHAnsi"/>
        </w:rPr>
        <w:t xml:space="preserve"> are reviewed annually. It will ensure that the policy is communicated clearly to the staff, pupils, parents and carers. </w:t>
      </w:r>
    </w:p>
    <w:p w14:paraId="4B3B593E" w14:textId="77777777" w:rsidR="00004D53" w:rsidRDefault="00004D53" w:rsidP="00004D53">
      <w:pPr>
        <w:spacing w:after="200" w:line="276" w:lineRule="auto"/>
        <w:rPr>
          <w:rFonts w:asciiTheme="minorHAnsi" w:hAnsiTheme="minorHAnsi" w:cstheme="minorHAnsi"/>
        </w:rPr>
      </w:pPr>
      <w:r w:rsidRPr="00004D53">
        <w:rPr>
          <w:rFonts w:asciiTheme="minorHAnsi" w:hAnsiTheme="minorHAnsi" w:cstheme="minorHAnsi"/>
        </w:rPr>
        <w:t xml:space="preserve">The Governing Body will support the school in maintaining high standards of behaviour and ensure that the behaviour policy has reasonable expectations and is non-discriminatory in line with the legal responsibilities of the Equality Act 2010 and the Race Relations Act 2000. </w:t>
      </w:r>
    </w:p>
    <w:p w14:paraId="3EDB892C" w14:textId="77777777" w:rsidR="00004D53" w:rsidRDefault="00004D53" w:rsidP="00004D53">
      <w:pPr>
        <w:spacing w:after="200" w:line="276" w:lineRule="auto"/>
        <w:rPr>
          <w:rFonts w:asciiTheme="minorHAnsi" w:hAnsiTheme="minorHAnsi" w:cstheme="minorHAnsi"/>
        </w:rPr>
      </w:pPr>
      <w:r w:rsidRPr="00004D53">
        <w:rPr>
          <w:rFonts w:asciiTheme="minorHAnsi" w:hAnsiTheme="minorHAnsi" w:cstheme="minorHAnsi"/>
        </w:rPr>
        <w:t xml:space="preserve">The Headteacher will ensure that effective measures are taken to support the principles laid out by the Governing Body, senior leaders and all staff. The Headteacher will determine what is an acceptable standard of behaviour for all pupils. The Headteacher is responsible for </w:t>
      </w:r>
      <w:r w:rsidRPr="00073744">
        <w:rPr>
          <w:rFonts w:asciiTheme="minorHAnsi" w:hAnsiTheme="minorHAnsi" w:cstheme="minorHAnsi"/>
        </w:rPr>
        <w:t>the implementation and application of the policy and procedures, the provision of support for vulnerable pupils, and support for staff when faced with challenging behaviour. The Headteacher will also ensure that when dealing with behaviour issues, staff must always be mindful that behaviour issues presented by a pupil could be as a result of a safeguarding concern. In such cases, consideration would be given when deciding on an outcome or sanction for the behaviour displayed</w:t>
      </w:r>
      <w:r w:rsidR="00073744">
        <w:rPr>
          <w:rFonts w:asciiTheme="minorHAnsi" w:hAnsiTheme="minorHAnsi" w:cstheme="minorHAnsi"/>
        </w:rPr>
        <w:t>.</w:t>
      </w:r>
    </w:p>
    <w:p w14:paraId="072A3B2C" w14:textId="77777777" w:rsidR="00347DEF" w:rsidRDefault="00347DEF" w:rsidP="00004D53">
      <w:pPr>
        <w:spacing w:after="200" w:line="276" w:lineRule="auto"/>
        <w:rPr>
          <w:rFonts w:ascii="Calibri" w:hAnsi="Calibri"/>
          <w:b/>
          <w:bCs/>
          <w:sz w:val="44"/>
          <w:szCs w:val="44"/>
          <w:lang w:eastAsia="en-US"/>
        </w:rPr>
        <w:sectPr w:rsidR="00347DEF" w:rsidSect="00D4329B">
          <w:headerReference w:type="default" r:id="rId12"/>
          <w:footerReference w:type="default" r:id="rId13"/>
          <w:headerReference w:type="first" r:id="rId14"/>
          <w:pgSz w:w="12240" w:h="15840"/>
          <w:pgMar w:top="1440" w:right="1797" w:bottom="1440" w:left="1797" w:header="720" w:footer="720" w:gutter="0"/>
          <w:cols w:space="720"/>
          <w:titlePg/>
          <w:docGrid w:linePitch="326"/>
        </w:sectPr>
      </w:pPr>
      <w:r>
        <w:rPr>
          <w:rFonts w:asciiTheme="minorHAnsi" w:hAnsiTheme="minorHAnsi" w:cstheme="minorHAnsi"/>
        </w:rPr>
        <w:t>All s</w:t>
      </w:r>
      <w:r w:rsidRPr="00347DEF">
        <w:rPr>
          <w:rFonts w:asciiTheme="minorHAnsi" w:hAnsiTheme="minorHAnsi" w:cstheme="minorHAnsi"/>
        </w:rPr>
        <w:t>taff, including teachers, support staff, and volunteers, must adhere to the school's policy and procedures in a fair and consistent manner, without discrimination</w:t>
      </w:r>
      <w:r>
        <w:rPr>
          <w:rFonts w:asciiTheme="minorHAnsi" w:hAnsiTheme="minorHAnsi" w:cstheme="minorHAnsi"/>
        </w:rPr>
        <w:t xml:space="preserve"> modelling expected pupil behaviours and appropriate language</w:t>
      </w:r>
      <w:r w:rsidRPr="00347DEF">
        <w:rPr>
          <w:rFonts w:asciiTheme="minorHAnsi" w:hAnsiTheme="minorHAnsi" w:cstheme="minorHAnsi"/>
        </w:rPr>
        <w:t>. Staff are responsible for creating</w:t>
      </w:r>
      <w:r>
        <w:t xml:space="preserve"> </w:t>
      </w:r>
      <w:r w:rsidRPr="00347DEF">
        <w:rPr>
          <w:rFonts w:asciiTheme="minorHAnsi" w:hAnsiTheme="minorHAnsi" w:cstheme="minorHAnsi"/>
        </w:rPr>
        <w:t xml:space="preserve">a positive </w:t>
      </w:r>
      <w:r>
        <w:rPr>
          <w:rFonts w:asciiTheme="minorHAnsi" w:hAnsiTheme="minorHAnsi" w:cstheme="minorHAnsi"/>
        </w:rPr>
        <w:t>behaviour culture</w:t>
      </w:r>
      <w:r w:rsidRPr="00347DEF">
        <w:rPr>
          <w:rFonts w:asciiTheme="minorHAnsi" w:hAnsiTheme="minorHAnsi" w:cstheme="minorHAnsi"/>
        </w:rPr>
        <w:t xml:space="preserve"> that fosters self-discipline and personal responsibility.</w:t>
      </w:r>
      <w:r>
        <w:rPr>
          <w:rFonts w:asciiTheme="minorHAnsi" w:hAnsiTheme="minorHAnsi" w:cstheme="minorHAnsi"/>
        </w:rPr>
        <w:t xml:space="preserve"> </w:t>
      </w:r>
    </w:p>
    <w:p w14:paraId="7A2CC6D2" w14:textId="77777777" w:rsidR="003A3548" w:rsidRDefault="00D4329B" w:rsidP="00C4174D">
      <w:pPr>
        <w:spacing w:after="200" w:line="276" w:lineRule="auto"/>
        <w:rPr>
          <w:rFonts w:ascii="Calibri" w:hAnsi="Calibri"/>
          <w:b/>
          <w:bCs/>
          <w:sz w:val="44"/>
          <w:szCs w:val="44"/>
          <w:lang w:eastAsia="en-US"/>
        </w:rPr>
      </w:pPr>
      <w:r>
        <w:rPr>
          <w:rFonts w:ascii="Calibri" w:hAnsi="Calibri"/>
          <w:b/>
          <w:bCs/>
          <w:sz w:val="44"/>
          <w:szCs w:val="44"/>
        </w:rPr>
        <w:lastRenderedPageBreak/>
        <w:t>R</w:t>
      </w:r>
      <w:r w:rsidR="003A3548" w:rsidRPr="387C6F27">
        <w:rPr>
          <w:rFonts w:ascii="Calibri" w:hAnsi="Calibri"/>
          <w:b/>
          <w:bCs/>
          <w:sz w:val="44"/>
          <w:szCs w:val="44"/>
        </w:rPr>
        <w:t>ights and Responsibilities</w:t>
      </w:r>
    </w:p>
    <w:p w14:paraId="22D45D34" w14:textId="77777777" w:rsidR="003A3548" w:rsidRDefault="003A3548" w:rsidP="003A3548">
      <w:pPr>
        <w:pStyle w:val="NormalWeb"/>
        <w:shd w:val="clear" w:color="auto" w:fill="FFFFFF" w:themeFill="background1"/>
        <w:spacing w:beforeAutospacing="0" w:after="150" w:afterAutospacing="0" w:line="408" w:lineRule="atLeast"/>
        <w:rPr>
          <w:rFonts w:asciiTheme="majorHAnsi" w:hAnsiTheme="majorHAnsi" w:cstheme="majorBidi"/>
          <w:color w:val="000000" w:themeColor="text1"/>
        </w:rPr>
      </w:pPr>
      <w:r w:rsidRPr="387C6F27">
        <w:rPr>
          <w:rFonts w:asciiTheme="majorHAnsi" w:hAnsiTheme="majorHAnsi" w:cstheme="majorBidi"/>
          <w:color w:val="000000" w:themeColor="text1"/>
        </w:rPr>
        <w:t>Manchester Secondary PRU has a system of rights and responsibilities, for all students and staff.</w:t>
      </w:r>
      <w:r w:rsidR="0059595F">
        <w:rPr>
          <w:rFonts w:asciiTheme="majorHAnsi" w:hAnsiTheme="majorHAnsi" w:cstheme="majorBidi"/>
          <w:color w:val="000000" w:themeColor="text1"/>
        </w:rPr>
        <w:t xml:space="preserve"> Every identified right, has a corresponding responsibility.</w:t>
      </w:r>
    </w:p>
    <w:p w14:paraId="4808518E" w14:textId="0A98B432" w:rsidR="003A3548" w:rsidRDefault="003A3548" w:rsidP="003A3548">
      <w:pPr>
        <w:contextualSpacing/>
        <w:rPr>
          <w:rFonts w:asciiTheme="majorHAnsi" w:hAnsiTheme="majorHAnsi"/>
          <w:lang w:eastAsia="en-US"/>
        </w:rPr>
      </w:pPr>
      <w:r w:rsidRPr="387C6F27">
        <w:rPr>
          <w:rFonts w:asciiTheme="majorHAnsi" w:hAnsiTheme="majorHAnsi"/>
        </w:rPr>
        <w:t>In order for all staff and pupils to work in a safe and effective learning environment, everyone at the MSPRU has responsibilities to protect</w:t>
      </w:r>
      <w:r w:rsidR="0059595F">
        <w:rPr>
          <w:rFonts w:asciiTheme="majorHAnsi" w:hAnsiTheme="majorHAnsi"/>
        </w:rPr>
        <w:t xml:space="preserve"> their rights, and the rights </w:t>
      </w:r>
      <w:proofErr w:type="spellStart"/>
      <w:r w:rsidR="0059595F">
        <w:rPr>
          <w:rFonts w:asciiTheme="majorHAnsi" w:hAnsiTheme="majorHAnsi"/>
        </w:rPr>
        <w:t>o</w:t>
      </w:r>
      <w:proofErr w:type="spellEnd"/>
      <w:r w:rsidR="00113A5D">
        <w:rPr>
          <w:rFonts w:asciiTheme="majorHAnsi" w:hAnsiTheme="majorHAnsi"/>
        </w:rPr>
        <w:t xml:space="preserve"> </w:t>
      </w:r>
      <w:proofErr w:type="spellStart"/>
      <w:r w:rsidR="0059595F">
        <w:rPr>
          <w:rFonts w:asciiTheme="majorHAnsi" w:hAnsiTheme="majorHAnsi"/>
        </w:rPr>
        <w:t>f</w:t>
      </w:r>
      <w:r w:rsidRPr="387C6F27">
        <w:rPr>
          <w:rFonts w:asciiTheme="majorHAnsi" w:hAnsiTheme="majorHAnsi"/>
        </w:rPr>
        <w:t>everyone</w:t>
      </w:r>
      <w:proofErr w:type="spellEnd"/>
      <w:r w:rsidRPr="387C6F27">
        <w:rPr>
          <w:rFonts w:asciiTheme="majorHAnsi" w:hAnsiTheme="majorHAnsi"/>
        </w:rPr>
        <w:t xml:space="preserve"> else, and to ensure that these rights and responsibilities are communicated effectively.</w:t>
      </w:r>
    </w:p>
    <w:p w14:paraId="022DA13C" w14:textId="77777777" w:rsidR="003A3548" w:rsidRDefault="003A3548" w:rsidP="003A3548">
      <w:pPr>
        <w:contextualSpacing/>
        <w:rPr>
          <w:rFonts w:asciiTheme="majorHAnsi" w:hAnsiTheme="majorHAnsi"/>
          <w:lang w:eastAsia="en-US"/>
        </w:rPr>
      </w:pPr>
      <w:r w:rsidRPr="387C6F27">
        <w:rPr>
          <w:rFonts w:asciiTheme="majorHAnsi" w:hAnsiTheme="majorHAnsi"/>
        </w:rPr>
        <w:t>This ethos is regularly revisited with pupils and staff to ensure that all incidents of serious and challenging behaviours are dealt with through an understanding of this framework</w:t>
      </w:r>
    </w:p>
    <w:p w14:paraId="2B8F3CCF" w14:textId="77777777" w:rsidR="003A3548" w:rsidRDefault="003A3548" w:rsidP="003A3548">
      <w:pPr>
        <w:contextualSpacing/>
        <w:rPr>
          <w:rFonts w:asciiTheme="majorHAnsi" w:hAnsiTheme="majorHAnsi"/>
          <w:lang w:eastAsia="en-US"/>
        </w:rPr>
      </w:pPr>
    </w:p>
    <w:tbl>
      <w:tblPr>
        <w:tblW w:w="8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1"/>
        <w:gridCol w:w="3957"/>
      </w:tblGrid>
      <w:tr w:rsidR="003A3548" w14:paraId="7B191299" w14:textId="77777777" w:rsidTr="00004D53">
        <w:trPr>
          <w:trHeight w:val="210"/>
        </w:trPr>
        <w:tc>
          <w:tcPr>
            <w:tcW w:w="4831" w:type="dxa"/>
            <w:shd w:val="clear" w:color="auto" w:fill="auto"/>
          </w:tcPr>
          <w:p w14:paraId="311CAC04" w14:textId="77777777" w:rsidR="003A3548" w:rsidRPr="00D4329B" w:rsidRDefault="003A3548" w:rsidP="00D4329B">
            <w:pPr>
              <w:spacing w:after="200" w:line="276" w:lineRule="auto"/>
              <w:jc w:val="center"/>
              <w:rPr>
                <w:rFonts w:ascii="Calibri" w:eastAsia="Calibri" w:hAnsi="Calibri"/>
                <w:b/>
                <w:bCs/>
                <w:lang w:eastAsia="en-US"/>
              </w:rPr>
            </w:pPr>
            <w:r w:rsidRPr="00D4329B">
              <w:rPr>
                <w:rFonts w:ascii="Calibri" w:eastAsia="Calibri" w:hAnsi="Calibri"/>
                <w:b/>
                <w:bCs/>
              </w:rPr>
              <w:t>Rights</w:t>
            </w:r>
          </w:p>
        </w:tc>
        <w:tc>
          <w:tcPr>
            <w:tcW w:w="3957" w:type="dxa"/>
            <w:shd w:val="clear" w:color="auto" w:fill="auto"/>
          </w:tcPr>
          <w:p w14:paraId="33FFE5A1" w14:textId="77777777" w:rsidR="003A3548" w:rsidRPr="00D4329B" w:rsidRDefault="003A3548" w:rsidP="00D4329B">
            <w:pPr>
              <w:spacing w:after="200" w:line="276" w:lineRule="auto"/>
              <w:jc w:val="center"/>
              <w:rPr>
                <w:rFonts w:ascii="Calibri" w:eastAsia="Calibri" w:hAnsi="Calibri"/>
                <w:b/>
                <w:bCs/>
                <w:lang w:eastAsia="en-US"/>
              </w:rPr>
            </w:pPr>
            <w:r w:rsidRPr="00D4329B">
              <w:rPr>
                <w:rFonts w:ascii="Calibri" w:eastAsia="Calibri" w:hAnsi="Calibri"/>
                <w:b/>
                <w:bCs/>
              </w:rPr>
              <w:t>Responsibilities</w:t>
            </w:r>
          </w:p>
        </w:tc>
      </w:tr>
      <w:tr w:rsidR="003A3548" w14:paraId="4D615154" w14:textId="77777777" w:rsidTr="00004D53">
        <w:trPr>
          <w:trHeight w:val="551"/>
        </w:trPr>
        <w:tc>
          <w:tcPr>
            <w:tcW w:w="4831" w:type="dxa"/>
            <w:shd w:val="clear" w:color="auto" w:fill="auto"/>
          </w:tcPr>
          <w:p w14:paraId="0BEB71DE" w14:textId="77777777" w:rsidR="003A3548" w:rsidRPr="00D4329B" w:rsidRDefault="003A3548" w:rsidP="00D4329B">
            <w:pPr>
              <w:numPr>
                <w:ilvl w:val="0"/>
                <w:numId w:val="4"/>
              </w:numPr>
              <w:contextualSpacing/>
              <w:rPr>
                <w:rFonts w:ascii="Calibri" w:eastAsia="Calibri" w:hAnsi="Calibri"/>
                <w:lang w:eastAsia="en-US"/>
              </w:rPr>
            </w:pPr>
            <w:r w:rsidRPr="00D4329B">
              <w:rPr>
                <w:rFonts w:ascii="Calibri" w:eastAsia="Calibri" w:hAnsi="Calibri"/>
              </w:rPr>
              <w:t>The right to be physically and emotionally safe</w:t>
            </w:r>
          </w:p>
        </w:tc>
        <w:tc>
          <w:tcPr>
            <w:tcW w:w="3957" w:type="dxa"/>
            <w:shd w:val="clear" w:color="auto" w:fill="auto"/>
          </w:tcPr>
          <w:p w14:paraId="627C15E8" w14:textId="77777777" w:rsidR="003A3548" w:rsidRPr="00D4329B" w:rsidRDefault="003A3548" w:rsidP="00D4329B">
            <w:pPr>
              <w:numPr>
                <w:ilvl w:val="0"/>
                <w:numId w:val="4"/>
              </w:numPr>
              <w:contextualSpacing/>
              <w:rPr>
                <w:rFonts w:ascii="Calibri" w:eastAsia="Calibri" w:hAnsi="Calibri"/>
                <w:lang w:eastAsia="en-US"/>
              </w:rPr>
            </w:pPr>
            <w:r w:rsidRPr="00D4329B">
              <w:rPr>
                <w:rFonts w:ascii="Calibri" w:eastAsia="Calibri" w:hAnsi="Calibri"/>
              </w:rPr>
              <w:t>To keep myself and others safe</w:t>
            </w:r>
          </w:p>
        </w:tc>
      </w:tr>
      <w:tr w:rsidR="003A3548" w14:paraId="6E60D07A" w14:textId="77777777" w:rsidTr="00004D53">
        <w:trPr>
          <w:trHeight w:val="551"/>
        </w:trPr>
        <w:tc>
          <w:tcPr>
            <w:tcW w:w="4831" w:type="dxa"/>
            <w:shd w:val="clear" w:color="auto" w:fill="auto"/>
          </w:tcPr>
          <w:p w14:paraId="2979DA82" w14:textId="77777777" w:rsidR="003A3548" w:rsidRPr="00D4329B" w:rsidRDefault="003A3548" w:rsidP="00D4329B">
            <w:pPr>
              <w:numPr>
                <w:ilvl w:val="0"/>
                <w:numId w:val="4"/>
              </w:numPr>
              <w:contextualSpacing/>
              <w:rPr>
                <w:rFonts w:ascii="Calibri" w:eastAsia="Calibri" w:hAnsi="Calibri"/>
                <w:lang w:eastAsia="en-US"/>
              </w:rPr>
            </w:pPr>
            <w:r w:rsidRPr="00D4329B">
              <w:rPr>
                <w:rFonts w:ascii="Calibri" w:eastAsia="Calibri" w:hAnsi="Calibri"/>
              </w:rPr>
              <w:t>The right to be heard</w:t>
            </w:r>
          </w:p>
        </w:tc>
        <w:tc>
          <w:tcPr>
            <w:tcW w:w="3957" w:type="dxa"/>
            <w:shd w:val="clear" w:color="auto" w:fill="auto"/>
          </w:tcPr>
          <w:p w14:paraId="42C082A5" w14:textId="77777777" w:rsidR="003A3548" w:rsidRPr="00D4329B" w:rsidRDefault="003A3548" w:rsidP="00D4329B">
            <w:pPr>
              <w:numPr>
                <w:ilvl w:val="0"/>
                <w:numId w:val="4"/>
              </w:numPr>
              <w:contextualSpacing/>
              <w:rPr>
                <w:rFonts w:ascii="Calibri" w:eastAsia="Calibri" w:hAnsi="Calibri"/>
                <w:lang w:eastAsia="en-US"/>
              </w:rPr>
            </w:pPr>
            <w:r w:rsidRPr="00D4329B">
              <w:rPr>
                <w:rFonts w:ascii="Calibri" w:eastAsia="Calibri" w:hAnsi="Calibri"/>
              </w:rPr>
              <w:t>To make myself heard in an appropriate way</w:t>
            </w:r>
          </w:p>
        </w:tc>
      </w:tr>
      <w:tr w:rsidR="003A3548" w14:paraId="5852E40B" w14:textId="77777777" w:rsidTr="00004D53">
        <w:trPr>
          <w:trHeight w:val="861"/>
        </w:trPr>
        <w:tc>
          <w:tcPr>
            <w:tcW w:w="4831" w:type="dxa"/>
            <w:shd w:val="clear" w:color="auto" w:fill="auto"/>
          </w:tcPr>
          <w:p w14:paraId="132ABEAD" w14:textId="77777777" w:rsidR="003A3548" w:rsidRPr="00D4329B" w:rsidRDefault="003A3548" w:rsidP="00D4329B">
            <w:pPr>
              <w:numPr>
                <w:ilvl w:val="0"/>
                <w:numId w:val="4"/>
              </w:numPr>
              <w:contextualSpacing/>
              <w:rPr>
                <w:rFonts w:ascii="Calibri" w:eastAsia="Calibri" w:hAnsi="Calibri"/>
                <w:lang w:eastAsia="en-US"/>
              </w:rPr>
            </w:pPr>
            <w:r w:rsidRPr="00D4329B">
              <w:rPr>
                <w:rFonts w:ascii="Calibri" w:eastAsia="Calibri" w:hAnsi="Calibri"/>
              </w:rPr>
              <w:t>The right to make choices and to contribute to decision making</w:t>
            </w:r>
          </w:p>
          <w:p w14:paraId="69E1AB1E" w14:textId="77777777" w:rsidR="003A3548" w:rsidRPr="00D4329B" w:rsidRDefault="003A3548" w:rsidP="00D4329B">
            <w:pPr>
              <w:spacing w:after="200" w:line="276" w:lineRule="auto"/>
              <w:ind w:left="720"/>
              <w:contextualSpacing/>
              <w:rPr>
                <w:rFonts w:ascii="Calibri" w:eastAsia="Calibri" w:hAnsi="Calibri"/>
                <w:lang w:eastAsia="en-US"/>
              </w:rPr>
            </w:pPr>
          </w:p>
        </w:tc>
        <w:tc>
          <w:tcPr>
            <w:tcW w:w="3957" w:type="dxa"/>
            <w:shd w:val="clear" w:color="auto" w:fill="auto"/>
          </w:tcPr>
          <w:p w14:paraId="116E878D" w14:textId="77777777" w:rsidR="003A3548" w:rsidRPr="00D4329B" w:rsidRDefault="003A3548" w:rsidP="00D4329B">
            <w:pPr>
              <w:numPr>
                <w:ilvl w:val="0"/>
                <w:numId w:val="4"/>
              </w:numPr>
              <w:contextualSpacing/>
              <w:rPr>
                <w:rFonts w:ascii="Calibri" w:eastAsia="Calibri" w:hAnsi="Calibri"/>
                <w:lang w:eastAsia="en-US"/>
              </w:rPr>
            </w:pPr>
            <w:r w:rsidRPr="00D4329B">
              <w:rPr>
                <w:rFonts w:ascii="Calibri" w:eastAsia="Calibri" w:hAnsi="Calibri"/>
              </w:rPr>
              <w:t>To be respectful in willing to listen to advice and to consider the points of view of others</w:t>
            </w:r>
          </w:p>
        </w:tc>
      </w:tr>
      <w:tr w:rsidR="003A3548" w14:paraId="2C51A01C" w14:textId="77777777" w:rsidTr="00004D53">
        <w:trPr>
          <w:trHeight w:val="591"/>
        </w:trPr>
        <w:tc>
          <w:tcPr>
            <w:tcW w:w="4831" w:type="dxa"/>
            <w:shd w:val="clear" w:color="auto" w:fill="auto"/>
          </w:tcPr>
          <w:p w14:paraId="7F036032" w14:textId="77777777" w:rsidR="003A3548" w:rsidRPr="00D4329B" w:rsidRDefault="003A3548" w:rsidP="00D4329B">
            <w:pPr>
              <w:numPr>
                <w:ilvl w:val="0"/>
                <w:numId w:val="4"/>
              </w:numPr>
              <w:contextualSpacing/>
              <w:rPr>
                <w:rFonts w:ascii="Calibri" w:eastAsia="Calibri" w:hAnsi="Calibri"/>
                <w:lang w:eastAsia="en-US"/>
              </w:rPr>
            </w:pPr>
            <w:r w:rsidRPr="00D4329B">
              <w:rPr>
                <w:rFonts w:ascii="Calibri" w:eastAsia="Calibri" w:hAnsi="Calibri"/>
              </w:rPr>
              <w:t>The right to learn</w:t>
            </w:r>
          </w:p>
          <w:p w14:paraId="3F8E5513" w14:textId="77777777" w:rsidR="003A3548" w:rsidRPr="00D4329B" w:rsidRDefault="003A3548" w:rsidP="00D4329B">
            <w:pPr>
              <w:spacing w:after="200" w:line="276" w:lineRule="auto"/>
              <w:ind w:left="720"/>
              <w:contextualSpacing/>
              <w:rPr>
                <w:rFonts w:ascii="Calibri" w:eastAsia="Calibri" w:hAnsi="Calibri"/>
                <w:lang w:eastAsia="en-US"/>
              </w:rPr>
            </w:pPr>
          </w:p>
        </w:tc>
        <w:tc>
          <w:tcPr>
            <w:tcW w:w="3957" w:type="dxa"/>
            <w:shd w:val="clear" w:color="auto" w:fill="auto"/>
          </w:tcPr>
          <w:p w14:paraId="52629DEE" w14:textId="77777777" w:rsidR="003A3548" w:rsidRPr="00D4329B" w:rsidRDefault="003A3548" w:rsidP="00D4329B">
            <w:pPr>
              <w:numPr>
                <w:ilvl w:val="0"/>
                <w:numId w:val="4"/>
              </w:numPr>
              <w:contextualSpacing/>
              <w:rPr>
                <w:rFonts w:ascii="Calibri" w:eastAsia="Calibri" w:hAnsi="Calibri"/>
                <w:lang w:eastAsia="en-US"/>
              </w:rPr>
            </w:pPr>
            <w:r w:rsidRPr="00D4329B">
              <w:rPr>
                <w:rFonts w:ascii="Calibri" w:eastAsia="Calibri" w:hAnsi="Calibri"/>
              </w:rPr>
              <w:t>To be present and ready to learn</w:t>
            </w:r>
          </w:p>
        </w:tc>
      </w:tr>
      <w:tr w:rsidR="003A3548" w14:paraId="3872C900" w14:textId="77777777" w:rsidTr="00004D53">
        <w:trPr>
          <w:trHeight w:val="2118"/>
        </w:trPr>
        <w:tc>
          <w:tcPr>
            <w:tcW w:w="4831" w:type="dxa"/>
            <w:shd w:val="clear" w:color="auto" w:fill="auto"/>
          </w:tcPr>
          <w:p w14:paraId="5278142F" w14:textId="77777777" w:rsidR="003A3548" w:rsidRPr="00D4329B" w:rsidRDefault="003A3548" w:rsidP="00D4329B">
            <w:pPr>
              <w:numPr>
                <w:ilvl w:val="0"/>
                <w:numId w:val="4"/>
              </w:numPr>
              <w:contextualSpacing/>
              <w:rPr>
                <w:rFonts w:ascii="Calibri" w:eastAsia="Calibri" w:hAnsi="Calibri"/>
                <w:lang w:eastAsia="en-US"/>
              </w:rPr>
            </w:pPr>
            <w:r w:rsidRPr="00D4329B">
              <w:rPr>
                <w:rFonts w:ascii="Calibri" w:eastAsia="Calibri" w:hAnsi="Calibri"/>
              </w:rPr>
              <w:t>The right to a school environment that is free of sexual harassment, racial discrimination and discrimination of any sort on the grounds of size, age, disability, culture, religion or sexual orientation, marriage, civil partnership, pregnancy, paternity and gender identity.</w:t>
            </w:r>
          </w:p>
        </w:tc>
        <w:tc>
          <w:tcPr>
            <w:tcW w:w="3957" w:type="dxa"/>
            <w:shd w:val="clear" w:color="auto" w:fill="auto"/>
          </w:tcPr>
          <w:p w14:paraId="63AB29E3" w14:textId="77777777" w:rsidR="003A3548" w:rsidRPr="00D4329B" w:rsidRDefault="003A3548" w:rsidP="00D4329B">
            <w:pPr>
              <w:numPr>
                <w:ilvl w:val="0"/>
                <w:numId w:val="4"/>
              </w:numPr>
              <w:contextualSpacing/>
              <w:rPr>
                <w:rFonts w:ascii="Calibri" w:eastAsia="Calibri" w:hAnsi="Calibri"/>
                <w:lang w:eastAsia="en-US"/>
              </w:rPr>
            </w:pPr>
            <w:r w:rsidRPr="00D4329B">
              <w:rPr>
                <w:rFonts w:ascii="Calibri" w:eastAsia="Calibri" w:hAnsi="Calibri"/>
              </w:rPr>
              <w:t>To uphold and promote the Equality Act (2010)</w:t>
            </w:r>
          </w:p>
        </w:tc>
      </w:tr>
      <w:tr w:rsidR="003A3548" w14:paraId="34F1CB89" w14:textId="77777777" w:rsidTr="00004D53">
        <w:trPr>
          <w:trHeight w:val="551"/>
        </w:trPr>
        <w:tc>
          <w:tcPr>
            <w:tcW w:w="4831" w:type="dxa"/>
            <w:shd w:val="clear" w:color="auto" w:fill="auto"/>
          </w:tcPr>
          <w:p w14:paraId="2695CF2E" w14:textId="77777777" w:rsidR="003A3548" w:rsidRPr="00D4329B" w:rsidRDefault="003A3548" w:rsidP="00D4329B">
            <w:pPr>
              <w:numPr>
                <w:ilvl w:val="0"/>
                <w:numId w:val="4"/>
              </w:numPr>
              <w:contextualSpacing/>
              <w:rPr>
                <w:rFonts w:ascii="Calibri" w:eastAsia="Calibri" w:hAnsi="Calibri"/>
                <w:lang w:eastAsia="en-US"/>
              </w:rPr>
            </w:pPr>
            <w:r w:rsidRPr="00D4329B">
              <w:rPr>
                <w:rFonts w:ascii="Calibri" w:eastAsia="Calibri" w:hAnsi="Calibri"/>
              </w:rPr>
              <w:t>The right to be treated with respect and dignity</w:t>
            </w:r>
          </w:p>
        </w:tc>
        <w:tc>
          <w:tcPr>
            <w:tcW w:w="3957" w:type="dxa"/>
            <w:shd w:val="clear" w:color="auto" w:fill="auto"/>
          </w:tcPr>
          <w:p w14:paraId="5C39EACE" w14:textId="77777777" w:rsidR="003A3548" w:rsidRPr="00D4329B" w:rsidRDefault="003A3548" w:rsidP="00D4329B">
            <w:pPr>
              <w:numPr>
                <w:ilvl w:val="0"/>
                <w:numId w:val="4"/>
              </w:numPr>
              <w:contextualSpacing/>
              <w:rPr>
                <w:rFonts w:ascii="Calibri" w:eastAsia="Calibri" w:hAnsi="Calibri"/>
                <w:lang w:eastAsia="en-US"/>
              </w:rPr>
            </w:pPr>
            <w:r w:rsidRPr="00D4329B">
              <w:rPr>
                <w:rFonts w:ascii="Calibri" w:eastAsia="Calibri" w:hAnsi="Calibri"/>
              </w:rPr>
              <w:t>To treat all pupils and staff with respect</w:t>
            </w:r>
          </w:p>
        </w:tc>
      </w:tr>
    </w:tbl>
    <w:p w14:paraId="3B1A136C" w14:textId="77777777" w:rsidR="00004D53" w:rsidRDefault="00004D53" w:rsidP="003A3548">
      <w:pPr>
        <w:spacing w:after="200" w:line="276" w:lineRule="auto"/>
      </w:pPr>
    </w:p>
    <w:p w14:paraId="7267E91A" w14:textId="77777777" w:rsidR="00004D53" w:rsidRDefault="00004D53" w:rsidP="00C4174D">
      <w:pPr>
        <w:spacing w:after="200" w:line="276" w:lineRule="auto"/>
        <w:rPr>
          <w:rFonts w:ascii="Calibri" w:hAnsi="Calibri"/>
          <w:b/>
          <w:bCs/>
          <w:sz w:val="44"/>
          <w:szCs w:val="44"/>
        </w:rPr>
      </w:pPr>
    </w:p>
    <w:p w14:paraId="1766869B" w14:textId="77777777" w:rsidR="00004D53" w:rsidRDefault="00004D53" w:rsidP="00C4174D">
      <w:pPr>
        <w:spacing w:after="200" w:line="276" w:lineRule="auto"/>
        <w:rPr>
          <w:rFonts w:ascii="Calibri" w:hAnsi="Calibri"/>
          <w:b/>
          <w:bCs/>
          <w:sz w:val="44"/>
          <w:szCs w:val="44"/>
        </w:rPr>
      </w:pPr>
    </w:p>
    <w:p w14:paraId="53469B09" w14:textId="77777777" w:rsidR="00004D53" w:rsidRDefault="00004D53" w:rsidP="00C4174D">
      <w:pPr>
        <w:spacing w:after="200" w:line="276" w:lineRule="auto"/>
        <w:rPr>
          <w:rFonts w:ascii="Calibri" w:hAnsi="Calibri"/>
          <w:b/>
          <w:bCs/>
          <w:sz w:val="44"/>
          <w:szCs w:val="44"/>
        </w:rPr>
      </w:pPr>
    </w:p>
    <w:p w14:paraId="56B680FC" w14:textId="77777777" w:rsidR="00004D53" w:rsidRDefault="00004D53" w:rsidP="00C4174D">
      <w:pPr>
        <w:spacing w:after="200" w:line="276" w:lineRule="auto"/>
        <w:rPr>
          <w:rFonts w:ascii="Calibri" w:hAnsi="Calibri"/>
          <w:b/>
          <w:bCs/>
          <w:sz w:val="44"/>
          <w:szCs w:val="44"/>
        </w:rPr>
      </w:pPr>
    </w:p>
    <w:p w14:paraId="327F1FC9" w14:textId="77777777" w:rsidR="00004D53" w:rsidRDefault="00004D53" w:rsidP="00C4174D">
      <w:pPr>
        <w:spacing w:after="200" w:line="276" w:lineRule="auto"/>
        <w:rPr>
          <w:rFonts w:ascii="Calibri" w:hAnsi="Calibri"/>
          <w:b/>
          <w:bCs/>
          <w:sz w:val="44"/>
          <w:szCs w:val="44"/>
        </w:rPr>
      </w:pPr>
    </w:p>
    <w:p w14:paraId="51F32C7F" w14:textId="77777777" w:rsidR="00004D53" w:rsidRDefault="00004D53" w:rsidP="00C4174D">
      <w:pPr>
        <w:spacing w:after="200" w:line="276" w:lineRule="auto"/>
        <w:rPr>
          <w:rFonts w:ascii="Calibri" w:hAnsi="Calibri"/>
          <w:b/>
          <w:bCs/>
          <w:sz w:val="44"/>
          <w:szCs w:val="44"/>
        </w:rPr>
      </w:pPr>
    </w:p>
    <w:p w14:paraId="78FEF31A" w14:textId="77777777" w:rsidR="00004D53" w:rsidRDefault="00004D53" w:rsidP="00C4174D">
      <w:pPr>
        <w:spacing w:after="200" w:line="276" w:lineRule="auto"/>
        <w:rPr>
          <w:rFonts w:ascii="Calibri" w:hAnsi="Calibri"/>
          <w:b/>
          <w:bCs/>
          <w:sz w:val="44"/>
          <w:szCs w:val="44"/>
        </w:rPr>
      </w:pPr>
    </w:p>
    <w:p w14:paraId="67C12D05" w14:textId="77777777" w:rsidR="003A3548" w:rsidRDefault="003A3548" w:rsidP="00C4174D">
      <w:pPr>
        <w:spacing w:after="200" w:line="276" w:lineRule="auto"/>
        <w:rPr>
          <w:rFonts w:ascii="Calibri" w:hAnsi="Calibri"/>
          <w:b/>
          <w:bCs/>
          <w:sz w:val="44"/>
          <w:szCs w:val="44"/>
          <w:lang w:eastAsia="en-US"/>
        </w:rPr>
      </w:pPr>
      <w:r w:rsidRPr="387C6F27">
        <w:rPr>
          <w:rFonts w:ascii="Calibri" w:hAnsi="Calibri"/>
          <w:b/>
          <w:bCs/>
          <w:sz w:val="44"/>
          <w:szCs w:val="44"/>
        </w:rPr>
        <w:t>Rewards and Responses</w:t>
      </w:r>
    </w:p>
    <w:p w14:paraId="78E90D54" w14:textId="77777777" w:rsidR="003A3548" w:rsidRDefault="003A3548" w:rsidP="003A3548">
      <w:pPr>
        <w:contextualSpacing/>
        <w:rPr>
          <w:rFonts w:asciiTheme="majorHAnsi" w:hAnsiTheme="majorHAnsi"/>
          <w:b/>
          <w:bCs/>
          <w:lang w:eastAsia="en-US"/>
        </w:rPr>
      </w:pPr>
    </w:p>
    <w:p w14:paraId="1FB13AAA" w14:textId="77777777" w:rsidR="003A3548" w:rsidRDefault="003A3548" w:rsidP="003A3548">
      <w:pPr>
        <w:widowControl w:val="0"/>
        <w:autoSpaceDE w:val="0"/>
        <w:autoSpaceDN w:val="0"/>
        <w:adjustRightInd w:val="0"/>
        <w:rPr>
          <w:rFonts w:asciiTheme="majorHAnsi" w:hAnsiTheme="majorHAnsi" w:cs="Verdana"/>
          <w:color w:val="292929"/>
          <w:lang w:val="en-US" w:eastAsia="en-US"/>
        </w:rPr>
      </w:pPr>
      <w:r w:rsidRPr="387C6F27">
        <w:rPr>
          <w:rFonts w:asciiTheme="majorHAnsi" w:hAnsiTheme="majorHAnsi"/>
        </w:rPr>
        <w:t>Most students at Manchester Secondary PRU need support to motivate them in their learning.</w:t>
      </w:r>
    </w:p>
    <w:p w14:paraId="6D245C01" w14:textId="77777777" w:rsidR="003A3548" w:rsidRDefault="003A3548" w:rsidP="003A3548">
      <w:pPr>
        <w:widowControl w:val="0"/>
        <w:spacing w:line="259" w:lineRule="auto"/>
        <w:rPr>
          <w:rFonts w:asciiTheme="majorHAnsi" w:hAnsiTheme="majorHAnsi" w:cs="Verdana"/>
          <w:color w:val="292929"/>
        </w:rPr>
      </w:pPr>
      <w:r w:rsidRPr="387C6F27">
        <w:rPr>
          <w:rFonts w:asciiTheme="majorHAnsi" w:hAnsiTheme="majorHAnsi" w:cs="Verdana"/>
          <w:color w:val="292929"/>
        </w:rPr>
        <w:t>Staff at Manchester Secondary PRU aim to achieve an appropriate balance of both intrinsic and extrinsic motivators and will use positive reinforcement of preferred behaviours to develop our positive behaviour culture.</w:t>
      </w:r>
      <w:r w:rsidR="0062533F">
        <w:rPr>
          <w:rFonts w:asciiTheme="majorHAnsi" w:hAnsiTheme="majorHAnsi" w:cs="Verdana"/>
          <w:color w:val="292929"/>
        </w:rPr>
        <w:t xml:space="preserve"> Recognition will be given at all times for students who are Ready, Respectful and Safe.</w:t>
      </w:r>
    </w:p>
    <w:p w14:paraId="26EA80CF" w14:textId="77777777" w:rsidR="003A3548" w:rsidRDefault="003A3548" w:rsidP="003A3548">
      <w:pPr>
        <w:widowControl w:val="0"/>
        <w:autoSpaceDE w:val="0"/>
        <w:autoSpaceDN w:val="0"/>
        <w:adjustRightInd w:val="0"/>
        <w:rPr>
          <w:rFonts w:asciiTheme="majorHAnsi" w:hAnsiTheme="majorHAnsi"/>
          <w:lang w:eastAsia="en-US"/>
        </w:rPr>
      </w:pPr>
    </w:p>
    <w:p w14:paraId="75E67C66" w14:textId="77777777" w:rsidR="003A3548" w:rsidRDefault="003A3548" w:rsidP="003A3548">
      <w:pPr>
        <w:rPr>
          <w:rFonts w:asciiTheme="majorHAnsi" w:hAnsiTheme="majorHAnsi"/>
          <w:b/>
          <w:bCs/>
          <w:lang w:eastAsia="en-US"/>
        </w:rPr>
      </w:pPr>
      <w:r w:rsidRPr="387C6F27">
        <w:rPr>
          <w:rFonts w:asciiTheme="majorHAnsi" w:hAnsiTheme="majorHAnsi"/>
          <w:b/>
          <w:bCs/>
        </w:rPr>
        <w:t>Extrinsic Motivation</w:t>
      </w:r>
    </w:p>
    <w:p w14:paraId="263F3DCE" w14:textId="77777777" w:rsidR="003A3548" w:rsidRDefault="003A3548" w:rsidP="003A3548">
      <w:pPr>
        <w:rPr>
          <w:rFonts w:asciiTheme="majorHAnsi" w:hAnsiTheme="majorHAnsi"/>
          <w:lang w:eastAsia="en-US"/>
        </w:rPr>
      </w:pPr>
    </w:p>
    <w:p w14:paraId="6332DF47" w14:textId="79A91919" w:rsidR="003A3548" w:rsidRPr="002A07BD" w:rsidRDefault="003A3548" w:rsidP="003A3548">
      <w:pPr>
        <w:contextualSpacing/>
        <w:rPr>
          <w:rFonts w:asciiTheme="majorHAnsi" w:hAnsiTheme="majorHAnsi"/>
          <w:lang w:eastAsia="en-US"/>
        </w:rPr>
      </w:pPr>
      <w:r w:rsidRPr="387C6F27">
        <w:rPr>
          <w:rFonts w:asciiTheme="majorHAnsi" w:hAnsiTheme="majorHAnsi"/>
        </w:rPr>
        <w:t>We recognise the value of rewards as an extrinsic motivator for pupils in their learning</w:t>
      </w:r>
      <w:r w:rsidR="0062533F">
        <w:rPr>
          <w:rFonts w:asciiTheme="majorHAnsi" w:hAnsiTheme="majorHAnsi"/>
        </w:rPr>
        <w:t>. T</w:t>
      </w:r>
      <w:r w:rsidRPr="387C6F27">
        <w:rPr>
          <w:rFonts w:asciiTheme="majorHAnsi" w:hAnsiTheme="majorHAnsi"/>
        </w:rPr>
        <w:t>o encourage positive behaviours and develop our positive behaviour culture across the school</w:t>
      </w:r>
      <w:r w:rsidR="0062533F">
        <w:rPr>
          <w:rFonts w:asciiTheme="majorHAnsi" w:hAnsiTheme="majorHAnsi"/>
        </w:rPr>
        <w:t xml:space="preserve"> we use Classcharts</w:t>
      </w:r>
      <w:r w:rsidRPr="387C6F27">
        <w:rPr>
          <w:rFonts w:asciiTheme="majorHAnsi" w:hAnsiTheme="majorHAnsi"/>
        </w:rPr>
        <w:t>. Our rewards system</w:t>
      </w:r>
      <w:r w:rsidR="0059595F">
        <w:rPr>
          <w:rFonts w:asciiTheme="majorHAnsi" w:hAnsiTheme="majorHAnsi"/>
        </w:rPr>
        <w:t>,</w:t>
      </w:r>
      <w:r w:rsidRPr="387C6F27">
        <w:rPr>
          <w:rFonts w:asciiTheme="majorHAnsi" w:hAnsiTheme="majorHAnsi"/>
        </w:rPr>
        <w:t xml:space="preserve"> </w:t>
      </w:r>
      <w:proofErr w:type="spellStart"/>
      <w:r w:rsidR="0059595F">
        <w:rPr>
          <w:rFonts w:asciiTheme="majorHAnsi" w:hAnsiTheme="majorHAnsi"/>
        </w:rPr>
        <w:t>C</w:t>
      </w:r>
      <w:r w:rsidRPr="387C6F27">
        <w:rPr>
          <w:rFonts w:asciiTheme="majorHAnsi" w:hAnsiTheme="majorHAnsi"/>
        </w:rPr>
        <w:t>lasscharts</w:t>
      </w:r>
      <w:proofErr w:type="spellEnd"/>
      <w:r w:rsidRPr="387C6F27">
        <w:rPr>
          <w:rFonts w:asciiTheme="majorHAnsi" w:hAnsiTheme="majorHAnsi"/>
        </w:rPr>
        <w:t xml:space="preserve"> is an online platform for recording all behaviours and is a key tool in supporting our positive behaviour culture. This has been developed to allow students who meet our minimum classroom expectations of being </w:t>
      </w:r>
      <w:r w:rsidR="0059595F">
        <w:rPr>
          <w:rFonts w:asciiTheme="majorHAnsi" w:hAnsiTheme="majorHAnsi"/>
        </w:rPr>
        <w:t>Rea</w:t>
      </w:r>
      <w:r w:rsidR="00DB09B8">
        <w:rPr>
          <w:rFonts w:asciiTheme="majorHAnsi" w:hAnsiTheme="majorHAnsi"/>
        </w:rPr>
        <w:t xml:space="preserve">dy, Respectful and Safe </w:t>
      </w:r>
      <w:r w:rsidRPr="387C6F27">
        <w:rPr>
          <w:rFonts w:asciiTheme="majorHAnsi" w:hAnsiTheme="majorHAnsi"/>
        </w:rPr>
        <w:t>for each lesson to be rewarded with classcharts points. Class teachers share what this looks like within each subject area</w:t>
      </w:r>
      <w:r w:rsidR="00DB09B8">
        <w:rPr>
          <w:rFonts w:asciiTheme="majorHAnsi" w:hAnsiTheme="majorHAnsi"/>
        </w:rPr>
        <w:t xml:space="preserve">, sharing with students </w:t>
      </w:r>
      <w:r w:rsidRPr="387C6F27">
        <w:rPr>
          <w:rFonts w:asciiTheme="majorHAnsi" w:hAnsiTheme="majorHAnsi"/>
        </w:rPr>
        <w:t xml:space="preserve">what </w:t>
      </w:r>
      <w:r w:rsidR="00DB09B8">
        <w:rPr>
          <w:rFonts w:asciiTheme="majorHAnsi" w:hAnsiTheme="majorHAnsi"/>
        </w:rPr>
        <w:t>R</w:t>
      </w:r>
      <w:r w:rsidR="00DB09B8" w:rsidRPr="387C6F27">
        <w:rPr>
          <w:rFonts w:asciiTheme="majorHAnsi" w:hAnsiTheme="majorHAnsi"/>
        </w:rPr>
        <w:t>eady</w:t>
      </w:r>
      <w:r w:rsidRPr="387C6F27">
        <w:rPr>
          <w:rFonts w:asciiTheme="majorHAnsi" w:hAnsiTheme="majorHAnsi"/>
        </w:rPr>
        <w:t xml:space="preserve">, </w:t>
      </w:r>
      <w:r w:rsidR="00DB09B8">
        <w:rPr>
          <w:rFonts w:asciiTheme="majorHAnsi" w:hAnsiTheme="majorHAnsi"/>
        </w:rPr>
        <w:t>R</w:t>
      </w:r>
      <w:r w:rsidR="00DB09B8" w:rsidRPr="387C6F27">
        <w:rPr>
          <w:rFonts w:asciiTheme="majorHAnsi" w:hAnsiTheme="majorHAnsi"/>
        </w:rPr>
        <w:t xml:space="preserve">espectful </w:t>
      </w:r>
      <w:r w:rsidRPr="387C6F27">
        <w:rPr>
          <w:rFonts w:asciiTheme="majorHAnsi" w:hAnsiTheme="majorHAnsi"/>
        </w:rPr>
        <w:t xml:space="preserve">and </w:t>
      </w:r>
      <w:r w:rsidR="00DB09B8">
        <w:rPr>
          <w:rFonts w:asciiTheme="majorHAnsi" w:hAnsiTheme="majorHAnsi"/>
        </w:rPr>
        <w:t>S</w:t>
      </w:r>
      <w:r w:rsidR="00DB09B8" w:rsidRPr="387C6F27">
        <w:rPr>
          <w:rFonts w:asciiTheme="majorHAnsi" w:hAnsiTheme="majorHAnsi"/>
        </w:rPr>
        <w:t xml:space="preserve">afe </w:t>
      </w:r>
      <w:r w:rsidRPr="387C6F27">
        <w:rPr>
          <w:rFonts w:asciiTheme="majorHAnsi" w:hAnsiTheme="majorHAnsi"/>
        </w:rPr>
        <w:t xml:space="preserve">would look like for their own individual needs. Additional points are rewarded for other areas including going </w:t>
      </w:r>
      <w:r w:rsidR="00EE4637">
        <w:rPr>
          <w:rFonts w:asciiTheme="majorHAnsi" w:hAnsiTheme="majorHAnsi"/>
        </w:rPr>
        <w:t xml:space="preserve">above and </w:t>
      </w:r>
      <w:r w:rsidR="00EE4637" w:rsidRPr="387C6F27">
        <w:rPr>
          <w:rFonts w:asciiTheme="majorHAnsi" w:hAnsiTheme="majorHAnsi"/>
        </w:rPr>
        <w:t>beyond</w:t>
      </w:r>
      <w:r w:rsidRPr="387C6F27">
        <w:rPr>
          <w:rFonts w:asciiTheme="majorHAnsi" w:hAnsiTheme="majorHAnsi"/>
        </w:rPr>
        <w:t xml:space="preserve"> and positive engagement in work. Students are also acknowledged and rewarded for positive behaviours outside the classroom such as for showing kindness, attending extracurricular activities and for uniform and punctuality.</w:t>
      </w:r>
    </w:p>
    <w:p w14:paraId="31AC7FA9" w14:textId="77777777" w:rsidR="003A3548" w:rsidRDefault="003A3548" w:rsidP="003A3548">
      <w:pPr>
        <w:contextualSpacing/>
        <w:rPr>
          <w:rFonts w:asciiTheme="majorHAnsi" w:hAnsiTheme="majorHAnsi"/>
          <w:lang w:eastAsia="en-US"/>
        </w:rPr>
      </w:pPr>
    </w:p>
    <w:p w14:paraId="41AA3A34" w14:textId="77777777" w:rsidR="003A3548" w:rsidRDefault="003A3548" w:rsidP="003A3548">
      <w:pPr>
        <w:contextualSpacing/>
        <w:rPr>
          <w:rFonts w:asciiTheme="majorHAnsi" w:hAnsiTheme="majorHAnsi"/>
          <w:lang w:eastAsia="en-US"/>
        </w:rPr>
      </w:pPr>
      <w:r w:rsidRPr="387C6F27">
        <w:rPr>
          <w:rFonts w:asciiTheme="majorHAnsi" w:hAnsiTheme="majorHAnsi"/>
        </w:rPr>
        <w:t>In addition, students are rewarded for demonstrating application of Skills for life within lessons this is to support learning and personal growth and development.</w:t>
      </w:r>
      <w:r w:rsidR="00EE4637">
        <w:rPr>
          <w:rFonts w:asciiTheme="majorHAnsi" w:hAnsiTheme="majorHAnsi"/>
        </w:rPr>
        <w:t xml:space="preserve"> These are communication, </w:t>
      </w:r>
      <w:proofErr w:type="spellStart"/>
      <w:r w:rsidR="00EE4637">
        <w:rPr>
          <w:rFonts w:asciiTheme="majorHAnsi" w:hAnsiTheme="majorHAnsi"/>
        </w:rPr>
        <w:t>self belief</w:t>
      </w:r>
      <w:proofErr w:type="spellEnd"/>
      <w:r w:rsidR="00EE4637">
        <w:rPr>
          <w:rFonts w:asciiTheme="majorHAnsi" w:hAnsiTheme="majorHAnsi"/>
        </w:rPr>
        <w:t xml:space="preserve">, </w:t>
      </w:r>
      <w:proofErr w:type="spellStart"/>
      <w:r w:rsidR="00EE4637">
        <w:rPr>
          <w:rFonts w:asciiTheme="majorHAnsi" w:hAnsiTheme="majorHAnsi"/>
        </w:rPr>
        <w:t>self management</w:t>
      </w:r>
      <w:proofErr w:type="spellEnd"/>
      <w:r w:rsidR="00EE4637">
        <w:rPr>
          <w:rFonts w:asciiTheme="majorHAnsi" w:hAnsiTheme="majorHAnsi"/>
        </w:rPr>
        <w:t>, team work and problem solving.</w:t>
      </w:r>
    </w:p>
    <w:p w14:paraId="3A87C57E" w14:textId="77777777" w:rsidR="003A3548" w:rsidRDefault="003A3548" w:rsidP="003A3548">
      <w:pPr>
        <w:contextualSpacing/>
        <w:rPr>
          <w:rFonts w:asciiTheme="majorHAnsi" w:hAnsiTheme="majorHAnsi"/>
          <w:lang w:eastAsia="en-US"/>
        </w:rPr>
      </w:pPr>
    </w:p>
    <w:p w14:paraId="05B03C22" w14:textId="77777777" w:rsidR="0059595F" w:rsidRDefault="0059595F" w:rsidP="0059595F">
      <w:pPr>
        <w:contextualSpacing/>
        <w:rPr>
          <w:rFonts w:asciiTheme="majorHAnsi" w:hAnsiTheme="majorHAnsi"/>
          <w:b/>
          <w:bCs/>
          <w:lang w:eastAsia="en-US"/>
        </w:rPr>
      </w:pPr>
      <w:r w:rsidRPr="387C6F27">
        <w:rPr>
          <w:rFonts w:asciiTheme="majorHAnsi" w:hAnsiTheme="majorHAnsi"/>
          <w:b/>
          <w:bCs/>
        </w:rPr>
        <w:t>Intrinsic Motivation</w:t>
      </w:r>
    </w:p>
    <w:p w14:paraId="54FF9128" w14:textId="77777777" w:rsidR="0059595F" w:rsidRDefault="0059595F" w:rsidP="0059595F">
      <w:pPr>
        <w:contextualSpacing/>
        <w:rPr>
          <w:rFonts w:asciiTheme="majorHAnsi" w:hAnsiTheme="majorHAnsi"/>
          <w:b/>
          <w:bCs/>
          <w:lang w:eastAsia="en-US"/>
        </w:rPr>
      </w:pPr>
    </w:p>
    <w:p w14:paraId="6B709D32" w14:textId="77777777" w:rsidR="0059595F" w:rsidRDefault="0059595F" w:rsidP="0059595F">
      <w:pPr>
        <w:widowControl w:val="0"/>
        <w:autoSpaceDE w:val="0"/>
        <w:autoSpaceDN w:val="0"/>
        <w:adjustRightInd w:val="0"/>
        <w:rPr>
          <w:rFonts w:asciiTheme="majorHAnsi" w:hAnsiTheme="majorHAnsi" w:cs="Helvetica"/>
          <w:lang w:val="en-US" w:eastAsia="en-US"/>
        </w:rPr>
      </w:pPr>
      <w:r w:rsidRPr="387C6F27">
        <w:rPr>
          <w:rFonts w:asciiTheme="majorHAnsi" w:hAnsiTheme="majorHAnsi" w:cs="Helvetica"/>
        </w:rPr>
        <w:t>Pupils respond positively to three elements (Davis, 1993):</w:t>
      </w:r>
    </w:p>
    <w:p w14:paraId="5A4B760F" w14:textId="77777777" w:rsidR="0059595F" w:rsidRDefault="0059595F" w:rsidP="0059595F">
      <w:pPr>
        <w:widowControl w:val="0"/>
        <w:autoSpaceDE w:val="0"/>
        <w:autoSpaceDN w:val="0"/>
        <w:adjustRightInd w:val="0"/>
        <w:rPr>
          <w:rFonts w:asciiTheme="majorHAnsi" w:hAnsiTheme="majorHAnsi" w:cs="Times"/>
          <w:lang w:val="en-US" w:eastAsia="en-US"/>
        </w:rPr>
      </w:pPr>
    </w:p>
    <w:p w14:paraId="1BFCF0B2" w14:textId="77777777" w:rsidR="0059595F" w:rsidRPr="0062533F" w:rsidRDefault="0059595F" w:rsidP="0059595F">
      <w:pPr>
        <w:widowControl w:val="0"/>
        <w:numPr>
          <w:ilvl w:val="0"/>
          <w:numId w:val="13"/>
        </w:numPr>
        <w:autoSpaceDE w:val="0"/>
        <w:autoSpaceDN w:val="0"/>
        <w:adjustRightInd w:val="0"/>
        <w:rPr>
          <w:rFonts w:asciiTheme="majorHAnsi" w:hAnsiTheme="majorHAnsi" w:cs="Times"/>
          <w:lang w:val="en-US" w:eastAsia="en-US"/>
        </w:rPr>
      </w:pPr>
      <w:r w:rsidRPr="387C6F27">
        <w:rPr>
          <w:rFonts w:asciiTheme="majorHAnsi" w:hAnsiTheme="majorHAnsi" w:cs="Helvetica"/>
        </w:rPr>
        <w:t xml:space="preserve">A well-organized lesson; </w:t>
      </w:r>
    </w:p>
    <w:p w14:paraId="51AAAEEF" w14:textId="77777777" w:rsidR="0059595F" w:rsidRPr="0062533F" w:rsidRDefault="0059595F" w:rsidP="0059595F">
      <w:pPr>
        <w:widowControl w:val="0"/>
        <w:numPr>
          <w:ilvl w:val="0"/>
          <w:numId w:val="13"/>
        </w:numPr>
        <w:tabs>
          <w:tab w:val="left" w:pos="220"/>
          <w:tab w:val="left" w:pos="720"/>
        </w:tabs>
        <w:autoSpaceDE w:val="0"/>
        <w:autoSpaceDN w:val="0"/>
        <w:adjustRightInd w:val="0"/>
        <w:rPr>
          <w:rFonts w:asciiTheme="majorHAnsi" w:hAnsiTheme="majorHAnsi" w:cs="Helvetica"/>
          <w:lang w:val="en-US" w:eastAsia="en-US"/>
        </w:rPr>
      </w:pPr>
      <w:r w:rsidRPr="387C6F27">
        <w:rPr>
          <w:rFonts w:asciiTheme="majorHAnsi" w:hAnsiTheme="majorHAnsi" w:cs="Helvetica"/>
        </w:rPr>
        <w:t xml:space="preserve">A staff member who is enthusiastic about the material and about teaching; </w:t>
      </w:r>
    </w:p>
    <w:p w14:paraId="1C05F199" w14:textId="77777777" w:rsidR="0059595F" w:rsidRDefault="0059595F" w:rsidP="0059595F">
      <w:pPr>
        <w:widowControl w:val="0"/>
        <w:numPr>
          <w:ilvl w:val="0"/>
          <w:numId w:val="13"/>
        </w:numPr>
        <w:tabs>
          <w:tab w:val="left" w:pos="220"/>
          <w:tab w:val="left" w:pos="720"/>
        </w:tabs>
        <w:autoSpaceDE w:val="0"/>
        <w:autoSpaceDN w:val="0"/>
        <w:adjustRightInd w:val="0"/>
        <w:rPr>
          <w:rFonts w:asciiTheme="majorHAnsi" w:hAnsiTheme="majorHAnsi" w:cs="Helvetica"/>
          <w:lang w:val="en-US" w:eastAsia="en-US"/>
        </w:rPr>
      </w:pPr>
      <w:r w:rsidRPr="387C6F27">
        <w:rPr>
          <w:rFonts w:asciiTheme="majorHAnsi" w:hAnsiTheme="majorHAnsi" w:cs="Helvetica"/>
        </w:rPr>
        <w:t xml:space="preserve">A staff member who shows he or she cares about the pupils and their learning. </w:t>
      </w:r>
    </w:p>
    <w:p w14:paraId="2B124E34" w14:textId="77777777" w:rsidR="0059595F" w:rsidRDefault="0059595F" w:rsidP="0059595F">
      <w:pPr>
        <w:pStyle w:val="ListParagraph"/>
        <w:rPr>
          <w:rFonts w:asciiTheme="majorHAnsi" w:hAnsiTheme="majorHAnsi" w:cs="Helvetica"/>
          <w:lang w:val="en-US"/>
        </w:rPr>
      </w:pPr>
    </w:p>
    <w:p w14:paraId="074C3CC0" w14:textId="77777777" w:rsidR="0059595F" w:rsidRDefault="0059595F" w:rsidP="003A3548">
      <w:pPr>
        <w:contextualSpacing/>
        <w:rPr>
          <w:rFonts w:asciiTheme="majorHAnsi" w:hAnsiTheme="majorHAnsi"/>
          <w:lang w:eastAsia="en-US"/>
        </w:rPr>
      </w:pPr>
    </w:p>
    <w:p w14:paraId="12C34108" w14:textId="77777777" w:rsidR="003A3548" w:rsidRDefault="003A3548" w:rsidP="003A3548">
      <w:pPr>
        <w:rPr>
          <w:rFonts w:asciiTheme="majorHAnsi" w:hAnsiTheme="majorHAnsi"/>
          <w:b/>
          <w:bCs/>
          <w:lang w:eastAsia="en-US"/>
        </w:rPr>
      </w:pPr>
      <w:r w:rsidRPr="387C6F27">
        <w:rPr>
          <w:rFonts w:asciiTheme="majorHAnsi" w:hAnsiTheme="majorHAnsi"/>
          <w:b/>
          <w:bCs/>
        </w:rPr>
        <w:t>Responses</w:t>
      </w:r>
    </w:p>
    <w:p w14:paraId="67A29AFB" w14:textId="77777777" w:rsidR="003A3548" w:rsidRDefault="003A3548" w:rsidP="003A3548">
      <w:pPr>
        <w:rPr>
          <w:rFonts w:asciiTheme="majorHAnsi" w:hAnsiTheme="majorHAnsi"/>
          <w:b/>
          <w:bCs/>
          <w:lang w:eastAsia="en-US"/>
        </w:rPr>
      </w:pPr>
    </w:p>
    <w:p w14:paraId="64208F89" w14:textId="77777777" w:rsidR="003A3548" w:rsidRDefault="003A3548" w:rsidP="003A3548">
      <w:pPr>
        <w:jc w:val="both"/>
        <w:rPr>
          <w:rFonts w:asciiTheme="majorHAnsi" w:eastAsia="Calibri" w:hAnsiTheme="majorHAnsi"/>
          <w:lang w:eastAsia="en-US"/>
        </w:rPr>
      </w:pPr>
      <w:r w:rsidRPr="387C6F27">
        <w:rPr>
          <w:rFonts w:asciiTheme="majorHAnsi" w:eastAsia="Calibri" w:hAnsiTheme="majorHAnsi"/>
        </w:rPr>
        <w:t>Our policy is not prescriptive in its detail, and we recognise that effective implementation will rely heavily on the professional judgement of staff (teams) and the needs of individual pupils. It also relies on regular revisiting of our collective Rights and Responsibilities.</w:t>
      </w:r>
    </w:p>
    <w:p w14:paraId="502F5A61" w14:textId="77777777" w:rsidR="003A3548" w:rsidRDefault="003A3548" w:rsidP="003A3548">
      <w:pPr>
        <w:jc w:val="both"/>
        <w:rPr>
          <w:rFonts w:asciiTheme="majorHAnsi" w:eastAsia="Calibri" w:hAnsiTheme="majorHAnsi"/>
          <w:lang w:eastAsia="en-US"/>
        </w:rPr>
      </w:pPr>
    </w:p>
    <w:p w14:paraId="43AB0C63" w14:textId="77777777" w:rsidR="003A3548" w:rsidRDefault="003A3548" w:rsidP="003A3548">
      <w:pPr>
        <w:jc w:val="both"/>
        <w:rPr>
          <w:rFonts w:asciiTheme="majorHAnsi" w:eastAsia="Calibri" w:hAnsiTheme="majorHAnsi"/>
          <w:lang w:eastAsia="en-US"/>
        </w:rPr>
      </w:pPr>
      <w:r w:rsidRPr="387C6F27">
        <w:rPr>
          <w:rFonts w:asciiTheme="majorHAnsi" w:eastAsia="Calibri" w:hAnsiTheme="majorHAnsi"/>
        </w:rPr>
        <w:t>Responses from staff in Learning Centres are likely to result in targeted intervention.</w:t>
      </w:r>
    </w:p>
    <w:p w14:paraId="140700F1" w14:textId="77777777" w:rsidR="003A3548" w:rsidRDefault="003A3548" w:rsidP="003A3548">
      <w:pPr>
        <w:jc w:val="both"/>
        <w:rPr>
          <w:rFonts w:asciiTheme="majorHAnsi" w:eastAsia="Calibri" w:hAnsiTheme="majorHAnsi"/>
          <w:lang w:eastAsia="en-US"/>
        </w:rPr>
      </w:pPr>
    </w:p>
    <w:p w14:paraId="6BBBE242" w14:textId="77777777" w:rsidR="003A3548" w:rsidRDefault="003A3548" w:rsidP="003A3548">
      <w:pPr>
        <w:jc w:val="both"/>
        <w:rPr>
          <w:rFonts w:asciiTheme="majorHAnsi" w:eastAsia="Calibri" w:hAnsiTheme="majorHAnsi"/>
        </w:rPr>
      </w:pPr>
      <w:r w:rsidRPr="67EFD2B0">
        <w:rPr>
          <w:rFonts w:asciiTheme="majorHAnsi" w:eastAsia="Calibri" w:hAnsiTheme="majorHAnsi"/>
        </w:rPr>
        <w:t xml:space="preserve">Staff are trained to de-escalate situations of conflict, using strategies from annual team teach training sessions and refreshers. If these strategies prove unsuccessful </w:t>
      </w:r>
      <w:r w:rsidR="005B112C">
        <w:rPr>
          <w:rFonts w:asciiTheme="majorHAnsi" w:eastAsia="Calibri" w:hAnsiTheme="majorHAnsi"/>
        </w:rPr>
        <w:t xml:space="preserve">and attempts to re-engage the student in learning have proven unsuccessful and where learning centre facilities and staffing allows, </w:t>
      </w:r>
      <w:r w:rsidRPr="67EFD2B0">
        <w:rPr>
          <w:rFonts w:asciiTheme="majorHAnsi" w:eastAsia="Calibri" w:hAnsiTheme="majorHAnsi"/>
        </w:rPr>
        <w:t>a pupil may be required to compl</w:t>
      </w:r>
      <w:r w:rsidR="005B112C">
        <w:rPr>
          <w:rFonts w:asciiTheme="majorHAnsi" w:eastAsia="Calibri" w:hAnsiTheme="majorHAnsi"/>
        </w:rPr>
        <w:t>ete 1-1 work in a reset</w:t>
      </w:r>
      <w:r w:rsidRPr="67EFD2B0">
        <w:rPr>
          <w:rFonts w:asciiTheme="majorHAnsi" w:eastAsia="Calibri" w:hAnsiTheme="majorHAnsi"/>
        </w:rPr>
        <w:t xml:space="preserve"> room </w:t>
      </w:r>
      <w:r w:rsidR="005B112C">
        <w:rPr>
          <w:rFonts w:asciiTheme="majorHAnsi" w:eastAsia="Calibri" w:hAnsiTheme="majorHAnsi"/>
        </w:rPr>
        <w:t>for the remainder of the lesson or</w:t>
      </w:r>
      <w:r w:rsidRPr="67EFD2B0">
        <w:rPr>
          <w:rFonts w:asciiTheme="majorHAnsi" w:eastAsia="Calibri" w:hAnsiTheme="majorHAnsi"/>
        </w:rPr>
        <w:t xml:space="preserve"> </w:t>
      </w:r>
      <w:r w:rsidR="005B112C">
        <w:rPr>
          <w:rFonts w:asciiTheme="majorHAnsi" w:eastAsia="Calibri" w:hAnsiTheme="majorHAnsi"/>
        </w:rPr>
        <w:t xml:space="preserve">be encouraged to </w:t>
      </w:r>
      <w:r w:rsidRPr="67EFD2B0">
        <w:rPr>
          <w:rFonts w:asciiTheme="majorHAnsi" w:eastAsia="Calibri" w:hAnsiTheme="majorHAnsi"/>
        </w:rPr>
        <w:t>reflect on an incident, resolve the issue, and then return to the lesson</w:t>
      </w:r>
      <w:r w:rsidR="005B112C">
        <w:rPr>
          <w:rFonts w:asciiTheme="majorHAnsi" w:eastAsia="Calibri" w:hAnsiTheme="majorHAnsi"/>
        </w:rPr>
        <w:t>.</w:t>
      </w:r>
      <w:r w:rsidRPr="67EFD2B0">
        <w:rPr>
          <w:rFonts w:asciiTheme="majorHAnsi" w:eastAsia="Calibri" w:hAnsiTheme="majorHAnsi"/>
        </w:rPr>
        <w:t xml:space="preserve"> At times and if a child becomes at risk of harm to themselves or others a fixed term suspension may be issued.</w:t>
      </w:r>
    </w:p>
    <w:p w14:paraId="21E3ED79" w14:textId="77777777" w:rsidR="00831D3A" w:rsidRDefault="00831D3A" w:rsidP="003A3548">
      <w:pPr>
        <w:jc w:val="both"/>
        <w:rPr>
          <w:rFonts w:asciiTheme="majorHAnsi" w:eastAsia="Calibri" w:hAnsiTheme="majorHAnsi"/>
        </w:rPr>
      </w:pPr>
    </w:p>
    <w:p w14:paraId="4019F939" w14:textId="77777777" w:rsidR="005B112C" w:rsidRDefault="005B112C" w:rsidP="003A3548">
      <w:pPr>
        <w:jc w:val="both"/>
        <w:rPr>
          <w:rFonts w:asciiTheme="majorHAnsi" w:eastAsia="Calibri" w:hAnsiTheme="majorHAnsi"/>
        </w:rPr>
      </w:pPr>
      <w:r>
        <w:rPr>
          <w:rFonts w:asciiTheme="majorHAnsi" w:eastAsia="Calibri" w:hAnsiTheme="majorHAnsi"/>
        </w:rPr>
        <w:t xml:space="preserve">All negative behaviours will be recorded on classcharts and will carry a negative points deduction impacting on a </w:t>
      </w:r>
      <w:proofErr w:type="spellStart"/>
      <w:proofErr w:type="gramStart"/>
      <w:r>
        <w:rPr>
          <w:rFonts w:asciiTheme="majorHAnsi" w:eastAsia="Calibri" w:hAnsiTheme="majorHAnsi"/>
        </w:rPr>
        <w:t>students</w:t>
      </w:r>
      <w:proofErr w:type="spellEnd"/>
      <w:proofErr w:type="gramEnd"/>
      <w:r>
        <w:rPr>
          <w:rFonts w:asciiTheme="majorHAnsi" w:eastAsia="Calibri" w:hAnsiTheme="majorHAnsi"/>
        </w:rPr>
        <w:t xml:space="preserve"> overall </w:t>
      </w:r>
      <w:r w:rsidR="00831D3A">
        <w:rPr>
          <w:rFonts w:asciiTheme="majorHAnsi" w:eastAsia="Calibri" w:hAnsiTheme="majorHAnsi"/>
        </w:rPr>
        <w:t>“</w:t>
      </w:r>
      <w:r>
        <w:rPr>
          <w:rFonts w:asciiTheme="majorHAnsi" w:eastAsia="Calibri" w:hAnsiTheme="majorHAnsi"/>
        </w:rPr>
        <w:t>spendable points</w:t>
      </w:r>
      <w:r w:rsidR="00831D3A">
        <w:rPr>
          <w:rFonts w:asciiTheme="majorHAnsi" w:eastAsia="Calibri" w:hAnsiTheme="majorHAnsi"/>
        </w:rPr>
        <w:t>”</w:t>
      </w:r>
      <w:r>
        <w:rPr>
          <w:rFonts w:asciiTheme="majorHAnsi" w:eastAsia="Calibri" w:hAnsiTheme="majorHAnsi"/>
        </w:rPr>
        <w:t>.</w:t>
      </w:r>
    </w:p>
    <w:p w14:paraId="3F7AD760" w14:textId="77777777" w:rsidR="005B112C" w:rsidRDefault="005B112C" w:rsidP="003A3548">
      <w:pPr>
        <w:jc w:val="both"/>
        <w:rPr>
          <w:rFonts w:asciiTheme="majorHAnsi" w:eastAsia="Calibri" w:hAnsiTheme="majorHAnsi"/>
        </w:rPr>
      </w:pPr>
    </w:p>
    <w:p w14:paraId="66A54548" w14:textId="1C3A5F0D" w:rsidR="005B112C" w:rsidRDefault="005B112C" w:rsidP="003A3548">
      <w:pPr>
        <w:jc w:val="both"/>
        <w:rPr>
          <w:rFonts w:asciiTheme="majorHAnsi" w:eastAsia="Calibri" w:hAnsiTheme="majorHAnsi"/>
        </w:rPr>
      </w:pPr>
      <w:r>
        <w:rPr>
          <w:rFonts w:asciiTheme="majorHAnsi" w:eastAsia="Calibri" w:hAnsiTheme="majorHAnsi"/>
        </w:rPr>
        <w:t xml:space="preserve">Spendable points can be used to purchase rewards from the Classcharts rewards shop. Student voice is used </w:t>
      </w:r>
      <w:r w:rsidR="00831D3A">
        <w:rPr>
          <w:rFonts w:asciiTheme="majorHAnsi" w:eastAsia="Calibri" w:hAnsiTheme="majorHAnsi"/>
        </w:rPr>
        <w:t xml:space="preserve">regularly </w:t>
      </w:r>
      <w:r>
        <w:rPr>
          <w:rFonts w:asciiTheme="majorHAnsi" w:eastAsia="Calibri" w:hAnsiTheme="majorHAnsi"/>
        </w:rPr>
        <w:t>to fill the rewards shop and encourage engagement within our positive behaviour culture.</w:t>
      </w:r>
    </w:p>
    <w:p w14:paraId="6D5FB8F7" w14:textId="77777777" w:rsidR="005B112C" w:rsidRDefault="005B112C" w:rsidP="003A3548">
      <w:pPr>
        <w:jc w:val="both"/>
        <w:rPr>
          <w:rFonts w:asciiTheme="majorHAnsi" w:eastAsia="Calibri" w:hAnsiTheme="majorHAnsi"/>
        </w:rPr>
      </w:pPr>
    </w:p>
    <w:p w14:paraId="0C47C575" w14:textId="77777777" w:rsidR="005B112C" w:rsidRDefault="005B112C" w:rsidP="003A3548">
      <w:pPr>
        <w:jc w:val="both"/>
        <w:rPr>
          <w:rFonts w:asciiTheme="majorHAnsi" w:eastAsia="Calibri" w:hAnsiTheme="majorHAnsi"/>
        </w:rPr>
      </w:pPr>
      <w:r>
        <w:rPr>
          <w:rFonts w:asciiTheme="majorHAnsi" w:eastAsia="Calibri" w:hAnsiTheme="majorHAnsi"/>
        </w:rPr>
        <w:t xml:space="preserve">Not all negative behaviour will be sanctioned in the same manner but all negative behaviour will be challenged and addressed by MSPRU staff. Before any sanction or response is determined, MSPRU centre leads will take a holistic approach to the </w:t>
      </w:r>
      <w:r w:rsidR="001E7B79">
        <w:rPr>
          <w:rFonts w:asciiTheme="majorHAnsi" w:eastAsia="Calibri" w:hAnsiTheme="majorHAnsi"/>
        </w:rPr>
        <w:t xml:space="preserve">individual needs and </w:t>
      </w:r>
      <w:r>
        <w:rPr>
          <w:rFonts w:asciiTheme="majorHAnsi" w:eastAsia="Calibri" w:hAnsiTheme="majorHAnsi"/>
        </w:rPr>
        <w:t>complexities of the child. This can include but is not restricted to</w:t>
      </w:r>
      <w:r w:rsidR="001E7B79">
        <w:rPr>
          <w:rFonts w:asciiTheme="majorHAnsi" w:eastAsia="Calibri" w:hAnsiTheme="majorHAnsi"/>
        </w:rPr>
        <w:t xml:space="preserve"> considerations of SEND, safeguarding</w:t>
      </w:r>
      <w:r>
        <w:rPr>
          <w:rFonts w:asciiTheme="majorHAnsi" w:eastAsia="Calibri" w:hAnsiTheme="majorHAnsi"/>
        </w:rPr>
        <w:t>, home circumstance, parental capacity, risk of harm and safety</w:t>
      </w:r>
      <w:r w:rsidR="001E7B79">
        <w:rPr>
          <w:rFonts w:asciiTheme="majorHAnsi" w:eastAsia="Calibri" w:hAnsiTheme="majorHAnsi"/>
        </w:rPr>
        <w:t>, risk of child being missing and any precipitating factors.</w:t>
      </w:r>
      <w:r w:rsidR="00785570">
        <w:rPr>
          <w:rFonts w:asciiTheme="majorHAnsi" w:eastAsia="Calibri" w:hAnsiTheme="majorHAnsi"/>
        </w:rPr>
        <w:t xml:space="preserve"> </w:t>
      </w:r>
    </w:p>
    <w:p w14:paraId="386ED85F" w14:textId="77777777" w:rsidR="00785570" w:rsidRDefault="00785570" w:rsidP="003A3548">
      <w:pPr>
        <w:jc w:val="both"/>
        <w:rPr>
          <w:rFonts w:asciiTheme="majorHAnsi" w:eastAsia="Calibri" w:hAnsiTheme="majorHAnsi"/>
        </w:rPr>
      </w:pPr>
    </w:p>
    <w:p w14:paraId="0F6F7734" w14:textId="77777777" w:rsidR="00785570" w:rsidRDefault="00785570" w:rsidP="003A3548">
      <w:pPr>
        <w:jc w:val="both"/>
        <w:rPr>
          <w:rFonts w:asciiTheme="majorHAnsi" w:eastAsia="Calibri" w:hAnsiTheme="majorHAnsi"/>
        </w:rPr>
      </w:pPr>
      <w:r>
        <w:rPr>
          <w:rFonts w:asciiTheme="majorHAnsi" w:eastAsia="Calibri" w:hAnsiTheme="majorHAnsi"/>
        </w:rPr>
        <w:t>Other sanctions in addition to the awarding of negative classcharts points may include; suspension, loss of invitation to rewards trips, temporary removal of unstructured time. Parents will be kept informed of all behaviours via classcharts platform and through regular review meetings. Parental phone calls and meetings will also be used for more serious or repeated instances of poor or challenging behaviour.</w:t>
      </w:r>
    </w:p>
    <w:p w14:paraId="423CAC54" w14:textId="77777777" w:rsidR="001E7B79" w:rsidRDefault="001E7B79" w:rsidP="003A3548">
      <w:pPr>
        <w:jc w:val="both"/>
        <w:rPr>
          <w:rFonts w:asciiTheme="majorHAnsi" w:eastAsia="Calibri" w:hAnsiTheme="majorHAnsi"/>
        </w:rPr>
      </w:pPr>
    </w:p>
    <w:p w14:paraId="2CABF353" w14:textId="77777777" w:rsidR="001E7B79" w:rsidRDefault="001E7B79" w:rsidP="003A3548">
      <w:pPr>
        <w:jc w:val="both"/>
        <w:rPr>
          <w:rFonts w:asciiTheme="majorHAnsi" w:eastAsia="Calibri" w:hAnsiTheme="majorHAnsi"/>
        </w:rPr>
      </w:pPr>
      <w:r>
        <w:rPr>
          <w:rFonts w:asciiTheme="majorHAnsi" w:eastAsia="Calibri" w:hAnsiTheme="majorHAnsi"/>
        </w:rPr>
        <w:t>MSPRU has a zero tolerance on behaviours involving hate speech. A minimum suspen</w:t>
      </w:r>
      <w:r w:rsidR="00A1531B">
        <w:rPr>
          <w:rFonts w:asciiTheme="majorHAnsi" w:eastAsia="Calibri" w:hAnsiTheme="majorHAnsi"/>
        </w:rPr>
        <w:t>sion of 2 days may be issued. S</w:t>
      </w:r>
      <w:r>
        <w:rPr>
          <w:rFonts w:asciiTheme="majorHAnsi" w:eastAsia="Calibri" w:hAnsiTheme="majorHAnsi"/>
        </w:rPr>
        <w:t>tudent</w:t>
      </w:r>
      <w:r w:rsidR="00A1531B">
        <w:rPr>
          <w:rFonts w:asciiTheme="majorHAnsi" w:eastAsia="Calibri" w:hAnsiTheme="majorHAnsi"/>
        </w:rPr>
        <w:t>s will participate in bespoke</w:t>
      </w:r>
      <w:r>
        <w:rPr>
          <w:rFonts w:asciiTheme="majorHAnsi" w:eastAsia="Calibri" w:hAnsiTheme="majorHAnsi"/>
        </w:rPr>
        <w:t xml:space="preserve"> restorative processes following any incident of prejudicial behaviour or hate speech.</w:t>
      </w:r>
    </w:p>
    <w:p w14:paraId="5BA284B4" w14:textId="77777777" w:rsidR="00785570" w:rsidRDefault="00785570" w:rsidP="003A3548">
      <w:pPr>
        <w:jc w:val="both"/>
        <w:rPr>
          <w:rFonts w:asciiTheme="majorHAnsi" w:eastAsia="Calibri" w:hAnsiTheme="majorHAnsi"/>
        </w:rPr>
      </w:pPr>
    </w:p>
    <w:p w14:paraId="04C9C729" w14:textId="77777777" w:rsidR="00785570" w:rsidRDefault="00785570" w:rsidP="003A3548">
      <w:pPr>
        <w:jc w:val="both"/>
        <w:rPr>
          <w:rFonts w:asciiTheme="majorHAnsi" w:eastAsia="Calibri" w:hAnsiTheme="majorHAnsi"/>
        </w:rPr>
      </w:pPr>
    </w:p>
    <w:p w14:paraId="649D2AB0" w14:textId="2D6140FC" w:rsidR="003A3548" w:rsidRPr="003A3548" w:rsidRDefault="003A3548" w:rsidP="00C4174D">
      <w:pPr>
        <w:pStyle w:val="BodyText"/>
        <w:jc w:val="left"/>
        <w:rPr>
          <w:rFonts w:asciiTheme="minorHAnsi" w:hAnsiTheme="minorHAnsi" w:cstheme="minorHAnsi"/>
          <w:b/>
          <w:bCs/>
          <w:sz w:val="44"/>
          <w:szCs w:val="44"/>
        </w:rPr>
      </w:pPr>
      <w:r w:rsidRPr="003A3548">
        <w:rPr>
          <w:rFonts w:asciiTheme="minorHAnsi" w:hAnsiTheme="minorHAnsi" w:cstheme="minorHAnsi"/>
          <w:b/>
          <w:bCs/>
          <w:sz w:val="44"/>
          <w:szCs w:val="44"/>
        </w:rPr>
        <w:t>Physical Intervention</w:t>
      </w:r>
    </w:p>
    <w:p w14:paraId="7C7B8AFC" w14:textId="77777777" w:rsidR="003A3548" w:rsidRDefault="003A3548" w:rsidP="003A3548">
      <w:pPr>
        <w:pStyle w:val="BodyText"/>
        <w:jc w:val="center"/>
        <w:rPr>
          <w:rFonts w:asciiTheme="majorHAnsi" w:hAnsiTheme="majorHAnsi"/>
          <w:b/>
          <w:bCs/>
          <w:sz w:val="44"/>
          <w:szCs w:val="44"/>
        </w:rPr>
      </w:pPr>
    </w:p>
    <w:p w14:paraId="2A8FD8B7" w14:textId="77777777" w:rsidR="003A3548" w:rsidRDefault="003A3548" w:rsidP="003A3548">
      <w:pPr>
        <w:pStyle w:val="BodyText"/>
        <w:jc w:val="center"/>
        <w:rPr>
          <w:rFonts w:asciiTheme="majorHAnsi" w:hAnsiTheme="majorHAnsi"/>
          <w:b/>
          <w:bCs/>
        </w:rPr>
      </w:pPr>
      <w:r w:rsidRPr="387C6F27">
        <w:rPr>
          <w:rFonts w:asciiTheme="majorHAnsi" w:hAnsiTheme="majorHAnsi"/>
          <w:b/>
          <w:bCs/>
        </w:rPr>
        <w:t>USE OF REASONABLE FORCE</w:t>
      </w:r>
    </w:p>
    <w:p w14:paraId="6B799EFF" w14:textId="77777777" w:rsidR="000F499C" w:rsidRDefault="000F499C" w:rsidP="003A3548">
      <w:pPr>
        <w:pStyle w:val="BodyText"/>
        <w:jc w:val="center"/>
        <w:rPr>
          <w:rFonts w:asciiTheme="majorHAnsi" w:hAnsiTheme="majorHAnsi"/>
          <w:b/>
          <w:bCs/>
        </w:rPr>
      </w:pPr>
    </w:p>
    <w:p w14:paraId="33D59785" w14:textId="77777777" w:rsidR="000F499C" w:rsidRPr="000F499C" w:rsidRDefault="003A3548" w:rsidP="000F499C">
      <w:pPr>
        <w:pStyle w:val="NormalWeb"/>
        <w:shd w:val="clear" w:color="auto" w:fill="FFFFFF" w:themeFill="background1"/>
        <w:spacing w:beforeAutospacing="0" w:afterAutospacing="0"/>
        <w:rPr>
          <w:rFonts w:asciiTheme="minorHAnsi" w:hAnsiTheme="minorHAnsi" w:cstheme="minorHAnsi"/>
          <w:color w:val="000000" w:themeColor="text1"/>
        </w:rPr>
      </w:pPr>
      <w:r w:rsidRPr="000F499C">
        <w:rPr>
          <w:rFonts w:asciiTheme="minorHAnsi" w:hAnsiTheme="minorHAnsi" w:cstheme="minorHAnsi"/>
          <w:bCs/>
        </w:rPr>
        <w:t xml:space="preserve">All staff at MSPRU are </w:t>
      </w:r>
      <w:r w:rsidR="000F499C" w:rsidRPr="000F499C">
        <w:rPr>
          <w:rFonts w:asciiTheme="minorHAnsi" w:hAnsiTheme="minorHAnsi" w:cstheme="minorHAnsi"/>
          <w:color w:val="000000" w:themeColor="text1"/>
        </w:rPr>
        <w:t>trained in Team Teach approache</w:t>
      </w:r>
      <w:r w:rsidR="000F499C">
        <w:rPr>
          <w:rFonts w:asciiTheme="minorHAnsi" w:hAnsiTheme="minorHAnsi" w:cstheme="minorHAnsi"/>
          <w:color w:val="000000" w:themeColor="text1"/>
        </w:rPr>
        <w:t xml:space="preserve">s and we pride ourselves on the </w:t>
      </w:r>
      <w:r w:rsidR="000F499C" w:rsidRPr="000F499C">
        <w:rPr>
          <w:rFonts w:asciiTheme="minorHAnsi" w:hAnsiTheme="minorHAnsi" w:cstheme="minorHAnsi"/>
          <w:color w:val="000000" w:themeColor="text1"/>
        </w:rPr>
        <w:t>immense number of skills our staff possess when supporting learners with their behaviour. </w:t>
      </w:r>
    </w:p>
    <w:p w14:paraId="24229EF6" w14:textId="77777777" w:rsidR="003A3548" w:rsidRPr="000F499C" w:rsidRDefault="000F499C" w:rsidP="000F499C">
      <w:pPr>
        <w:pStyle w:val="BodyText"/>
        <w:jc w:val="left"/>
        <w:rPr>
          <w:rFonts w:asciiTheme="minorHAnsi" w:hAnsiTheme="minorHAnsi" w:cstheme="minorHAnsi"/>
          <w:bCs/>
        </w:rPr>
      </w:pPr>
      <w:r w:rsidRPr="000F499C">
        <w:rPr>
          <w:rFonts w:asciiTheme="minorHAnsi" w:hAnsiTheme="minorHAnsi" w:cstheme="minorHAnsi"/>
          <w:bCs/>
        </w:rPr>
        <w:t>This includes the skills to</w:t>
      </w:r>
      <w:r w:rsidR="003A3548" w:rsidRPr="000F499C">
        <w:rPr>
          <w:rFonts w:asciiTheme="minorHAnsi" w:hAnsiTheme="minorHAnsi" w:cstheme="minorHAnsi"/>
          <w:bCs/>
        </w:rPr>
        <w:t xml:space="preserve"> de-escalate </w:t>
      </w:r>
      <w:r w:rsidR="001F08C4">
        <w:rPr>
          <w:rFonts w:asciiTheme="minorHAnsi" w:hAnsiTheme="minorHAnsi" w:cstheme="minorHAnsi"/>
          <w:bCs/>
        </w:rPr>
        <w:t xml:space="preserve">extremely challenging </w:t>
      </w:r>
      <w:r w:rsidRPr="000F499C">
        <w:rPr>
          <w:rFonts w:asciiTheme="minorHAnsi" w:hAnsiTheme="minorHAnsi" w:cstheme="minorHAnsi"/>
          <w:bCs/>
        </w:rPr>
        <w:t>behaviours, which</w:t>
      </w:r>
      <w:r w:rsidR="003A3548" w:rsidRPr="000F499C">
        <w:rPr>
          <w:rFonts w:asciiTheme="minorHAnsi" w:hAnsiTheme="minorHAnsi" w:cstheme="minorHAnsi"/>
          <w:bCs/>
        </w:rPr>
        <w:t xml:space="preserve"> put any user of the school at risk, however, in some circumstances the use of force is unavoidable.</w:t>
      </w:r>
    </w:p>
    <w:p w14:paraId="5F390E72" w14:textId="77777777" w:rsidR="003A3548" w:rsidRPr="000F499C" w:rsidRDefault="003A3548" w:rsidP="000F499C">
      <w:pPr>
        <w:pStyle w:val="BodyText"/>
        <w:jc w:val="left"/>
        <w:rPr>
          <w:rFonts w:asciiTheme="minorHAnsi" w:hAnsiTheme="minorHAnsi" w:cstheme="minorHAnsi"/>
          <w:bCs/>
        </w:rPr>
      </w:pPr>
      <w:r w:rsidRPr="000F499C">
        <w:rPr>
          <w:rFonts w:asciiTheme="minorHAnsi" w:hAnsiTheme="minorHAnsi" w:cstheme="minorHAnsi"/>
          <w:bCs/>
        </w:rPr>
        <w:t xml:space="preserve">Any action to control a pupil’s movement must be </w:t>
      </w:r>
      <w:r w:rsidRPr="001F08C4">
        <w:rPr>
          <w:rFonts w:asciiTheme="minorHAnsi" w:hAnsiTheme="minorHAnsi" w:cstheme="minorHAnsi"/>
          <w:b/>
          <w:bCs/>
        </w:rPr>
        <w:t>reasonable, proportionate and necessary</w:t>
      </w:r>
      <w:r w:rsidRPr="000F499C">
        <w:rPr>
          <w:rFonts w:asciiTheme="minorHAnsi" w:hAnsiTheme="minorHAnsi" w:cstheme="minorHAnsi"/>
          <w:bCs/>
        </w:rPr>
        <w:t>.</w:t>
      </w:r>
    </w:p>
    <w:p w14:paraId="2AEC0568" w14:textId="77777777" w:rsidR="003A3548" w:rsidRPr="000F499C" w:rsidRDefault="003A3548" w:rsidP="000F499C">
      <w:pPr>
        <w:pStyle w:val="BodyText"/>
        <w:jc w:val="left"/>
        <w:rPr>
          <w:rFonts w:asciiTheme="minorHAnsi" w:hAnsiTheme="minorHAnsi" w:cstheme="minorHAnsi"/>
          <w:bCs/>
        </w:rPr>
      </w:pPr>
      <w:r w:rsidRPr="000F499C">
        <w:rPr>
          <w:rFonts w:asciiTheme="minorHAnsi" w:hAnsiTheme="minorHAnsi" w:cstheme="minorHAnsi"/>
          <w:bCs/>
        </w:rPr>
        <w:t>The best interests of that pupil are the paramount consideration.</w:t>
      </w:r>
    </w:p>
    <w:p w14:paraId="3B982007" w14:textId="77777777" w:rsidR="003A3548" w:rsidRDefault="003A3548" w:rsidP="003A3548">
      <w:pPr>
        <w:outlineLvl w:val="0"/>
        <w:rPr>
          <w:rFonts w:asciiTheme="majorHAnsi" w:hAnsiTheme="majorHAnsi" w:cs="Arial"/>
        </w:rPr>
      </w:pPr>
    </w:p>
    <w:p w14:paraId="56117DB0" w14:textId="77777777" w:rsidR="003A3548" w:rsidRDefault="003A3548" w:rsidP="003A3548">
      <w:pPr>
        <w:widowControl w:val="0"/>
        <w:numPr>
          <w:ilvl w:val="0"/>
          <w:numId w:val="7"/>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 xml:space="preserve">The term ‘reasonable force’ covers the broad range of actions that involve a degree of physical contact with pupils. </w:t>
      </w:r>
    </w:p>
    <w:p w14:paraId="780FBE46" w14:textId="77777777" w:rsidR="003A3548" w:rsidRDefault="003A3548" w:rsidP="003A3548">
      <w:pPr>
        <w:widowControl w:val="0"/>
        <w:numPr>
          <w:ilvl w:val="0"/>
          <w:numId w:val="7"/>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 xml:space="preserve">Force is usually used either to control or to restrain a pupil. This can cover a range of responses such as prompts, guides, break away techniques and restraint. </w:t>
      </w:r>
    </w:p>
    <w:p w14:paraId="0F036E81" w14:textId="77777777" w:rsidR="003A3548" w:rsidRDefault="003A3548" w:rsidP="003A3548">
      <w:pPr>
        <w:widowControl w:val="0"/>
        <w:numPr>
          <w:ilvl w:val="0"/>
          <w:numId w:val="7"/>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lastRenderedPageBreak/>
        <w:t>‘Reasonable in the circumstances’ means using no more force than is needed to reach a desired outcome.</w:t>
      </w:r>
    </w:p>
    <w:p w14:paraId="11B31412" w14:textId="77777777" w:rsidR="003A3548" w:rsidRDefault="003A3548" w:rsidP="003A3548">
      <w:pPr>
        <w:widowControl w:val="0"/>
        <w:numPr>
          <w:ilvl w:val="0"/>
          <w:numId w:val="7"/>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Restraint is defined by Team Teach as the positive application of force by staff, in order to overcome rigorous resistance, completely directing, deciding and controlling a person’s free movement.</w:t>
      </w:r>
    </w:p>
    <w:p w14:paraId="1E15BBC6" w14:textId="77777777" w:rsidR="003A3548" w:rsidRDefault="003A3548" w:rsidP="003A3548">
      <w:pPr>
        <w:widowControl w:val="0"/>
        <w:numPr>
          <w:ilvl w:val="0"/>
          <w:numId w:val="7"/>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Staff at Manchester Secondary PRU always try to avoid acting in a way that might cause injury, but in extreme cases it may not always be possible to avoid injuring the pupil, and all stakeholders recognise that there may be side effects of physical contact, such as scratches and bruises.</w:t>
      </w:r>
      <w:r>
        <w:br/>
      </w:r>
    </w:p>
    <w:p w14:paraId="42D16E7A" w14:textId="77777777" w:rsidR="003A3548" w:rsidRDefault="003A3548" w:rsidP="003A3548">
      <w:pPr>
        <w:outlineLvl w:val="0"/>
        <w:rPr>
          <w:rFonts w:asciiTheme="majorHAnsi" w:hAnsiTheme="majorHAnsi" w:cs="Arial"/>
          <w:b/>
          <w:bCs/>
        </w:rPr>
      </w:pPr>
      <w:r w:rsidRPr="387C6F27">
        <w:rPr>
          <w:rFonts w:asciiTheme="majorHAnsi" w:hAnsiTheme="majorHAnsi" w:cs="Arial"/>
          <w:b/>
          <w:bCs/>
        </w:rPr>
        <w:t xml:space="preserve">Who can use reasonable force? </w:t>
      </w:r>
    </w:p>
    <w:p w14:paraId="77880619" w14:textId="77777777" w:rsidR="003A3548" w:rsidRDefault="003A3548" w:rsidP="003A3548">
      <w:pPr>
        <w:outlineLvl w:val="0"/>
        <w:rPr>
          <w:rFonts w:asciiTheme="majorHAnsi" w:hAnsiTheme="majorHAnsi" w:cs="Arial"/>
          <w:b/>
          <w:bCs/>
        </w:rPr>
      </w:pPr>
    </w:p>
    <w:p w14:paraId="385EEDBC" w14:textId="77777777" w:rsidR="003A3548" w:rsidRDefault="003A3548" w:rsidP="003A3548">
      <w:pPr>
        <w:widowControl w:val="0"/>
        <w:numPr>
          <w:ilvl w:val="0"/>
          <w:numId w:val="8"/>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 xml:space="preserve">All members of school staff have a legal power to use reasonable force.    </w:t>
      </w:r>
    </w:p>
    <w:p w14:paraId="2CD31A7E" w14:textId="77777777" w:rsidR="003A3548" w:rsidRDefault="003A3548" w:rsidP="003A3548">
      <w:pPr>
        <w:widowControl w:val="0"/>
        <w:numPr>
          <w:ilvl w:val="0"/>
          <w:numId w:val="8"/>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 xml:space="preserve">This power applies to any member of staff at the school.  It can also apply to people whom the head teacher has temporarily put in charge of pupils such as unpaid volunteers or parents accompanying students on a school organised visit.  </w:t>
      </w:r>
    </w:p>
    <w:p w14:paraId="39AC1B68" w14:textId="77777777" w:rsidR="003A3548" w:rsidRDefault="003A3548" w:rsidP="003A3548">
      <w:pPr>
        <w:widowControl w:val="0"/>
        <w:numPr>
          <w:ilvl w:val="0"/>
          <w:numId w:val="8"/>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 xml:space="preserve">Where it is a foreseeable risk that the use of force may be necessary such pupils will require risk assessment. </w:t>
      </w:r>
    </w:p>
    <w:p w14:paraId="1AA43123" w14:textId="77777777" w:rsidR="003A3548" w:rsidRDefault="003A3548" w:rsidP="003A3548">
      <w:pPr>
        <w:widowControl w:val="0"/>
        <w:numPr>
          <w:ilvl w:val="0"/>
          <w:numId w:val="8"/>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Staff at Manchester Secondary PRU receive the appropriate Team Teach Training, and habitually undertake dynamic risk assessments.</w:t>
      </w:r>
      <w:r>
        <w:br/>
      </w:r>
    </w:p>
    <w:p w14:paraId="27FDC2B7" w14:textId="77777777" w:rsidR="003A3548" w:rsidRDefault="003A3548" w:rsidP="003A3548">
      <w:pPr>
        <w:outlineLvl w:val="0"/>
        <w:rPr>
          <w:rFonts w:asciiTheme="majorHAnsi" w:hAnsiTheme="majorHAnsi" w:cs="Arial"/>
          <w:b/>
          <w:bCs/>
        </w:rPr>
      </w:pPr>
      <w:r w:rsidRPr="387C6F27">
        <w:rPr>
          <w:rFonts w:asciiTheme="majorHAnsi" w:hAnsiTheme="majorHAnsi" w:cs="Arial"/>
          <w:b/>
          <w:bCs/>
        </w:rPr>
        <w:t>When can reasonable force be used?</w:t>
      </w:r>
    </w:p>
    <w:p w14:paraId="4D23A665" w14:textId="77777777" w:rsidR="003A3548" w:rsidRDefault="003A3548" w:rsidP="003A3548">
      <w:pPr>
        <w:outlineLvl w:val="0"/>
        <w:rPr>
          <w:rFonts w:asciiTheme="majorHAnsi" w:hAnsiTheme="majorHAnsi" w:cs="Arial"/>
          <w:b/>
          <w:bCs/>
        </w:rPr>
      </w:pPr>
    </w:p>
    <w:p w14:paraId="6BB34835" w14:textId="77777777" w:rsidR="003A3548" w:rsidRDefault="003A3548" w:rsidP="003A3548">
      <w:pPr>
        <w:outlineLvl w:val="0"/>
        <w:rPr>
          <w:rFonts w:asciiTheme="majorHAnsi" w:hAnsiTheme="majorHAnsi" w:cs="Arial"/>
        </w:rPr>
      </w:pPr>
      <w:r w:rsidRPr="387C6F27">
        <w:rPr>
          <w:rFonts w:asciiTheme="majorHAnsi" w:hAnsiTheme="majorHAnsi" w:cs="Arial"/>
        </w:rPr>
        <w:t>The use of reasonable force guidance (July 2013) states that</w:t>
      </w:r>
    </w:p>
    <w:p w14:paraId="57E5F916" w14:textId="77777777" w:rsidR="003A3548" w:rsidRDefault="003A3548" w:rsidP="003A3548">
      <w:pPr>
        <w:widowControl w:val="0"/>
        <w:numPr>
          <w:ilvl w:val="0"/>
          <w:numId w:val="9"/>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 xml:space="preserve">Reasonable force can be used to prevent pupils from hurting themselves or others, from damaging property, or from causing disorder. </w:t>
      </w:r>
    </w:p>
    <w:p w14:paraId="2C91A71F" w14:textId="77777777" w:rsidR="003A3548" w:rsidRDefault="003A3548" w:rsidP="003A3548">
      <w:pPr>
        <w:widowControl w:val="0"/>
        <w:numPr>
          <w:ilvl w:val="0"/>
          <w:numId w:val="9"/>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In a school, force is used for two main purposes – to control pupils or to restrain them.</w:t>
      </w:r>
    </w:p>
    <w:p w14:paraId="6AC519D7" w14:textId="77777777" w:rsidR="003A3548" w:rsidRDefault="003A3548" w:rsidP="003A3548">
      <w:pPr>
        <w:widowControl w:val="0"/>
        <w:numPr>
          <w:ilvl w:val="0"/>
          <w:numId w:val="9"/>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 xml:space="preserve">The decision on whether or not to physically intervene is down to the professional judgement of the staff member concerned and should always depend on the individual circumstances. </w:t>
      </w:r>
    </w:p>
    <w:p w14:paraId="267D352F" w14:textId="77777777" w:rsidR="003A3548" w:rsidRDefault="003A3548" w:rsidP="003A3548">
      <w:pPr>
        <w:widowControl w:val="0"/>
        <w:overflowPunct w:val="0"/>
        <w:autoSpaceDE w:val="0"/>
        <w:autoSpaceDN w:val="0"/>
        <w:adjustRightInd w:val="0"/>
        <w:textAlignment w:val="baseline"/>
        <w:outlineLvl w:val="0"/>
        <w:rPr>
          <w:rFonts w:asciiTheme="majorHAnsi" w:hAnsiTheme="majorHAnsi" w:cs="Arial"/>
        </w:rPr>
      </w:pPr>
    </w:p>
    <w:p w14:paraId="2C6E0B17" w14:textId="77777777" w:rsidR="003A3548" w:rsidRDefault="003A3548" w:rsidP="003A3548">
      <w:pPr>
        <w:widowControl w:val="0"/>
        <w:overflowPunct w:val="0"/>
        <w:autoSpaceDE w:val="0"/>
        <w:autoSpaceDN w:val="0"/>
        <w:adjustRightInd w:val="0"/>
        <w:textAlignment w:val="baseline"/>
        <w:rPr>
          <w:rFonts w:asciiTheme="majorHAnsi" w:hAnsiTheme="majorHAnsi" w:cs="Arial"/>
        </w:rPr>
      </w:pPr>
      <w:r w:rsidRPr="387C6F27">
        <w:rPr>
          <w:rFonts w:asciiTheme="majorHAnsi" w:hAnsiTheme="majorHAnsi" w:cs="Arial"/>
        </w:rPr>
        <w:t>The following list is not exhaustive but provides some examples of situations where reasonable force can and cannot be used.</w:t>
      </w:r>
    </w:p>
    <w:p w14:paraId="14AC41FB" w14:textId="77777777" w:rsidR="003A3548" w:rsidRDefault="003A3548" w:rsidP="003A3548">
      <w:pPr>
        <w:widowControl w:val="0"/>
        <w:overflowPunct w:val="0"/>
        <w:autoSpaceDE w:val="0"/>
        <w:autoSpaceDN w:val="0"/>
        <w:adjustRightInd w:val="0"/>
        <w:textAlignment w:val="baseline"/>
        <w:rPr>
          <w:rFonts w:asciiTheme="majorHAnsi" w:hAnsiTheme="majorHAnsi" w:cs="Arial"/>
        </w:rPr>
      </w:pPr>
    </w:p>
    <w:p w14:paraId="2F6BFEBF" w14:textId="77777777" w:rsidR="003A3548" w:rsidRDefault="003A3548" w:rsidP="003A3548">
      <w:pPr>
        <w:outlineLvl w:val="0"/>
        <w:rPr>
          <w:rFonts w:asciiTheme="majorHAnsi" w:hAnsiTheme="majorHAnsi" w:cs="Arial"/>
          <w:b/>
          <w:bCs/>
        </w:rPr>
      </w:pPr>
      <w:r w:rsidRPr="387C6F27">
        <w:rPr>
          <w:rFonts w:asciiTheme="majorHAnsi" w:hAnsiTheme="majorHAnsi" w:cs="Arial"/>
          <w:b/>
          <w:bCs/>
        </w:rPr>
        <w:t>Staff at Manchester Secondary PRU can use reasonable force to:</w:t>
      </w:r>
    </w:p>
    <w:p w14:paraId="5D18A094" w14:textId="77777777" w:rsidR="003A3548" w:rsidRDefault="003A3548" w:rsidP="003A3548">
      <w:pPr>
        <w:outlineLvl w:val="0"/>
        <w:rPr>
          <w:rFonts w:asciiTheme="majorHAnsi" w:hAnsiTheme="majorHAnsi" w:cs="Arial"/>
          <w:b/>
          <w:bCs/>
        </w:rPr>
      </w:pPr>
    </w:p>
    <w:p w14:paraId="14D53AA4" w14:textId="77777777" w:rsidR="003A3548" w:rsidRDefault="003A3548" w:rsidP="003A3548">
      <w:pPr>
        <w:widowControl w:val="0"/>
        <w:numPr>
          <w:ilvl w:val="0"/>
          <w:numId w:val="5"/>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remove disruptive pupils from the classroom where they have repeatedly refused to follow an instruction to do so, and their behaviours are preventing others’ right to learn;</w:t>
      </w:r>
    </w:p>
    <w:p w14:paraId="53375621" w14:textId="77777777" w:rsidR="003A3548" w:rsidRDefault="003A3548" w:rsidP="003A3548">
      <w:pPr>
        <w:widowControl w:val="0"/>
        <w:numPr>
          <w:ilvl w:val="0"/>
          <w:numId w:val="5"/>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prevent a pupil behaving in a way that disrupts a school event or a school trip or visit;</w:t>
      </w:r>
    </w:p>
    <w:p w14:paraId="0CF024CE" w14:textId="77777777" w:rsidR="003A3548" w:rsidRDefault="003A3548" w:rsidP="003A3548">
      <w:pPr>
        <w:widowControl w:val="0"/>
        <w:numPr>
          <w:ilvl w:val="0"/>
          <w:numId w:val="5"/>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prevent a pupil leaving the classroom were allowing the pupil to leave would risk their safety or lead to behaviour that disrupts the behaviour of others</w:t>
      </w:r>
    </w:p>
    <w:p w14:paraId="73C0AD21" w14:textId="77777777" w:rsidR="003A3548" w:rsidRDefault="003A3548" w:rsidP="003A3548">
      <w:pPr>
        <w:widowControl w:val="0"/>
        <w:numPr>
          <w:ilvl w:val="0"/>
          <w:numId w:val="5"/>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prevent a pupil from attacking a member of staff or another pupil, or to stop a fight.</w:t>
      </w:r>
    </w:p>
    <w:p w14:paraId="41BEB0F7" w14:textId="77777777" w:rsidR="003A3548" w:rsidRDefault="003A3548" w:rsidP="003A3548">
      <w:pPr>
        <w:widowControl w:val="0"/>
        <w:numPr>
          <w:ilvl w:val="0"/>
          <w:numId w:val="5"/>
        </w:numPr>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prevent damage to property.</w:t>
      </w:r>
    </w:p>
    <w:p w14:paraId="4B97D5D0" w14:textId="77777777" w:rsidR="003A3548" w:rsidRDefault="003A3548" w:rsidP="003A3548">
      <w:pPr>
        <w:widowControl w:val="0"/>
        <w:overflowPunct w:val="0"/>
        <w:autoSpaceDE w:val="0"/>
        <w:autoSpaceDN w:val="0"/>
        <w:adjustRightInd w:val="0"/>
        <w:textAlignment w:val="baseline"/>
        <w:outlineLvl w:val="0"/>
        <w:rPr>
          <w:rFonts w:asciiTheme="majorHAnsi" w:hAnsiTheme="majorHAnsi" w:cs="Arial"/>
        </w:rPr>
      </w:pPr>
    </w:p>
    <w:p w14:paraId="1AF25D7D" w14:textId="6C548B87" w:rsidR="003A3548" w:rsidRDefault="003A3548" w:rsidP="003A3548">
      <w:pPr>
        <w:widowControl w:val="0"/>
        <w:overflowPunct w:val="0"/>
        <w:autoSpaceDE w:val="0"/>
        <w:autoSpaceDN w:val="0"/>
        <w:adjustRightInd w:val="0"/>
        <w:textAlignment w:val="baseline"/>
        <w:outlineLvl w:val="0"/>
        <w:rPr>
          <w:rFonts w:asciiTheme="majorHAnsi" w:hAnsiTheme="majorHAnsi" w:cs="Arial"/>
        </w:rPr>
      </w:pPr>
      <w:r w:rsidRPr="387C6F27">
        <w:rPr>
          <w:rFonts w:asciiTheme="majorHAnsi" w:hAnsiTheme="majorHAnsi" w:cs="Arial"/>
        </w:rPr>
        <w:t xml:space="preserve">Before staff at Manchester Secondary PRU </w:t>
      </w:r>
      <w:r w:rsidR="00F7502B" w:rsidRPr="387C6F27">
        <w:rPr>
          <w:rFonts w:asciiTheme="majorHAnsi" w:hAnsiTheme="majorHAnsi" w:cs="Arial"/>
        </w:rPr>
        <w:t>decide</w:t>
      </w:r>
      <w:r w:rsidRPr="387C6F27">
        <w:rPr>
          <w:rFonts w:asciiTheme="majorHAnsi" w:hAnsiTheme="majorHAnsi" w:cs="Arial"/>
        </w:rPr>
        <w:t xml:space="preserve"> to use</w:t>
      </w:r>
      <w:r w:rsidR="00F7502B">
        <w:rPr>
          <w:rFonts w:asciiTheme="majorHAnsi" w:hAnsiTheme="majorHAnsi" w:cs="Arial"/>
        </w:rPr>
        <w:t xml:space="preserve"> reasonable</w:t>
      </w:r>
      <w:r w:rsidRPr="387C6F27">
        <w:rPr>
          <w:rFonts w:asciiTheme="majorHAnsi" w:hAnsiTheme="majorHAnsi" w:cs="Arial"/>
        </w:rPr>
        <w:t xml:space="preserve"> </w:t>
      </w:r>
      <w:proofErr w:type="gramStart"/>
      <w:r w:rsidRPr="387C6F27">
        <w:rPr>
          <w:rFonts w:asciiTheme="majorHAnsi" w:hAnsiTheme="majorHAnsi" w:cs="Arial"/>
        </w:rPr>
        <w:t>force</w:t>
      </w:r>
      <w:proofErr w:type="gramEnd"/>
      <w:r w:rsidRPr="387C6F27">
        <w:rPr>
          <w:rFonts w:asciiTheme="majorHAnsi" w:hAnsiTheme="majorHAnsi" w:cs="Arial"/>
        </w:rPr>
        <w:t xml:space="preserve"> they will conduct a dynamic risk assessment.  This means that staff will weigh up the situation on the spot, considering all the risk factors, and make a professional judgement.</w:t>
      </w:r>
    </w:p>
    <w:p w14:paraId="0279B561" w14:textId="122FFD1E" w:rsidR="00113A5D" w:rsidRDefault="00113A5D" w:rsidP="003A3548">
      <w:pPr>
        <w:widowControl w:val="0"/>
        <w:overflowPunct w:val="0"/>
        <w:autoSpaceDE w:val="0"/>
        <w:autoSpaceDN w:val="0"/>
        <w:adjustRightInd w:val="0"/>
        <w:textAlignment w:val="baseline"/>
        <w:outlineLvl w:val="0"/>
        <w:rPr>
          <w:rFonts w:asciiTheme="majorHAnsi" w:hAnsiTheme="majorHAnsi" w:cs="Arial"/>
        </w:rPr>
      </w:pPr>
    </w:p>
    <w:p w14:paraId="560E2830" w14:textId="77777777" w:rsidR="00113A5D" w:rsidRDefault="00113A5D" w:rsidP="003A3548">
      <w:pPr>
        <w:widowControl w:val="0"/>
        <w:overflowPunct w:val="0"/>
        <w:autoSpaceDE w:val="0"/>
        <w:autoSpaceDN w:val="0"/>
        <w:adjustRightInd w:val="0"/>
        <w:textAlignment w:val="baseline"/>
        <w:outlineLvl w:val="0"/>
        <w:rPr>
          <w:rFonts w:asciiTheme="majorHAnsi" w:hAnsiTheme="majorHAnsi" w:cs="Arial"/>
        </w:rPr>
      </w:pPr>
    </w:p>
    <w:p w14:paraId="5EF93E7A" w14:textId="77777777" w:rsidR="003A3548" w:rsidRDefault="003A3548" w:rsidP="003A3548">
      <w:pPr>
        <w:outlineLvl w:val="0"/>
        <w:rPr>
          <w:rFonts w:asciiTheme="majorHAnsi" w:hAnsiTheme="majorHAnsi" w:cs="Arial"/>
          <w:b/>
          <w:bCs/>
        </w:rPr>
      </w:pPr>
    </w:p>
    <w:p w14:paraId="1ADEC5C2" w14:textId="77777777" w:rsidR="003A3548" w:rsidRDefault="003A3548" w:rsidP="003A3548">
      <w:pPr>
        <w:outlineLvl w:val="0"/>
        <w:rPr>
          <w:rFonts w:asciiTheme="majorHAnsi" w:hAnsiTheme="majorHAnsi" w:cs="Arial"/>
          <w:b/>
          <w:bCs/>
        </w:rPr>
      </w:pPr>
      <w:r w:rsidRPr="387C6F27">
        <w:rPr>
          <w:rFonts w:asciiTheme="majorHAnsi" w:hAnsiTheme="majorHAnsi" w:cs="Arial"/>
          <w:b/>
          <w:bCs/>
        </w:rPr>
        <w:lastRenderedPageBreak/>
        <w:t>Staff cannot:</w:t>
      </w:r>
    </w:p>
    <w:p w14:paraId="6F556B7B" w14:textId="77777777" w:rsidR="003A3548" w:rsidRDefault="003A3548" w:rsidP="003A3548">
      <w:pPr>
        <w:outlineLvl w:val="0"/>
        <w:rPr>
          <w:rFonts w:asciiTheme="majorHAnsi" w:hAnsiTheme="majorHAnsi" w:cs="Arial"/>
          <w:b/>
          <w:bCs/>
        </w:rPr>
      </w:pPr>
    </w:p>
    <w:p w14:paraId="3B093CE1" w14:textId="77777777" w:rsidR="003A3548" w:rsidRDefault="003A3548" w:rsidP="003A3548">
      <w:pPr>
        <w:widowControl w:val="0"/>
        <w:numPr>
          <w:ilvl w:val="0"/>
          <w:numId w:val="6"/>
        </w:numPr>
        <w:overflowPunct w:val="0"/>
        <w:autoSpaceDE w:val="0"/>
        <w:autoSpaceDN w:val="0"/>
        <w:adjustRightInd w:val="0"/>
        <w:textAlignment w:val="baseline"/>
        <w:outlineLvl w:val="0"/>
        <w:rPr>
          <w:rFonts w:asciiTheme="majorHAnsi" w:hAnsiTheme="majorHAnsi" w:cs="Arial"/>
          <w:lang w:eastAsia="en-US"/>
        </w:rPr>
      </w:pPr>
      <w:r w:rsidRPr="387C6F27">
        <w:rPr>
          <w:rFonts w:asciiTheme="majorHAnsi" w:hAnsiTheme="majorHAnsi" w:cs="Arial"/>
        </w:rPr>
        <w:t xml:space="preserve">use force as a punishment – </w:t>
      </w:r>
      <w:r w:rsidRPr="387C6F27">
        <w:rPr>
          <w:rFonts w:asciiTheme="majorHAnsi" w:hAnsiTheme="majorHAnsi" w:cs="Arial"/>
          <w:b/>
          <w:bCs/>
        </w:rPr>
        <w:t>it is always unlawful to use force as a punishment.</w:t>
      </w:r>
    </w:p>
    <w:p w14:paraId="6C714C7E" w14:textId="77777777" w:rsidR="003A3548" w:rsidRDefault="003A3548" w:rsidP="003A3548">
      <w:pPr>
        <w:widowControl w:val="0"/>
        <w:overflowPunct w:val="0"/>
        <w:autoSpaceDE w:val="0"/>
        <w:autoSpaceDN w:val="0"/>
        <w:adjustRightInd w:val="0"/>
        <w:ind w:left="720"/>
        <w:textAlignment w:val="baseline"/>
        <w:outlineLvl w:val="0"/>
        <w:rPr>
          <w:rFonts w:asciiTheme="majorHAnsi" w:hAnsiTheme="majorHAnsi" w:cs="Arial"/>
          <w:lang w:eastAsia="en-US"/>
        </w:rPr>
      </w:pPr>
    </w:p>
    <w:p w14:paraId="519065EC" w14:textId="77777777" w:rsidR="003A3548" w:rsidRDefault="003A3548" w:rsidP="003A3548">
      <w:pPr>
        <w:widowControl w:val="0"/>
        <w:autoSpaceDE w:val="0"/>
        <w:autoSpaceDN w:val="0"/>
        <w:adjustRightInd w:val="0"/>
        <w:rPr>
          <w:rFonts w:asciiTheme="majorHAnsi" w:hAnsiTheme="majorHAnsi" w:cs="Helvetica"/>
          <w:b/>
          <w:bCs/>
          <w:color w:val="000000" w:themeColor="text1"/>
          <w:lang w:val="en-US" w:eastAsia="en-US"/>
        </w:rPr>
      </w:pPr>
      <w:r w:rsidRPr="387C6F27">
        <w:rPr>
          <w:rFonts w:asciiTheme="majorHAnsi" w:hAnsiTheme="majorHAnsi" w:cs="Helvetica"/>
          <w:b/>
          <w:bCs/>
          <w:color w:val="000000" w:themeColor="text1"/>
        </w:rPr>
        <w:t>Physical contact</w:t>
      </w:r>
    </w:p>
    <w:p w14:paraId="2BA2FB28" w14:textId="77777777" w:rsidR="003A3548" w:rsidRDefault="003A3548" w:rsidP="003A3548">
      <w:pPr>
        <w:widowControl w:val="0"/>
        <w:autoSpaceDE w:val="0"/>
        <w:autoSpaceDN w:val="0"/>
        <w:adjustRightInd w:val="0"/>
        <w:rPr>
          <w:rFonts w:asciiTheme="majorHAnsi" w:hAnsiTheme="majorHAnsi" w:cs="Helvetica"/>
          <w:b/>
          <w:bCs/>
          <w:color w:val="000000" w:themeColor="text1"/>
          <w:lang w:val="en-US" w:eastAsia="en-US"/>
        </w:rPr>
      </w:pPr>
    </w:p>
    <w:p w14:paraId="268A0101" w14:textId="77777777" w:rsidR="003A3548" w:rsidRDefault="003A3548" w:rsidP="003A3548">
      <w:pPr>
        <w:widowControl w:val="0"/>
        <w:autoSpaceDE w:val="0"/>
        <w:autoSpaceDN w:val="0"/>
        <w:adjustRightInd w:val="0"/>
        <w:rPr>
          <w:rFonts w:asciiTheme="majorHAnsi" w:hAnsiTheme="majorHAnsi" w:cs="Arial"/>
          <w:color w:val="000000" w:themeColor="text1"/>
          <w:lang w:val="en-US" w:eastAsia="en-US"/>
        </w:rPr>
      </w:pPr>
      <w:r w:rsidRPr="387C6F27">
        <w:rPr>
          <w:rFonts w:asciiTheme="majorHAnsi" w:hAnsiTheme="majorHAnsi" w:cs="Arial"/>
          <w:color w:val="000000" w:themeColor="text1"/>
        </w:rPr>
        <w:t>It is not illegal to touch a pupil. There are occasions when physical contact, other than reasonable force, with a pupil is proper and necessary, giving due regard to the pupil’s feelings and sensitivities, such as:</w:t>
      </w:r>
    </w:p>
    <w:p w14:paraId="1755442E" w14:textId="77777777" w:rsidR="003A3548" w:rsidRDefault="003A3548" w:rsidP="003A3548">
      <w:pPr>
        <w:widowControl w:val="0"/>
        <w:autoSpaceDE w:val="0"/>
        <w:autoSpaceDN w:val="0"/>
        <w:adjustRightInd w:val="0"/>
        <w:rPr>
          <w:rFonts w:asciiTheme="majorHAnsi" w:hAnsiTheme="majorHAnsi" w:cs="Helvetica"/>
          <w:color w:val="000000" w:themeColor="text1"/>
          <w:lang w:val="en-US" w:eastAsia="en-US"/>
        </w:rPr>
      </w:pPr>
    </w:p>
    <w:p w14:paraId="3D2550C2" w14:textId="77777777" w:rsidR="003A3548" w:rsidRDefault="003A3548" w:rsidP="003A3548">
      <w:pPr>
        <w:widowControl w:val="0"/>
        <w:numPr>
          <w:ilvl w:val="0"/>
          <w:numId w:val="11"/>
        </w:numPr>
        <w:tabs>
          <w:tab w:val="left" w:pos="220"/>
          <w:tab w:val="left" w:pos="720"/>
        </w:tabs>
        <w:autoSpaceDE w:val="0"/>
        <w:autoSpaceDN w:val="0"/>
        <w:adjustRightInd w:val="0"/>
        <w:rPr>
          <w:rFonts w:asciiTheme="majorHAnsi" w:hAnsiTheme="majorHAnsi" w:cs="Arial"/>
          <w:lang w:eastAsia="en-US"/>
        </w:rPr>
      </w:pPr>
      <w:r w:rsidRPr="387C6F27">
        <w:rPr>
          <w:rFonts w:asciiTheme="majorHAnsi" w:hAnsiTheme="majorHAnsi" w:cs="Arial"/>
        </w:rPr>
        <w:t>Giving first aid; </w:t>
      </w:r>
    </w:p>
    <w:p w14:paraId="5B97F738" w14:textId="77777777" w:rsidR="003A3548" w:rsidRDefault="003A3548" w:rsidP="003A3548">
      <w:pPr>
        <w:widowControl w:val="0"/>
        <w:numPr>
          <w:ilvl w:val="0"/>
          <w:numId w:val="11"/>
        </w:numPr>
        <w:tabs>
          <w:tab w:val="left" w:pos="220"/>
          <w:tab w:val="left" w:pos="720"/>
        </w:tabs>
        <w:autoSpaceDE w:val="0"/>
        <w:autoSpaceDN w:val="0"/>
        <w:adjustRightInd w:val="0"/>
        <w:rPr>
          <w:rFonts w:asciiTheme="majorHAnsi" w:hAnsiTheme="majorHAnsi" w:cs="Helvetica"/>
          <w:lang w:val="en-US" w:eastAsia="en-US"/>
        </w:rPr>
      </w:pPr>
      <w:r w:rsidRPr="387C6F27">
        <w:rPr>
          <w:rFonts w:asciiTheme="majorHAnsi" w:hAnsiTheme="majorHAnsi" w:cs="Arial"/>
          <w:color w:val="000000" w:themeColor="text1"/>
        </w:rPr>
        <w:t>Comforting</w:t>
      </w:r>
      <w:r w:rsidRPr="387C6F27">
        <w:rPr>
          <w:rFonts w:asciiTheme="majorHAnsi" w:hAnsiTheme="majorHAnsi" w:cs="Arial"/>
        </w:rPr>
        <w:t xml:space="preserve"> a distressed pupil; </w:t>
      </w:r>
    </w:p>
    <w:p w14:paraId="6FF409E4" w14:textId="77777777" w:rsidR="003A3548" w:rsidRDefault="003A3548" w:rsidP="003A3548">
      <w:pPr>
        <w:widowControl w:val="0"/>
        <w:numPr>
          <w:ilvl w:val="0"/>
          <w:numId w:val="11"/>
        </w:numPr>
        <w:tabs>
          <w:tab w:val="left" w:pos="220"/>
          <w:tab w:val="left" w:pos="720"/>
        </w:tabs>
        <w:autoSpaceDE w:val="0"/>
        <w:autoSpaceDN w:val="0"/>
        <w:adjustRightInd w:val="0"/>
        <w:rPr>
          <w:rFonts w:asciiTheme="majorHAnsi" w:hAnsiTheme="majorHAnsi" w:cs="Helvetica"/>
          <w:lang w:val="en-US" w:eastAsia="en-US"/>
        </w:rPr>
      </w:pPr>
      <w:r w:rsidRPr="387C6F27">
        <w:rPr>
          <w:rFonts w:asciiTheme="majorHAnsi" w:hAnsiTheme="majorHAnsi" w:cs="Arial"/>
        </w:rPr>
        <w:t>Praising or congratulating a pupil.</w:t>
      </w:r>
    </w:p>
    <w:p w14:paraId="002C54E9" w14:textId="77777777" w:rsidR="003A3548" w:rsidRDefault="003A3548" w:rsidP="003A3548">
      <w:pPr>
        <w:widowControl w:val="0"/>
        <w:overflowPunct w:val="0"/>
        <w:autoSpaceDE w:val="0"/>
        <w:autoSpaceDN w:val="0"/>
        <w:adjustRightInd w:val="0"/>
        <w:textAlignment w:val="baseline"/>
        <w:outlineLvl w:val="0"/>
        <w:rPr>
          <w:rFonts w:asciiTheme="majorHAnsi" w:hAnsiTheme="majorHAnsi" w:cs="Arial"/>
        </w:rPr>
      </w:pPr>
    </w:p>
    <w:p w14:paraId="3FC22378" w14:textId="77777777" w:rsidR="003A3548" w:rsidRDefault="003A3548" w:rsidP="003A3548">
      <w:pPr>
        <w:rPr>
          <w:rFonts w:asciiTheme="majorHAnsi" w:hAnsiTheme="majorHAnsi" w:cs="Arial"/>
          <w:b/>
          <w:bCs/>
          <w:color w:val="000000"/>
        </w:rPr>
      </w:pPr>
      <w:r w:rsidRPr="387C6F27">
        <w:rPr>
          <w:rFonts w:asciiTheme="majorHAnsi" w:hAnsiTheme="majorHAnsi" w:cs="Arial"/>
          <w:b/>
          <w:bCs/>
        </w:rPr>
        <w:t>Team Teach Training</w:t>
      </w:r>
    </w:p>
    <w:p w14:paraId="15D78E9C" w14:textId="77777777" w:rsidR="003A3548" w:rsidRDefault="003A3548" w:rsidP="003A3548">
      <w:pPr>
        <w:rPr>
          <w:rFonts w:asciiTheme="majorHAnsi" w:hAnsiTheme="majorHAnsi" w:cs="Arial"/>
          <w:color w:val="000000"/>
        </w:rPr>
      </w:pPr>
    </w:p>
    <w:p w14:paraId="0986BAA3" w14:textId="5623322A" w:rsidR="003A3548" w:rsidRDefault="003A3548" w:rsidP="003A3548">
      <w:pPr>
        <w:rPr>
          <w:rFonts w:asciiTheme="majorHAnsi" w:hAnsiTheme="majorHAnsi" w:cs="Arial"/>
          <w:color w:val="000000" w:themeColor="text1"/>
        </w:rPr>
      </w:pPr>
      <w:r w:rsidRPr="1D7CAEA3">
        <w:rPr>
          <w:rFonts w:asciiTheme="majorHAnsi" w:hAnsiTheme="majorHAnsi" w:cs="Arial"/>
        </w:rPr>
        <w:t xml:space="preserve">The management of Manchester Secondary Pupil Referral Unit are responsible for the training of staff. All staff complete Team Teach training and are authorised to use Physical Intervention.  A list of staff that have completed this training is held by the Head </w:t>
      </w:r>
      <w:r w:rsidRPr="1D7CAEA3">
        <w:rPr>
          <w:rFonts w:asciiTheme="majorHAnsi" w:hAnsiTheme="majorHAnsi" w:cs="Arial"/>
          <w:color w:val="000000" w:themeColor="text1"/>
        </w:rPr>
        <w:t>Teacher and listed on Every. Once staff have successfully completed a Team Teach course, refresher training will take place when appropriate. All physical Intervention</w:t>
      </w:r>
      <w:r w:rsidR="00F7502B">
        <w:rPr>
          <w:rFonts w:asciiTheme="majorHAnsi" w:hAnsiTheme="majorHAnsi" w:cs="Arial"/>
          <w:color w:val="000000" w:themeColor="text1"/>
        </w:rPr>
        <w:t>s</w:t>
      </w:r>
      <w:r w:rsidRPr="1D7CAEA3">
        <w:rPr>
          <w:rFonts w:asciiTheme="majorHAnsi" w:hAnsiTheme="majorHAnsi" w:cs="Arial"/>
          <w:color w:val="000000" w:themeColor="text1"/>
        </w:rPr>
        <w:t xml:space="preserve"> </w:t>
      </w:r>
      <w:r w:rsidR="00F7502B">
        <w:rPr>
          <w:rFonts w:asciiTheme="majorHAnsi" w:hAnsiTheme="majorHAnsi" w:cs="Arial"/>
          <w:color w:val="000000" w:themeColor="text1"/>
        </w:rPr>
        <w:t>are</w:t>
      </w:r>
      <w:r w:rsidRPr="1D7CAEA3">
        <w:rPr>
          <w:rFonts w:asciiTheme="majorHAnsi" w:hAnsiTheme="majorHAnsi" w:cs="Arial"/>
          <w:color w:val="000000" w:themeColor="text1"/>
        </w:rPr>
        <w:t xml:space="preserve"> recorded on CPOMS.</w:t>
      </w:r>
    </w:p>
    <w:p w14:paraId="10B2A907" w14:textId="77777777" w:rsidR="003A3548" w:rsidRDefault="003A3548" w:rsidP="003A3548">
      <w:pPr>
        <w:rPr>
          <w:rFonts w:asciiTheme="majorHAnsi" w:hAnsiTheme="majorHAnsi" w:cs="Arial"/>
          <w:color w:val="000000" w:themeColor="text1"/>
        </w:rPr>
      </w:pPr>
    </w:p>
    <w:p w14:paraId="310B32A8" w14:textId="77777777" w:rsidR="003A3548" w:rsidRDefault="003A3548" w:rsidP="003A3548">
      <w:pPr>
        <w:widowControl w:val="0"/>
        <w:tabs>
          <w:tab w:val="left" w:pos="220"/>
          <w:tab w:val="left" w:pos="720"/>
        </w:tabs>
        <w:autoSpaceDE w:val="0"/>
        <w:autoSpaceDN w:val="0"/>
        <w:adjustRightInd w:val="0"/>
        <w:rPr>
          <w:rFonts w:ascii="Calibri" w:hAnsi="Calibri" w:cs="Times"/>
          <w:b/>
          <w:bCs/>
          <w:color w:val="000000" w:themeColor="text1"/>
          <w:lang w:val="en-US" w:eastAsia="en-US"/>
        </w:rPr>
      </w:pPr>
      <w:r w:rsidRPr="387C6F27">
        <w:rPr>
          <w:rFonts w:asciiTheme="majorHAnsi" w:hAnsiTheme="majorHAnsi" w:cs="Times"/>
          <w:b/>
          <w:bCs/>
          <w:color w:val="000000" w:themeColor="text1"/>
        </w:rPr>
        <w:t xml:space="preserve">Power to search pupils without consent </w:t>
      </w:r>
    </w:p>
    <w:p w14:paraId="15A32AF4" w14:textId="77777777" w:rsidR="003A3548" w:rsidRDefault="003A3548" w:rsidP="003A3548">
      <w:pPr>
        <w:widowControl w:val="0"/>
        <w:tabs>
          <w:tab w:val="left" w:pos="220"/>
          <w:tab w:val="left" w:pos="720"/>
        </w:tabs>
        <w:autoSpaceDE w:val="0"/>
        <w:autoSpaceDN w:val="0"/>
        <w:adjustRightInd w:val="0"/>
        <w:rPr>
          <w:rFonts w:asciiTheme="majorHAnsi" w:hAnsiTheme="majorHAnsi" w:cs="Times"/>
          <w:b/>
          <w:bCs/>
          <w:color w:val="000000" w:themeColor="text1"/>
          <w:lang w:val="en-US" w:eastAsia="en-US"/>
        </w:rPr>
      </w:pPr>
    </w:p>
    <w:p w14:paraId="2FB396E7" w14:textId="77777777" w:rsidR="003A3548" w:rsidRDefault="003A3548" w:rsidP="003A3548">
      <w:pPr>
        <w:widowControl w:val="0"/>
        <w:numPr>
          <w:ilvl w:val="0"/>
          <w:numId w:val="10"/>
        </w:numPr>
        <w:tabs>
          <w:tab w:val="left" w:pos="220"/>
        </w:tabs>
        <w:autoSpaceDE w:val="0"/>
        <w:autoSpaceDN w:val="0"/>
        <w:adjustRightInd w:val="0"/>
        <w:ind w:left="0" w:firstLine="0"/>
        <w:rPr>
          <w:rFonts w:asciiTheme="majorHAnsi" w:hAnsiTheme="majorHAnsi" w:cs="Times"/>
          <w:lang w:val="en-US" w:eastAsia="en-US"/>
        </w:rPr>
      </w:pPr>
      <w:r w:rsidRPr="387C6F27">
        <w:rPr>
          <w:rFonts w:asciiTheme="majorHAnsi" w:hAnsiTheme="majorHAnsi" w:cs="Arial"/>
          <w:color w:val="000000" w:themeColor="text1"/>
        </w:rPr>
        <w:t>In addition to the general power to use reasonable force described above, headteachers and authorised staff can use such force as is reasonable given the circumstances, to conduct a search for</w:t>
      </w:r>
      <w:r w:rsidRPr="387C6F27">
        <w:rPr>
          <w:rFonts w:asciiTheme="majorHAnsi" w:hAnsiTheme="majorHAnsi" w:cs="Arial"/>
        </w:rPr>
        <w:t xml:space="preserve"> the following “prohibited items”: </w:t>
      </w:r>
    </w:p>
    <w:p w14:paraId="17B0E19B" w14:textId="77777777" w:rsidR="003A3548" w:rsidRDefault="003A3548" w:rsidP="003A3548">
      <w:pPr>
        <w:widowControl w:val="0"/>
        <w:numPr>
          <w:ilvl w:val="0"/>
          <w:numId w:val="12"/>
        </w:numPr>
        <w:tabs>
          <w:tab w:val="left" w:pos="940"/>
          <w:tab w:val="left" w:pos="1440"/>
        </w:tabs>
        <w:autoSpaceDE w:val="0"/>
        <w:autoSpaceDN w:val="0"/>
        <w:adjustRightInd w:val="0"/>
        <w:rPr>
          <w:rFonts w:asciiTheme="majorHAnsi" w:hAnsiTheme="majorHAnsi" w:cs="Times"/>
          <w:lang w:val="en-US" w:eastAsia="en-US"/>
        </w:rPr>
      </w:pPr>
      <w:r w:rsidRPr="387C6F27">
        <w:rPr>
          <w:rFonts w:asciiTheme="majorHAnsi" w:hAnsiTheme="majorHAnsi" w:cs="Arial"/>
        </w:rPr>
        <w:t xml:space="preserve">knives and weapons; </w:t>
      </w:r>
    </w:p>
    <w:p w14:paraId="77CBA7EF" w14:textId="77777777" w:rsidR="003A3548" w:rsidRDefault="003A3548" w:rsidP="003A3548">
      <w:pPr>
        <w:widowControl w:val="0"/>
        <w:numPr>
          <w:ilvl w:val="0"/>
          <w:numId w:val="12"/>
        </w:numPr>
        <w:tabs>
          <w:tab w:val="left" w:pos="940"/>
          <w:tab w:val="left" w:pos="1440"/>
        </w:tabs>
        <w:autoSpaceDE w:val="0"/>
        <w:autoSpaceDN w:val="0"/>
        <w:adjustRightInd w:val="0"/>
        <w:rPr>
          <w:rFonts w:asciiTheme="majorHAnsi" w:hAnsiTheme="majorHAnsi" w:cs="Wingdings"/>
          <w:color w:val="103D62"/>
          <w:lang w:val="en-US" w:eastAsia="en-US"/>
        </w:rPr>
      </w:pPr>
      <w:r w:rsidRPr="387C6F27">
        <w:rPr>
          <w:rFonts w:asciiTheme="majorHAnsi" w:hAnsiTheme="majorHAnsi" w:cs="Arial"/>
        </w:rPr>
        <w:t xml:space="preserve">alcohol; </w:t>
      </w:r>
      <w:r w:rsidRPr="387C6F27">
        <w:rPr>
          <w:rFonts w:asciiTheme="majorHAnsi" w:hAnsiTheme="majorHAnsi" w:cs="Wingdings"/>
          <w:color w:val="103D62"/>
        </w:rPr>
        <w:t> </w:t>
      </w:r>
    </w:p>
    <w:p w14:paraId="5AF6779B" w14:textId="77777777" w:rsidR="003A3548" w:rsidRDefault="003A3548" w:rsidP="003A3548">
      <w:pPr>
        <w:widowControl w:val="0"/>
        <w:numPr>
          <w:ilvl w:val="0"/>
          <w:numId w:val="12"/>
        </w:numPr>
        <w:tabs>
          <w:tab w:val="left" w:pos="940"/>
          <w:tab w:val="left" w:pos="1440"/>
        </w:tabs>
        <w:autoSpaceDE w:val="0"/>
        <w:autoSpaceDN w:val="0"/>
        <w:adjustRightInd w:val="0"/>
        <w:rPr>
          <w:rFonts w:asciiTheme="majorHAnsi" w:hAnsiTheme="majorHAnsi" w:cs="Times"/>
          <w:lang w:val="en-US" w:eastAsia="en-US"/>
        </w:rPr>
      </w:pPr>
      <w:r w:rsidRPr="387C6F27">
        <w:rPr>
          <w:rFonts w:asciiTheme="majorHAnsi" w:hAnsiTheme="majorHAnsi" w:cs="Arial"/>
        </w:rPr>
        <w:t xml:space="preserve">illegal drugs and drug paraphernalia; </w:t>
      </w:r>
    </w:p>
    <w:p w14:paraId="3C5751D8" w14:textId="77777777" w:rsidR="003A3548" w:rsidRDefault="003A3548" w:rsidP="003A3548">
      <w:pPr>
        <w:widowControl w:val="0"/>
        <w:numPr>
          <w:ilvl w:val="0"/>
          <w:numId w:val="12"/>
        </w:numPr>
        <w:tabs>
          <w:tab w:val="left" w:pos="940"/>
          <w:tab w:val="left" w:pos="1440"/>
        </w:tabs>
        <w:autoSpaceDE w:val="0"/>
        <w:autoSpaceDN w:val="0"/>
        <w:adjustRightInd w:val="0"/>
        <w:rPr>
          <w:rFonts w:asciiTheme="majorHAnsi" w:hAnsiTheme="majorHAnsi" w:cs="Times"/>
          <w:lang w:val="en-US" w:eastAsia="en-US"/>
        </w:rPr>
      </w:pPr>
      <w:r w:rsidRPr="387C6F27">
        <w:rPr>
          <w:rFonts w:asciiTheme="majorHAnsi" w:hAnsiTheme="majorHAnsi" w:cs="Arial"/>
        </w:rPr>
        <w:t>stolen items;</w:t>
      </w:r>
    </w:p>
    <w:p w14:paraId="7CEBB1D1" w14:textId="77777777" w:rsidR="003A3548" w:rsidRDefault="003A3548" w:rsidP="003A3548">
      <w:pPr>
        <w:widowControl w:val="0"/>
        <w:numPr>
          <w:ilvl w:val="0"/>
          <w:numId w:val="12"/>
        </w:numPr>
        <w:tabs>
          <w:tab w:val="left" w:pos="940"/>
          <w:tab w:val="left" w:pos="1440"/>
        </w:tabs>
        <w:autoSpaceDE w:val="0"/>
        <w:autoSpaceDN w:val="0"/>
        <w:adjustRightInd w:val="0"/>
        <w:rPr>
          <w:rFonts w:asciiTheme="majorHAnsi" w:hAnsiTheme="majorHAnsi" w:cs="Arial"/>
          <w:lang w:val="en-US" w:eastAsia="en-US"/>
        </w:rPr>
      </w:pPr>
      <w:r w:rsidRPr="387C6F27">
        <w:rPr>
          <w:rFonts w:asciiTheme="majorHAnsi" w:hAnsiTheme="majorHAnsi" w:cs="Arial"/>
        </w:rPr>
        <w:t xml:space="preserve">vapes, cigarettes, tobacco, cigarette papers, lighters or matches; </w:t>
      </w:r>
    </w:p>
    <w:p w14:paraId="7911A3C5" w14:textId="77777777" w:rsidR="003A3548" w:rsidRDefault="003A3548" w:rsidP="003A3548">
      <w:pPr>
        <w:widowControl w:val="0"/>
        <w:numPr>
          <w:ilvl w:val="0"/>
          <w:numId w:val="12"/>
        </w:numPr>
        <w:tabs>
          <w:tab w:val="left" w:pos="940"/>
          <w:tab w:val="left" w:pos="1440"/>
        </w:tabs>
        <w:autoSpaceDE w:val="0"/>
        <w:autoSpaceDN w:val="0"/>
        <w:adjustRightInd w:val="0"/>
        <w:rPr>
          <w:rFonts w:asciiTheme="majorHAnsi" w:hAnsiTheme="majorHAnsi" w:cs="Times"/>
          <w:lang w:val="en-US" w:eastAsia="en-US"/>
        </w:rPr>
      </w:pPr>
      <w:r w:rsidRPr="387C6F27">
        <w:rPr>
          <w:rFonts w:asciiTheme="majorHAnsi" w:hAnsiTheme="majorHAnsi" w:cs="Arial"/>
        </w:rPr>
        <w:t xml:space="preserve">fireworks; </w:t>
      </w:r>
    </w:p>
    <w:p w14:paraId="34C4BEB8" w14:textId="77777777" w:rsidR="003A3548" w:rsidRDefault="003A3548" w:rsidP="003A3548">
      <w:pPr>
        <w:widowControl w:val="0"/>
        <w:numPr>
          <w:ilvl w:val="0"/>
          <w:numId w:val="12"/>
        </w:numPr>
        <w:tabs>
          <w:tab w:val="left" w:pos="940"/>
          <w:tab w:val="left" w:pos="1440"/>
        </w:tabs>
        <w:autoSpaceDE w:val="0"/>
        <w:autoSpaceDN w:val="0"/>
        <w:adjustRightInd w:val="0"/>
        <w:rPr>
          <w:rFonts w:asciiTheme="majorHAnsi" w:hAnsiTheme="majorHAnsi" w:cs="Times"/>
          <w:lang w:val="en-US" w:eastAsia="en-US"/>
        </w:rPr>
      </w:pPr>
      <w:r w:rsidRPr="387C6F27">
        <w:rPr>
          <w:rFonts w:asciiTheme="majorHAnsi" w:hAnsiTheme="majorHAnsi" w:cs="Arial"/>
        </w:rPr>
        <w:t xml:space="preserve">pornographic images; </w:t>
      </w:r>
    </w:p>
    <w:p w14:paraId="7AD55FF3" w14:textId="77777777" w:rsidR="003A3548" w:rsidRDefault="003A3548" w:rsidP="003A3548">
      <w:pPr>
        <w:widowControl w:val="0"/>
        <w:numPr>
          <w:ilvl w:val="0"/>
          <w:numId w:val="12"/>
        </w:numPr>
        <w:tabs>
          <w:tab w:val="left" w:pos="940"/>
          <w:tab w:val="left" w:pos="1440"/>
        </w:tabs>
        <w:autoSpaceDE w:val="0"/>
        <w:autoSpaceDN w:val="0"/>
        <w:adjustRightInd w:val="0"/>
        <w:rPr>
          <w:rFonts w:asciiTheme="majorHAnsi" w:hAnsiTheme="majorHAnsi" w:cs="Times"/>
          <w:lang w:val="en-US" w:eastAsia="en-US"/>
        </w:rPr>
      </w:pPr>
      <w:r w:rsidRPr="387C6F27">
        <w:rPr>
          <w:rFonts w:asciiTheme="majorHAnsi" w:hAnsiTheme="majorHAnsi" w:cs="Arial"/>
        </w:rPr>
        <w:t xml:space="preserve">any article that has been or is likely to be used to commit an offence, cause personal injury or damage to property. </w:t>
      </w:r>
    </w:p>
    <w:p w14:paraId="66CED593" w14:textId="77777777" w:rsidR="003A3548" w:rsidRDefault="003A3548" w:rsidP="003A3548">
      <w:pPr>
        <w:widowControl w:val="0"/>
        <w:tabs>
          <w:tab w:val="left" w:pos="940"/>
          <w:tab w:val="left" w:pos="1440"/>
        </w:tabs>
        <w:autoSpaceDE w:val="0"/>
        <w:autoSpaceDN w:val="0"/>
        <w:adjustRightInd w:val="0"/>
        <w:ind w:left="720"/>
        <w:rPr>
          <w:rFonts w:asciiTheme="majorHAnsi" w:hAnsiTheme="majorHAnsi" w:cs="Times"/>
          <w:lang w:val="en-US" w:eastAsia="en-US"/>
        </w:rPr>
      </w:pPr>
    </w:p>
    <w:p w14:paraId="27E4629D" w14:textId="77777777" w:rsidR="003A3548" w:rsidRDefault="003A3548" w:rsidP="003A3548">
      <w:pPr>
        <w:widowControl w:val="0"/>
        <w:tabs>
          <w:tab w:val="left" w:pos="940"/>
          <w:tab w:val="left" w:pos="1440"/>
        </w:tabs>
        <w:autoSpaceDE w:val="0"/>
        <w:autoSpaceDN w:val="0"/>
        <w:adjustRightInd w:val="0"/>
        <w:rPr>
          <w:rFonts w:asciiTheme="majorHAnsi" w:hAnsiTheme="majorHAnsi" w:cs="Arial"/>
          <w:b/>
          <w:bCs/>
          <w:lang w:val="en-US" w:eastAsia="en-US"/>
        </w:rPr>
      </w:pPr>
      <w:r w:rsidRPr="387C6F27">
        <w:rPr>
          <w:rFonts w:asciiTheme="majorHAnsi" w:hAnsiTheme="majorHAnsi" w:cs="Arial"/>
          <w:b/>
          <w:bCs/>
        </w:rPr>
        <w:t>All students attending core learning centres are screened with a metal detecting wand on arrival at school as standard procedure. All students and families are informed of this prior to starting. Any decision to search or use force to search for above items must be reasonable, proportionate and necessary, and in the best interests of that young person. Refusal to be screened without giving appropriate reason may result in student being returned home and an unauthorised absence recorded</w:t>
      </w:r>
      <w:r w:rsidR="009865AE">
        <w:rPr>
          <w:rFonts w:asciiTheme="majorHAnsi" w:hAnsiTheme="majorHAnsi" w:cs="Arial"/>
          <w:b/>
          <w:bCs/>
        </w:rPr>
        <w:t>. This is</w:t>
      </w:r>
      <w:r w:rsidRPr="387C6F27">
        <w:rPr>
          <w:rFonts w:asciiTheme="majorHAnsi" w:hAnsiTheme="majorHAnsi" w:cs="Arial"/>
          <w:b/>
          <w:bCs/>
        </w:rPr>
        <w:t xml:space="preserve"> due to student failing to adhere to our screening procedures. If the situation presents critical risk the best course of action may be to phone the police. </w:t>
      </w:r>
      <w:hyperlink r:id="rId15">
        <w:r w:rsidRPr="387C6F27">
          <w:rPr>
            <w:rStyle w:val="Hyperlink"/>
            <w:rFonts w:asciiTheme="majorHAnsi" w:hAnsiTheme="majorHAnsi" w:cs="Arial"/>
            <w:b/>
            <w:bCs/>
          </w:rPr>
          <w:t xml:space="preserve">MSPRU follow the </w:t>
        </w:r>
      </w:hyperlink>
      <w:r w:rsidRPr="387C6F27">
        <w:rPr>
          <w:rStyle w:val="Hyperlink"/>
          <w:rFonts w:asciiTheme="majorHAnsi" w:hAnsiTheme="majorHAnsi" w:cs="Arial"/>
          <w:b/>
          <w:bCs/>
        </w:rPr>
        <w:t>DFE guidance - Searching, screening and confiscation – advice for schools July 2022</w:t>
      </w:r>
    </w:p>
    <w:p w14:paraId="7FA7DE53" w14:textId="77777777" w:rsidR="003A3548" w:rsidRDefault="009865AE" w:rsidP="009865AE">
      <w:pPr>
        <w:widowControl w:val="0"/>
        <w:tabs>
          <w:tab w:val="left" w:pos="940"/>
          <w:tab w:val="left" w:pos="1440"/>
        </w:tabs>
        <w:autoSpaceDE w:val="0"/>
        <w:autoSpaceDN w:val="0"/>
        <w:adjustRightInd w:val="0"/>
        <w:rPr>
          <w:rFonts w:asciiTheme="majorHAnsi" w:hAnsiTheme="majorHAnsi" w:cs="Times"/>
          <w:b/>
          <w:u w:val="single"/>
          <w:lang w:val="en-US" w:eastAsia="en-US"/>
        </w:rPr>
      </w:pPr>
      <w:r w:rsidRPr="009865AE">
        <w:rPr>
          <w:rFonts w:asciiTheme="majorHAnsi" w:hAnsiTheme="majorHAnsi" w:cs="Times"/>
          <w:b/>
          <w:u w:val="single"/>
          <w:lang w:val="en-US" w:eastAsia="en-US"/>
        </w:rPr>
        <w:t>Any search that results in finding a knife or weapon will be reported to police via 999, 111 or via a Partnership Agency Intelligence forms.</w:t>
      </w:r>
    </w:p>
    <w:p w14:paraId="66090651" w14:textId="77777777" w:rsidR="00F7502B" w:rsidRDefault="00F7502B" w:rsidP="009865AE">
      <w:pPr>
        <w:widowControl w:val="0"/>
        <w:tabs>
          <w:tab w:val="left" w:pos="940"/>
          <w:tab w:val="left" w:pos="1440"/>
        </w:tabs>
        <w:autoSpaceDE w:val="0"/>
        <w:autoSpaceDN w:val="0"/>
        <w:adjustRightInd w:val="0"/>
        <w:rPr>
          <w:rFonts w:asciiTheme="majorHAnsi" w:hAnsiTheme="majorHAnsi" w:cs="Times"/>
          <w:lang w:val="en-US" w:eastAsia="en-US"/>
        </w:rPr>
      </w:pPr>
    </w:p>
    <w:p w14:paraId="03444E7C" w14:textId="77777777" w:rsidR="009865AE" w:rsidRPr="009865AE" w:rsidRDefault="009865AE" w:rsidP="009865AE">
      <w:pPr>
        <w:widowControl w:val="0"/>
        <w:tabs>
          <w:tab w:val="left" w:pos="940"/>
          <w:tab w:val="left" w:pos="1440"/>
        </w:tabs>
        <w:autoSpaceDE w:val="0"/>
        <w:autoSpaceDN w:val="0"/>
        <w:adjustRightInd w:val="0"/>
        <w:rPr>
          <w:rFonts w:asciiTheme="majorHAnsi" w:hAnsiTheme="majorHAnsi" w:cs="Times"/>
          <w:lang w:val="en-US" w:eastAsia="en-US"/>
        </w:rPr>
      </w:pPr>
      <w:r w:rsidRPr="009865AE">
        <w:rPr>
          <w:rFonts w:asciiTheme="majorHAnsi" w:hAnsiTheme="majorHAnsi" w:cs="Times"/>
          <w:lang w:val="en-US" w:eastAsia="en-US"/>
        </w:rPr>
        <w:t>Searches that find drugs</w:t>
      </w:r>
      <w:r>
        <w:rPr>
          <w:rFonts w:asciiTheme="majorHAnsi" w:hAnsiTheme="majorHAnsi" w:cs="Times"/>
          <w:lang w:val="en-US" w:eastAsia="en-US"/>
        </w:rPr>
        <w:t xml:space="preserve"> or illegal substances</w:t>
      </w:r>
      <w:r w:rsidRPr="009865AE">
        <w:rPr>
          <w:rFonts w:asciiTheme="majorHAnsi" w:hAnsiTheme="majorHAnsi" w:cs="Times"/>
          <w:lang w:val="en-US" w:eastAsia="en-US"/>
        </w:rPr>
        <w:t xml:space="preserve"> will be dealt with in conjunction with our drugs policy.</w:t>
      </w:r>
    </w:p>
    <w:p w14:paraId="6E83A497" w14:textId="77777777" w:rsidR="003A3548" w:rsidRDefault="003A3548" w:rsidP="003A3548">
      <w:pPr>
        <w:widowControl w:val="0"/>
        <w:tabs>
          <w:tab w:val="left" w:pos="940"/>
          <w:tab w:val="left" w:pos="1440"/>
        </w:tabs>
        <w:autoSpaceDE w:val="0"/>
        <w:autoSpaceDN w:val="0"/>
        <w:adjustRightInd w:val="0"/>
        <w:rPr>
          <w:rFonts w:asciiTheme="majorHAnsi" w:hAnsiTheme="majorHAnsi" w:cs="Times"/>
          <w:lang w:val="en-US" w:eastAsia="en-US"/>
        </w:rPr>
      </w:pPr>
      <w:r w:rsidRPr="387C6F27">
        <w:rPr>
          <w:rFonts w:asciiTheme="majorHAnsi" w:hAnsiTheme="majorHAnsi" w:cs="Arial"/>
        </w:rPr>
        <w:lastRenderedPageBreak/>
        <w:t xml:space="preserve">Force cannot be used to search for other items banned under the school rules. </w:t>
      </w:r>
    </w:p>
    <w:p w14:paraId="4B4E21E1" w14:textId="77777777" w:rsidR="003A3548" w:rsidRDefault="003A3548" w:rsidP="003A3548">
      <w:pPr>
        <w:rPr>
          <w:rFonts w:asciiTheme="majorHAnsi" w:hAnsiTheme="majorHAnsi" w:cs="Arial"/>
          <w:b/>
          <w:bCs/>
          <w:color w:val="000000"/>
        </w:rPr>
      </w:pPr>
    </w:p>
    <w:p w14:paraId="0F768A3C" w14:textId="77777777" w:rsidR="003A3548" w:rsidRDefault="003A3548" w:rsidP="003A3548">
      <w:pPr>
        <w:rPr>
          <w:rFonts w:asciiTheme="majorHAnsi" w:hAnsiTheme="majorHAnsi" w:cs="Arial"/>
          <w:b/>
          <w:bCs/>
          <w:color w:val="000000"/>
        </w:rPr>
      </w:pPr>
      <w:r w:rsidRPr="387C6F27">
        <w:rPr>
          <w:rFonts w:asciiTheme="majorHAnsi" w:hAnsiTheme="majorHAnsi" w:cs="Arial"/>
          <w:b/>
          <w:bCs/>
          <w:color w:val="000000" w:themeColor="text1"/>
        </w:rPr>
        <w:t>Post Incident recording, support and learning</w:t>
      </w:r>
    </w:p>
    <w:p w14:paraId="51A1DCF0" w14:textId="77777777" w:rsidR="003A3548" w:rsidRDefault="003A3548" w:rsidP="003A3548">
      <w:pPr>
        <w:rPr>
          <w:rFonts w:asciiTheme="majorHAnsi" w:hAnsiTheme="majorHAnsi" w:cs="Arial"/>
          <w:color w:val="000000"/>
        </w:rPr>
      </w:pPr>
    </w:p>
    <w:p w14:paraId="49A5C56B" w14:textId="77777777" w:rsidR="003A3548" w:rsidRDefault="003A3548" w:rsidP="003A3548">
      <w:pPr>
        <w:rPr>
          <w:rFonts w:asciiTheme="majorHAnsi" w:hAnsiTheme="majorHAnsi" w:cs="Arial"/>
          <w:color w:val="000000"/>
        </w:rPr>
      </w:pPr>
      <w:r w:rsidRPr="387C6F27">
        <w:rPr>
          <w:rFonts w:asciiTheme="majorHAnsi" w:hAnsiTheme="majorHAnsi" w:cs="Arial"/>
          <w:color w:val="000000" w:themeColor="text1"/>
        </w:rPr>
        <w:t>As soon as is reasonably possible after an incident, staff will r</w:t>
      </w:r>
      <w:r w:rsidR="00726425">
        <w:rPr>
          <w:rFonts w:asciiTheme="majorHAnsi" w:hAnsiTheme="majorHAnsi" w:cs="Arial"/>
          <w:color w:val="000000" w:themeColor="text1"/>
        </w:rPr>
        <w:t>ecord all behaviour related incident details on Classcharts and CPOMS where physical Intervention has been used.</w:t>
      </w:r>
      <w:r w:rsidRPr="387C6F27">
        <w:rPr>
          <w:rFonts w:asciiTheme="majorHAnsi" w:hAnsiTheme="majorHAnsi" w:cs="Arial"/>
          <w:color w:val="000000" w:themeColor="text1"/>
        </w:rPr>
        <w:t xml:space="preserve"> Where an incident has resulted in student or staff injury this must also be recorded on CPOMS.</w:t>
      </w:r>
    </w:p>
    <w:p w14:paraId="779378BA" w14:textId="77777777" w:rsidR="003A3548" w:rsidRDefault="003A3548" w:rsidP="003A3548">
      <w:pPr>
        <w:rPr>
          <w:rFonts w:asciiTheme="majorHAnsi" w:hAnsiTheme="majorHAnsi" w:cs="Arial"/>
          <w:color w:val="000000"/>
        </w:rPr>
      </w:pPr>
    </w:p>
    <w:p w14:paraId="6F8B761F" w14:textId="337CAA5A" w:rsidR="003A3548" w:rsidRDefault="003A3548" w:rsidP="003A3548">
      <w:pPr>
        <w:rPr>
          <w:rFonts w:asciiTheme="majorHAnsi" w:hAnsiTheme="majorHAnsi" w:cs="Arial"/>
          <w:color w:val="000000"/>
        </w:rPr>
      </w:pPr>
      <w:r w:rsidRPr="1D7CAEA3">
        <w:rPr>
          <w:rFonts w:asciiTheme="majorHAnsi" w:hAnsiTheme="majorHAnsi" w:cs="Arial"/>
          <w:color w:val="000000" w:themeColor="text1"/>
        </w:rPr>
        <w:t xml:space="preserve">If the incident has resulted in a Fixed Term Exclusion (suspension) this will be recorded on </w:t>
      </w:r>
      <w:proofErr w:type="spellStart"/>
      <w:r w:rsidR="00F7502B">
        <w:rPr>
          <w:rFonts w:asciiTheme="majorHAnsi" w:hAnsiTheme="majorHAnsi" w:cs="Arial"/>
          <w:color w:val="000000" w:themeColor="text1"/>
        </w:rPr>
        <w:t>C</w:t>
      </w:r>
      <w:r w:rsidRPr="1D7CAEA3">
        <w:rPr>
          <w:rFonts w:asciiTheme="majorHAnsi" w:hAnsiTheme="majorHAnsi" w:cs="Arial"/>
          <w:color w:val="000000" w:themeColor="text1"/>
        </w:rPr>
        <w:t>lasscharts</w:t>
      </w:r>
      <w:proofErr w:type="spellEnd"/>
      <w:r w:rsidRPr="1D7CAEA3">
        <w:rPr>
          <w:rFonts w:asciiTheme="majorHAnsi" w:hAnsiTheme="majorHAnsi" w:cs="Arial"/>
          <w:color w:val="000000" w:themeColor="text1"/>
        </w:rPr>
        <w:t xml:space="preserve"> with a copy of the FTE/Suspension letter being uploaded to CPOMS as per guidance from our Deputy Head for Behaviour (Sept 23)</w:t>
      </w:r>
      <w:r w:rsidR="00726425">
        <w:rPr>
          <w:rFonts w:asciiTheme="majorHAnsi" w:hAnsiTheme="majorHAnsi" w:cs="Arial"/>
          <w:color w:val="000000" w:themeColor="text1"/>
        </w:rPr>
        <w:t xml:space="preserve"> A reintegration meeting will then be held prior to the student returning and parents invited. Bespoke intervention/s </w:t>
      </w:r>
      <w:r w:rsidR="00F7502B">
        <w:rPr>
          <w:rFonts w:asciiTheme="majorHAnsi" w:hAnsiTheme="majorHAnsi" w:cs="Arial"/>
          <w:color w:val="000000" w:themeColor="text1"/>
        </w:rPr>
        <w:t xml:space="preserve">may </w:t>
      </w:r>
      <w:r w:rsidR="00726425">
        <w:rPr>
          <w:rFonts w:asciiTheme="majorHAnsi" w:hAnsiTheme="majorHAnsi" w:cs="Arial"/>
          <w:color w:val="000000" w:themeColor="text1"/>
        </w:rPr>
        <w:t>then be scheduled to support the student’s positive re-engagement.</w:t>
      </w:r>
    </w:p>
    <w:p w14:paraId="543F7B85" w14:textId="77777777" w:rsidR="003A3548" w:rsidRDefault="003A3548" w:rsidP="003A3548">
      <w:pPr>
        <w:rPr>
          <w:rFonts w:asciiTheme="majorHAnsi" w:hAnsiTheme="majorHAnsi" w:cs="Arial"/>
          <w:color w:val="000000"/>
        </w:rPr>
      </w:pPr>
    </w:p>
    <w:p w14:paraId="22728BB0" w14:textId="77777777" w:rsidR="003A3548" w:rsidRDefault="003A3548" w:rsidP="003A3548">
      <w:pPr>
        <w:rPr>
          <w:rFonts w:asciiTheme="majorHAnsi" w:hAnsiTheme="majorHAnsi" w:cs="Arial"/>
          <w:color w:val="000000" w:themeColor="text1"/>
        </w:rPr>
      </w:pPr>
      <w:r w:rsidRPr="387C6F27">
        <w:rPr>
          <w:rFonts w:asciiTheme="majorHAnsi" w:hAnsiTheme="majorHAnsi" w:cs="Arial"/>
          <w:color w:val="000000" w:themeColor="text1"/>
        </w:rPr>
        <w:t xml:space="preserve">When both the staff member and pupil involved are calm, post incident learning and support will take place between them.  This should include (if appropriate) a discussion about strategies that the pupil could use in the future. </w:t>
      </w:r>
    </w:p>
    <w:p w14:paraId="1F65A7C5" w14:textId="77777777" w:rsidR="004F6F45" w:rsidRDefault="004F6F45" w:rsidP="003A3548">
      <w:pPr>
        <w:rPr>
          <w:rFonts w:asciiTheme="majorHAnsi" w:hAnsiTheme="majorHAnsi" w:cs="Arial"/>
          <w:color w:val="000000" w:themeColor="text1"/>
        </w:rPr>
      </w:pPr>
    </w:p>
    <w:p w14:paraId="19E1F953" w14:textId="77777777" w:rsidR="004F6F45" w:rsidRDefault="004F6F45" w:rsidP="003A3548">
      <w:pPr>
        <w:rPr>
          <w:rFonts w:asciiTheme="majorHAnsi" w:hAnsiTheme="majorHAnsi" w:cs="Arial"/>
          <w:color w:val="000000"/>
        </w:rPr>
      </w:pPr>
    </w:p>
    <w:p w14:paraId="0D26A6F1" w14:textId="77777777" w:rsidR="003A3548" w:rsidRDefault="003A3548" w:rsidP="003A3548">
      <w:pPr>
        <w:rPr>
          <w:rFonts w:asciiTheme="majorHAnsi" w:hAnsiTheme="majorHAnsi"/>
        </w:rPr>
      </w:pPr>
      <w:r w:rsidRPr="387C6F27">
        <w:rPr>
          <w:rFonts w:asciiTheme="majorHAnsi" w:hAnsiTheme="majorHAnsi"/>
        </w:rPr>
        <w:br w:type="page"/>
      </w:r>
    </w:p>
    <w:p w14:paraId="1EDF3176" w14:textId="77777777" w:rsidR="004F6F45" w:rsidRDefault="004F6F45" w:rsidP="003A3548">
      <w:pPr>
        <w:rPr>
          <w:rFonts w:ascii="Calibri" w:hAnsi="Calibri"/>
          <w:b/>
          <w:bCs/>
          <w:sz w:val="28"/>
          <w:szCs w:val="28"/>
          <w:lang w:eastAsia="en-US"/>
        </w:rPr>
      </w:pPr>
    </w:p>
    <w:p w14:paraId="73794166" w14:textId="77777777" w:rsidR="003A3548" w:rsidRDefault="003A3548" w:rsidP="003A3548">
      <w:pPr>
        <w:spacing w:after="200" w:line="276" w:lineRule="auto"/>
        <w:rPr>
          <w:rFonts w:ascii="Calibri" w:hAnsi="Calibri"/>
          <w:b/>
          <w:bCs/>
          <w:sz w:val="28"/>
          <w:szCs w:val="28"/>
          <w:lang w:eastAsia="en-US"/>
        </w:rPr>
      </w:pPr>
      <w:r>
        <w:rPr>
          <w:noProof/>
        </w:rPr>
        <w:drawing>
          <wp:anchor distT="0" distB="0" distL="114300" distR="114300" simplePos="0" relativeHeight="251659264" behindDoc="1" locked="0" layoutInCell="1" allowOverlap="1" wp14:anchorId="70AA22F4" wp14:editId="4A0BD5F0">
            <wp:simplePos x="0" y="0"/>
            <wp:positionH relativeFrom="column">
              <wp:posOffset>4287837</wp:posOffset>
            </wp:positionH>
            <wp:positionV relativeFrom="paragraph">
              <wp:posOffset>-273685</wp:posOffset>
            </wp:positionV>
            <wp:extent cx="1722673" cy="893763"/>
            <wp:effectExtent l="0" t="0" r="0" b="190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39912" t="38906" r="36913" b="41855"/>
                    <a:stretch/>
                  </pic:blipFill>
                  <pic:spPr bwMode="auto">
                    <a:xfrm>
                      <a:off x="0" y="0"/>
                      <a:ext cx="1722673" cy="8937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387C6F27">
        <w:rPr>
          <w:rFonts w:ascii="Calibri" w:hAnsi="Calibri"/>
          <w:b/>
          <w:bCs/>
          <w:sz w:val="28"/>
          <w:szCs w:val="28"/>
        </w:rPr>
        <w:t>Appendix A</w:t>
      </w:r>
    </w:p>
    <w:p w14:paraId="0DCED57A" w14:textId="77777777" w:rsidR="003A3548" w:rsidRDefault="003A3548" w:rsidP="003A3548">
      <w:pPr>
        <w:pStyle w:val="BodyText"/>
        <w:rPr>
          <w:rFonts w:asciiTheme="majorHAnsi" w:hAnsiTheme="majorHAnsi"/>
        </w:rPr>
      </w:pPr>
    </w:p>
    <w:p w14:paraId="52E060B1" w14:textId="77777777" w:rsidR="003A3548" w:rsidRDefault="003A3548" w:rsidP="003A3548">
      <w:pPr>
        <w:pStyle w:val="paragraph"/>
        <w:spacing w:beforeAutospacing="0" w:afterAutospacing="0"/>
        <w:jc w:val="center"/>
        <w:rPr>
          <w:rStyle w:val="normaltextrun"/>
          <w:rFonts w:ascii="Calibri" w:hAnsi="Calibri" w:cs="Calibri"/>
          <w:b/>
          <w:bCs/>
          <w:sz w:val="28"/>
          <w:szCs w:val="28"/>
        </w:rPr>
      </w:pPr>
    </w:p>
    <w:p w14:paraId="04EA490F" w14:textId="77777777" w:rsidR="003A3548" w:rsidRDefault="003A3548" w:rsidP="003A3548">
      <w:pPr>
        <w:pStyle w:val="paragraph"/>
        <w:spacing w:beforeAutospacing="0" w:afterAutospacing="0"/>
        <w:jc w:val="center"/>
        <w:textAlignment w:val="baseline"/>
        <w:rPr>
          <w:rFonts w:ascii="Segoe UI" w:hAnsi="Segoe UI" w:cs="Segoe UI"/>
          <w:sz w:val="18"/>
          <w:szCs w:val="18"/>
        </w:rPr>
      </w:pPr>
      <w:r w:rsidRPr="387C6F27">
        <w:rPr>
          <w:rStyle w:val="normaltextrun"/>
          <w:rFonts w:ascii="Calibri" w:hAnsi="Calibri" w:cs="Calibri"/>
          <w:b/>
          <w:bCs/>
          <w:sz w:val="28"/>
          <w:szCs w:val="28"/>
        </w:rPr>
        <w:t>MSPRU EXCLUSIONS/SUSPENSIONS POLICY</w:t>
      </w:r>
      <w:r w:rsidRPr="387C6F27">
        <w:rPr>
          <w:rStyle w:val="eop"/>
          <w:rFonts w:ascii="Calibri" w:hAnsi="Calibri" w:cs="Calibri"/>
          <w:sz w:val="28"/>
          <w:szCs w:val="28"/>
        </w:rPr>
        <w:t> </w:t>
      </w:r>
    </w:p>
    <w:p w14:paraId="2B01875D" w14:textId="77777777" w:rsidR="003A3548" w:rsidRDefault="003A3548" w:rsidP="003A3548">
      <w:pPr>
        <w:pStyle w:val="paragraph"/>
        <w:spacing w:beforeAutospacing="0" w:afterAutospacing="0"/>
        <w:textAlignment w:val="baseline"/>
        <w:rPr>
          <w:rFonts w:ascii="Segoe UI" w:hAnsi="Segoe UI" w:cs="Segoe UI"/>
          <w:sz w:val="18"/>
          <w:szCs w:val="18"/>
        </w:rPr>
      </w:pPr>
      <w:r w:rsidRPr="387C6F27">
        <w:rPr>
          <w:rStyle w:val="eop"/>
          <w:rFonts w:ascii="Calibri" w:hAnsi="Calibri" w:cs="Calibri"/>
          <w:sz w:val="22"/>
          <w:szCs w:val="22"/>
        </w:rPr>
        <w:t> </w:t>
      </w:r>
    </w:p>
    <w:p w14:paraId="74B2B620" w14:textId="77777777" w:rsidR="003A3548" w:rsidRPr="00120A92" w:rsidRDefault="003A3548" w:rsidP="003A3548">
      <w:pPr>
        <w:pStyle w:val="paragraph"/>
        <w:spacing w:beforeAutospacing="0" w:afterAutospacing="0"/>
        <w:textAlignment w:val="baseline"/>
        <w:rPr>
          <w:rFonts w:asciiTheme="majorHAnsi" w:hAnsiTheme="majorHAnsi" w:cstheme="majorBidi"/>
          <w:color w:val="0D1C2F"/>
        </w:rPr>
      </w:pPr>
      <w:r w:rsidRPr="387C6F27">
        <w:rPr>
          <w:rStyle w:val="normaltextrun"/>
          <w:rFonts w:asciiTheme="majorHAnsi" w:hAnsiTheme="majorHAnsi" w:cstheme="majorBidi"/>
          <w:b/>
          <w:bCs/>
        </w:rPr>
        <w:t>Contents</w:t>
      </w:r>
      <w:r w:rsidRPr="387C6F27">
        <w:rPr>
          <w:rStyle w:val="eop"/>
          <w:rFonts w:asciiTheme="majorHAnsi" w:hAnsiTheme="majorHAnsi" w:cstheme="majorBidi"/>
        </w:rPr>
        <w:t> </w:t>
      </w:r>
    </w:p>
    <w:p w14:paraId="0701E470"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14:paraId="6EA54512" w14:textId="77777777" w:rsidR="003A3548" w:rsidRPr="00120A92" w:rsidRDefault="003A3548" w:rsidP="003A3548">
      <w:pPr>
        <w:pStyle w:val="paragraph"/>
        <w:spacing w:beforeAutospacing="0" w:afterAutospacing="0"/>
        <w:textAlignment w:val="baseline"/>
        <w:rPr>
          <w:rFonts w:asciiTheme="majorHAnsi" w:hAnsiTheme="majorHAnsi" w:cstheme="majorBidi"/>
          <w:color w:val="2F5496"/>
        </w:rPr>
      </w:pPr>
      <w:r w:rsidRPr="387C6F27">
        <w:rPr>
          <w:rStyle w:val="eop"/>
          <w:rFonts w:asciiTheme="majorHAnsi" w:hAnsiTheme="majorHAnsi" w:cstheme="majorBidi"/>
        </w:rPr>
        <w:t> </w:t>
      </w:r>
    </w:p>
    <w:p w14:paraId="5557C012" w14:textId="77777777" w:rsidR="003A3548" w:rsidRPr="00120A92" w:rsidRDefault="003A3548" w:rsidP="003A3548">
      <w:pPr>
        <w:pStyle w:val="paragraph"/>
        <w:spacing w:beforeAutospacing="0" w:afterAutospacing="0"/>
        <w:textAlignment w:val="baseline"/>
        <w:rPr>
          <w:rFonts w:asciiTheme="majorHAnsi" w:hAnsiTheme="majorHAnsi" w:cstheme="majorBidi"/>
          <w:color w:val="2F5496"/>
        </w:rPr>
      </w:pPr>
      <w:r w:rsidRPr="387C6F27">
        <w:rPr>
          <w:rStyle w:val="normaltextrun"/>
          <w:rFonts w:asciiTheme="majorHAnsi" w:hAnsiTheme="majorHAnsi" w:cstheme="majorBidi"/>
          <w:b/>
          <w:bCs/>
        </w:rPr>
        <w:t>1. Aims</w:t>
      </w:r>
      <w:r w:rsidRPr="387C6F27">
        <w:rPr>
          <w:rStyle w:val="eop"/>
          <w:rFonts w:asciiTheme="majorHAnsi" w:hAnsiTheme="majorHAnsi" w:cstheme="majorBidi"/>
        </w:rPr>
        <w:t> </w:t>
      </w:r>
    </w:p>
    <w:p w14:paraId="2270482F"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Our school aims to ensure that:</w:t>
      </w:r>
      <w:r w:rsidRPr="387C6F27">
        <w:rPr>
          <w:rStyle w:val="eop"/>
          <w:rFonts w:asciiTheme="majorHAnsi" w:hAnsiTheme="majorHAnsi" w:cstheme="majorBidi"/>
        </w:rPr>
        <w:t> </w:t>
      </w:r>
    </w:p>
    <w:p w14:paraId="488DFE27" w14:textId="77777777" w:rsidR="003A3548" w:rsidRPr="00120A92" w:rsidRDefault="003A3548" w:rsidP="003A3548">
      <w:pPr>
        <w:pStyle w:val="paragraph"/>
        <w:numPr>
          <w:ilvl w:val="0"/>
          <w:numId w:val="14"/>
        </w:numPr>
        <w:spacing w:beforeAutospacing="0" w:afterAutospacing="0"/>
        <w:ind w:left="165" w:firstLine="0"/>
        <w:textAlignment w:val="baseline"/>
        <w:rPr>
          <w:rFonts w:asciiTheme="majorHAnsi" w:hAnsiTheme="majorHAnsi" w:cstheme="majorBidi"/>
        </w:rPr>
      </w:pPr>
      <w:r w:rsidRPr="387C6F27">
        <w:rPr>
          <w:rStyle w:val="normaltextrun"/>
          <w:rFonts w:asciiTheme="majorHAnsi" w:hAnsiTheme="majorHAnsi" w:cstheme="majorBidi"/>
        </w:rPr>
        <w:t>The suspensions (formerly known as exclusions) process is applied fairly and consistently;</w:t>
      </w:r>
      <w:r w:rsidRPr="387C6F27">
        <w:rPr>
          <w:rStyle w:val="eop"/>
          <w:rFonts w:asciiTheme="majorHAnsi" w:hAnsiTheme="majorHAnsi" w:cstheme="majorBidi"/>
        </w:rPr>
        <w:t> </w:t>
      </w:r>
    </w:p>
    <w:p w14:paraId="0A5BF829" w14:textId="77777777" w:rsidR="003A3548" w:rsidRPr="00120A92" w:rsidRDefault="003A3548" w:rsidP="003A3548">
      <w:pPr>
        <w:pStyle w:val="paragraph"/>
        <w:numPr>
          <w:ilvl w:val="0"/>
          <w:numId w:val="14"/>
        </w:numPr>
        <w:spacing w:beforeAutospacing="0" w:afterAutospacing="0"/>
        <w:ind w:left="165" w:firstLine="0"/>
        <w:textAlignment w:val="baseline"/>
        <w:rPr>
          <w:rFonts w:asciiTheme="majorHAnsi" w:hAnsiTheme="majorHAnsi" w:cstheme="majorBidi"/>
        </w:rPr>
      </w:pPr>
      <w:r w:rsidRPr="387C6F27">
        <w:rPr>
          <w:rStyle w:val="normaltextrun"/>
          <w:rFonts w:asciiTheme="majorHAnsi" w:hAnsiTheme="majorHAnsi" w:cstheme="majorBidi"/>
        </w:rPr>
        <w:t>The suspensions process is understood by governors, staff, parents, and students;</w:t>
      </w:r>
      <w:r w:rsidRPr="387C6F27">
        <w:rPr>
          <w:rStyle w:val="eop"/>
          <w:rFonts w:asciiTheme="majorHAnsi" w:hAnsiTheme="majorHAnsi" w:cstheme="majorBidi"/>
        </w:rPr>
        <w:t> </w:t>
      </w:r>
    </w:p>
    <w:p w14:paraId="054BF625" w14:textId="77777777" w:rsidR="003A3548" w:rsidRPr="00120A92" w:rsidRDefault="003A3548" w:rsidP="003A3548">
      <w:pPr>
        <w:pStyle w:val="paragraph"/>
        <w:numPr>
          <w:ilvl w:val="0"/>
          <w:numId w:val="14"/>
        </w:numPr>
        <w:spacing w:beforeAutospacing="0" w:afterAutospacing="0"/>
        <w:ind w:left="165" w:firstLine="0"/>
        <w:textAlignment w:val="baseline"/>
        <w:rPr>
          <w:rFonts w:asciiTheme="majorHAnsi" w:hAnsiTheme="majorHAnsi" w:cstheme="majorBidi"/>
        </w:rPr>
      </w:pPr>
      <w:r w:rsidRPr="387C6F27">
        <w:rPr>
          <w:rStyle w:val="normaltextrun"/>
          <w:rFonts w:asciiTheme="majorHAnsi" w:hAnsiTheme="majorHAnsi" w:cstheme="majorBidi"/>
        </w:rPr>
        <w:t>Students in school are safe and happy;</w:t>
      </w:r>
      <w:r w:rsidRPr="387C6F27">
        <w:rPr>
          <w:rStyle w:val="eop"/>
          <w:rFonts w:asciiTheme="majorHAnsi" w:hAnsiTheme="majorHAnsi" w:cstheme="majorBidi"/>
        </w:rPr>
        <w:t> </w:t>
      </w:r>
    </w:p>
    <w:p w14:paraId="4E2E943A" w14:textId="77777777" w:rsidR="003A3548" w:rsidRPr="00120A92" w:rsidRDefault="003A3548" w:rsidP="003A3548">
      <w:pPr>
        <w:pStyle w:val="paragraph"/>
        <w:numPr>
          <w:ilvl w:val="0"/>
          <w:numId w:val="14"/>
        </w:numPr>
        <w:spacing w:beforeAutospacing="0" w:afterAutospacing="0"/>
        <w:ind w:left="165" w:firstLine="0"/>
        <w:textAlignment w:val="baseline"/>
        <w:rPr>
          <w:rFonts w:asciiTheme="majorHAnsi" w:hAnsiTheme="majorHAnsi" w:cstheme="majorBidi"/>
        </w:rPr>
      </w:pPr>
      <w:r w:rsidRPr="387C6F27">
        <w:rPr>
          <w:rStyle w:val="normaltextrun"/>
          <w:rFonts w:asciiTheme="majorHAnsi" w:hAnsiTheme="majorHAnsi" w:cstheme="majorBidi"/>
        </w:rPr>
        <w:t>Students do not become NEET (not in education, employment or training).</w:t>
      </w:r>
      <w:r w:rsidRPr="387C6F27">
        <w:rPr>
          <w:rStyle w:val="eop"/>
          <w:rFonts w:asciiTheme="majorHAnsi" w:hAnsiTheme="majorHAnsi" w:cstheme="majorBidi"/>
        </w:rPr>
        <w:t> </w:t>
      </w:r>
    </w:p>
    <w:p w14:paraId="6BF9440B" w14:textId="77777777" w:rsidR="003A3548" w:rsidRPr="00120A92" w:rsidRDefault="003A3548" w:rsidP="003A3548">
      <w:pPr>
        <w:pStyle w:val="paragraph"/>
        <w:spacing w:beforeAutospacing="0" w:afterAutospacing="0"/>
        <w:textAlignment w:val="baseline"/>
        <w:rPr>
          <w:rFonts w:asciiTheme="majorHAnsi" w:hAnsiTheme="majorHAnsi" w:cstheme="majorBidi"/>
          <w:color w:val="2F5496"/>
        </w:rPr>
      </w:pPr>
      <w:r w:rsidRPr="387C6F27">
        <w:rPr>
          <w:rStyle w:val="eop"/>
          <w:rFonts w:asciiTheme="majorHAnsi" w:hAnsiTheme="majorHAnsi" w:cstheme="majorBidi"/>
        </w:rPr>
        <w:t> </w:t>
      </w:r>
    </w:p>
    <w:p w14:paraId="54B44511" w14:textId="77777777" w:rsidR="003A3548" w:rsidRPr="00120A92" w:rsidRDefault="003A3548" w:rsidP="003A3548">
      <w:pPr>
        <w:pStyle w:val="paragraph"/>
        <w:spacing w:beforeAutospacing="0" w:afterAutospacing="0"/>
        <w:textAlignment w:val="baseline"/>
        <w:rPr>
          <w:rFonts w:asciiTheme="majorHAnsi" w:hAnsiTheme="majorHAnsi" w:cstheme="majorBidi"/>
          <w:color w:val="2F5496"/>
        </w:rPr>
      </w:pPr>
      <w:r w:rsidRPr="387C6F27">
        <w:rPr>
          <w:rStyle w:val="normaltextrun"/>
          <w:rFonts w:asciiTheme="majorHAnsi" w:hAnsiTheme="majorHAnsi" w:cstheme="majorBidi"/>
          <w:b/>
          <w:bCs/>
        </w:rPr>
        <w:t>2. Legislation and statutory guidance</w:t>
      </w:r>
      <w:r w:rsidRPr="387C6F27">
        <w:rPr>
          <w:rStyle w:val="eop"/>
          <w:rFonts w:asciiTheme="majorHAnsi" w:hAnsiTheme="majorHAnsi" w:cstheme="majorBidi"/>
        </w:rPr>
        <w:t> </w:t>
      </w:r>
    </w:p>
    <w:p w14:paraId="22CA8CBF" w14:textId="77777777" w:rsidR="003A3548" w:rsidRPr="00120A92" w:rsidRDefault="003A3548" w:rsidP="003A3548">
      <w:pPr>
        <w:pStyle w:val="paragraph"/>
        <w:spacing w:beforeAutospacing="0" w:afterAutospacing="0"/>
        <w:textAlignment w:val="baseline"/>
        <w:rPr>
          <w:rStyle w:val="eop"/>
          <w:rFonts w:asciiTheme="majorHAnsi" w:hAnsiTheme="majorHAnsi" w:cstheme="majorBidi"/>
        </w:rPr>
      </w:pPr>
      <w:r w:rsidRPr="387C6F27">
        <w:rPr>
          <w:rStyle w:val="normaltextrun"/>
          <w:rFonts w:asciiTheme="majorHAnsi" w:hAnsiTheme="majorHAnsi" w:cstheme="majorBidi"/>
        </w:rPr>
        <w:t xml:space="preserve">This policy is based on statutory guidance from the Department for Education: </w:t>
      </w:r>
      <w:hyperlink r:id="rId16">
        <w:r w:rsidRPr="387C6F27">
          <w:rPr>
            <w:rStyle w:val="Hyperlink"/>
            <w:rFonts w:asciiTheme="majorHAnsi" w:hAnsiTheme="majorHAnsi" w:cstheme="majorBidi"/>
          </w:rPr>
          <w:t>Suspension and Permanent Exclusion from maintained schools, academies and pupil referral units in England, including pupil movement - September 2022</w:t>
        </w:r>
      </w:hyperlink>
    </w:p>
    <w:p w14:paraId="4F86409F"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14:paraId="6C69E74E"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It is based on the following legislation, which outline schools’ powers to exclude students:</w:t>
      </w:r>
      <w:r w:rsidRPr="387C6F27">
        <w:rPr>
          <w:rStyle w:val="eop"/>
          <w:rFonts w:asciiTheme="majorHAnsi" w:hAnsiTheme="majorHAnsi" w:cstheme="majorBidi"/>
        </w:rPr>
        <w:t> </w:t>
      </w:r>
    </w:p>
    <w:p w14:paraId="35DB897B" w14:textId="77777777" w:rsidR="003A3548" w:rsidRPr="00120A92" w:rsidRDefault="003A3548" w:rsidP="003A3548">
      <w:pPr>
        <w:pStyle w:val="paragraph"/>
        <w:numPr>
          <w:ilvl w:val="0"/>
          <w:numId w:val="15"/>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 xml:space="preserve">Section 52 of the </w:t>
      </w:r>
      <w:hyperlink r:id="rId17">
        <w:r w:rsidRPr="387C6F27">
          <w:rPr>
            <w:rStyle w:val="normaltextrun"/>
            <w:rFonts w:asciiTheme="majorHAnsi" w:hAnsiTheme="majorHAnsi" w:cstheme="majorBidi"/>
            <w:color w:val="0000FF"/>
          </w:rPr>
          <w:t>Education Act 2002</w:t>
        </w:r>
      </w:hyperlink>
      <w:r w:rsidRPr="387C6F27">
        <w:rPr>
          <w:rStyle w:val="normaltextrun"/>
          <w:rFonts w:asciiTheme="majorHAnsi" w:hAnsiTheme="majorHAnsi" w:cstheme="majorBidi"/>
        </w:rPr>
        <w:t xml:space="preserve">, as amended by the </w:t>
      </w:r>
      <w:hyperlink r:id="rId18">
        <w:r w:rsidRPr="387C6F27">
          <w:rPr>
            <w:rStyle w:val="normaltextrun"/>
            <w:rFonts w:asciiTheme="majorHAnsi" w:hAnsiTheme="majorHAnsi" w:cstheme="majorBidi"/>
            <w:color w:val="0000FF"/>
          </w:rPr>
          <w:t>Education Act 2011</w:t>
        </w:r>
      </w:hyperlink>
      <w:r w:rsidRPr="387C6F27">
        <w:rPr>
          <w:rStyle w:val="normaltextrun"/>
          <w:rFonts w:asciiTheme="majorHAnsi" w:hAnsiTheme="majorHAnsi" w:cstheme="majorBidi"/>
        </w:rPr>
        <w:t>.</w:t>
      </w:r>
      <w:r w:rsidRPr="387C6F27">
        <w:rPr>
          <w:rStyle w:val="eop"/>
          <w:rFonts w:asciiTheme="majorHAnsi" w:hAnsiTheme="majorHAnsi" w:cstheme="majorBidi"/>
        </w:rPr>
        <w:t> </w:t>
      </w:r>
    </w:p>
    <w:p w14:paraId="42360E1F" w14:textId="77777777" w:rsidR="003A3548" w:rsidRPr="00120A92" w:rsidRDefault="00113A5D" w:rsidP="003A3548">
      <w:pPr>
        <w:pStyle w:val="paragraph"/>
        <w:numPr>
          <w:ilvl w:val="0"/>
          <w:numId w:val="15"/>
        </w:numPr>
        <w:spacing w:beforeAutospacing="0" w:afterAutospacing="0"/>
        <w:ind w:left="135" w:firstLine="0"/>
        <w:textAlignment w:val="baseline"/>
        <w:rPr>
          <w:rFonts w:asciiTheme="majorHAnsi" w:hAnsiTheme="majorHAnsi" w:cstheme="majorBidi"/>
        </w:rPr>
      </w:pPr>
      <w:hyperlink r:id="rId19">
        <w:r w:rsidR="003A3548" w:rsidRPr="387C6F27">
          <w:rPr>
            <w:rStyle w:val="normaltextrun"/>
            <w:rFonts w:asciiTheme="majorHAnsi" w:hAnsiTheme="majorHAnsi" w:cstheme="majorBidi"/>
            <w:color w:val="0000FF"/>
          </w:rPr>
          <w:t>The School Discipline (Pupil Exclusions and Reviews) (England) Regulations 2012</w:t>
        </w:r>
      </w:hyperlink>
      <w:r w:rsidR="003A3548" w:rsidRPr="387C6F27">
        <w:rPr>
          <w:rStyle w:val="normaltextrun"/>
          <w:rFonts w:asciiTheme="majorHAnsi" w:hAnsiTheme="majorHAnsi" w:cstheme="majorBidi"/>
        </w:rPr>
        <w:t>.</w:t>
      </w:r>
      <w:r w:rsidR="003A3548" w:rsidRPr="387C6F27">
        <w:rPr>
          <w:rStyle w:val="eop"/>
          <w:rFonts w:asciiTheme="majorHAnsi" w:hAnsiTheme="majorHAnsi" w:cstheme="majorBidi"/>
        </w:rPr>
        <w:t> </w:t>
      </w:r>
    </w:p>
    <w:p w14:paraId="2EC89E51" w14:textId="77777777" w:rsidR="003A3548" w:rsidRPr="00120A92" w:rsidRDefault="003A3548" w:rsidP="003A3548">
      <w:pPr>
        <w:pStyle w:val="paragraph"/>
        <w:spacing w:beforeAutospacing="0" w:afterAutospacing="0"/>
        <w:ind w:left="330"/>
        <w:textAlignment w:val="baseline"/>
        <w:rPr>
          <w:rFonts w:asciiTheme="majorHAnsi" w:hAnsiTheme="majorHAnsi" w:cstheme="majorBidi"/>
        </w:rPr>
      </w:pPr>
      <w:r w:rsidRPr="387C6F27">
        <w:rPr>
          <w:rStyle w:val="eop"/>
          <w:rFonts w:asciiTheme="majorHAnsi" w:hAnsiTheme="majorHAnsi" w:cstheme="majorBidi"/>
        </w:rPr>
        <w:t> </w:t>
      </w:r>
    </w:p>
    <w:p w14:paraId="616E6835"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In addition, the policy is based on:</w:t>
      </w:r>
      <w:r w:rsidRPr="387C6F27">
        <w:rPr>
          <w:rStyle w:val="eop"/>
          <w:rFonts w:asciiTheme="majorHAnsi" w:hAnsiTheme="majorHAnsi" w:cstheme="majorBidi"/>
        </w:rPr>
        <w:t> </w:t>
      </w:r>
    </w:p>
    <w:p w14:paraId="63A0B0D6" w14:textId="77777777" w:rsidR="003A3548" w:rsidRPr="00120A92" w:rsidRDefault="003A3548" w:rsidP="003A3548">
      <w:pPr>
        <w:pStyle w:val="paragraph"/>
        <w:numPr>
          <w:ilvl w:val="0"/>
          <w:numId w:val="16"/>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 xml:space="preserve">Part 7, chapter 2 of the </w:t>
      </w:r>
      <w:hyperlink r:id="rId20">
        <w:r w:rsidRPr="387C6F27">
          <w:rPr>
            <w:rStyle w:val="normaltextrun"/>
            <w:rFonts w:asciiTheme="majorHAnsi" w:hAnsiTheme="majorHAnsi" w:cstheme="majorBidi"/>
            <w:color w:val="0000FF"/>
            <w:u w:val="single"/>
          </w:rPr>
          <w:t>Education and Inspections Act 2006</w:t>
        </w:r>
      </w:hyperlink>
      <w:r w:rsidRPr="387C6F27">
        <w:rPr>
          <w:rStyle w:val="normaltextrun"/>
          <w:rFonts w:asciiTheme="majorHAnsi" w:hAnsiTheme="majorHAnsi" w:cstheme="majorBidi"/>
        </w:rPr>
        <w:t>, which looks at parental responsibility for excluded students;</w:t>
      </w:r>
      <w:r w:rsidRPr="387C6F27">
        <w:rPr>
          <w:rStyle w:val="eop"/>
          <w:rFonts w:asciiTheme="majorHAnsi" w:hAnsiTheme="majorHAnsi" w:cstheme="majorBidi"/>
        </w:rPr>
        <w:t> </w:t>
      </w:r>
    </w:p>
    <w:p w14:paraId="26ACFE0D" w14:textId="77777777" w:rsidR="003A3548" w:rsidRPr="00120A92" w:rsidRDefault="003A3548" w:rsidP="003A3548">
      <w:pPr>
        <w:pStyle w:val="paragraph"/>
        <w:numPr>
          <w:ilvl w:val="0"/>
          <w:numId w:val="17"/>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 xml:space="preserve">Section 579 of the </w:t>
      </w:r>
      <w:hyperlink r:id="rId21">
        <w:r w:rsidRPr="387C6F27">
          <w:rPr>
            <w:rStyle w:val="normaltextrun"/>
            <w:rFonts w:asciiTheme="majorHAnsi" w:hAnsiTheme="majorHAnsi" w:cstheme="majorBidi"/>
            <w:color w:val="0000FF"/>
            <w:u w:val="single"/>
          </w:rPr>
          <w:t>Education Act 1996</w:t>
        </w:r>
      </w:hyperlink>
      <w:r w:rsidRPr="387C6F27">
        <w:rPr>
          <w:rStyle w:val="normaltextrun"/>
          <w:rFonts w:asciiTheme="majorHAnsi" w:hAnsiTheme="majorHAnsi" w:cstheme="majorBidi"/>
        </w:rPr>
        <w:t>, which defines ‘school day’;</w:t>
      </w:r>
      <w:r w:rsidRPr="387C6F27">
        <w:rPr>
          <w:rStyle w:val="eop"/>
          <w:rFonts w:asciiTheme="majorHAnsi" w:hAnsiTheme="majorHAnsi" w:cstheme="majorBidi"/>
        </w:rPr>
        <w:t> </w:t>
      </w:r>
    </w:p>
    <w:p w14:paraId="559AF94F" w14:textId="77777777" w:rsidR="003A3548" w:rsidRPr="00120A92" w:rsidRDefault="003A3548" w:rsidP="003A3548">
      <w:pPr>
        <w:pStyle w:val="paragraph"/>
        <w:numPr>
          <w:ilvl w:val="0"/>
          <w:numId w:val="17"/>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 xml:space="preserve">The </w:t>
      </w:r>
      <w:hyperlink r:id="rId22">
        <w:r w:rsidRPr="387C6F27">
          <w:rPr>
            <w:rStyle w:val="normaltextrun"/>
            <w:rFonts w:asciiTheme="majorHAnsi" w:hAnsiTheme="majorHAnsi" w:cstheme="majorBidi"/>
            <w:color w:val="0000FF"/>
            <w:u w:val="single"/>
          </w:rPr>
          <w:t>Education (Provision of Full-Time Education for Excluded Pupils) (England) Regulations 2007</w:t>
        </w:r>
      </w:hyperlink>
      <w:r w:rsidRPr="387C6F27">
        <w:rPr>
          <w:rStyle w:val="normaltextrun"/>
          <w:rFonts w:asciiTheme="majorHAnsi" w:hAnsiTheme="majorHAnsi" w:cstheme="majorBidi"/>
        </w:rPr>
        <w:t xml:space="preserve">, as amended by </w:t>
      </w:r>
      <w:hyperlink r:id="rId23">
        <w:r w:rsidRPr="387C6F27">
          <w:rPr>
            <w:rStyle w:val="normaltextrun"/>
            <w:rFonts w:asciiTheme="majorHAnsi" w:hAnsiTheme="majorHAnsi" w:cstheme="majorBidi"/>
            <w:color w:val="0000FF"/>
            <w:u w:val="single"/>
          </w:rPr>
          <w:t xml:space="preserve">The Education (Provision of Full-Time Education for Excluded Pupils) (England) (Amendment) Regulations </w:t>
        </w:r>
      </w:hyperlink>
      <w:bookmarkStart w:id="0" w:name="_Int_5YyaWly3"/>
      <w:r w:rsidRPr="387C6F27">
        <w:rPr>
          <w:rStyle w:val="normaltextrun"/>
          <w:rFonts w:asciiTheme="majorHAnsi" w:hAnsiTheme="majorHAnsi" w:cstheme="majorBidi"/>
          <w:color w:val="0000FF"/>
          <w:u w:val="single"/>
        </w:rPr>
        <w:t>2014</w:t>
      </w:r>
      <w:r w:rsidRPr="387C6F27">
        <w:rPr>
          <w:rStyle w:val="normaltextrun"/>
          <w:rFonts w:asciiTheme="majorHAnsi" w:hAnsiTheme="majorHAnsi" w:cstheme="majorBidi"/>
        </w:rPr>
        <w:t xml:space="preserve"> .</w:t>
      </w:r>
      <w:bookmarkEnd w:id="0"/>
      <w:r w:rsidRPr="387C6F27">
        <w:rPr>
          <w:rStyle w:val="eop"/>
          <w:rFonts w:asciiTheme="majorHAnsi" w:hAnsiTheme="majorHAnsi" w:cstheme="majorBidi"/>
        </w:rPr>
        <w:t> </w:t>
      </w:r>
    </w:p>
    <w:p w14:paraId="355B3B91"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14:paraId="08090AC9" w14:textId="77777777" w:rsidR="003A3548" w:rsidRPr="00120A92" w:rsidRDefault="003A3548" w:rsidP="003A3548">
      <w:pPr>
        <w:pStyle w:val="paragraph"/>
        <w:spacing w:beforeAutospacing="0" w:afterAutospacing="0"/>
        <w:textAlignment w:val="baseline"/>
        <w:rPr>
          <w:rFonts w:asciiTheme="majorHAnsi" w:hAnsiTheme="majorHAnsi" w:cstheme="majorBidi"/>
          <w:color w:val="2F5496"/>
        </w:rPr>
      </w:pPr>
      <w:r w:rsidRPr="387C6F27">
        <w:rPr>
          <w:rStyle w:val="normaltextrun"/>
          <w:rFonts w:asciiTheme="majorHAnsi" w:hAnsiTheme="majorHAnsi" w:cstheme="majorBidi"/>
          <w:b/>
          <w:bCs/>
        </w:rPr>
        <w:t>3. Definition</w:t>
      </w:r>
      <w:r w:rsidRPr="387C6F27">
        <w:rPr>
          <w:rStyle w:val="eop"/>
          <w:rFonts w:asciiTheme="majorHAnsi" w:hAnsiTheme="majorHAnsi" w:cstheme="majorBidi"/>
        </w:rPr>
        <w:t> </w:t>
      </w:r>
    </w:p>
    <w:p w14:paraId="5DEF8414"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The DfE Exclusion guidance provides the following definitions:</w:t>
      </w:r>
      <w:r w:rsidRPr="387C6F27">
        <w:rPr>
          <w:rStyle w:val="eop"/>
          <w:rFonts w:asciiTheme="majorHAnsi" w:hAnsiTheme="majorHAnsi" w:cstheme="majorBidi"/>
        </w:rPr>
        <w:t> </w:t>
      </w:r>
    </w:p>
    <w:p w14:paraId="48AAE2E9" w14:textId="77777777" w:rsidR="003A3548" w:rsidRPr="00120A92" w:rsidRDefault="003A3548" w:rsidP="003A3548">
      <w:pPr>
        <w:pStyle w:val="paragraph"/>
        <w:numPr>
          <w:ilvl w:val="0"/>
          <w:numId w:val="18"/>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‘Parents’ refers to parent(s)/legal guardian(s)/foster carer(s) of students under 18, as well as to students over 18.</w:t>
      </w:r>
      <w:r w:rsidRPr="387C6F27">
        <w:rPr>
          <w:rStyle w:val="eop"/>
          <w:rFonts w:asciiTheme="majorHAnsi" w:hAnsiTheme="majorHAnsi" w:cstheme="majorBidi"/>
        </w:rPr>
        <w:t> </w:t>
      </w:r>
    </w:p>
    <w:p w14:paraId="5ECFD0D8" w14:textId="77777777" w:rsidR="003A3548" w:rsidRPr="00120A92" w:rsidRDefault="003A3548" w:rsidP="003A3548">
      <w:pPr>
        <w:pStyle w:val="paragraph"/>
        <w:numPr>
          <w:ilvl w:val="0"/>
          <w:numId w:val="18"/>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A suspension is when a student is barred from the school for a fixed amount of time (including suspensions during lunchtime).</w:t>
      </w:r>
      <w:r w:rsidRPr="387C6F27">
        <w:rPr>
          <w:rStyle w:val="eop"/>
          <w:rFonts w:asciiTheme="majorHAnsi" w:hAnsiTheme="majorHAnsi" w:cstheme="majorBidi"/>
        </w:rPr>
        <w:t> </w:t>
      </w:r>
    </w:p>
    <w:p w14:paraId="658BE441" w14:textId="77777777" w:rsidR="003A3548" w:rsidRPr="00120A92" w:rsidRDefault="003A3548" w:rsidP="003A3548">
      <w:pPr>
        <w:pStyle w:val="paragraph"/>
        <w:numPr>
          <w:ilvl w:val="0"/>
          <w:numId w:val="18"/>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A permanent exclusion is when a pupil is permanently barred from the school premises. </w:t>
      </w:r>
      <w:r w:rsidRPr="387C6F27">
        <w:rPr>
          <w:rStyle w:val="eop"/>
          <w:rFonts w:asciiTheme="majorHAnsi" w:hAnsiTheme="majorHAnsi" w:cstheme="majorBidi"/>
        </w:rPr>
        <w:t> </w:t>
      </w:r>
    </w:p>
    <w:p w14:paraId="42C08022" w14:textId="77777777" w:rsidR="003A3548" w:rsidRPr="00120A92" w:rsidRDefault="003A3548" w:rsidP="003A3548">
      <w:pPr>
        <w:pStyle w:val="paragraph"/>
        <w:numPr>
          <w:ilvl w:val="0"/>
          <w:numId w:val="18"/>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The school day is defined as any day on which there is a school session. Therefore, INSET or staff training days do not count as a school day. </w:t>
      </w:r>
      <w:r w:rsidRPr="387C6F27">
        <w:rPr>
          <w:rStyle w:val="eop"/>
          <w:rFonts w:asciiTheme="majorHAnsi" w:hAnsiTheme="majorHAnsi" w:cstheme="majorBidi"/>
        </w:rPr>
        <w:t> </w:t>
      </w:r>
    </w:p>
    <w:p w14:paraId="6E006F1E"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14:paraId="21B3B8C7"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b/>
          <w:bCs/>
        </w:rPr>
        <w:t>4. The decision to exclude</w:t>
      </w:r>
      <w:r w:rsidRPr="387C6F27">
        <w:rPr>
          <w:rStyle w:val="eop"/>
          <w:rFonts w:asciiTheme="majorHAnsi" w:hAnsiTheme="majorHAnsi" w:cstheme="majorBidi"/>
        </w:rPr>
        <w:t> </w:t>
      </w:r>
    </w:p>
    <w:p w14:paraId="06C46CE8"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 xml:space="preserve">A suspension must be </w:t>
      </w:r>
      <w:r w:rsidRPr="387C6F27">
        <w:rPr>
          <w:rStyle w:val="normaltextrun"/>
          <w:rFonts w:asciiTheme="majorHAnsi" w:hAnsiTheme="majorHAnsi" w:cstheme="majorBidi"/>
          <w:b/>
          <w:bCs/>
        </w:rPr>
        <w:t>‘lawful, reasonable, fair, and proportionate’</w:t>
      </w:r>
      <w:r w:rsidRPr="387C6F27">
        <w:rPr>
          <w:rStyle w:val="normaltextrun"/>
          <w:rFonts w:asciiTheme="majorHAnsi" w:hAnsiTheme="majorHAnsi" w:cstheme="majorBidi"/>
        </w:rPr>
        <w:t xml:space="preserve"> ‘in response to a serious breach or persistent breaches of the school’s behaviour policy’ or ‘where allowing the pupil to remain in school would seriously harm the education or welfare of the pupil or others in the school’ </w:t>
      </w:r>
      <w:hyperlink r:id="rId24">
        <w:r w:rsidRPr="387C6F27">
          <w:rPr>
            <w:rStyle w:val="Hyperlink"/>
            <w:rFonts w:asciiTheme="majorHAnsi" w:hAnsiTheme="majorHAnsi" w:cstheme="majorBidi"/>
          </w:rPr>
          <w:t>Suspension and Permanent Exclusion from maintained schools, academies and pupil referral units in England, including pupil movement - September 2022</w:t>
        </w:r>
      </w:hyperlink>
      <w:r w:rsidRPr="387C6F27">
        <w:rPr>
          <w:rFonts w:asciiTheme="majorHAnsi" w:hAnsiTheme="majorHAnsi" w:cstheme="majorBidi"/>
        </w:rPr>
        <w:t xml:space="preserve"> page 11.</w:t>
      </w:r>
    </w:p>
    <w:p w14:paraId="3892C61D" w14:textId="77777777" w:rsidR="003A3548" w:rsidRPr="00120A92" w:rsidRDefault="003A3548" w:rsidP="003A3548">
      <w:pPr>
        <w:pStyle w:val="paragraph"/>
        <w:spacing w:beforeAutospacing="0" w:afterAutospacing="0"/>
        <w:textAlignment w:val="baseline"/>
        <w:rPr>
          <w:rStyle w:val="normaltextrun"/>
          <w:rFonts w:asciiTheme="majorHAnsi" w:hAnsiTheme="majorHAnsi" w:cstheme="majorBidi"/>
        </w:rPr>
      </w:pPr>
    </w:p>
    <w:p w14:paraId="71C72B76" w14:textId="77777777" w:rsidR="003A3548" w:rsidRDefault="003A3548" w:rsidP="003A3548">
      <w:pPr>
        <w:pStyle w:val="paragraph"/>
        <w:spacing w:beforeAutospacing="0" w:afterAutospacing="0"/>
        <w:rPr>
          <w:rStyle w:val="eop"/>
          <w:rFonts w:asciiTheme="majorHAnsi" w:hAnsiTheme="majorHAnsi" w:cstheme="majorBidi"/>
        </w:rPr>
      </w:pPr>
    </w:p>
    <w:p w14:paraId="00DB4169"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'Informal' or 'unofficial' exclusions are unlawful. We must formally record all suspensions, even if they only happen for a short period of time. This means that 'informal' suspensions, like sending a student home to 'cool off', still count as a formal suspension.</w:t>
      </w:r>
      <w:r w:rsidRPr="387C6F27">
        <w:rPr>
          <w:rStyle w:val="eop"/>
          <w:rFonts w:asciiTheme="majorHAnsi" w:hAnsiTheme="majorHAnsi" w:cstheme="majorBidi"/>
        </w:rPr>
        <w:t> </w:t>
      </w:r>
    </w:p>
    <w:p w14:paraId="76691037"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14:paraId="379FFB3A"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A suspension may be considered ‘lawful, reasonable, fair, and proportionate’ if we can answer ‘yes’ to the following questions:</w:t>
      </w:r>
      <w:r w:rsidRPr="387C6F27">
        <w:rPr>
          <w:rStyle w:val="eop"/>
          <w:rFonts w:asciiTheme="majorHAnsi" w:hAnsiTheme="majorHAnsi" w:cstheme="majorBidi"/>
        </w:rPr>
        <w:t> </w:t>
      </w:r>
    </w:p>
    <w:p w14:paraId="0F75BF02" w14:textId="77777777" w:rsidR="003A3548" w:rsidRPr="00120A92" w:rsidRDefault="003A3548" w:rsidP="003A3548">
      <w:pPr>
        <w:pStyle w:val="paragraph"/>
        <w:numPr>
          <w:ilvl w:val="0"/>
          <w:numId w:val="19"/>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 xml:space="preserve">Have we established the facts and there is enough evidence that they are </w:t>
      </w:r>
      <w:r w:rsidRPr="387C6F27">
        <w:rPr>
          <w:rStyle w:val="normaltextrun"/>
          <w:rFonts w:asciiTheme="majorHAnsi" w:hAnsiTheme="majorHAnsi" w:cstheme="majorBidi"/>
          <w:b/>
          <w:bCs/>
        </w:rPr>
        <w:t>more likely to have happened than not</w:t>
      </w:r>
      <w:r w:rsidRPr="387C6F27">
        <w:rPr>
          <w:rStyle w:val="normaltextrun"/>
          <w:rFonts w:asciiTheme="majorHAnsi" w:hAnsiTheme="majorHAnsi" w:cstheme="majorBidi"/>
        </w:rPr>
        <w:t xml:space="preserve"> (this is called the ‘civil standard of proof’)?</w:t>
      </w:r>
      <w:r w:rsidRPr="387C6F27">
        <w:rPr>
          <w:rStyle w:val="eop"/>
          <w:rFonts w:asciiTheme="majorHAnsi" w:hAnsiTheme="majorHAnsi" w:cstheme="majorBidi"/>
        </w:rPr>
        <w:t> </w:t>
      </w:r>
    </w:p>
    <w:p w14:paraId="332D6886" w14:textId="77777777" w:rsidR="003A3548" w:rsidRPr="00120A92" w:rsidRDefault="003A3548" w:rsidP="003A3548">
      <w:pPr>
        <w:pStyle w:val="paragraph"/>
        <w:numPr>
          <w:ilvl w:val="0"/>
          <w:numId w:val="19"/>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 xml:space="preserve">Have we met our responsibilities under the Equality Act 2010? </w:t>
      </w:r>
      <w:r w:rsidRPr="387C6F27">
        <w:rPr>
          <w:rStyle w:val="normaltextrun"/>
          <w:rFonts w:asciiTheme="majorHAnsi" w:hAnsiTheme="majorHAnsi" w:cstheme="majorBidi"/>
          <w:b/>
          <w:bCs/>
        </w:rPr>
        <w:t>We must not discriminate</w:t>
      </w:r>
      <w:r w:rsidRPr="387C6F27">
        <w:rPr>
          <w:rStyle w:val="normaltextrun"/>
          <w:rFonts w:asciiTheme="majorHAnsi" w:hAnsiTheme="majorHAnsi" w:cstheme="majorBidi"/>
        </w:rPr>
        <w:t xml:space="preserve"> against students because of their sex, race, disability, religion or belief, sexual orientation, pregnancy/maternity or gender reassignment.</w:t>
      </w:r>
      <w:r w:rsidRPr="387C6F27">
        <w:rPr>
          <w:rStyle w:val="eop"/>
          <w:rFonts w:asciiTheme="majorHAnsi" w:hAnsiTheme="majorHAnsi" w:cstheme="majorBidi"/>
        </w:rPr>
        <w:t> </w:t>
      </w:r>
    </w:p>
    <w:p w14:paraId="700FAA61" w14:textId="77777777" w:rsidR="003A3548" w:rsidRPr="00120A92" w:rsidRDefault="003A3548" w:rsidP="003A3548">
      <w:pPr>
        <w:pStyle w:val="paragraph"/>
        <w:numPr>
          <w:ilvl w:val="0"/>
          <w:numId w:val="19"/>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 xml:space="preserve">Are there </w:t>
      </w:r>
      <w:r w:rsidRPr="387C6F27">
        <w:rPr>
          <w:rStyle w:val="normaltextrun"/>
          <w:rFonts w:asciiTheme="majorHAnsi" w:hAnsiTheme="majorHAnsi" w:cstheme="majorBidi"/>
          <w:b/>
          <w:bCs/>
        </w:rPr>
        <w:t>no external factors</w:t>
      </w:r>
      <w:r w:rsidRPr="387C6F27">
        <w:rPr>
          <w:rStyle w:val="normaltextrun"/>
          <w:rFonts w:asciiTheme="majorHAnsi" w:hAnsiTheme="majorHAnsi" w:cstheme="majorBidi"/>
        </w:rPr>
        <w:t xml:space="preserve"> that may have contributed to the behaviour incident? For example, the student may have suffered a bereavement or been subject to bullying. </w:t>
      </w:r>
      <w:r w:rsidRPr="387C6F27">
        <w:rPr>
          <w:rStyle w:val="eop"/>
          <w:rFonts w:asciiTheme="majorHAnsi" w:hAnsiTheme="majorHAnsi" w:cstheme="majorBidi"/>
        </w:rPr>
        <w:t> </w:t>
      </w:r>
    </w:p>
    <w:p w14:paraId="240832F1" w14:textId="77777777" w:rsidR="003A3548" w:rsidRPr="00120A92" w:rsidRDefault="003A3548" w:rsidP="003A3548">
      <w:pPr>
        <w:pStyle w:val="paragraph"/>
        <w:numPr>
          <w:ilvl w:val="0"/>
          <w:numId w:val="19"/>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 xml:space="preserve">Is the student </w:t>
      </w:r>
      <w:r w:rsidRPr="387C6F27">
        <w:rPr>
          <w:rStyle w:val="normaltextrun"/>
          <w:rFonts w:asciiTheme="majorHAnsi" w:hAnsiTheme="majorHAnsi" w:cstheme="majorBidi"/>
          <w:b/>
          <w:bCs/>
        </w:rPr>
        <w:t>not part of a group</w:t>
      </w:r>
      <w:r w:rsidRPr="387C6F27">
        <w:rPr>
          <w:rStyle w:val="normaltextrun"/>
          <w:rFonts w:asciiTheme="majorHAnsi" w:hAnsiTheme="majorHAnsi" w:cstheme="majorBidi"/>
        </w:rPr>
        <w:t xml:space="preserve"> with disproportionately high exclusion rates? We need to consider current and potential interventions and extra support for the student before excluding them.</w:t>
      </w:r>
      <w:r w:rsidRPr="387C6F27">
        <w:rPr>
          <w:rStyle w:val="eop"/>
          <w:rFonts w:asciiTheme="majorHAnsi" w:hAnsiTheme="majorHAnsi" w:cstheme="majorBidi"/>
        </w:rPr>
        <w:t> </w:t>
      </w:r>
    </w:p>
    <w:p w14:paraId="69970A03" w14:textId="77777777" w:rsidR="003A3548" w:rsidRPr="00120A92" w:rsidRDefault="003A3548" w:rsidP="003A3548">
      <w:pPr>
        <w:pStyle w:val="paragraph"/>
        <w:numPr>
          <w:ilvl w:val="0"/>
          <w:numId w:val="19"/>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 xml:space="preserve">Have we given the student an opportunity to present their case </w:t>
      </w:r>
      <w:r w:rsidRPr="387C6F27">
        <w:rPr>
          <w:rStyle w:val="normaltextrun"/>
          <w:rFonts w:asciiTheme="majorHAnsi" w:hAnsiTheme="majorHAnsi" w:cstheme="majorBidi"/>
          <w:b/>
          <w:bCs/>
        </w:rPr>
        <w:t>before</w:t>
      </w:r>
      <w:r w:rsidRPr="387C6F27">
        <w:rPr>
          <w:rStyle w:val="normaltextrun"/>
          <w:rFonts w:asciiTheme="majorHAnsi" w:hAnsiTheme="majorHAnsi" w:cstheme="majorBidi"/>
        </w:rPr>
        <w:t xml:space="preserve"> we decide to suspend them? </w:t>
      </w:r>
      <w:r w:rsidRPr="387C6F27">
        <w:rPr>
          <w:rStyle w:val="eop"/>
          <w:rFonts w:asciiTheme="majorHAnsi" w:hAnsiTheme="majorHAnsi" w:cstheme="majorBidi"/>
        </w:rPr>
        <w:t> </w:t>
      </w:r>
    </w:p>
    <w:p w14:paraId="6267F359"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14:paraId="48EF8A81"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b/>
          <w:bCs/>
        </w:rPr>
        <w:t>5. Assessment process</w:t>
      </w:r>
      <w:r w:rsidRPr="387C6F27">
        <w:rPr>
          <w:rStyle w:val="eop"/>
          <w:rFonts w:asciiTheme="majorHAnsi" w:hAnsiTheme="majorHAnsi" w:cstheme="majorBidi"/>
        </w:rPr>
        <w:t> </w:t>
      </w:r>
    </w:p>
    <w:p w14:paraId="28A1434B"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At MSPRU, Heads of Centre (</w:t>
      </w:r>
      <w:proofErr w:type="spellStart"/>
      <w:r w:rsidRPr="387C6F27">
        <w:rPr>
          <w:rStyle w:val="normaltextrun"/>
          <w:rFonts w:asciiTheme="majorHAnsi" w:hAnsiTheme="majorHAnsi" w:cstheme="majorBidi"/>
        </w:rPr>
        <w:t>HoC</w:t>
      </w:r>
      <w:proofErr w:type="spellEnd"/>
      <w:r w:rsidRPr="387C6F27">
        <w:rPr>
          <w:rStyle w:val="normaltextrun"/>
          <w:rFonts w:asciiTheme="majorHAnsi" w:hAnsiTheme="majorHAnsi" w:cstheme="majorBidi"/>
        </w:rPr>
        <w:t xml:space="preserve">) or Student Service Managers, manage all potential and actual behaviour incidents. Incidents that can be characterised by the following </w:t>
      </w:r>
      <w:r w:rsidRPr="387C6F27">
        <w:rPr>
          <w:rStyle w:val="normaltextrun"/>
          <w:rFonts w:asciiTheme="majorHAnsi" w:hAnsiTheme="majorHAnsi" w:cstheme="majorBidi"/>
          <w:b/>
          <w:bCs/>
        </w:rPr>
        <w:t>may</w:t>
      </w:r>
      <w:r w:rsidRPr="387C6F27">
        <w:rPr>
          <w:rStyle w:val="normaltextrun"/>
          <w:rFonts w:asciiTheme="majorHAnsi" w:hAnsiTheme="majorHAnsi" w:cstheme="majorBidi"/>
        </w:rPr>
        <w:t xml:space="preserve"> be considered for a suspension:</w:t>
      </w:r>
      <w:r w:rsidRPr="387C6F27">
        <w:rPr>
          <w:rStyle w:val="eop"/>
          <w:rFonts w:asciiTheme="majorHAnsi" w:hAnsiTheme="majorHAnsi" w:cstheme="majorBidi"/>
        </w:rPr>
        <w:t> </w:t>
      </w:r>
    </w:p>
    <w:p w14:paraId="4D9F5236" w14:textId="77777777" w:rsidR="003A3548" w:rsidRPr="00120A92" w:rsidRDefault="003A3548" w:rsidP="003A3548">
      <w:pPr>
        <w:pStyle w:val="paragraph"/>
        <w:numPr>
          <w:ilvl w:val="0"/>
          <w:numId w:val="20"/>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Physical aggression towards a peer or staff member.</w:t>
      </w:r>
      <w:r w:rsidRPr="387C6F27">
        <w:rPr>
          <w:rStyle w:val="eop"/>
          <w:rFonts w:asciiTheme="majorHAnsi" w:hAnsiTheme="majorHAnsi" w:cstheme="majorBidi"/>
        </w:rPr>
        <w:t> </w:t>
      </w:r>
    </w:p>
    <w:p w14:paraId="7421C3C5" w14:textId="77777777" w:rsidR="003A3548" w:rsidRPr="00120A92" w:rsidRDefault="003A3548" w:rsidP="003A3548">
      <w:pPr>
        <w:pStyle w:val="paragraph"/>
        <w:numPr>
          <w:ilvl w:val="0"/>
          <w:numId w:val="20"/>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Discriminatory behaviour.</w:t>
      </w:r>
      <w:r w:rsidRPr="387C6F27">
        <w:rPr>
          <w:rStyle w:val="eop"/>
          <w:rFonts w:asciiTheme="majorHAnsi" w:hAnsiTheme="majorHAnsi" w:cstheme="majorBidi"/>
        </w:rPr>
        <w:t> </w:t>
      </w:r>
    </w:p>
    <w:p w14:paraId="4E605AD2" w14:textId="77777777" w:rsidR="003A3548" w:rsidRPr="00120A92" w:rsidRDefault="003A3548" w:rsidP="003A3548">
      <w:pPr>
        <w:pStyle w:val="paragraph"/>
        <w:numPr>
          <w:ilvl w:val="0"/>
          <w:numId w:val="21"/>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Harmful sexual behaviour. </w:t>
      </w:r>
      <w:r w:rsidRPr="387C6F27">
        <w:rPr>
          <w:rStyle w:val="eop"/>
          <w:rFonts w:asciiTheme="majorHAnsi" w:hAnsiTheme="majorHAnsi" w:cstheme="majorBidi"/>
        </w:rPr>
        <w:t> </w:t>
      </w:r>
    </w:p>
    <w:p w14:paraId="618906AD" w14:textId="77777777" w:rsidR="003A3548" w:rsidRPr="00120A92" w:rsidRDefault="003A3548" w:rsidP="003A3548">
      <w:pPr>
        <w:pStyle w:val="paragraph"/>
        <w:numPr>
          <w:ilvl w:val="0"/>
          <w:numId w:val="21"/>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Use of prohibited items on site, such as smoking paraphernalia, drugs, weapons.</w:t>
      </w:r>
      <w:r w:rsidRPr="387C6F27">
        <w:rPr>
          <w:rStyle w:val="eop"/>
          <w:rFonts w:asciiTheme="majorHAnsi" w:hAnsiTheme="majorHAnsi" w:cstheme="majorBidi"/>
        </w:rPr>
        <w:t> </w:t>
      </w:r>
    </w:p>
    <w:p w14:paraId="60D1F343" w14:textId="77777777" w:rsidR="003A3548" w:rsidRPr="00120A92" w:rsidRDefault="003A3548" w:rsidP="003A3548">
      <w:pPr>
        <w:pStyle w:val="paragraph"/>
        <w:numPr>
          <w:ilvl w:val="0"/>
          <w:numId w:val="21"/>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Intentional destruction of or damage to property.</w:t>
      </w:r>
      <w:r w:rsidRPr="387C6F27">
        <w:rPr>
          <w:rStyle w:val="eop"/>
          <w:rFonts w:asciiTheme="majorHAnsi" w:hAnsiTheme="majorHAnsi" w:cstheme="majorBidi"/>
        </w:rPr>
        <w:t> </w:t>
      </w:r>
    </w:p>
    <w:p w14:paraId="716E3810" w14:textId="77777777" w:rsidR="003A3548" w:rsidRPr="00120A92" w:rsidRDefault="003A3548" w:rsidP="003A3548">
      <w:pPr>
        <w:pStyle w:val="paragraph"/>
        <w:spacing w:beforeAutospacing="0" w:afterAutospacing="0"/>
        <w:ind w:left="720"/>
        <w:textAlignment w:val="baseline"/>
        <w:rPr>
          <w:rFonts w:asciiTheme="majorHAnsi" w:hAnsiTheme="majorHAnsi" w:cstheme="majorBidi"/>
        </w:rPr>
      </w:pPr>
      <w:r w:rsidRPr="387C6F27">
        <w:rPr>
          <w:rStyle w:val="eop"/>
          <w:rFonts w:asciiTheme="majorHAnsi" w:hAnsiTheme="majorHAnsi" w:cstheme="majorBidi"/>
        </w:rPr>
        <w:t> </w:t>
      </w:r>
    </w:p>
    <w:p w14:paraId="2C69BF24"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This list is not exhaustive.</w:t>
      </w:r>
      <w:r w:rsidRPr="387C6F27">
        <w:rPr>
          <w:rStyle w:val="eop"/>
          <w:rFonts w:asciiTheme="majorHAnsi" w:hAnsiTheme="majorHAnsi" w:cstheme="majorBidi"/>
        </w:rPr>
        <w:t> </w:t>
      </w:r>
    </w:p>
    <w:p w14:paraId="6FD68F55"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14:paraId="1545A61E"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 xml:space="preserve">Immediately following an incident, the </w:t>
      </w:r>
      <w:proofErr w:type="spellStart"/>
      <w:r w:rsidRPr="387C6F27">
        <w:rPr>
          <w:rStyle w:val="normaltextrun"/>
          <w:rFonts w:asciiTheme="majorHAnsi" w:hAnsiTheme="majorHAnsi" w:cstheme="majorBidi"/>
        </w:rPr>
        <w:t>HoC</w:t>
      </w:r>
      <w:proofErr w:type="spellEnd"/>
      <w:r w:rsidRPr="387C6F27">
        <w:rPr>
          <w:rStyle w:val="normaltextrun"/>
          <w:rFonts w:asciiTheme="majorHAnsi" w:hAnsiTheme="majorHAnsi" w:cstheme="majorBidi"/>
        </w:rPr>
        <w:t xml:space="preserve">/SSM will undertake a risk assessment to establish if, with additional support, it is possible for the student(s) to remain on site </w:t>
      </w:r>
      <w:r w:rsidRPr="387C6F27">
        <w:rPr>
          <w:rStyle w:val="normaltextrun"/>
          <w:rFonts w:asciiTheme="majorHAnsi" w:hAnsiTheme="majorHAnsi" w:cstheme="majorBidi"/>
          <w:b/>
          <w:bCs/>
        </w:rPr>
        <w:t>whilst</w:t>
      </w:r>
      <w:r w:rsidRPr="387C6F27">
        <w:rPr>
          <w:rStyle w:val="normaltextrun"/>
          <w:rFonts w:asciiTheme="majorHAnsi" w:hAnsiTheme="majorHAnsi" w:cstheme="majorBidi"/>
        </w:rPr>
        <w:t xml:space="preserve"> the investigation into the incident is carried out. Wherever possible, MSPRU protocol is to carry out the investigation </w:t>
      </w:r>
      <w:r w:rsidRPr="387C6F27">
        <w:rPr>
          <w:rStyle w:val="normaltextrun"/>
          <w:rFonts w:asciiTheme="majorHAnsi" w:hAnsiTheme="majorHAnsi" w:cstheme="majorBidi"/>
          <w:b/>
          <w:bCs/>
        </w:rPr>
        <w:t>whilst the student remains on site</w:t>
      </w:r>
      <w:r w:rsidRPr="387C6F27">
        <w:rPr>
          <w:rStyle w:val="normaltextrun"/>
          <w:rFonts w:asciiTheme="majorHAnsi" w:hAnsiTheme="majorHAnsi" w:cstheme="majorBidi"/>
        </w:rPr>
        <w:t xml:space="preserve"> before reaching a decision to suspend or not.</w:t>
      </w:r>
      <w:r w:rsidRPr="387C6F27">
        <w:rPr>
          <w:rStyle w:val="eop"/>
          <w:rFonts w:asciiTheme="majorHAnsi" w:hAnsiTheme="majorHAnsi" w:cstheme="majorBidi"/>
        </w:rPr>
        <w:t> </w:t>
      </w:r>
    </w:p>
    <w:p w14:paraId="2C0298A7"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14:paraId="7AA70AA4"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 xml:space="preserve">If the assessment concludes that allowing the student(s) to remain in school would seriously harm the education or welfare of the student(s) or others in the school, and that the student(s) must be sent home, </w:t>
      </w:r>
      <w:r w:rsidRPr="387C6F27">
        <w:rPr>
          <w:rStyle w:val="normaltextrun"/>
          <w:rFonts w:asciiTheme="majorHAnsi" w:hAnsiTheme="majorHAnsi" w:cstheme="majorBidi"/>
          <w:b/>
          <w:bCs/>
        </w:rPr>
        <w:t>a suspension must be issued based on the evidence available</w:t>
      </w:r>
      <w:r w:rsidRPr="387C6F27">
        <w:rPr>
          <w:rStyle w:val="normaltextrun"/>
          <w:rFonts w:asciiTheme="majorHAnsi" w:hAnsiTheme="majorHAnsi" w:cstheme="majorBidi"/>
        </w:rPr>
        <w:t xml:space="preserve">. This suspension </w:t>
      </w:r>
      <w:r w:rsidRPr="387C6F27">
        <w:rPr>
          <w:rStyle w:val="normaltextrun"/>
          <w:rFonts w:asciiTheme="majorHAnsi" w:hAnsiTheme="majorHAnsi" w:cstheme="majorBidi"/>
          <w:b/>
          <w:bCs/>
        </w:rPr>
        <w:t>cannot be extended</w:t>
      </w:r>
      <w:r w:rsidRPr="387C6F27">
        <w:rPr>
          <w:rStyle w:val="normaltextrun"/>
          <w:rFonts w:asciiTheme="majorHAnsi" w:hAnsiTheme="majorHAnsi" w:cstheme="majorBidi"/>
        </w:rPr>
        <w:t xml:space="preserve"> unless, in exceptional cases, where further evidence has come to light, a further suspension may be issued to begin immediately after the first period ends. Conversely, the Headteacher may withdraw a suspension that has not been reviewed by the governing body. </w:t>
      </w:r>
      <w:r w:rsidRPr="387C6F27">
        <w:rPr>
          <w:rStyle w:val="eop"/>
          <w:rFonts w:asciiTheme="majorHAnsi" w:hAnsiTheme="majorHAnsi" w:cstheme="majorBidi"/>
        </w:rPr>
        <w:t> </w:t>
      </w:r>
    </w:p>
    <w:p w14:paraId="75503CD2"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14:paraId="223A3F40"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 xml:space="preserve">All staff </w:t>
      </w:r>
      <w:r w:rsidRPr="387C6F27">
        <w:rPr>
          <w:rStyle w:val="normaltextrun"/>
          <w:rFonts w:asciiTheme="majorHAnsi" w:hAnsiTheme="majorHAnsi" w:cstheme="majorBidi"/>
          <w:b/>
          <w:bCs/>
        </w:rPr>
        <w:t>must</w:t>
      </w:r>
      <w:r w:rsidRPr="387C6F27">
        <w:rPr>
          <w:rStyle w:val="normaltextrun"/>
          <w:rFonts w:asciiTheme="majorHAnsi" w:hAnsiTheme="majorHAnsi" w:cstheme="majorBidi"/>
        </w:rPr>
        <w:t xml:space="preserve"> ensure that both student and staff statements plus any supporting evidence (such as photos of damage) are completed and submitted to the </w:t>
      </w:r>
      <w:proofErr w:type="spellStart"/>
      <w:r w:rsidRPr="387C6F27">
        <w:rPr>
          <w:rStyle w:val="normaltextrun"/>
          <w:rFonts w:asciiTheme="majorHAnsi" w:hAnsiTheme="majorHAnsi" w:cstheme="majorBidi"/>
        </w:rPr>
        <w:t>HoC</w:t>
      </w:r>
      <w:proofErr w:type="spellEnd"/>
      <w:r w:rsidRPr="387C6F27">
        <w:rPr>
          <w:rStyle w:val="normaltextrun"/>
          <w:rFonts w:asciiTheme="majorHAnsi" w:hAnsiTheme="majorHAnsi" w:cstheme="majorBidi"/>
        </w:rPr>
        <w:t xml:space="preserve">/SSM </w:t>
      </w:r>
      <w:r w:rsidRPr="387C6F27">
        <w:rPr>
          <w:rStyle w:val="normaltextrun"/>
          <w:rFonts w:asciiTheme="majorHAnsi" w:hAnsiTheme="majorHAnsi" w:cstheme="majorBidi"/>
          <w:b/>
          <w:bCs/>
        </w:rPr>
        <w:t>by 3:15pm on the same day</w:t>
      </w:r>
      <w:r w:rsidRPr="387C6F27">
        <w:rPr>
          <w:rStyle w:val="normaltextrun"/>
          <w:rFonts w:asciiTheme="majorHAnsi" w:hAnsiTheme="majorHAnsi" w:cstheme="majorBidi"/>
        </w:rPr>
        <w:t xml:space="preserve">. Classcharts is used to collect statements and CPOMS to store all visual or audio evidence and statutory documents. Once the evidence has been gathered and submitted, the </w:t>
      </w:r>
      <w:proofErr w:type="spellStart"/>
      <w:r w:rsidRPr="387C6F27">
        <w:rPr>
          <w:rStyle w:val="normaltextrun"/>
          <w:rFonts w:asciiTheme="majorHAnsi" w:hAnsiTheme="majorHAnsi" w:cstheme="majorBidi"/>
        </w:rPr>
        <w:t>HoC</w:t>
      </w:r>
      <w:proofErr w:type="spellEnd"/>
      <w:r w:rsidRPr="387C6F27">
        <w:rPr>
          <w:rStyle w:val="normaltextrun"/>
          <w:rFonts w:asciiTheme="majorHAnsi" w:hAnsiTheme="majorHAnsi" w:cstheme="majorBidi"/>
        </w:rPr>
        <w:t xml:space="preserve">/SSM will recommend next steps which </w:t>
      </w:r>
      <w:r w:rsidRPr="387C6F27">
        <w:rPr>
          <w:rStyle w:val="normaltextrun"/>
          <w:rFonts w:asciiTheme="majorHAnsi" w:hAnsiTheme="majorHAnsi" w:cstheme="majorBidi"/>
          <w:b/>
          <w:bCs/>
        </w:rPr>
        <w:t>may or may not</w:t>
      </w:r>
      <w:r w:rsidRPr="387C6F27">
        <w:rPr>
          <w:rStyle w:val="normaltextrun"/>
          <w:rFonts w:asciiTheme="majorHAnsi" w:hAnsiTheme="majorHAnsi" w:cstheme="majorBidi"/>
        </w:rPr>
        <w:t xml:space="preserve"> include a suspension dependent on the evidence presented. </w:t>
      </w:r>
      <w:r w:rsidRPr="387C6F27">
        <w:rPr>
          <w:rStyle w:val="eop"/>
          <w:rFonts w:asciiTheme="majorHAnsi" w:hAnsiTheme="majorHAnsi" w:cstheme="majorBidi"/>
        </w:rPr>
        <w:t> </w:t>
      </w:r>
    </w:p>
    <w:p w14:paraId="2F993093"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lastRenderedPageBreak/>
        <w:t> </w:t>
      </w:r>
    </w:p>
    <w:p w14:paraId="22E94554"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All suspensions above 0.5 days will be discussed with the Deputy Headteacher for Behaviour who will refer to the Headteacher.</w:t>
      </w:r>
      <w:r w:rsidRPr="387C6F27">
        <w:rPr>
          <w:rStyle w:val="eop"/>
          <w:rFonts w:asciiTheme="majorHAnsi" w:hAnsiTheme="majorHAnsi" w:cstheme="majorBidi"/>
        </w:rPr>
        <w:t> </w:t>
      </w:r>
    </w:p>
    <w:p w14:paraId="6A157DC1"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14:paraId="558657F0"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b/>
          <w:bCs/>
        </w:rPr>
        <w:t>6. Statutory duties</w:t>
      </w:r>
      <w:r w:rsidRPr="387C6F27">
        <w:rPr>
          <w:rStyle w:val="eop"/>
          <w:rFonts w:asciiTheme="majorHAnsi" w:hAnsiTheme="majorHAnsi" w:cstheme="majorBidi"/>
        </w:rPr>
        <w:t> </w:t>
      </w:r>
    </w:p>
    <w:p w14:paraId="1DE87193"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u w:val="single"/>
        </w:rPr>
        <w:t>Notifying parents</w:t>
      </w:r>
      <w:r w:rsidRPr="387C6F27">
        <w:rPr>
          <w:rStyle w:val="eop"/>
          <w:rFonts w:asciiTheme="majorHAnsi" w:hAnsiTheme="majorHAnsi" w:cstheme="majorBidi"/>
        </w:rPr>
        <w:t> </w:t>
      </w:r>
    </w:p>
    <w:p w14:paraId="7959D0A4"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In the event of a suspension, parents must be notified without delay of:</w:t>
      </w:r>
      <w:r w:rsidRPr="387C6F27">
        <w:rPr>
          <w:rStyle w:val="eop"/>
          <w:rFonts w:asciiTheme="majorHAnsi" w:hAnsiTheme="majorHAnsi" w:cstheme="majorBidi"/>
        </w:rPr>
        <w:t> </w:t>
      </w:r>
    </w:p>
    <w:p w14:paraId="05A62548" w14:textId="77777777" w:rsidR="003A3548" w:rsidRPr="00120A92" w:rsidRDefault="003A3548" w:rsidP="003A3548">
      <w:pPr>
        <w:pStyle w:val="paragraph"/>
        <w:numPr>
          <w:ilvl w:val="0"/>
          <w:numId w:val="22"/>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the period of the suspension and the reason(s) for it;</w:t>
      </w:r>
      <w:r w:rsidRPr="387C6F27">
        <w:rPr>
          <w:rStyle w:val="eop"/>
          <w:rFonts w:asciiTheme="majorHAnsi" w:hAnsiTheme="majorHAnsi" w:cstheme="majorBidi"/>
        </w:rPr>
        <w:t> </w:t>
      </w:r>
    </w:p>
    <w:p w14:paraId="51F0FED1" w14:textId="77777777" w:rsidR="003A3548" w:rsidRPr="00120A92" w:rsidRDefault="003A3548" w:rsidP="003A3548">
      <w:pPr>
        <w:pStyle w:val="paragraph"/>
        <w:numPr>
          <w:ilvl w:val="0"/>
          <w:numId w:val="22"/>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parents’ right to make representations about the suspension to the governing board and how any representations should be made;</w:t>
      </w:r>
      <w:r w:rsidRPr="387C6F27">
        <w:rPr>
          <w:rStyle w:val="eop"/>
          <w:rFonts w:asciiTheme="majorHAnsi" w:hAnsiTheme="majorHAnsi" w:cstheme="majorBidi"/>
        </w:rPr>
        <w:t> </w:t>
      </w:r>
    </w:p>
    <w:p w14:paraId="256C7297" w14:textId="77777777" w:rsidR="003A3548" w:rsidRPr="00120A92" w:rsidRDefault="003A3548" w:rsidP="003A3548">
      <w:pPr>
        <w:pStyle w:val="paragraph"/>
        <w:numPr>
          <w:ilvl w:val="0"/>
          <w:numId w:val="22"/>
        </w:numPr>
        <w:spacing w:beforeAutospacing="0" w:afterAutospacing="0"/>
        <w:ind w:left="135" w:firstLine="0"/>
        <w:textAlignment w:val="baseline"/>
        <w:rPr>
          <w:rFonts w:asciiTheme="majorHAnsi" w:hAnsiTheme="majorHAnsi" w:cstheme="majorBidi"/>
        </w:rPr>
      </w:pPr>
      <w:r w:rsidRPr="387C6F27">
        <w:rPr>
          <w:rStyle w:val="normaltextrun"/>
          <w:rFonts w:asciiTheme="majorHAnsi" w:hAnsiTheme="majorHAnsi" w:cstheme="majorBidi"/>
        </w:rPr>
        <w:t>the days on which they must ensure that the pupil is not present in a public place at any time during school hours.</w:t>
      </w:r>
      <w:r w:rsidRPr="387C6F27">
        <w:rPr>
          <w:rStyle w:val="eop"/>
          <w:rFonts w:asciiTheme="majorHAnsi" w:hAnsiTheme="majorHAnsi" w:cstheme="majorBidi"/>
        </w:rPr>
        <w:t> </w:t>
      </w:r>
    </w:p>
    <w:p w14:paraId="4C74DC74"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14:paraId="3A3A2090" w14:textId="77777777" w:rsidR="003A3548" w:rsidRPr="00120A92" w:rsidRDefault="003A3548" w:rsidP="003A3548">
      <w:pPr>
        <w:pStyle w:val="paragraph"/>
        <w:spacing w:beforeAutospacing="0" w:afterAutospacing="0"/>
        <w:textAlignment w:val="baseline"/>
        <w:rPr>
          <w:rStyle w:val="eop"/>
          <w:rFonts w:asciiTheme="majorHAnsi" w:hAnsiTheme="majorHAnsi" w:cstheme="majorBidi"/>
        </w:rPr>
      </w:pPr>
      <w:r w:rsidRPr="67EFD2B0">
        <w:rPr>
          <w:rStyle w:val="normaltextrun"/>
          <w:rFonts w:asciiTheme="majorHAnsi" w:hAnsiTheme="majorHAnsi" w:cstheme="majorBidi"/>
        </w:rPr>
        <w:t>Notification should be in person or by telephone in the first instance to give parents an opportunity to ask any initial questions or raise concerns.</w:t>
      </w:r>
      <w:r w:rsidRPr="67EFD2B0">
        <w:rPr>
          <w:rStyle w:val="eop"/>
          <w:rFonts w:asciiTheme="majorHAnsi" w:hAnsiTheme="majorHAnsi" w:cstheme="majorBidi"/>
        </w:rPr>
        <w:t> A hard copy will be sent via post or where consent has been gained by email.</w:t>
      </w:r>
    </w:p>
    <w:p w14:paraId="630006A8"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14:paraId="130C4CC7"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u w:val="single"/>
        </w:rPr>
        <w:t>Sending a student home following an exclusion</w:t>
      </w:r>
      <w:r w:rsidRPr="387C6F27">
        <w:rPr>
          <w:rStyle w:val="eop"/>
          <w:rFonts w:asciiTheme="majorHAnsi" w:hAnsiTheme="majorHAnsi" w:cstheme="majorBidi"/>
        </w:rPr>
        <w:t> </w:t>
      </w:r>
    </w:p>
    <w:p w14:paraId="59EA176D" w14:textId="77777777" w:rsidR="003A3548" w:rsidRPr="00120A92" w:rsidRDefault="003A3548" w:rsidP="003A3548">
      <w:pPr>
        <w:pStyle w:val="paragraph"/>
        <w:shd w:val="clear" w:color="auto" w:fill="FFFFFF" w:themeFill="background1"/>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 xml:space="preserve">If it is not possible for a student to remain on site, parents must be contacted and asked to collect the student from school. If parents are unable to collect, they may provide verbal or written permission to send the student home independently. They </w:t>
      </w:r>
      <w:r w:rsidRPr="387C6F27">
        <w:rPr>
          <w:rStyle w:val="normaltextrun"/>
          <w:rFonts w:asciiTheme="majorHAnsi" w:hAnsiTheme="majorHAnsi" w:cstheme="majorBidi"/>
          <w:b/>
          <w:bCs/>
        </w:rPr>
        <w:t xml:space="preserve">must </w:t>
      </w:r>
      <w:r w:rsidRPr="387C6F27">
        <w:rPr>
          <w:rStyle w:val="normaltextrun"/>
          <w:rFonts w:asciiTheme="majorHAnsi" w:hAnsiTheme="majorHAnsi" w:cstheme="majorBidi"/>
        </w:rPr>
        <w:t>confirm that there will be an adult present at home to supervise the student. </w:t>
      </w:r>
      <w:r w:rsidRPr="387C6F27">
        <w:rPr>
          <w:rStyle w:val="eop"/>
          <w:rFonts w:asciiTheme="majorHAnsi" w:hAnsiTheme="majorHAnsi" w:cstheme="majorBidi"/>
        </w:rPr>
        <w:t> </w:t>
      </w:r>
    </w:p>
    <w:p w14:paraId="0491A617" w14:textId="77777777" w:rsidR="003A3548" w:rsidRPr="00120A92" w:rsidRDefault="003A3548" w:rsidP="003A3548">
      <w:pPr>
        <w:pStyle w:val="paragraph"/>
        <w:shd w:val="clear" w:color="auto" w:fill="FFFFFF" w:themeFill="background1"/>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14:paraId="629D6CA3" w14:textId="77777777" w:rsidR="003A3548" w:rsidRPr="00120A92" w:rsidRDefault="003A3548" w:rsidP="003A3548">
      <w:pPr>
        <w:pStyle w:val="paragraph"/>
        <w:shd w:val="clear" w:color="auto" w:fill="FFFFFF" w:themeFill="background1"/>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 xml:space="preserve">Parents are able to give permission for the student to travel home alone as long as the student usually travels home alone as part of a prior agreement with the school. Parents </w:t>
      </w:r>
      <w:r w:rsidRPr="387C6F27">
        <w:rPr>
          <w:rStyle w:val="normaltextrun"/>
          <w:rFonts w:asciiTheme="majorHAnsi" w:hAnsiTheme="majorHAnsi" w:cstheme="majorBidi"/>
          <w:b/>
          <w:bCs/>
        </w:rPr>
        <w:t>must</w:t>
      </w:r>
      <w:r w:rsidRPr="387C6F27">
        <w:rPr>
          <w:rStyle w:val="normaltextrun"/>
          <w:rFonts w:asciiTheme="majorHAnsi" w:hAnsiTheme="majorHAnsi" w:cstheme="majorBidi"/>
        </w:rPr>
        <w:t xml:space="preserve"> still confirm that there will be an adult present at home. </w:t>
      </w:r>
      <w:r w:rsidRPr="387C6F27">
        <w:rPr>
          <w:rStyle w:val="eop"/>
          <w:rFonts w:asciiTheme="majorHAnsi" w:hAnsiTheme="majorHAnsi" w:cstheme="majorBidi"/>
        </w:rPr>
        <w:t> </w:t>
      </w:r>
    </w:p>
    <w:p w14:paraId="4C5D9077" w14:textId="77777777" w:rsidR="003A3548" w:rsidRPr="00120A92" w:rsidRDefault="003A3548" w:rsidP="003A3548">
      <w:pPr>
        <w:pStyle w:val="paragraph"/>
        <w:shd w:val="clear" w:color="auto" w:fill="FFFFFF" w:themeFill="background1"/>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14:paraId="3C7C0A9C"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u w:val="single"/>
        </w:rPr>
        <w:t>Students’ right to education</w:t>
      </w:r>
      <w:r w:rsidRPr="387C6F27">
        <w:rPr>
          <w:rStyle w:val="eop"/>
          <w:rFonts w:asciiTheme="majorHAnsi" w:hAnsiTheme="majorHAnsi" w:cstheme="majorBidi"/>
        </w:rPr>
        <w:t> </w:t>
      </w:r>
    </w:p>
    <w:p w14:paraId="7DAFD34B"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 xml:space="preserve">Our students’ right to education is protected by the European Convention on Human Rights (Article 2, Protocol 1). Therefore, a student may </w:t>
      </w:r>
      <w:r w:rsidRPr="387C6F27">
        <w:rPr>
          <w:rStyle w:val="normaltextrun"/>
          <w:rFonts w:asciiTheme="majorHAnsi" w:hAnsiTheme="majorHAnsi" w:cstheme="majorBidi"/>
          <w:b/>
          <w:bCs/>
        </w:rPr>
        <w:t xml:space="preserve">only </w:t>
      </w:r>
      <w:r w:rsidRPr="387C6F27">
        <w:rPr>
          <w:rStyle w:val="normaltextrun"/>
          <w:rFonts w:asciiTheme="majorHAnsi" w:hAnsiTheme="majorHAnsi" w:cstheme="majorBidi"/>
        </w:rPr>
        <w:t>have this right removed (i.e., sent home from school) through the suspension process as set out in this protocol. </w:t>
      </w:r>
      <w:r w:rsidRPr="387C6F27">
        <w:rPr>
          <w:rStyle w:val="eop"/>
          <w:rFonts w:asciiTheme="majorHAnsi" w:hAnsiTheme="majorHAnsi" w:cstheme="majorBidi"/>
        </w:rPr>
        <w:t> </w:t>
      </w:r>
    </w:p>
    <w:p w14:paraId="5D49CF2B"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14:paraId="739D8640"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 xml:space="preserve">In the event of a suspension, the attendance code ‘E’ </w:t>
      </w:r>
      <w:r w:rsidRPr="387C6F27">
        <w:rPr>
          <w:rStyle w:val="normaltextrun"/>
          <w:rFonts w:asciiTheme="majorHAnsi" w:hAnsiTheme="majorHAnsi" w:cstheme="majorBidi"/>
          <w:b/>
          <w:bCs/>
        </w:rPr>
        <w:t xml:space="preserve">must </w:t>
      </w:r>
      <w:r w:rsidRPr="387C6F27">
        <w:rPr>
          <w:rStyle w:val="normaltextrun"/>
          <w:rFonts w:asciiTheme="majorHAnsi" w:hAnsiTheme="majorHAnsi" w:cstheme="majorBidi"/>
        </w:rPr>
        <w:t xml:space="preserve">be used for all sessions for which the student has been suspended. If a suspension occurs </w:t>
      </w:r>
      <w:r w:rsidRPr="387C6F27">
        <w:rPr>
          <w:rStyle w:val="normaltextrun"/>
          <w:rFonts w:asciiTheme="majorHAnsi" w:hAnsiTheme="majorHAnsi" w:cstheme="majorBidi"/>
          <w:i/>
          <w:iCs/>
        </w:rPr>
        <w:t>before</w:t>
      </w:r>
      <w:r w:rsidRPr="387C6F27">
        <w:rPr>
          <w:rStyle w:val="normaltextrun"/>
          <w:rFonts w:asciiTheme="majorHAnsi" w:hAnsiTheme="majorHAnsi" w:cstheme="majorBidi"/>
        </w:rPr>
        <w:t xml:space="preserve"> afternoon registration is closed, a </w:t>
      </w:r>
      <w:r w:rsidRPr="387C6F27">
        <w:rPr>
          <w:rStyle w:val="normaltextrun"/>
          <w:rFonts w:asciiTheme="majorHAnsi" w:hAnsiTheme="majorHAnsi" w:cstheme="majorBidi"/>
          <w:b/>
          <w:bCs/>
        </w:rPr>
        <w:t>half day</w:t>
      </w:r>
      <w:r w:rsidRPr="387C6F27">
        <w:rPr>
          <w:rStyle w:val="normaltextrun"/>
          <w:rFonts w:asciiTheme="majorHAnsi" w:hAnsiTheme="majorHAnsi" w:cstheme="majorBidi"/>
        </w:rPr>
        <w:t xml:space="preserve"> suspension may be issued, and an ‘</w:t>
      </w:r>
      <w:r w:rsidRPr="387C6F27">
        <w:rPr>
          <w:rStyle w:val="normaltextrun"/>
          <w:rFonts w:asciiTheme="majorHAnsi" w:hAnsiTheme="majorHAnsi" w:cstheme="majorBidi"/>
          <w:b/>
          <w:bCs/>
        </w:rPr>
        <w:t>E</w:t>
      </w:r>
      <w:r w:rsidRPr="387C6F27">
        <w:rPr>
          <w:rStyle w:val="normaltextrun"/>
          <w:rFonts w:asciiTheme="majorHAnsi" w:hAnsiTheme="majorHAnsi" w:cstheme="majorBidi"/>
        </w:rPr>
        <w:t xml:space="preserve">’ code used to represent the suspension for the afternoon session. If a student has been suspended </w:t>
      </w:r>
      <w:r w:rsidRPr="387C6F27">
        <w:rPr>
          <w:rStyle w:val="normaltextrun"/>
          <w:rFonts w:asciiTheme="majorHAnsi" w:hAnsiTheme="majorHAnsi" w:cstheme="majorBidi"/>
          <w:i/>
          <w:iCs/>
        </w:rPr>
        <w:t>after</w:t>
      </w:r>
      <w:r w:rsidRPr="387C6F27">
        <w:rPr>
          <w:rStyle w:val="normaltextrun"/>
          <w:rFonts w:asciiTheme="majorHAnsi" w:hAnsiTheme="majorHAnsi" w:cstheme="majorBidi"/>
        </w:rPr>
        <w:t xml:space="preserve"> afternoon registration has been closed, a note must be placed on the register indicating the time the student has left site and a minimum of one full day suspension </w:t>
      </w:r>
      <w:r w:rsidRPr="387C6F27">
        <w:rPr>
          <w:rStyle w:val="normaltextrun"/>
          <w:rFonts w:asciiTheme="majorHAnsi" w:hAnsiTheme="majorHAnsi" w:cstheme="majorBidi"/>
          <w:b/>
          <w:bCs/>
        </w:rPr>
        <w:t>must start the following day</w:t>
      </w:r>
      <w:r w:rsidRPr="387C6F27">
        <w:rPr>
          <w:rStyle w:val="normaltextrun"/>
          <w:rFonts w:asciiTheme="majorHAnsi" w:hAnsiTheme="majorHAnsi" w:cstheme="majorBidi"/>
        </w:rPr>
        <w:t xml:space="preserve"> using the ‘</w:t>
      </w:r>
      <w:r w:rsidRPr="387C6F27">
        <w:rPr>
          <w:rStyle w:val="normaltextrun"/>
          <w:rFonts w:asciiTheme="majorHAnsi" w:hAnsiTheme="majorHAnsi" w:cstheme="majorBidi"/>
          <w:b/>
          <w:bCs/>
        </w:rPr>
        <w:t>E’</w:t>
      </w:r>
      <w:r w:rsidRPr="387C6F27">
        <w:rPr>
          <w:rStyle w:val="normaltextrun"/>
          <w:rFonts w:asciiTheme="majorHAnsi" w:hAnsiTheme="majorHAnsi" w:cstheme="majorBidi"/>
        </w:rPr>
        <w:t xml:space="preserve"> code. </w:t>
      </w:r>
      <w:r w:rsidRPr="387C6F27">
        <w:rPr>
          <w:rStyle w:val="eop"/>
          <w:rFonts w:asciiTheme="majorHAnsi" w:hAnsiTheme="majorHAnsi" w:cstheme="majorBidi"/>
        </w:rPr>
        <w:t> </w:t>
      </w:r>
    </w:p>
    <w:p w14:paraId="7D343916"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14:paraId="577EFA4D"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In addition, during this period schools should take reasonable steps to set and mark work during the period of the suspension. </w:t>
      </w:r>
      <w:r w:rsidRPr="387C6F27">
        <w:rPr>
          <w:rStyle w:val="eop"/>
          <w:rFonts w:asciiTheme="majorHAnsi" w:hAnsiTheme="majorHAnsi" w:cstheme="majorBidi"/>
        </w:rPr>
        <w:t> </w:t>
      </w:r>
    </w:p>
    <w:p w14:paraId="3D5538CF"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14:paraId="09713911"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504C59CF">
        <w:rPr>
          <w:rStyle w:val="normaltextrun"/>
          <w:rFonts w:asciiTheme="majorHAnsi" w:hAnsiTheme="majorHAnsi" w:cstheme="majorBidi"/>
          <w:shd w:val="clear" w:color="auto" w:fill="FFFFFF"/>
        </w:rPr>
        <w:t>Our school is aware that off-rolling is unlawful. Ofsted defines off-rolling as:</w:t>
      </w:r>
      <w:r w:rsidRPr="504C59CF">
        <w:rPr>
          <w:rStyle w:val="eop"/>
          <w:rFonts w:asciiTheme="majorHAnsi" w:hAnsiTheme="majorHAnsi" w:cstheme="majorBidi"/>
        </w:rPr>
        <w:t> </w:t>
      </w:r>
    </w:p>
    <w:p w14:paraId="57A6E8D0"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14:paraId="393E50C6" w14:textId="77777777" w:rsidR="003A3548" w:rsidRPr="00120A92" w:rsidRDefault="003A3548" w:rsidP="003A3548">
      <w:pPr>
        <w:pStyle w:val="paragraph"/>
        <w:spacing w:beforeAutospacing="0" w:afterAutospacing="0"/>
        <w:ind w:left="720" w:right="720"/>
        <w:textAlignment w:val="baseline"/>
        <w:rPr>
          <w:rFonts w:asciiTheme="majorHAnsi" w:hAnsiTheme="majorHAnsi" w:cstheme="majorBidi"/>
        </w:rPr>
      </w:pPr>
      <w:r w:rsidRPr="504C59CF">
        <w:rPr>
          <w:rStyle w:val="normaltextrun"/>
          <w:rFonts w:asciiTheme="majorHAnsi" w:hAnsiTheme="majorHAnsi" w:cstheme="majorBidi"/>
          <w:shd w:val="clear" w:color="auto" w:fill="FFFFFF"/>
        </w:rPr>
        <w:t>“…the practice of removing a pupil from the school roll without a formal, permanent exclusion or by encouraging a parent to remove their child from the school roll, when the removal is primarily in the interests of the school rather than in the best interests of the pupil.”</w:t>
      </w:r>
      <w:r w:rsidRPr="504C59CF">
        <w:rPr>
          <w:rStyle w:val="eop"/>
          <w:rFonts w:asciiTheme="majorHAnsi" w:hAnsiTheme="majorHAnsi" w:cstheme="majorBidi"/>
        </w:rPr>
        <w:t> </w:t>
      </w:r>
    </w:p>
    <w:p w14:paraId="26AD9446" w14:textId="77777777" w:rsidR="003A3548" w:rsidRPr="00120A92" w:rsidRDefault="003A3548" w:rsidP="003A3548">
      <w:pPr>
        <w:pStyle w:val="paragraph"/>
        <w:spacing w:beforeAutospacing="0" w:afterAutospacing="0"/>
        <w:ind w:left="720" w:right="720"/>
        <w:textAlignment w:val="baseline"/>
        <w:rPr>
          <w:rFonts w:asciiTheme="majorHAnsi" w:hAnsiTheme="majorHAnsi" w:cstheme="majorBidi"/>
        </w:rPr>
      </w:pPr>
      <w:r w:rsidRPr="387C6F27">
        <w:rPr>
          <w:rStyle w:val="eop"/>
          <w:rFonts w:asciiTheme="majorHAnsi" w:hAnsiTheme="majorHAnsi" w:cstheme="majorBidi"/>
        </w:rPr>
        <w:t> </w:t>
      </w:r>
    </w:p>
    <w:p w14:paraId="6C1DFAD3"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504C59CF">
        <w:rPr>
          <w:rStyle w:val="normaltextrun"/>
          <w:rFonts w:asciiTheme="majorHAnsi" w:hAnsiTheme="majorHAnsi" w:cstheme="majorBidi"/>
          <w:shd w:val="clear" w:color="auto" w:fill="FFFFFF"/>
        </w:rPr>
        <w:t>We are committed to following all statutory exclusions procedures to ensure that every child receives an education in a safe and caring environment.</w:t>
      </w:r>
      <w:r w:rsidRPr="504C59CF">
        <w:rPr>
          <w:rStyle w:val="eop"/>
          <w:rFonts w:asciiTheme="majorHAnsi" w:hAnsiTheme="majorHAnsi" w:cstheme="majorBidi"/>
        </w:rPr>
        <w:t> </w:t>
      </w:r>
    </w:p>
    <w:p w14:paraId="552C4FBC"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lastRenderedPageBreak/>
        <w:t> </w:t>
      </w:r>
    </w:p>
    <w:p w14:paraId="1FFBCC78" w14:textId="77777777" w:rsidR="003A3548" w:rsidRPr="00120A92" w:rsidRDefault="003A3548" w:rsidP="003A3548">
      <w:pPr>
        <w:pStyle w:val="paragraph"/>
        <w:spacing w:beforeAutospacing="0" w:afterAutospacing="0"/>
        <w:textAlignment w:val="baseline"/>
        <w:rPr>
          <w:rFonts w:asciiTheme="majorHAnsi" w:hAnsiTheme="majorHAnsi" w:cstheme="majorBidi"/>
          <w:color w:val="2F5496"/>
        </w:rPr>
      </w:pPr>
      <w:r w:rsidRPr="387C6F27">
        <w:rPr>
          <w:rStyle w:val="normaltextrun"/>
          <w:rFonts w:asciiTheme="majorHAnsi" w:hAnsiTheme="majorHAnsi" w:cstheme="majorBidi"/>
          <w:b/>
          <w:bCs/>
        </w:rPr>
        <w:t>7. Returning from a suspension</w:t>
      </w:r>
      <w:r w:rsidRPr="387C6F27">
        <w:rPr>
          <w:rStyle w:val="eop"/>
          <w:rFonts w:asciiTheme="majorHAnsi" w:hAnsiTheme="majorHAnsi" w:cstheme="majorBidi"/>
        </w:rPr>
        <w:t> </w:t>
      </w:r>
    </w:p>
    <w:p w14:paraId="19DFE406"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MSPRU seeks to employ a restorative approach to resolving conflict and preventing harm. Restorative practice focuses on building positive relationships based on responsibility, respect, fairness, and an understanding of the impact of your own behaviour on others.</w:t>
      </w:r>
      <w:r w:rsidRPr="387C6F27">
        <w:rPr>
          <w:rStyle w:val="eop"/>
          <w:rFonts w:asciiTheme="majorHAnsi" w:hAnsiTheme="majorHAnsi" w:cstheme="majorBidi"/>
        </w:rPr>
        <w:t> </w:t>
      </w:r>
    </w:p>
    <w:p w14:paraId="3D3B7825"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14:paraId="2D7D0599"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Our reintegration process provides students with structured and skilled adult mediated opportunities to explore how parties involved in an incident relate to each other and how they can find positive ways of repairing harm caused, rather than focusing solely on punishing poor behaviour or individuals avoiding taking responsibility for their actions. Students and adults are encouraged to put things right together. </w:t>
      </w:r>
      <w:r w:rsidRPr="387C6F27">
        <w:rPr>
          <w:rStyle w:val="eop"/>
          <w:rFonts w:asciiTheme="majorHAnsi" w:hAnsiTheme="majorHAnsi" w:cstheme="majorBidi"/>
        </w:rPr>
        <w:t> </w:t>
      </w:r>
    </w:p>
    <w:p w14:paraId="304C9679" w14:textId="77777777" w:rsidR="003A3548" w:rsidRPr="00120A92" w:rsidRDefault="003A3548" w:rsidP="003A3548">
      <w:pPr>
        <w:pStyle w:val="paragraph"/>
        <w:spacing w:beforeAutospacing="0" w:afterAutospacing="0"/>
        <w:textAlignment w:val="baseline"/>
        <w:rPr>
          <w:rFonts w:asciiTheme="majorHAnsi" w:hAnsiTheme="majorHAnsi" w:cstheme="majorBidi"/>
          <w:color w:val="FF0000"/>
        </w:rPr>
      </w:pPr>
      <w:r w:rsidRPr="387C6F27">
        <w:rPr>
          <w:rStyle w:val="eop"/>
          <w:rFonts w:asciiTheme="majorHAnsi" w:hAnsiTheme="majorHAnsi" w:cstheme="majorBidi"/>
          <w:color w:val="FF0000"/>
        </w:rPr>
        <w:t> </w:t>
      </w:r>
    </w:p>
    <w:p w14:paraId="05357C46" w14:textId="77777777" w:rsidR="003A3548" w:rsidRDefault="003A3548" w:rsidP="003A3548">
      <w:pPr>
        <w:rPr>
          <w:rFonts w:asciiTheme="majorHAnsi" w:eastAsiaTheme="majorEastAsia" w:hAnsiTheme="majorHAnsi" w:cstheme="majorBidi"/>
        </w:rPr>
      </w:pPr>
      <w:r w:rsidRPr="67EFD2B0">
        <w:rPr>
          <w:rFonts w:asciiTheme="majorHAnsi" w:eastAsiaTheme="majorEastAsia" w:hAnsiTheme="majorHAnsi" w:cstheme="majorBidi"/>
        </w:rPr>
        <w:t>Following a suspension, a re-integration meeting will be held involving the student, parents</w:t>
      </w:r>
      <w:r w:rsidRPr="67EFD2B0">
        <w:rPr>
          <w:rStyle w:val="normaltextrun"/>
          <w:rFonts w:asciiTheme="majorHAnsi" w:eastAsiaTheme="majorEastAsia" w:hAnsiTheme="majorHAnsi" w:cstheme="majorBidi"/>
        </w:rPr>
        <w:t>, and either the HOC/SSM or a trusted member of staff chosen by the student. Should a student's parents fail to attend the reintegration process will still take place with the student.  The reintegration toolkit (</w:t>
      </w:r>
      <w:r w:rsidR="006E2434">
        <w:rPr>
          <w:rStyle w:val="normaltextrun"/>
          <w:rFonts w:asciiTheme="majorHAnsi" w:eastAsiaTheme="majorEastAsia" w:hAnsiTheme="majorHAnsi" w:cstheme="majorBidi"/>
        </w:rPr>
        <w:t>January 2024</w:t>
      </w:r>
      <w:r w:rsidRPr="67EFD2B0">
        <w:rPr>
          <w:rStyle w:val="normaltextrun"/>
          <w:rFonts w:asciiTheme="majorHAnsi" w:eastAsiaTheme="majorEastAsia" w:hAnsiTheme="majorHAnsi" w:cstheme="majorBidi"/>
        </w:rPr>
        <w:t xml:space="preserve">) will be used within all reintegration meetings. The toolkit is used to explore and identify emotions and feelings around the restorative questions listed below. The toolkit has been produced by a collaboration of SALT, </w:t>
      </w:r>
      <w:proofErr w:type="spellStart"/>
      <w:r w:rsidRPr="67EFD2B0">
        <w:rPr>
          <w:rStyle w:val="normaltextrun"/>
          <w:rFonts w:asciiTheme="majorHAnsi" w:eastAsiaTheme="majorEastAsia" w:hAnsiTheme="majorHAnsi" w:cstheme="majorBidi"/>
        </w:rPr>
        <w:t>Remedi</w:t>
      </w:r>
      <w:proofErr w:type="spellEnd"/>
      <w:r w:rsidRPr="67EFD2B0">
        <w:rPr>
          <w:rStyle w:val="normaltextrun"/>
          <w:rFonts w:asciiTheme="majorHAnsi" w:eastAsiaTheme="majorEastAsia" w:hAnsiTheme="majorHAnsi" w:cstheme="majorBidi"/>
        </w:rPr>
        <w:t xml:space="preserve"> and MSPRU colleagues and has been produced in order for the process to be accessible to all students. </w:t>
      </w:r>
      <w:r w:rsidRPr="67EFD2B0">
        <w:rPr>
          <w:rStyle w:val="eop"/>
          <w:rFonts w:asciiTheme="majorHAnsi" w:eastAsiaTheme="majorEastAsia" w:hAnsiTheme="majorHAnsi" w:cstheme="majorBidi"/>
        </w:rPr>
        <w:t>(Student questions 1-9, teacher questions 10 and 11)</w:t>
      </w:r>
    </w:p>
    <w:p w14:paraId="6FED3483" w14:textId="77777777" w:rsidR="003A3548" w:rsidRDefault="003A3548" w:rsidP="003A3548">
      <w:pPr>
        <w:pStyle w:val="paragraph"/>
        <w:spacing w:beforeAutospacing="0" w:afterAutospacing="0"/>
        <w:rPr>
          <w:rStyle w:val="eop"/>
          <w:rFonts w:asciiTheme="majorHAnsi" w:hAnsiTheme="majorHAnsi" w:cstheme="majorBidi"/>
        </w:rPr>
      </w:pPr>
    </w:p>
    <w:p w14:paraId="7A04706F" w14:textId="77777777" w:rsidR="003A3548" w:rsidRDefault="003A3548" w:rsidP="003A3548">
      <w:pPr>
        <w:pStyle w:val="paragraph"/>
        <w:spacing w:beforeAutospacing="0" w:afterAutospacing="0"/>
        <w:rPr>
          <w:rStyle w:val="eop"/>
          <w:rFonts w:asciiTheme="majorHAnsi" w:hAnsiTheme="majorHAnsi" w:cstheme="majorBidi"/>
        </w:rPr>
      </w:pPr>
    </w:p>
    <w:p w14:paraId="175A536E" w14:textId="77777777" w:rsidR="003A3548" w:rsidRDefault="003A3548" w:rsidP="003A3548">
      <w:pPr>
        <w:pStyle w:val="paragraph"/>
        <w:numPr>
          <w:ilvl w:val="0"/>
          <w:numId w:val="2"/>
        </w:numPr>
        <w:spacing w:beforeAutospacing="0" w:afterAutospacing="0"/>
        <w:rPr>
          <w:rStyle w:val="eop"/>
          <w:rFonts w:asciiTheme="majorHAnsi" w:hAnsiTheme="majorHAnsi" w:cstheme="majorBidi"/>
        </w:rPr>
      </w:pPr>
      <w:r w:rsidRPr="387C6F27">
        <w:rPr>
          <w:rStyle w:val="normaltextrun"/>
          <w:rFonts w:asciiTheme="majorHAnsi" w:hAnsiTheme="majorHAnsi" w:cstheme="majorBidi"/>
        </w:rPr>
        <w:t>What do I feel happened on the day of my suspension</w:t>
      </w:r>
    </w:p>
    <w:p w14:paraId="7F3F553C" w14:textId="77777777" w:rsidR="003A3548" w:rsidRDefault="003A3548" w:rsidP="003A3548">
      <w:pPr>
        <w:pStyle w:val="paragraph"/>
        <w:numPr>
          <w:ilvl w:val="0"/>
          <w:numId w:val="2"/>
        </w:numPr>
        <w:spacing w:beforeAutospacing="0" w:afterAutospacing="0" w:line="259" w:lineRule="auto"/>
        <w:rPr>
          <w:rStyle w:val="eop"/>
          <w:rFonts w:asciiTheme="majorHAnsi" w:hAnsiTheme="majorHAnsi" w:cstheme="majorBidi"/>
        </w:rPr>
      </w:pPr>
      <w:r w:rsidRPr="387C6F27">
        <w:rPr>
          <w:rStyle w:val="eop"/>
          <w:rFonts w:asciiTheme="majorHAnsi" w:hAnsiTheme="majorHAnsi" w:cstheme="majorBidi"/>
        </w:rPr>
        <w:t>How do I feel following my suspension?</w:t>
      </w:r>
    </w:p>
    <w:p w14:paraId="3BB5DA6E" w14:textId="77777777" w:rsidR="003A3548" w:rsidRDefault="003A3548" w:rsidP="003A3548">
      <w:pPr>
        <w:pStyle w:val="paragraph"/>
        <w:numPr>
          <w:ilvl w:val="0"/>
          <w:numId w:val="2"/>
        </w:numPr>
        <w:spacing w:beforeAutospacing="0" w:afterAutospacing="0" w:line="259" w:lineRule="auto"/>
        <w:rPr>
          <w:rStyle w:val="eop"/>
          <w:rFonts w:asciiTheme="majorHAnsi" w:hAnsiTheme="majorHAnsi" w:cstheme="majorBidi"/>
        </w:rPr>
      </w:pPr>
      <w:r w:rsidRPr="387C6F27">
        <w:rPr>
          <w:rStyle w:val="eop"/>
          <w:rFonts w:asciiTheme="majorHAnsi" w:hAnsiTheme="majorHAnsi" w:cstheme="majorBidi"/>
        </w:rPr>
        <w:t>How would I like to feel?</w:t>
      </w:r>
    </w:p>
    <w:p w14:paraId="4A897CB6" w14:textId="77777777" w:rsidR="003A3548" w:rsidRDefault="003A3548" w:rsidP="003A3548">
      <w:pPr>
        <w:pStyle w:val="paragraph"/>
        <w:numPr>
          <w:ilvl w:val="0"/>
          <w:numId w:val="2"/>
        </w:numPr>
        <w:spacing w:beforeAutospacing="0" w:afterAutospacing="0" w:line="259" w:lineRule="auto"/>
        <w:rPr>
          <w:rStyle w:val="normaltextrun"/>
          <w:rFonts w:asciiTheme="majorHAnsi" w:hAnsiTheme="majorHAnsi" w:cstheme="majorBidi"/>
        </w:rPr>
      </w:pPr>
      <w:r w:rsidRPr="387C6F27">
        <w:rPr>
          <w:rStyle w:val="normaltextrun"/>
          <w:rFonts w:asciiTheme="majorHAnsi" w:hAnsiTheme="majorHAnsi" w:cstheme="majorBidi"/>
        </w:rPr>
        <w:t>Who has been affected?</w:t>
      </w:r>
    </w:p>
    <w:p w14:paraId="1782284A" w14:textId="77777777" w:rsidR="003A3548" w:rsidRDefault="003A3548" w:rsidP="003A3548">
      <w:pPr>
        <w:pStyle w:val="paragraph"/>
        <w:numPr>
          <w:ilvl w:val="0"/>
          <w:numId w:val="2"/>
        </w:numPr>
        <w:spacing w:beforeAutospacing="0" w:afterAutospacing="0" w:line="259" w:lineRule="auto"/>
        <w:rPr>
          <w:rStyle w:val="normaltextrun"/>
          <w:rFonts w:asciiTheme="majorHAnsi" w:hAnsiTheme="majorHAnsi" w:cstheme="majorBidi"/>
        </w:rPr>
      </w:pPr>
      <w:r w:rsidRPr="387C6F27">
        <w:rPr>
          <w:rStyle w:val="normaltextrun"/>
          <w:rFonts w:asciiTheme="majorHAnsi" w:hAnsiTheme="majorHAnsi" w:cstheme="majorBidi"/>
        </w:rPr>
        <w:t>How would I like these people to feel?</w:t>
      </w:r>
    </w:p>
    <w:p w14:paraId="77504E02" w14:textId="77777777" w:rsidR="003A3548" w:rsidRDefault="003A3548" w:rsidP="003A3548">
      <w:pPr>
        <w:pStyle w:val="paragraph"/>
        <w:numPr>
          <w:ilvl w:val="0"/>
          <w:numId w:val="2"/>
        </w:numPr>
        <w:spacing w:beforeAutospacing="0" w:afterAutospacing="0" w:line="259" w:lineRule="auto"/>
        <w:rPr>
          <w:rStyle w:val="normaltextrun"/>
          <w:rFonts w:asciiTheme="majorHAnsi" w:hAnsiTheme="majorHAnsi" w:cstheme="majorBidi"/>
        </w:rPr>
      </w:pPr>
      <w:r w:rsidRPr="387C6F27">
        <w:rPr>
          <w:rStyle w:val="normaltextrun"/>
          <w:rFonts w:asciiTheme="majorHAnsi" w:hAnsiTheme="majorHAnsi" w:cstheme="majorBidi"/>
        </w:rPr>
        <w:t>What might make things difficult to return?</w:t>
      </w:r>
    </w:p>
    <w:p w14:paraId="5ECDAC98" w14:textId="77777777" w:rsidR="003A3548" w:rsidRDefault="003A3548" w:rsidP="003A3548">
      <w:pPr>
        <w:pStyle w:val="paragraph"/>
        <w:numPr>
          <w:ilvl w:val="0"/>
          <w:numId w:val="2"/>
        </w:numPr>
        <w:spacing w:beforeAutospacing="0" w:afterAutospacing="0" w:line="259" w:lineRule="auto"/>
        <w:rPr>
          <w:rStyle w:val="normaltextrun"/>
          <w:rFonts w:asciiTheme="majorHAnsi" w:hAnsiTheme="majorHAnsi" w:cstheme="majorBidi"/>
        </w:rPr>
      </w:pPr>
      <w:r w:rsidRPr="387C6F27">
        <w:rPr>
          <w:rStyle w:val="normaltextrun"/>
          <w:rFonts w:asciiTheme="majorHAnsi" w:hAnsiTheme="majorHAnsi" w:cstheme="majorBidi"/>
        </w:rPr>
        <w:t>Who would I like to help me return?</w:t>
      </w:r>
    </w:p>
    <w:p w14:paraId="13632574" w14:textId="77777777" w:rsidR="003A3548" w:rsidRDefault="003A3548" w:rsidP="003A3548">
      <w:pPr>
        <w:pStyle w:val="paragraph"/>
        <w:numPr>
          <w:ilvl w:val="0"/>
          <w:numId w:val="2"/>
        </w:numPr>
        <w:spacing w:beforeAutospacing="0" w:afterAutospacing="0" w:line="259" w:lineRule="auto"/>
        <w:rPr>
          <w:rStyle w:val="normaltextrun"/>
          <w:rFonts w:asciiTheme="majorHAnsi" w:hAnsiTheme="majorHAnsi" w:cstheme="majorBidi"/>
        </w:rPr>
      </w:pPr>
      <w:r w:rsidRPr="387C6F27">
        <w:rPr>
          <w:rStyle w:val="normaltextrun"/>
          <w:rFonts w:asciiTheme="majorHAnsi" w:hAnsiTheme="majorHAnsi" w:cstheme="majorBidi"/>
        </w:rPr>
        <w:t>Things that I am already good at?</w:t>
      </w:r>
    </w:p>
    <w:p w14:paraId="5DA08BA3" w14:textId="77777777" w:rsidR="003A3548" w:rsidRDefault="003A3548" w:rsidP="003A3548">
      <w:pPr>
        <w:pStyle w:val="paragraph"/>
        <w:numPr>
          <w:ilvl w:val="0"/>
          <w:numId w:val="2"/>
        </w:numPr>
        <w:spacing w:beforeAutospacing="0" w:afterAutospacing="0" w:line="259" w:lineRule="auto"/>
        <w:rPr>
          <w:rStyle w:val="normaltextrun"/>
          <w:rFonts w:asciiTheme="majorHAnsi" w:hAnsiTheme="majorHAnsi" w:cstheme="majorBidi"/>
        </w:rPr>
      </w:pPr>
      <w:r w:rsidRPr="387C6F27">
        <w:rPr>
          <w:rStyle w:val="normaltextrun"/>
          <w:rFonts w:asciiTheme="majorHAnsi" w:hAnsiTheme="majorHAnsi" w:cstheme="majorBidi"/>
        </w:rPr>
        <w:t>Things that will help me do well when I return?</w:t>
      </w:r>
    </w:p>
    <w:p w14:paraId="7319C467" w14:textId="77777777" w:rsidR="003A3548" w:rsidRDefault="003A3548" w:rsidP="003A3548">
      <w:pPr>
        <w:pStyle w:val="paragraph"/>
        <w:numPr>
          <w:ilvl w:val="0"/>
          <w:numId w:val="2"/>
        </w:numPr>
        <w:spacing w:beforeAutospacing="0" w:afterAutospacing="0" w:line="259" w:lineRule="auto"/>
        <w:rPr>
          <w:rStyle w:val="normaltextrun"/>
          <w:rFonts w:asciiTheme="majorHAnsi" w:hAnsiTheme="majorHAnsi" w:cstheme="majorBidi"/>
        </w:rPr>
      </w:pPr>
      <w:r w:rsidRPr="387C6F27">
        <w:rPr>
          <w:rStyle w:val="normaltextrun"/>
          <w:rFonts w:asciiTheme="majorHAnsi" w:hAnsiTheme="majorHAnsi" w:cstheme="majorBidi"/>
        </w:rPr>
        <w:t>What impact did the incident have?</w:t>
      </w:r>
    </w:p>
    <w:p w14:paraId="3E909B9A" w14:textId="77777777" w:rsidR="003A3548" w:rsidRDefault="003A3548" w:rsidP="003A3548">
      <w:pPr>
        <w:pStyle w:val="paragraph"/>
        <w:numPr>
          <w:ilvl w:val="0"/>
          <w:numId w:val="2"/>
        </w:numPr>
        <w:spacing w:beforeAutospacing="0" w:afterAutospacing="0" w:line="259" w:lineRule="auto"/>
        <w:rPr>
          <w:rStyle w:val="normaltextrun"/>
          <w:rFonts w:asciiTheme="majorHAnsi" w:hAnsiTheme="majorHAnsi" w:cstheme="majorBidi"/>
        </w:rPr>
      </w:pPr>
      <w:r w:rsidRPr="387C6F27">
        <w:rPr>
          <w:rStyle w:val="normaltextrun"/>
          <w:rFonts w:asciiTheme="majorHAnsi" w:hAnsiTheme="majorHAnsi" w:cstheme="majorBidi"/>
        </w:rPr>
        <w:t>What will support the student’s return?</w:t>
      </w:r>
    </w:p>
    <w:p w14:paraId="4CAE4A45" w14:textId="77777777" w:rsidR="003A3548" w:rsidRPr="00120A92" w:rsidRDefault="003A3548" w:rsidP="003A3548">
      <w:pPr>
        <w:pStyle w:val="paragraph"/>
        <w:spacing w:beforeAutospacing="0" w:afterAutospacing="0"/>
        <w:textAlignment w:val="baseline"/>
        <w:rPr>
          <w:rStyle w:val="eop"/>
          <w:rFonts w:asciiTheme="majorHAnsi" w:hAnsiTheme="majorHAnsi" w:cstheme="majorBidi"/>
          <w:color w:val="FF0000"/>
        </w:rPr>
      </w:pPr>
      <w:r w:rsidRPr="387C6F27">
        <w:rPr>
          <w:rStyle w:val="eop"/>
          <w:rFonts w:asciiTheme="majorHAnsi" w:hAnsiTheme="majorHAnsi" w:cstheme="majorBidi"/>
          <w:color w:val="FF0000"/>
        </w:rPr>
        <w:t> </w:t>
      </w:r>
    </w:p>
    <w:p w14:paraId="55642569"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This toolkit is used to also identify:</w:t>
      </w:r>
      <w:r w:rsidRPr="387C6F27">
        <w:rPr>
          <w:rStyle w:val="eop"/>
          <w:rFonts w:asciiTheme="majorHAnsi" w:hAnsiTheme="majorHAnsi" w:cstheme="majorBidi"/>
        </w:rPr>
        <w:t> </w:t>
      </w:r>
    </w:p>
    <w:p w14:paraId="7DFC2002" w14:textId="77777777" w:rsidR="003A3548" w:rsidRPr="00120A92" w:rsidRDefault="003A3548" w:rsidP="003A3548">
      <w:pPr>
        <w:pStyle w:val="paragraph"/>
        <w:numPr>
          <w:ilvl w:val="0"/>
          <w:numId w:val="23"/>
        </w:numPr>
        <w:spacing w:beforeAutospacing="0" w:afterAutospacing="0"/>
        <w:ind w:left="150" w:firstLine="0"/>
        <w:textAlignment w:val="baseline"/>
        <w:rPr>
          <w:rFonts w:asciiTheme="majorHAnsi" w:hAnsiTheme="majorHAnsi" w:cstheme="majorBidi"/>
        </w:rPr>
      </w:pPr>
      <w:r w:rsidRPr="387C6F27">
        <w:rPr>
          <w:rStyle w:val="normaltextrun"/>
          <w:rFonts w:asciiTheme="majorHAnsi" w:hAnsiTheme="majorHAnsi" w:cstheme="majorBidi"/>
        </w:rPr>
        <w:t>assessments required to explore potential underlying need and function of the behaviour;</w:t>
      </w:r>
      <w:r w:rsidRPr="387C6F27">
        <w:rPr>
          <w:rStyle w:val="eop"/>
          <w:rFonts w:asciiTheme="majorHAnsi" w:hAnsiTheme="majorHAnsi" w:cstheme="majorBidi"/>
        </w:rPr>
        <w:t> </w:t>
      </w:r>
    </w:p>
    <w:p w14:paraId="4C64D806" w14:textId="77777777" w:rsidR="003A3548" w:rsidRPr="00120A92" w:rsidRDefault="003A3548" w:rsidP="003A3548">
      <w:pPr>
        <w:pStyle w:val="paragraph"/>
        <w:numPr>
          <w:ilvl w:val="0"/>
          <w:numId w:val="23"/>
        </w:numPr>
        <w:spacing w:beforeAutospacing="0" w:afterAutospacing="0"/>
        <w:ind w:left="150" w:firstLine="0"/>
        <w:textAlignment w:val="baseline"/>
        <w:rPr>
          <w:rFonts w:asciiTheme="majorHAnsi" w:hAnsiTheme="majorHAnsi" w:cstheme="majorBidi"/>
        </w:rPr>
      </w:pPr>
      <w:r w:rsidRPr="387C6F27">
        <w:rPr>
          <w:rStyle w:val="normaltextrun"/>
          <w:rFonts w:asciiTheme="majorHAnsi" w:hAnsiTheme="majorHAnsi" w:cstheme="majorBidi"/>
        </w:rPr>
        <w:t>independent strategies that the student can implement in order to prevent a recurrence of the behaviour;</w:t>
      </w:r>
      <w:r w:rsidRPr="387C6F27">
        <w:rPr>
          <w:rStyle w:val="eop"/>
          <w:rFonts w:asciiTheme="majorHAnsi" w:hAnsiTheme="majorHAnsi" w:cstheme="majorBidi"/>
        </w:rPr>
        <w:t> </w:t>
      </w:r>
    </w:p>
    <w:p w14:paraId="53C03C37" w14:textId="77777777" w:rsidR="003A3548" w:rsidRPr="00120A92" w:rsidRDefault="003A3548" w:rsidP="003A3548">
      <w:pPr>
        <w:pStyle w:val="paragraph"/>
        <w:numPr>
          <w:ilvl w:val="0"/>
          <w:numId w:val="23"/>
        </w:numPr>
        <w:spacing w:beforeAutospacing="0" w:afterAutospacing="0"/>
        <w:ind w:left="150" w:firstLine="0"/>
        <w:textAlignment w:val="baseline"/>
        <w:rPr>
          <w:rFonts w:asciiTheme="majorHAnsi" w:hAnsiTheme="majorHAnsi" w:cstheme="majorBidi"/>
        </w:rPr>
      </w:pPr>
      <w:r w:rsidRPr="387C6F27">
        <w:rPr>
          <w:rStyle w:val="normaltextrun"/>
          <w:rFonts w:asciiTheme="majorHAnsi" w:hAnsiTheme="majorHAnsi" w:cstheme="majorBidi"/>
        </w:rPr>
        <w:t>Bespoke support and/or intervention that the school will put in place in order to prevent a recurrence of the behaviour;</w:t>
      </w:r>
      <w:r w:rsidRPr="387C6F27">
        <w:rPr>
          <w:rStyle w:val="eop"/>
          <w:rFonts w:asciiTheme="majorHAnsi" w:hAnsiTheme="majorHAnsi" w:cstheme="majorBidi"/>
        </w:rPr>
        <w:t> </w:t>
      </w:r>
    </w:p>
    <w:p w14:paraId="10D2E240" w14:textId="77777777" w:rsidR="003A3548" w:rsidRPr="00120A92" w:rsidRDefault="003A3548" w:rsidP="003A3548">
      <w:pPr>
        <w:pStyle w:val="paragraph"/>
        <w:numPr>
          <w:ilvl w:val="0"/>
          <w:numId w:val="23"/>
        </w:numPr>
        <w:spacing w:beforeAutospacing="0" w:afterAutospacing="0"/>
        <w:ind w:left="150" w:firstLine="0"/>
        <w:textAlignment w:val="baseline"/>
        <w:rPr>
          <w:rFonts w:asciiTheme="majorHAnsi" w:hAnsiTheme="majorHAnsi" w:cstheme="majorBidi"/>
        </w:rPr>
      </w:pPr>
      <w:r w:rsidRPr="387C6F27">
        <w:rPr>
          <w:rStyle w:val="normaltextrun"/>
          <w:rFonts w:asciiTheme="majorHAnsi" w:hAnsiTheme="majorHAnsi" w:cstheme="majorBidi"/>
        </w:rPr>
        <w:t>timescales and support required in order to facilitate a successful restorative post-incident process between all parties involved.</w:t>
      </w:r>
      <w:r w:rsidRPr="387C6F27">
        <w:rPr>
          <w:rStyle w:val="eop"/>
          <w:rFonts w:asciiTheme="majorHAnsi" w:hAnsiTheme="majorHAnsi" w:cstheme="majorBidi"/>
        </w:rPr>
        <w:t> </w:t>
      </w:r>
    </w:p>
    <w:p w14:paraId="053E63AE" w14:textId="77777777" w:rsidR="003A3548" w:rsidRPr="00120A92" w:rsidRDefault="003A3548" w:rsidP="003A3548">
      <w:pPr>
        <w:pStyle w:val="paragraph"/>
        <w:spacing w:beforeAutospacing="0" w:afterAutospacing="0"/>
        <w:textAlignment w:val="baseline"/>
        <w:rPr>
          <w:rFonts w:asciiTheme="majorHAnsi" w:hAnsiTheme="majorHAnsi" w:cstheme="majorBidi"/>
          <w:color w:val="FF0000"/>
        </w:rPr>
      </w:pPr>
      <w:r w:rsidRPr="387C6F27">
        <w:rPr>
          <w:rStyle w:val="eop"/>
          <w:rFonts w:asciiTheme="majorHAnsi" w:hAnsiTheme="majorHAnsi" w:cstheme="majorBidi"/>
          <w:color w:val="FF0000"/>
        </w:rPr>
        <w:t> </w:t>
      </w:r>
    </w:p>
    <w:p w14:paraId="4582C70D" w14:textId="77777777" w:rsidR="003A3548" w:rsidRPr="00120A92" w:rsidRDefault="003A3548" w:rsidP="003A3548">
      <w:pPr>
        <w:pStyle w:val="paragraph"/>
        <w:spacing w:beforeAutospacing="0" w:afterAutospacing="0"/>
        <w:textAlignment w:val="baseline"/>
        <w:rPr>
          <w:rFonts w:asciiTheme="majorHAnsi" w:hAnsiTheme="majorHAnsi" w:cstheme="majorBidi"/>
          <w:color w:val="2F5496"/>
        </w:rPr>
      </w:pPr>
      <w:r w:rsidRPr="387C6F27">
        <w:rPr>
          <w:rStyle w:val="normaltextrun"/>
          <w:rFonts w:asciiTheme="majorHAnsi" w:hAnsiTheme="majorHAnsi" w:cstheme="majorBidi"/>
          <w:b/>
          <w:bCs/>
        </w:rPr>
        <w:t>8. Monitoring arrangements</w:t>
      </w:r>
      <w:r w:rsidRPr="387C6F27">
        <w:rPr>
          <w:rStyle w:val="eop"/>
          <w:rFonts w:asciiTheme="majorHAnsi" w:hAnsiTheme="majorHAnsi" w:cstheme="majorBidi"/>
        </w:rPr>
        <w:t> </w:t>
      </w:r>
    </w:p>
    <w:p w14:paraId="451B2A72"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The Deputy Headteacher with responsibility for Behaviour monitors the number and type of suspensions every half term and reports directly to the Head of school. </w:t>
      </w:r>
      <w:r w:rsidRPr="387C6F27">
        <w:rPr>
          <w:rStyle w:val="eop"/>
          <w:rFonts w:asciiTheme="majorHAnsi" w:hAnsiTheme="majorHAnsi" w:cstheme="majorBidi"/>
        </w:rPr>
        <w:t> </w:t>
      </w:r>
    </w:p>
    <w:p w14:paraId="3E382065"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14:paraId="0A3F9963"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This policy will be reviewed by the Deputy Headteacher for Behaviour annually. At every review, the policy will be shared with the Head of school and the school’s Governing Board. </w:t>
      </w:r>
      <w:r w:rsidRPr="387C6F27">
        <w:rPr>
          <w:rStyle w:val="eop"/>
          <w:rFonts w:asciiTheme="majorHAnsi" w:hAnsiTheme="majorHAnsi" w:cstheme="majorBidi"/>
        </w:rPr>
        <w:t> </w:t>
      </w:r>
    </w:p>
    <w:p w14:paraId="44EC2483" w14:textId="77777777" w:rsidR="003A3548" w:rsidRPr="00120A92" w:rsidRDefault="003A3548" w:rsidP="003A3548">
      <w:pPr>
        <w:pStyle w:val="paragraph"/>
        <w:spacing w:beforeAutospacing="0" w:afterAutospacing="0"/>
        <w:textAlignment w:val="baseline"/>
        <w:rPr>
          <w:rFonts w:asciiTheme="majorHAnsi" w:hAnsiTheme="majorHAnsi" w:cstheme="majorBidi"/>
          <w:color w:val="2F5496"/>
        </w:rPr>
      </w:pPr>
      <w:r w:rsidRPr="387C6F27">
        <w:rPr>
          <w:rStyle w:val="eop"/>
          <w:rFonts w:asciiTheme="majorHAnsi" w:hAnsiTheme="majorHAnsi" w:cstheme="majorBidi"/>
        </w:rPr>
        <w:lastRenderedPageBreak/>
        <w:t> </w:t>
      </w:r>
    </w:p>
    <w:p w14:paraId="32417C40" w14:textId="77777777" w:rsidR="003A3548" w:rsidRPr="00120A92" w:rsidRDefault="003A3548" w:rsidP="003A3548">
      <w:pPr>
        <w:pStyle w:val="paragraph"/>
        <w:spacing w:beforeAutospacing="0" w:afterAutospacing="0"/>
        <w:textAlignment w:val="baseline"/>
        <w:rPr>
          <w:rFonts w:asciiTheme="majorHAnsi" w:hAnsiTheme="majorHAnsi" w:cstheme="majorBidi"/>
          <w:color w:val="2F5496"/>
        </w:rPr>
      </w:pPr>
      <w:r w:rsidRPr="387C6F27">
        <w:rPr>
          <w:rStyle w:val="normaltextrun"/>
          <w:rFonts w:asciiTheme="majorHAnsi" w:hAnsiTheme="majorHAnsi" w:cstheme="majorBidi"/>
          <w:b/>
          <w:bCs/>
        </w:rPr>
        <w:t>9. Links with other policies</w:t>
      </w:r>
      <w:r w:rsidRPr="387C6F27">
        <w:rPr>
          <w:rStyle w:val="eop"/>
          <w:rFonts w:asciiTheme="majorHAnsi" w:hAnsiTheme="majorHAnsi" w:cstheme="majorBidi"/>
        </w:rPr>
        <w:t> </w:t>
      </w:r>
    </w:p>
    <w:p w14:paraId="154861BE"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normaltextrun"/>
          <w:rFonts w:asciiTheme="majorHAnsi" w:hAnsiTheme="majorHAnsi" w:cstheme="majorBidi"/>
        </w:rPr>
        <w:t>This Exclusions policy is linked to and should be read alongside the school’s:</w:t>
      </w:r>
      <w:r w:rsidRPr="387C6F27">
        <w:rPr>
          <w:rStyle w:val="eop"/>
          <w:rFonts w:asciiTheme="majorHAnsi" w:hAnsiTheme="majorHAnsi" w:cstheme="majorBidi"/>
        </w:rPr>
        <w:t> </w:t>
      </w:r>
    </w:p>
    <w:p w14:paraId="14DA7C3C" w14:textId="77777777" w:rsidR="003A3548" w:rsidRPr="00120A92" w:rsidRDefault="003A3548" w:rsidP="003A3548">
      <w:pPr>
        <w:pStyle w:val="paragraph"/>
        <w:numPr>
          <w:ilvl w:val="0"/>
          <w:numId w:val="24"/>
        </w:numPr>
        <w:spacing w:beforeAutospacing="0" w:afterAutospacing="0"/>
        <w:ind w:left="360" w:firstLine="0"/>
        <w:textAlignment w:val="baseline"/>
        <w:rPr>
          <w:rFonts w:asciiTheme="majorHAnsi" w:hAnsiTheme="majorHAnsi" w:cstheme="majorBidi"/>
        </w:rPr>
      </w:pPr>
      <w:r w:rsidRPr="387C6F27">
        <w:rPr>
          <w:rStyle w:val="normaltextrun"/>
          <w:rFonts w:asciiTheme="majorHAnsi" w:hAnsiTheme="majorHAnsi" w:cstheme="majorBidi"/>
        </w:rPr>
        <w:t>Behaviour and Communication policy inclusive of MSPRU behaviour principles.</w:t>
      </w:r>
      <w:r w:rsidRPr="387C6F27">
        <w:rPr>
          <w:rStyle w:val="eop"/>
          <w:rFonts w:asciiTheme="majorHAnsi" w:hAnsiTheme="majorHAnsi" w:cstheme="majorBidi"/>
        </w:rPr>
        <w:t> </w:t>
      </w:r>
    </w:p>
    <w:p w14:paraId="1CDCC4D8" w14:textId="77777777" w:rsidR="003A3548" w:rsidRDefault="003A3548" w:rsidP="003A3548">
      <w:pPr>
        <w:pStyle w:val="paragraph"/>
        <w:numPr>
          <w:ilvl w:val="0"/>
          <w:numId w:val="24"/>
        </w:numPr>
        <w:spacing w:beforeAutospacing="0" w:afterAutospacing="0"/>
        <w:ind w:left="360" w:firstLine="0"/>
        <w:textAlignment w:val="baseline"/>
        <w:rPr>
          <w:rStyle w:val="eop"/>
          <w:rFonts w:asciiTheme="majorHAnsi" w:hAnsiTheme="majorHAnsi" w:cstheme="majorBidi"/>
        </w:rPr>
      </w:pPr>
      <w:r w:rsidRPr="387C6F27">
        <w:rPr>
          <w:rStyle w:val="normaltextrun"/>
          <w:rFonts w:asciiTheme="majorHAnsi" w:hAnsiTheme="majorHAnsi" w:cstheme="majorBidi"/>
        </w:rPr>
        <w:t>Attendance policy.</w:t>
      </w:r>
      <w:r w:rsidRPr="387C6F27">
        <w:rPr>
          <w:rStyle w:val="eop"/>
          <w:rFonts w:asciiTheme="majorHAnsi" w:hAnsiTheme="majorHAnsi" w:cstheme="majorBidi"/>
        </w:rPr>
        <w:t> </w:t>
      </w:r>
    </w:p>
    <w:p w14:paraId="5C784B0A" w14:textId="77777777" w:rsidR="00F4564C" w:rsidRPr="00120A92" w:rsidRDefault="00F4564C" w:rsidP="003A3548">
      <w:pPr>
        <w:pStyle w:val="paragraph"/>
        <w:numPr>
          <w:ilvl w:val="0"/>
          <w:numId w:val="24"/>
        </w:numPr>
        <w:spacing w:beforeAutospacing="0" w:afterAutospacing="0"/>
        <w:ind w:left="360" w:firstLine="0"/>
        <w:textAlignment w:val="baseline"/>
        <w:rPr>
          <w:rFonts w:asciiTheme="majorHAnsi" w:hAnsiTheme="majorHAnsi" w:cstheme="majorBidi"/>
        </w:rPr>
      </w:pPr>
      <w:r>
        <w:rPr>
          <w:rStyle w:val="eop"/>
          <w:rFonts w:asciiTheme="majorHAnsi" w:hAnsiTheme="majorHAnsi" w:cstheme="majorBidi"/>
        </w:rPr>
        <w:t>Drugs Policy</w:t>
      </w:r>
    </w:p>
    <w:p w14:paraId="0DE39DCC" w14:textId="77777777" w:rsidR="003A3548" w:rsidRPr="00120A92" w:rsidRDefault="003A3548" w:rsidP="003A3548">
      <w:pPr>
        <w:pStyle w:val="paragraph"/>
        <w:numPr>
          <w:ilvl w:val="0"/>
          <w:numId w:val="25"/>
        </w:numPr>
        <w:spacing w:beforeAutospacing="0" w:afterAutospacing="0"/>
        <w:ind w:left="360" w:firstLine="0"/>
        <w:textAlignment w:val="baseline"/>
        <w:rPr>
          <w:rFonts w:asciiTheme="majorHAnsi" w:hAnsiTheme="majorHAnsi" w:cstheme="majorBidi"/>
        </w:rPr>
      </w:pPr>
      <w:r w:rsidRPr="387C6F27">
        <w:rPr>
          <w:rStyle w:val="normaltextrun"/>
          <w:rFonts w:asciiTheme="majorHAnsi" w:hAnsiTheme="majorHAnsi" w:cstheme="majorBidi"/>
        </w:rPr>
        <w:t>Safeguarding and Child Protection policy.</w:t>
      </w:r>
      <w:r w:rsidRPr="387C6F27">
        <w:rPr>
          <w:rStyle w:val="eop"/>
          <w:rFonts w:asciiTheme="majorHAnsi" w:hAnsiTheme="majorHAnsi" w:cstheme="majorBidi"/>
        </w:rPr>
        <w:t> </w:t>
      </w:r>
    </w:p>
    <w:p w14:paraId="70294272" w14:textId="77777777" w:rsidR="003A3548" w:rsidRPr="00120A92" w:rsidRDefault="003A3548" w:rsidP="003A3548">
      <w:pPr>
        <w:pStyle w:val="paragraph"/>
        <w:numPr>
          <w:ilvl w:val="0"/>
          <w:numId w:val="25"/>
        </w:numPr>
        <w:spacing w:beforeAutospacing="0" w:afterAutospacing="0"/>
        <w:ind w:left="360" w:firstLine="0"/>
        <w:textAlignment w:val="baseline"/>
        <w:rPr>
          <w:rFonts w:asciiTheme="majorHAnsi" w:hAnsiTheme="majorHAnsi" w:cstheme="majorBidi"/>
        </w:rPr>
      </w:pPr>
      <w:r w:rsidRPr="387C6F27">
        <w:rPr>
          <w:rStyle w:val="normaltextrun"/>
          <w:rFonts w:asciiTheme="majorHAnsi" w:hAnsiTheme="majorHAnsi" w:cstheme="majorBidi"/>
        </w:rPr>
        <w:t>SEND policy and information report.</w:t>
      </w:r>
      <w:r w:rsidRPr="387C6F27">
        <w:rPr>
          <w:rStyle w:val="eop"/>
          <w:rFonts w:asciiTheme="majorHAnsi" w:hAnsiTheme="majorHAnsi" w:cstheme="majorBidi"/>
        </w:rPr>
        <w:t> </w:t>
      </w:r>
    </w:p>
    <w:p w14:paraId="79E6F71D" w14:textId="77777777" w:rsidR="003A3548" w:rsidRPr="00120A92" w:rsidRDefault="003A3548" w:rsidP="003A3548">
      <w:pPr>
        <w:pStyle w:val="paragraph"/>
        <w:spacing w:beforeAutospacing="0" w:afterAutospacing="0"/>
        <w:textAlignment w:val="baseline"/>
        <w:rPr>
          <w:rFonts w:asciiTheme="majorHAnsi" w:hAnsiTheme="majorHAnsi" w:cstheme="majorBidi"/>
        </w:rPr>
      </w:pPr>
      <w:r w:rsidRPr="387C6F27">
        <w:rPr>
          <w:rStyle w:val="eop"/>
          <w:rFonts w:asciiTheme="majorHAnsi" w:hAnsiTheme="majorHAnsi" w:cstheme="majorBidi"/>
        </w:rPr>
        <w:t> </w:t>
      </w:r>
    </w:p>
    <w:p w14:paraId="2CA2FC5D" w14:textId="77777777" w:rsidR="003A3548" w:rsidRDefault="003A3548" w:rsidP="003A3548">
      <w:pPr>
        <w:pStyle w:val="paragraph"/>
        <w:spacing w:beforeAutospacing="0" w:afterAutospacing="0"/>
        <w:textAlignment w:val="baseline"/>
        <w:rPr>
          <w:rFonts w:ascii="Segoe UI" w:hAnsi="Segoe UI" w:cs="Segoe UI"/>
          <w:sz w:val="18"/>
          <w:szCs w:val="18"/>
        </w:rPr>
      </w:pPr>
      <w:r w:rsidRPr="387C6F27">
        <w:rPr>
          <w:rStyle w:val="eop"/>
          <w:rFonts w:ascii="Calibri" w:hAnsi="Calibri" w:cs="Calibri"/>
          <w:sz w:val="22"/>
          <w:szCs w:val="22"/>
        </w:rPr>
        <w:t> </w:t>
      </w:r>
    </w:p>
    <w:p w14:paraId="03B833C3" w14:textId="77777777" w:rsidR="003A3548" w:rsidRDefault="003A3548" w:rsidP="003A3548">
      <w:pPr>
        <w:pStyle w:val="paragraph"/>
        <w:spacing w:beforeAutospacing="0" w:afterAutospacing="0"/>
        <w:textAlignment w:val="baseline"/>
        <w:rPr>
          <w:rFonts w:ascii="Segoe UI" w:hAnsi="Segoe UI" w:cs="Segoe UI"/>
          <w:sz w:val="18"/>
          <w:szCs w:val="18"/>
        </w:rPr>
      </w:pPr>
      <w:r w:rsidRPr="387C6F27">
        <w:rPr>
          <w:rStyle w:val="eop"/>
          <w:rFonts w:ascii="Calibri" w:hAnsi="Calibri" w:cs="Calibri"/>
          <w:sz w:val="22"/>
          <w:szCs w:val="22"/>
        </w:rPr>
        <w:t> </w:t>
      </w:r>
    </w:p>
    <w:p w14:paraId="4CA66740" w14:textId="77777777" w:rsidR="003A3548" w:rsidRDefault="003A3548" w:rsidP="003A3548">
      <w:pPr>
        <w:spacing w:after="200" w:line="276" w:lineRule="auto"/>
        <w:rPr>
          <w:rFonts w:ascii="Calibri" w:hAnsi="Calibri"/>
          <w:sz w:val="28"/>
          <w:szCs w:val="28"/>
        </w:rPr>
      </w:pPr>
    </w:p>
    <w:p w14:paraId="26D3F0EC" w14:textId="77777777" w:rsidR="003A3548" w:rsidRDefault="003A3548" w:rsidP="003A3548">
      <w:pPr>
        <w:outlineLvl w:val="0"/>
        <w:rPr>
          <w:rFonts w:ascii="Calibri" w:hAnsi="Calibri" w:cs="Arial"/>
        </w:rPr>
      </w:pPr>
    </w:p>
    <w:p w14:paraId="2BCE4C14" w14:textId="77777777" w:rsidR="003A3548" w:rsidRDefault="003A3548" w:rsidP="003A3548">
      <w:pPr>
        <w:ind w:right="-1048"/>
        <w:jc w:val="center"/>
        <w:rPr>
          <w:rFonts w:ascii="Calibri" w:hAnsi="Calibri" w:cs="Arial"/>
          <w:sz w:val="52"/>
          <w:szCs w:val="52"/>
        </w:rPr>
      </w:pPr>
    </w:p>
    <w:p w14:paraId="2449538A" w14:textId="77777777" w:rsidR="003A3548" w:rsidRDefault="003A3548" w:rsidP="003A3548">
      <w:pPr>
        <w:ind w:right="-1054"/>
        <w:rPr>
          <w:rFonts w:ascii="Calibri" w:hAnsi="Calibri"/>
          <w:b/>
          <w:bCs/>
          <w:sz w:val="28"/>
          <w:szCs w:val="28"/>
          <w:lang w:eastAsia="en-US"/>
        </w:rPr>
      </w:pPr>
    </w:p>
    <w:p w14:paraId="2C16986C" w14:textId="77777777" w:rsidR="003A3548" w:rsidRDefault="003A3548" w:rsidP="003A3548">
      <w:pPr>
        <w:ind w:right="-1054"/>
        <w:rPr>
          <w:rFonts w:ascii="Calibri" w:hAnsi="Calibri"/>
          <w:b/>
          <w:bCs/>
          <w:sz w:val="28"/>
          <w:szCs w:val="28"/>
        </w:rPr>
      </w:pPr>
    </w:p>
    <w:p w14:paraId="79E21F0E" w14:textId="77777777" w:rsidR="003A3548" w:rsidRDefault="003A3548" w:rsidP="003A3548">
      <w:pPr>
        <w:ind w:right="-1054"/>
        <w:rPr>
          <w:rFonts w:ascii="Calibri" w:hAnsi="Calibri"/>
          <w:b/>
          <w:bCs/>
          <w:sz w:val="28"/>
          <w:szCs w:val="28"/>
        </w:rPr>
      </w:pPr>
    </w:p>
    <w:p w14:paraId="72CE4249" w14:textId="77777777" w:rsidR="003A3548" w:rsidRDefault="003A3548" w:rsidP="003A3548">
      <w:pPr>
        <w:ind w:right="-1054"/>
        <w:rPr>
          <w:rFonts w:ascii="Calibri" w:hAnsi="Calibri"/>
          <w:b/>
          <w:bCs/>
          <w:sz w:val="28"/>
          <w:szCs w:val="28"/>
        </w:rPr>
      </w:pPr>
    </w:p>
    <w:p w14:paraId="6DD1E16E" w14:textId="77777777" w:rsidR="003A3548" w:rsidRDefault="003A3548" w:rsidP="003A3548">
      <w:pPr>
        <w:ind w:right="-1054"/>
        <w:rPr>
          <w:rFonts w:ascii="Calibri" w:hAnsi="Calibri"/>
          <w:b/>
          <w:bCs/>
          <w:sz w:val="28"/>
          <w:szCs w:val="28"/>
        </w:rPr>
      </w:pPr>
    </w:p>
    <w:p w14:paraId="27C21CFE" w14:textId="77777777" w:rsidR="003A3548" w:rsidRDefault="003A3548" w:rsidP="003A3548">
      <w:pPr>
        <w:ind w:right="-1054"/>
        <w:rPr>
          <w:rFonts w:ascii="Calibri" w:hAnsi="Calibri"/>
          <w:b/>
          <w:bCs/>
          <w:sz w:val="28"/>
          <w:szCs w:val="28"/>
        </w:rPr>
      </w:pPr>
    </w:p>
    <w:p w14:paraId="5CDF02A1" w14:textId="77777777" w:rsidR="003A3548" w:rsidRDefault="003A3548" w:rsidP="003A3548">
      <w:pPr>
        <w:ind w:right="-1054"/>
        <w:rPr>
          <w:rFonts w:ascii="Calibri" w:hAnsi="Calibri"/>
          <w:b/>
          <w:bCs/>
          <w:sz w:val="28"/>
          <w:szCs w:val="28"/>
        </w:rPr>
      </w:pPr>
    </w:p>
    <w:p w14:paraId="7274C9D4" w14:textId="77777777" w:rsidR="003A3548" w:rsidRDefault="003A3548" w:rsidP="003A3548">
      <w:pPr>
        <w:ind w:right="-1054"/>
        <w:rPr>
          <w:rFonts w:ascii="Calibri" w:hAnsi="Calibri"/>
          <w:b/>
          <w:bCs/>
          <w:sz w:val="28"/>
          <w:szCs w:val="28"/>
        </w:rPr>
      </w:pPr>
    </w:p>
    <w:p w14:paraId="056FC713" w14:textId="77777777" w:rsidR="003A3548" w:rsidRDefault="003A3548" w:rsidP="003A3548">
      <w:pPr>
        <w:ind w:right="-1054"/>
        <w:rPr>
          <w:rFonts w:ascii="Calibri" w:hAnsi="Calibri"/>
          <w:b/>
          <w:bCs/>
          <w:sz w:val="28"/>
          <w:szCs w:val="28"/>
        </w:rPr>
      </w:pPr>
    </w:p>
    <w:p w14:paraId="2C34DD86" w14:textId="77777777" w:rsidR="003A3548" w:rsidRDefault="003A3548" w:rsidP="003A3548">
      <w:pPr>
        <w:ind w:right="-1054"/>
        <w:rPr>
          <w:rFonts w:ascii="Calibri" w:hAnsi="Calibri"/>
          <w:b/>
          <w:bCs/>
          <w:sz w:val="28"/>
          <w:szCs w:val="28"/>
        </w:rPr>
      </w:pPr>
    </w:p>
    <w:p w14:paraId="03232B4F" w14:textId="77777777" w:rsidR="003A3548" w:rsidRDefault="003A3548" w:rsidP="003A3548">
      <w:pPr>
        <w:ind w:right="-1054"/>
        <w:rPr>
          <w:rFonts w:ascii="Calibri" w:hAnsi="Calibri"/>
          <w:b/>
          <w:bCs/>
          <w:sz w:val="28"/>
          <w:szCs w:val="28"/>
        </w:rPr>
      </w:pPr>
    </w:p>
    <w:p w14:paraId="77413011" w14:textId="77777777" w:rsidR="003A3548" w:rsidRDefault="003A3548" w:rsidP="003A3548">
      <w:pPr>
        <w:ind w:right="-1054"/>
        <w:rPr>
          <w:rFonts w:ascii="Calibri" w:hAnsi="Calibri"/>
          <w:b/>
          <w:bCs/>
          <w:sz w:val="28"/>
          <w:szCs w:val="28"/>
        </w:rPr>
      </w:pPr>
    </w:p>
    <w:p w14:paraId="1ADDE920" w14:textId="77777777" w:rsidR="003A3548" w:rsidRDefault="003A3548" w:rsidP="003A3548">
      <w:pPr>
        <w:ind w:right="-1054"/>
        <w:rPr>
          <w:rFonts w:ascii="Calibri" w:hAnsi="Calibri"/>
          <w:b/>
          <w:bCs/>
          <w:sz w:val="28"/>
          <w:szCs w:val="28"/>
        </w:rPr>
      </w:pPr>
    </w:p>
    <w:p w14:paraId="4E453F39" w14:textId="77777777" w:rsidR="003A3548" w:rsidRDefault="003A3548" w:rsidP="003A3548">
      <w:pPr>
        <w:ind w:right="-1054"/>
        <w:rPr>
          <w:rFonts w:ascii="Calibri" w:hAnsi="Calibri"/>
          <w:b/>
          <w:bCs/>
          <w:sz w:val="28"/>
          <w:szCs w:val="28"/>
        </w:rPr>
      </w:pPr>
    </w:p>
    <w:p w14:paraId="51975C4D" w14:textId="77777777" w:rsidR="003A3548" w:rsidRDefault="003A3548" w:rsidP="003A3548">
      <w:pPr>
        <w:ind w:right="-1054"/>
        <w:rPr>
          <w:rFonts w:ascii="Calibri" w:hAnsi="Calibri"/>
          <w:b/>
          <w:bCs/>
          <w:sz w:val="28"/>
          <w:szCs w:val="28"/>
        </w:rPr>
      </w:pPr>
    </w:p>
    <w:p w14:paraId="36BCD3B5" w14:textId="77777777" w:rsidR="003A3548" w:rsidRDefault="003A3548" w:rsidP="003A3548">
      <w:pPr>
        <w:ind w:right="-1054"/>
        <w:rPr>
          <w:rFonts w:ascii="Calibri" w:hAnsi="Calibri"/>
          <w:b/>
          <w:bCs/>
          <w:sz w:val="28"/>
          <w:szCs w:val="28"/>
        </w:rPr>
      </w:pPr>
    </w:p>
    <w:p w14:paraId="0512A983" w14:textId="77777777" w:rsidR="003A3548" w:rsidRDefault="003A3548" w:rsidP="003A3548">
      <w:pPr>
        <w:ind w:right="-1054"/>
        <w:rPr>
          <w:rFonts w:ascii="Calibri" w:hAnsi="Calibri"/>
          <w:b/>
          <w:bCs/>
          <w:sz w:val="28"/>
          <w:szCs w:val="28"/>
        </w:rPr>
      </w:pPr>
    </w:p>
    <w:p w14:paraId="37FDC980" w14:textId="77777777" w:rsidR="003A3548" w:rsidRDefault="003A3548" w:rsidP="003A3548">
      <w:pPr>
        <w:ind w:right="-1054"/>
        <w:rPr>
          <w:rFonts w:ascii="Calibri" w:hAnsi="Calibri"/>
          <w:b/>
          <w:bCs/>
          <w:sz w:val="28"/>
          <w:szCs w:val="28"/>
        </w:rPr>
      </w:pPr>
    </w:p>
    <w:p w14:paraId="1E281535" w14:textId="77777777" w:rsidR="003A3548" w:rsidRDefault="003A3548" w:rsidP="003A3548">
      <w:pPr>
        <w:ind w:right="-1054"/>
        <w:rPr>
          <w:rFonts w:ascii="Calibri" w:hAnsi="Calibri"/>
          <w:b/>
          <w:bCs/>
          <w:sz w:val="28"/>
          <w:szCs w:val="28"/>
        </w:rPr>
      </w:pPr>
    </w:p>
    <w:p w14:paraId="02C266B4" w14:textId="77777777" w:rsidR="003A3548" w:rsidRDefault="003A3548" w:rsidP="003A3548">
      <w:pPr>
        <w:ind w:right="-1054"/>
        <w:rPr>
          <w:rFonts w:ascii="Calibri" w:hAnsi="Calibri"/>
          <w:b/>
          <w:bCs/>
          <w:sz w:val="28"/>
          <w:szCs w:val="28"/>
        </w:rPr>
      </w:pPr>
    </w:p>
    <w:p w14:paraId="76EAAFB3" w14:textId="77777777" w:rsidR="003A3548" w:rsidRDefault="003A3548" w:rsidP="003A3548">
      <w:pPr>
        <w:ind w:right="-1054"/>
        <w:rPr>
          <w:rFonts w:ascii="Calibri" w:hAnsi="Calibri"/>
          <w:b/>
          <w:bCs/>
          <w:sz w:val="28"/>
          <w:szCs w:val="28"/>
        </w:rPr>
      </w:pPr>
    </w:p>
    <w:p w14:paraId="24635B98" w14:textId="77777777" w:rsidR="003A3548" w:rsidRDefault="003A3548" w:rsidP="003A3548">
      <w:pPr>
        <w:ind w:right="-1054"/>
        <w:rPr>
          <w:rFonts w:ascii="Calibri" w:hAnsi="Calibri"/>
          <w:b/>
          <w:bCs/>
          <w:sz w:val="28"/>
          <w:szCs w:val="28"/>
        </w:rPr>
      </w:pPr>
    </w:p>
    <w:p w14:paraId="12BDA07A" w14:textId="77777777" w:rsidR="003A3548" w:rsidRDefault="003A3548" w:rsidP="003A3548">
      <w:pPr>
        <w:ind w:right="-1054"/>
        <w:rPr>
          <w:rFonts w:ascii="Calibri" w:hAnsi="Calibri"/>
          <w:b/>
          <w:bCs/>
          <w:sz w:val="28"/>
          <w:szCs w:val="28"/>
        </w:rPr>
      </w:pPr>
    </w:p>
    <w:p w14:paraId="0FC21C06" w14:textId="77777777" w:rsidR="003A3548" w:rsidRDefault="003A3548" w:rsidP="003A3548">
      <w:pPr>
        <w:ind w:right="-1054"/>
        <w:rPr>
          <w:rFonts w:ascii="Calibri" w:hAnsi="Calibri"/>
          <w:b/>
          <w:bCs/>
          <w:sz w:val="28"/>
          <w:szCs w:val="28"/>
        </w:rPr>
      </w:pPr>
    </w:p>
    <w:p w14:paraId="24B9D265" w14:textId="77777777" w:rsidR="003A3548" w:rsidRDefault="003A3548" w:rsidP="003A3548">
      <w:pPr>
        <w:ind w:right="-1054"/>
        <w:rPr>
          <w:rFonts w:ascii="Calibri" w:hAnsi="Calibri"/>
          <w:b/>
          <w:bCs/>
          <w:sz w:val="28"/>
          <w:szCs w:val="28"/>
        </w:rPr>
      </w:pPr>
    </w:p>
    <w:p w14:paraId="07C939B9" w14:textId="77777777" w:rsidR="003A3548" w:rsidRDefault="003A3548" w:rsidP="003A3548">
      <w:pPr>
        <w:ind w:right="-1054"/>
        <w:rPr>
          <w:rFonts w:ascii="Calibri" w:hAnsi="Calibri"/>
          <w:b/>
          <w:bCs/>
          <w:sz w:val="28"/>
          <w:szCs w:val="28"/>
        </w:rPr>
      </w:pPr>
    </w:p>
    <w:p w14:paraId="4DB81731" w14:textId="77777777" w:rsidR="003A3548" w:rsidRDefault="003A3548" w:rsidP="003A3548">
      <w:pPr>
        <w:ind w:right="-1054"/>
        <w:rPr>
          <w:rFonts w:ascii="Calibri" w:hAnsi="Calibri"/>
          <w:b/>
          <w:bCs/>
          <w:sz w:val="28"/>
          <w:szCs w:val="28"/>
        </w:rPr>
      </w:pPr>
    </w:p>
    <w:p w14:paraId="2A5E9A5A" w14:textId="77777777" w:rsidR="003A3548" w:rsidRDefault="003A3548" w:rsidP="003A3548">
      <w:pPr>
        <w:ind w:right="-1054"/>
        <w:rPr>
          <w:rFonts w:ascii="Calibri" w:hAnsi="Calibri"/>
          <w:b/>
          <w:bCs/>
          <w:sz w:val="28"/>
          <w:szCs w:val="28"/>
        </w:rPr>
      </w:pPr>
    </w:p>
    <w:p w14:paraId="0A544996" w14:textId="77777777" w:rsidR="003A3548" w:rsidRDefault="003A3548" w:rsidP="003A3548">
      <w:pPr>
        <w:ind w:right="-1054"/>
        <w:rPr>
          <w:rFonts w:ascii="Calibri" w:hAnsi="Calibri"/>
          <w:b/>
          <w:bCs/>
          <w:sz w:val="28"/>
          <w:szCs w:val="28"/>
        </w:rPr>
      </w:pPr>
    </w:p>
    <w:p w14:paraId="5E97BFA1" w14:textId="77777777" w:rsidR="003A3548" w:rsidRDefault="003A3548" w:rsidP="003A3548">
      <w:pPr>
        <w:ind w:right="-1054"/>
        <w:rPr>
          <w:rFonts w:ascii="Calibri" w:hAnsi="Calibri"/>
          <w:b/>
          <w:bCs/>
          <w:sz w:val="28"/>
          <w:szCs w:val="28"/>
        </w:rPr>
      </w:pPr>
    </w:p>
    <w:p w14:paraId="7E9F6FE8" w14:textId="77777777" w:rsidR="003A3548" w:rsidRDefault="003A3548" w:rsidP="003A3548">
      <w:pPr>
        <w:ind w:right="-1054"/>
        <w:rPr>
          <w:rFonts w:ascii="Calibri" w:hAnsi="Calibri"/>
          <w:b/>
          <w:bCs/>
          <w:sz w:val="28"/>
          <w:szCs w:val="28"/>
        </w:rPr>
      </w:pPr>
    </w:p>
    <w:p w14:paraId="4595111D" w14:textId="77777777" w:rsidR="003A3548" w:rsidRDefault="003A3548" w:rsidP="003A3548">
      <w:pPr>
        <w:ind w:right="-1054"/>
        <w:rPr>
          <w:rFonts w:ascii="Calibri" w:hAnsi="Calibri"/>
          <w:b/>
          <w:bCs/>
          <w:sz w:val="28"/>
          <w:szCs w:val="28"/>
        </w:rPr>
      </w:pPr>
    </w:p>
    <w:p w14:paraId="02BE6CDE" w14:textId="77777777" w:rsidR="003A3548" w:rsidRDefault="003A3548" w:rsidP="003A3548">
      <w:pPr>
        <w:ind w:right="-1054"/>
        <w:rPr>
          <w:rFonts w:ascii="Calibri" w:hAnsi="Calibri"/>
          <w:b/>
          <w:bCs/>
          <w:sz w:val="28"/>
          <w:szCs w:val="28"/>
        </w:rPr>
      </w:pPr>
      <w:r w:rsidRPr="1D7CAEA3">
        <w:rPr>
          <w:rFonts w:ascii="Calibri" w:hAnsi="Calibri"/>
          <w:b/>
          <w:bCs/>
          <w:sz w:val="28"/>
          <w:szCs w:val="28"/>
        </w:rPr>
        <w:t>Appendix B</w:t>
      </w:r>
    </w:p>
    <w:tbl>
      <w:tblPr>
        <w:tblW w:w="0" w:type="auto"/>
        <w:tblLayout w:type="fixed"/>
        <w:tblLook w:val="06A0" w:firstRow="1" w:lastRow="0" w:firstColumn="1" w:lastColumn="0" w:noHBand="1" w:noVBand="1"/>
      </w:tblPr>
      <w:tblGrid>
        <w:gridCol w:w="9330"/>
      </w:tblGrid>
      <w:tr w:rsidR="003A3548" w14:paraId="2AE884DA" w14:textId="77777777" w:rsidTr="00D4329B">
        <w:trPr>
          <w:trHeight w:val="300"/>
        </w:trPr>
        <w:tc>
          <w:tcPr>
            <w:tcW w:w="9330" w:type="dxa"/>
            <w:vAlign w:val="center"/>
          </w:tcPr>
          <w:p w14:paraId="5E632044" w14:textId="77777777" w:rsidR="003A3548" w:rsidRDefault="003A3548" w:rsidP="00D4329B">
            <w:pPr>
              <w:tabs>
                <w:tab w:val="left" w:pos="5104"/>
                <w:tab w:val="left" w:pos="5130"/>
              </w:tabs>
              <w:ind w:left="2" w:hanging="2"/>
            </w:pPr>
            <w:r w:rsidRPr="1D7CAEA3">
              <w:rPr>
                <w:rFonts w:ascii="Arial" w:eastAsia="Arial" w:hAnsi="Arial" w:cs="Arial"/>
                <w:color w:val="000000" w:themeColor="text1"/>
                <w:sz w:val="22"/>
                <w:szCs w:val="22"/>
              </w:rPr>
              <w:t xml:space="preserve">            </w:t>
            </w:r>
          </w:p>
          <w:p w14:paraId="1BD9C393" w14:textId="77777777" w:rsidR="003A3548" w:rsidRDefault="003A3548" w:rsidP="00D4329B">
            <w:pPr>
              <w:tabs>
                <w:tab w:val="left" w:pos="5104"/>
                <w:tab w:val="left" w:pos="5130"/>
              </w:tabs>
              <w:ind w:left="2" w:hanging="2"/>
              <w:jc w:val="right"/>
              <w:rPr>
                <w:rFonts w:asciiTheme="majorHAnsi" w:hAnsiTheme="majorHAnsi"/>
              </w:rPr>
            </w:pPr>
            <w:r>
              <w:rPr>
                <w:noProof/>
              </w:rPr>
              <w:drawing>
                <wp:inline distT="0" distB="0" distL="0" distR="0" wp14:anchorId="431B3639" wp14:editId="05FC00FA">
                  <wp:extent cx="1732807" cy="899021"/>
                  <wp:effectExtent l="0" t="0" r="0" b="0"/>
                  <wp:docPr id="133532353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0">
                            <a:extLst>
                              <a:ext uri="{28A0092B-C50C-407E-A947-70E740481C1C}">
                                <a14:useLocalDpi xmlns:a14="http://schemas.microsoft.com/office/drawing/2010/main" val="0"/>
                              </a:ext>
                            </a:extLst>
                          </a:blip>
                          <a:srcRect l="39912" t="38906" r="36913" b="41855"/>
                          <a:stretch>
                            <a:fillRect/>
                          </a:stretch>
                        </pic:blipFill>
                        <pic:spPr bwMode="auto">
                          <a:xfrm>
                            <a:off x="0" y="0"/>
                            <a:ext cx="1732807" cy="899021"/>
                          </a:xfrm>
                          <a:prstGeom prst="rect">
                            <a:avLst/>
                          </a:prstGeom>
                          <a:ln>
                            <a:noFill/>
                          </a:ln>
                          <a:extLst>
                            <a:ext uri="{53640926-AAD7-44D8-BBD7-CCE9431645EC}">
                              <a14:shadowObscured xmlns:a14="http://schemas.microsoft.com/office/drawing/2010/main"/>
                            </a:ext>
                          </a:extLst>
                        </pic:spPr>
                      </pic:pic>
                    </a:graphicData>
                  </a:graphic>
                </wp:inline>
              </w:drawing>
            </w:r>
          </w:p>
          <w:p w14:paraId="0C3093FB" w14:textId="77777777" w:rsidR="003A3548" w:rsidRDefault="003A3548" w:rsidP="00D4329B">
            <w:pPr>
              <w:tabs>
                <w:tab w:val="left" w:pos="5104"/>
                <w:tab w:val="left" w:pos="5130"/>
              </w:tabs>
              <w:ind w:left="2" w:hanging="2"/>
              <w:jc w:val="right"/>
            </w:pPr>
            <w:r w:rsidRPr="1D7CAEA3">
              <w:rPr>
                <w:rFonts w:ascii="Calibri" w:eastAsia="Calibri" w:hAnsi="Calibri" w:cs="Calibri"/>
                <w:color w:val="000000" w:themeColor="text1"/>
              </w:rPr>
              <w:t>Mersey Valley Campus</w:t>
            </w:r>
          </w:p>
          <w:p w14:paraId="3EA9B2CA" w14:textId="77777777" w:rsidR="003A3548" w:rsidRDefault="003A3548" w:rsidP="00D4329B">
            <w:pPr>
              <w:tabs>
                <w:tab w:val="left" w:pos="5104"/>
                <w:tab w:val="left" w:pos="5130"/>
              </w:tabs>
              <w:ind w:left="2" w:hanging="2"/>
              <w:jc w:val="right"/>
            </w:pPr>
            <w:r w:rsidRPr="1D7CAEA3">
              <w:rPr>
                <w:rFonts w:ascii="Calibri" w:eastAsia="Calibri" w:hAnsi="Calibri" w:cs="Calibri"/>
                <w:color w:val="000000" w:themeColor="text1"/>
              </w:rPr>
              <w:t>Barlow Hall Road</w:t>
            </w:r>
          </w:p>
          <w:p w14:paraId="0F3CC87A" w14:textId="77777777" w:rsidR="003A3548" w:rsidRDefault="003A3548" w:rsidP="00D4329B">
            <w:pPr>
              <w:tabs>
                <w:tab w:val="left" w:pos="5104"/>
                <w:tab w:val="left" w:pos="5130"/>
              </w:tabs>
              <w:ind w:left="2" w:hanging="2"/>
              <w:jc w:val="right"/>
            </w:pPr>
            <w:r w:rsidRPr="1D7CAEA3">
              <w:rPr>
                <w:rFonts w:ascii="Calibri" w:eastAsia="Calibri" w:hAnsi="Calibri" w:cs="Calibri"/>
                <w:color w:val="000000" w:themeColor="text1"/>
              </w:rPr>
              <w:t>Chorlton</w:t>
            </w:r>
          </w:p>
          <w:p w14:paraId="29E3A2AC" w14:textId="77777777" w:rsidR="003A3548" w:rsidRDefault="003A3548" w:rsidP="00D4329B">
            <w:pPr>
              <w:tabs>
                <w:tab w:val="left" w:pos="5104"/>
                <w:tab w:val="left" w:pos="5130"/>
              </w:tabs>
              <w:ind w:left="2" w:hanging="2"/>
              <w:jc w:val="right"/>
            </w:pPr>
            <w:r w:rsidRPr="1D7CAEA3">
              <w:rPr>
                <w:rFonts w:ascii="Calibri" w:eastAsia="Calibri" w:hAnsi="Calibri" w:cs="Calibri"/>
                <w:color w:val="000000" w:themeColor="text1"/>
              </w:rPr>
              <w:t>Manchester</w:t>
            </w:r>
          </w:p>
          <w:p w14:paraId="1CE47CB9" w14:textId="77777777" w:rsidR="003A3548" w:rsidRDefault="003A3548" w:rsidP="00D4329B">
            <w:pPr>
              <w:tabs>
                <w:tab w:val="left" w:pos="5104"/>
                <w:tab w:val="left" w:pos="5130"/>
              </w:tabs>
              <w:ind w:left="2" w:hanging="2"/>
              <w:jc w:val="right"/>
            </w:pPr>
            <w:r w:rsidRPr="1D7CAEA3">
              <w:rPr>
                <w:rFonts w:ascii="Calibri" w:eastAsia="Calibri" w:hAnsi="Calibri" w:cs="Calibri"/>
                <w:color w:val="000000" w:themeColor="text1"/>
              </w:rPr>
              <w:t>M21 7JJ</w:t>
            </w:r>
          </w:p>
          <w:p w14:paraId="04918FB1" w14:textId="77777777" w:rsidR="003A3548" w:rsidRDefault="003A3548" w:rsidP="00D4329B">
            <w:pPr>
              <w:tabs>
                <w:tab w:val="left" w:pos="5104"/>
                <w:tab w:val="left" w:pos="5130"/>
              </w:tabs>
              <w:ind w:left="2" w:hanging="2"/>
              <w:jc w:val="right"/>
            </w:pPr>
            <w:r w:rsidRPr="1D7CAEA3">
              <w:rPr>
                <w:rFonts w:ascii="Arial" w:eastAsia="Arial" w:hAnsi="Arial" w:cs="Arial"/>
                <w:sz w:val="20"/>
                <w:szCs w:val="20"/>
              </w:rPr>
              <w:t xml:space="preserve"> </w:t>
            </w:r>
          </w:p>
          <w:p w14:paraId="5F421B8B" w14:textId="77777777" w:rsidR="003A3548" w:rsidRDefault="003A3548" w:rsidP="00D4329B">
            <w:pPr>
              <w:tabs>
                <w:tab w:val="left" w:pos="5104"/>
                <w:tab w:val="left" w:pos="5130"/>
              </w:tabs>
              <w:ind w:left="2" w:hanging="2"/>
              <w:jc w:val="right"/>
            </w:pPr>
            <w:r w:rsidRPr="1D7CAEA3">
              <w:rPr>
                <w:rFonts w:ascii="Calibri" w:eastAsia="Calibri" w:hAnsi="Calibri" w:cs="Calibri"/>
                <w:color w:val="000000" w:themeColor="text1"/>
              </w:rPr>
              <w:t>Tel: 0161 696 7965</w:t>
            </w:r>
          </w:p>
          <w:p w14:paraId="06277DB7" w14:textId="77777777" w:rsidR="003A3548" w:rsidRDefault="003A3548" w:rsidP="00D4329B">
            <w:pPr>
              <w:tabs>
                <w:tab w:val="left" w:pos="5104"/>
                <w:tab w:val="left" w:pos="5130"/>
              </w:tabs>
              <w:ind w:left="2" w:hanging="2"/>
              <w:jc w:val="right"/>
              <w:rPr>
                <w:rFonts w:ascii="Arial" w:eastAsia="Arial" w:hAnsi="Arial" w:cs="Arial"/>
                <w:sz w:val="20"/>
                <w:szCs w:val="20"/>
              </w:rPr>
            </w:pPr>
            <w:r w:rsidRPr="1D7CAEA3">
              <w:rPr>
                <w:rFonts w:ascii="Arial" w:eastAsia="Arial" w:hAnsi="Arial" w:cs="Arial"/>
                <w:sz w:val="20"/>
                <w:szCs w:val="20"/>
              </w:rPr>
              <w:t xml:space="preserve">                   </w:t>
            </w:r>
          </w:p>
          <w:p w14:paraId="340E7D45" w14:textId="77777777" w:rsidR="003A3548" w:rsidRDefault="003A3548" w:rsidP="00D4329B">
            <w:pPr>
              <w:tabs>
                <w:tab w:val="left" w:pos="5104"/>
                <w:tab w:val="left" w:pos="5130"/>
              </w:tabs>
              <w:ind w:left="2" w:hanging="2"/>
              <w:jc w:val="both"/>
            </w:pPr>
            <w:r w:rsidRPr="1D7CAEA3">
              <w:rPr>
                <w:rFonts w:ascii="Arial" w:eastAsia="Arial" w:hAnsi="Arial" w:cs="Arial"/>
                <w:sz w:val="20"/>
                <w:szCs w:val="20"/>
              </w:rPr>
              <w:t xml:space="preserve"> </w:t>
            </w:r>
          </w:p>
        </w:tc>
      </w:tr>
      <w:tr w:rsidR="003A3548" w14:paraId="10E370C2" w14:textId="77777777" w:rsidTr="00D4329B">
        <w:trPr>
          <w:trHeight w:val="300"/>
        </w:trPr>
        <w:tc>
          <w:tcPr>
            <w:tcW w:w="9330" w:type="dxa"/>
            <w:vAlign w:val="center"/>
          </w:tcPr>
          <w:p w14:paraId="353D6F4B" w14:textId="77777777" w:rsidR="003A3548" w:rsidRDefault="003A3548" w:rsidP="00D4329B">
            <w:pPr>
              <w:rPr>
                <w:rFonts w:ascii="Arial" w:eastAsia="Arial" w:hAnsi="Arial" w:cs="Arial"/>
                <w:sz w:val="20"/>
                <w:szCs w:val="20"/>
              </w:rPr>
            </w:pPr>
            <w:r w:rsidRPr="1D7CAEA3">
              <w:rPr>
                <w:rFonts w:ascii="Calibri" w:eastAsia="Calibri" w:hAnsi="Calibri" w:cs="Calibri"/>
              </w:rPr>
              <w:t xml:space="preserve">Date: </w:t>
            </w:r>
            <w:r w:rsidRPr="1D7CAEA3">
              <w:rPr>
                <w:rFonts w:ascii="Arial" w:eastAsia="Arial" w:hAnsi="Arial" w:cs="Arial"/>
                <w:sz w:val="20"/>
                <w:szCs w:val="20"/>
              </w:rPr>
              <w:t xml:space="preserve">    </w:t>
            </w:r>
          </w:p>
        </w:tc>
      </w:tr>
    </w:tbl>
    <w:p w14:paraId="00697429" w14:textId="77777777" w:rsidR="003A3548" w:rsidRDefault="003A3548" w:rsidP="003A3548">
      <w:pPr>
        <w:ind w:left="2" w:hanging="2"/>
        <w:jc w:val="both"/>
        <w:rPr>
          <w:rFonts w:ascii="Arial" w:eastAsia="Arial" w:hAnsi="Arial" w:cs="Arial"/>
          <w:color w:val="000000" w:themeColor="text1"/>
        </w:rPr>
      </w:pPr>
      <w:r w:rsidRPr="1D7CAEA3">
        <w:rPr>
          <w:rFonts w:ascii="Calibri" w:eastAsia="Calibri" w:hAnsi="Calibri" w:cs="Calibri"/>
        </w:rPr>
        <w:t xml:space="preserve"> </w:t>
      </w:r>
    </w:p>
    <w:p w14:paraId="6899E66A" w14:textId="77777777" w:rsidR="003A3548" w:rsidRDefault="003A3548" w:rsidP="003A3548">
      <w:pPr>
        <w:spacing w:after="192"/>
        <w:ind w:left="2" w:hanging="2"/>
      </w:pPr>
      <w:r w:rsidRPr="1D7CAEA3">
        <w:rPr>
          <w:rFonts w:ascii="Calibri" w:eastAsia="Calibri" w:hAnsi="Calibri" w:cs="Calibri"/>
        </w:rPr>
        <w:t xml:space="preserve">Dear </w:t>
      </w:r>
    </w:p>
    <w:p w14:paraId="73296013" w14:textId="77777777" w:rsidR="003A3548" w:rsidRDefault="003A3548" w:rsidP="003A3548">
      <w:pPr>
        <w:spacing w:after="192"/>
        <w:ind w:left="2" w:hanging="2"/>
      </w:pPr>
      <w:r w:rsidRPr="1D7CAEA3">
        <w:rPr>
          <w:rFonts w:ascii="Calibri" w:eastAsia="Calibri" w:hAnsi="Calibri" w:cs="Calibri"/>
        </w:rPr>
        <w:t xml:space="preserve">I am writing to inform you of the decision to suspend </w:t>
      </w:r>
      <w:r w:rsidRPr="1D7CAEA3">
        <w:rPr>
          <w:rFonts w:ascii="Calibri" w:eastAsia="Calibri" w:hAnsi="Calibri" w:cs="Calibri"/>
          <w:color w:val="FF0000"/>
        </w:rPr>
        <w:t xml:space="preserve">…………………..  </w:t>
      </w:r>
      <w:r w:rsidRPr="1D7CAEA3">
        <w:rPr>
          <w:rFonts w:ascii="Calibri" w:eastAsia="Calibri" w:hAnsi="Calibri" w:cs="Calibri"/>
        </w:rPr>
        <w:t xml:space="preserve">for a fixed period of </w:t>
      </w:r>
      <w:r w:rsidRPr="1D7CAEA3">
        <w:rPr>
          <w:rFonts w:ascii="Calibri" w:eastAsia="Calibri" w:hAnsi="Calibri" w:cs="Calibri"/>
          <w:color w:val="FF0000"/>
        </w:rPr>
        <w:t xml:space="preserve">…. </w:t>
      </w:r>
      <w:r w:rsidRPr="1D7CAEA3">
        <w:rPr>
          <w:rFonts w:ascii="Calibri" w:eastAsia="Calibri" w:hAnsi="Calibri" w:cs="Calibri"/>
        </w:rPr>
        <w:t xml:space="preserve">days. The suspension is from </w:t>
      </w:r>
      <w:r w:rsidRPr="1D7CAEA3">
        <w:rPr>
          <w:rFonts w:ascii="Calibri" w:eastAsia="Calibri" w:hAnsi="Calibri" w:cs="Calibri"/>
          <w:color w:val="FF0000"/>
        </w:rPr>
        <w:t>…</w:t>
      </w:r>
      <w:proofErr w:type="gramStart"/>
      <w:r w:rsidRPr="1D7CAEA3">
        <w:rPr>
          <w:rFonts w:ascii="Calibri" w:eastAsia="Calibri" w:hAnsi="Calibri" w:cs="Calibri"/>
          <w:color w:val="FF0000"/>
        </w:rPr>
        <w:t>…..</w:t>
      </w:r>
      <w:proofErr w:type="gramEnd"/>
      <w:r w:rsidRPr="1D7CAEA3">
        <w:rPr>
          <w:rFonts w:ascii="Calibri" w:eastAsia="Calibri" w:hAnsi="Calibri" w:cs="Calibri"/>
          <w:color w:val="FF0000"/>
        </w:rPr>
        <w:t xml:space="preserve">    </w:t>
      </w:r>
      <w:r w:rsidRPr="1D7CAEA3">
        <w:rPr>
          <w:rFonts w:ascii="Calibri" w:eastAsia="Calibri" w:hAnsi="Calibri" w:cs="Calibri"/>
        </w:rPr>
        <w:t xml:space="preserve">until </w:t>
      </w:r>
      <w:r w:rsidRPr="1D7CAEA3">
        <w:rPr>
          <w:rFonts w:ascii="Calibri" w:eastAsia="Calibri" w:hAnsi="Calibri" w:cs="Calibri"/>
          <w:color w:val="FF0000"/>
        </w:rPr>
        <w:t xml:space="preserve">…… </w:t>
      </w:r>
      <w:r w:rsidRPr="1D7CAEA3">
        <w:rPr>
          <w:rFonts w:ascii="Calibri" w:eastAsia="Calibri" w:hAnsi="Calibri" w:cs="Calibri"/>
        </w:rPr>
        <w:t xml:space="preserve">This means that they will not be allowed to attend their Learning Centre for this period. </w:t>
      </w:r>
    </w:p>
    <w:p w14:paraId="1557B2E3" w14:textId="77777777" w:rsidR="003A3548" w:rsidRDefault="003A3548" w:rsidP="003A3548">
      <w:pPr>
        <w:spacing w:after="192"/>
        <w:ind w:left="2" w:hanging="2"/>
      </w:pPr>
      <w:r w:rsidRPr="1D7CAEA3">
        <w:rPr>
          <w:rFonts w:ascii="Calibri" w:eastAsia="Calibri" w:hAnsi="Calibri" w:cs="Calibri"/>
        </w:rPr>
        <w:t>The sessions your child is suspended for are detailed below and we expect your child to attend school for the next available session following completion of a suspension.</w:t>
      </w:r>
    </w:p>
    <w:tbl>
      <w:tblPr>
        <w:tblW w:w="0" w:type="auto"/>
        <w:jc w:val="center"/>
        <w:tblLayout w:type="fixed"/>
        <w:tblLook w:val="06A0" w:firstRow="1" w:lastRow="0" w:firstColumn="1" w:lastColumn="0" w:noHBand="1" w:noVBand="1"/>
      </w:tblPr>
      <w:tblGrid>
        <w:gridCol w:w="720"/>
        <w:gridCol w:w="720"/>
        <w:gridCol w:w="720"/>
        <w:gridCol w:w="825"/>
        <w:gridCol w:w="870"/>
        <w:gridCol w:w="915"/>
        <w:gridCol w:w="795"/>
        <w:gridCol w:w="915"/>
        <w:gridCol w:w="855"/>
        <w:gridCol w:w="855"/>
      </w:tblGrid>
      <w:tr w:rsidR="003A3548" w14:paraId="4F16BF23" w14:textId="77777777" w:rsidTr="00D4329B">
        <w:trPr>
          <w:trHeight w:val="240"/>
          <w:jc w:val="center"/>
        </w:trPr>
        <w:tc>
          <w:tcPr>
            <w:tcW w:w="14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767D36" w14:textId="77777777"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Monday</w:t>
            </w:r>
          </w:p>
        </w:tc>
        <w:tc>
          <w:tcPr>
            <w:tcW w:w="1545"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CAE7D26" w14:textId="77777777"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Tuesday</w:t>
            </w:r>
          </w:p>
        </w:tc>
        <w:tc>
          <w:tcPr>
            <w:tcW w:w="1785"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0D03F04D" w14:textId="77777777"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Wednesday</w:t>
            </w:r>
          </w:p>
        </w:tc>
        <w:tc>
          <w:tcPr>
            <w:tcW w:w="1710"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6B26771D" w14:textId="77777777"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Thursday</w:t>
            </w:r>
          </w:p>
        </w:tc>
        <w:tc>
          <w:tcPr>
            <w:tcW w:w="1710" w:type="dxa"/>
            <w:gridSpan w:val="2"/>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3DB475C4" w14:textId="77777777"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Friday</w:t>
            </w:r>
          </w:p>
        </w:tc>
      </w:tr>
      <w:tr w:rsidR="003A3548" w14:paraId="1A727184" w14:textId="77777777" w:rsidTr="00D4329B">
        <w:trPr>
          <w:trHeight w:val="300"/>
          <w:jc w:val="center"/>
        </w:trPr>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AF80E0" w14:textId="77777777"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am</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05EFDF14" w14:textId="77777777"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pm</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4DC39A" w14:textId="77777777"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am</w:t>
            </w:r>
          </w:p>
        </w:tc>
        <w:tc>
          <w:tcPr>
            <w:tcW w:w="82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6855D3C5" w14:textId="77777777"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pm</w:t>
            </w:r>
          </w:p>
        </w:tc>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AA0AD4" w14:textId="77777777"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am</w:t>
            </w:r>
          </w:p>
        </w:tc>
        <w:tc>
          <w:tcPr>
            <w:tcW w:w="91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96E2DD2" w14:textId="77777777"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pm</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E0C415" w14:textId="77777777"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am</w:t>
            </w:r>
          </w:p>
        </w:tc>
        <w:tc>
          <w:tcPr>
            <w:tcW w:w="91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3CF1798" w14:textId="77777777"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pm</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C90460" w14:textId="77777777"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am</w:t>
            </w:r>
          </w:p>
        </w:tc>
        <w:tc>
          <w:tcPr>
            <w:tcW w:w="85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1CB9AEC5" w14:textId="77777777"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pm</w:t>
            </w:r>
          </w:p>
        </w:tc>
      </w:tr>
      <w:tr w:rsidR="003A3548" w14:paraId="46C96B26" w14:textId="77777777" w:rsidTr="00D4329B">
        <w:trPr>
          <w:trHeight w:val="300"/>
          <w:jc w:val="center"/>
        </w:trPr>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79A667" w14:textId="77777777"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 xml:space="preserve"> </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F181E7" w14:textId="77777777"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 xml:space="preserve"> </w:t>
            </w:r>
          </w:p>
        </w:tc>
        <w:tc>
          <w:tcPr>
            <w:tcW w:w="7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115582" w14:textId="77777777" w:rsidR="003A3548" w:rsidRDefault="003A3548" w:rsidP="00D4329B">
            <w:pPr>
              <w:spacing w:after="192"/>
              <w:ind w:left="2" w:hanging="2"/>
              <w:rPr>
                <w:rFonts w:ascii="Calibri" w:eastAsia="Calibri" w:hAnsi="Calibri" w:cs="Calibri"/>
                <w:b/>
                <w:bCs/>
                <w:sz w:val="22"/>
                <w:szCs w:val="22"/>
              </w:rPr>
            </w:pPr>
            <w:r w:rsidRPr="1D7CAEA3">
              <w:rPr>
                <w:rFonts w:ascii="Calibri" w:eastAsia="Calibri" w:hAnsi="Calibri" w:cs="Calibri"/>
                <w:b/>
                <w:bCs/>
                <w:sz w:val="22"/>
                <w:szCs w:val="22"/>
              </w:rPr>
              <w:t xml:space="preserve"> </w:t>
            </w:r>
          </w:p>
        </w:tc>
        <w:tc>
          <w:tcPr>
            <w:tcW w:w="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0A26DC" w14:textId="77777777" w:rsidR="003A3548" w:rsidRDefault="003A3548" w:rsidP="00D4329B">
            <w:pPr>
              <w:spacing w:after="192"/>
              <w:ind w:left="3" w:hanging="3"/>
              <w:rPr>
                <w:rFonts w:ascii="Calibri" w:eastAsia="Calibri" w:hAnsi="Calibri" w:cs="Calibri"/>
                <w:b/>
                <w:bCs/>
                <w:sz w:val="22"/>
                <w:szCs w:val="22"/>
              </w:rPr>
            </w:pPr>
            <w:r w:rsidRPr="1D7CAEA3">
              <w:rPr>
                <w:rFonts w:ascii="Calibri" w:eastAsia="Calibri" w:hAnsi="Calibri" w:cs="Calibri"/>
                <w:b/>
                <w:bCs/>
                <w:sz w:val="22"/>
                <w:szCs w:val="22"/>
              </w:rPr>
              <w:t xml:space="preserve"> </w:t>
            </w:r>
          </w:p>
        </w:tc>
        <w:tc>
          <w:tcPr>
            <w:tcW w:w="8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817619" w14:textId="77777777" w:rsidR="003A3548" w:rsidRDefault="003A3548" w:rsidP="00D4329B">
            <w:pPr>
              <w:spacing w:after="192"/>
              <w:ind w:left="3" w:hanging="3"/>
              <w:rPr>
                <w:rFonts w:ascii="Calibri" w:eastAsia="Calibri" w:hAnsi="Calibri" w:cs="Calibri"/>
                <w:b/>
                <w:bCs/>
                <w:sz w:val="22"/>
                <w:szCs w:val="22"/>
              </w:rPr>
            </w:pPr>
            <w:r w:rsidRPr="1D7CAEA3">
              <w:rPr>
                <w:rFonts w:ascii="Calibri" w:eastAsia="Calibri" w:hAnsi="Calibri" w:cs="Calibri"/>
                <w:b/>
                <w:bCs/>
                <w:sz w:val="22"/>
                <w:szCs w:val="22"/>
              </w:rPr>
              <w:t xml:space="preserve"> </w:t>
            </w:r>
          </w:p>
        </w:tc>
        <w:tc>
          <w:tcPr>
            <w:tcW w:w="9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D9C956C" w14:textId="77777777"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 xml:space="preserve"> </w:t>
            </w:r>
          </w:p>
        </w:tc>
        <w:tc>
          <w:tcPr>
            <w:tcW w:w="7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1CF8EC" w14:textId="77777777"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 xml:space="preserve"> </w:t>
            </w:r>
          </w:p>
        </w:tc>
        <w:tc>
          <w:tcPr>
            <w:tcW w:w="9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86416A" w14:textId="77777777" w:rsidR="003A3548" w:rsidRDefault="003A3548" w:rsidP="00D4329B">
            <w:pPr>
              <w:spacing w:after="192"/>
              <w:ind w:left="3" w:hanging="3"/>
              <w:rPr>
                <w:rFonts w:ascii="Calibri" w:eastAsia="Calibri" w:hAnsi="Calibri" w:cs="Calibri"/>
                <w:b/>
                <w:bCs/>
                <w:sz w:val="22"/>
                <w:szCs w:val="22"/>
              </w:rPr>
            </w:pPr>
            <w:r w:rsidRPr="1D7CAEA3">
              <w:rPr>
                <w:rFonts w:ascii="Calibri" w:eastAsia="Calibri" w:hAnsi="Calibri" w:cs="Calibri"/>
                <w:b/>
                <w:bCs/>
                <w:sz w:val="22"/>
                <w:szCs w:val="22"/>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884485" w14:textId="77777777"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 xml:space="preserve"> </w:t>
            </w:r>
          </w:p>
        </w:tc>
        <w:tc>
          <w:tcPr>
            <w:tcW w:w="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B960F5" w14:textId="77777777" w:rsidR="003A3548" w:rsidRDefault="003A3548" w:rsidP="00D4329B">
            <w:pPr>
              <w:spacing w:after="192"/>
              <w:ind w:left="2" w:hanging="2"/>
              <w:rPr>
                <w:rFonts w:ascii="Calibri" w:eastAsia="Calibri" w:hAnsi="Calibri" w:cs="Calibri"/>
                <w:sz w:val="22"/>
                <w:szCs w:val="22"/>
              </w:rPr>
            </w:pPr>
            <w:r w:rsidRPr="1D7CAEA3">
              <w:rPr>
                <w:rFonts w:ascii="Calibri" w:eastAsia="Calibri" w:hAnsi="Calibri" w:cs="Calibri"/>
                <w:sz w:val="22"/>
                <w:szCs w:val="22"/>
              </w:rPr>
              <w:t xml:space="preserve"> </w:t>
            </w:r>
          </w:p>
        </w:tc>
      </w:tr>
    </w:tbl>
    <w:p w14:paraId="382069F8" w14:textId="77777777" w:rsidR="003A3548" w:rsidRDefault="003A3548" w:rsidP="003A3548">
      <w:pPr>
        <w:spacing w:after="192"/>
        <w:ind w:left="2" w:hanging="2"/>
        <w:rPr>
          <w:rFonts w:ascii="Calibri" w:eastAsia="Calibri" w:hAnsi="Calibri" w:cs="Calibri"/>
        </w:rPr>
      </w:pPr>
      <w:r>
        <w:br/>
      </w:r>
      <w:r w:rsidRPr="1D7CAEA3">
        <w:rPr>
          <w:rFonts w:ascii="Calibri" w:eastAsia="Calibri" w:hAnsi="Calibri" w:cs="Calibri"/>
        </w:rPr>
        <w:t>I realise that this suspension may well be upsetting for you and your family, but the decision to suspend has not been taken lightly. The reason for this fixed period of suspension to have been deemed necessary is due to:</w:t>
      </w:r>
    </w:p>
    <w:p w14:paraId="4E8E2EC7" w14:textId="77777777" w:rsidR="003A3548" w:rsidRDefault="003A3548" w:rsidP="003A3548">
      <w:pPr>
        <w:pStyle w:val="ListParagraph"/>
        <w:numPr>
          <w:ilvl w:val="0"/>
          <w:numId w:val="1"/>
        </w:numPr>
        <w:spacing w:after="0"/>
        <w:rPr>
          <w:rFonts w:eastAsia="Calibri" w:cs="Calibri"/>
          <w:b/>
          <w:bCs/>
          <w:color w:val="FF0000"/>
          <w:sz w:val="24"/>
          <w:szCs w:val="24"/>
        </w:rPr>
      </w:pPr>
      <w:proofErr w:type="spellStart"/>
      <w:r w:rsidRPr="1D7CAEA3">
        <w:rPr>
          <w:rFonts w:eastAsia="Calibri" w:cs="Calibri"/>
          <w:b/>
          <w:bCs/>
          <w:color w:val="FF0000"/>
          <w:sz w:val="24"/>
          <w:szCs w:val="24"/>
        </w:rPr>
        <w:t>Eg</w:t>
      </w:r>
      <w:proofErr w:type="spellEnd"/>
      <w:r w:rsidRPr="1D7CAEA3">
        <w:rPr>
          <w:rFonts w:eastAsia="Calibri" w:cs="Calibri"/>
          <w:b/>
          <w:bCs/>
          <w:color w:val="FF0000"/>
          <w:sz w:val="24"/>
          <w:szCs w:val="24"/>
        </w:rPr>
        <w:t xml:space="preserve"> PD Persistent disruptive behaviour</w:t>
      </w:r>
    </w:p>
    <w:p w14:paraId="3FA56069" w14:textId="77777777" w:rsidR="003A3548" w:rsidRDefault="003A3548" w:rsidP="003A3548">
      <w:pPr>
        <w:rPr>
          <w:rFonts w:ascii="Calibri" w:hAnsi="Calibri"/>
          <w:b/>
          <w:bCs/>
          <w:color w:val="FF0000"/>
        </w:rPr>
      </w:pPr>
    </w:p>
    <w:p w14:paraId="467066FF" w14:textId="77777777" w:rsidR="003A3548" w:rsidRDefault="003A3548" w:rsidP="003A3548">
      <w:pPr>
        <w:spacing w:after="192"/>
        <w:rPr>
          <w:rFonts w:ascii="Calibri" w:eastAsia="Calibri" w:hAnsi="Calibri" w:cs="Calibri"/>
        </w:rPr>
      </w:pPr>
      <w:r w:rsidRPr="1D7CAEA3">
        <w:rPr>
          <w:rFonts w:ascii="Calibri" w:eastAsia="Calibri" w:hAnsi="Calibri" w:cs="Calibri"/>
        </w:rPr>
        <w:t xml:space="preserve"> You have a duty to ensure that your child is not present in a public place in school hours during this suspension unless there is reasonable justification for this. I must advise you that you may receive a penalty notice from the local authority if they are witnessed in a public place during school hours on the specified dates above. If so, it will be for you to show reasonable justification.</w:t>
      </w:r>
    </w:p>
    <w:p w14:paraId="612C3015" w14:textId="77777777" w:rsidR="003A3548" w:rsidRDefault="003A3548" w:rsidP="003A3548">
      <w:pPr>
        <w:spacing w:after="192"/>
        <w:ind w:left="2" w:hanging="2"/>
      </w:pPr>
      <w:r w:rsidRPr="1D7CAEA3">
        <w:rPr>
          <w:rFonts w:ascii="Calibri" w:eastAsia="Calibri" w:hAnsi="Calibri" w:cs="Calibri"/>
        </w:rPr>
        <w:t>You have the right to make representations about this decision to the Governing Body. If you wish to make representations please contact me on the above telephone number as soon as possible. Whilst the Governing Body has no power to direct reinstatement, they must consider any representations you make and may place a copy of their findings on your child’s school record.</w:t>
      </w:r>
    </w:p>
    <w:p w14:paraId="773D8199" w14:textId="77777777" w:rsidR="003A3548" w:rsidRDefault="003A3548" w:rsidP="003A3548">
      <w:pPr>
        <w:spacing w:after="192"/>
        <w:ind w:left="2" w:hanging="2"/>
      </w:pPr>
      <w:r w:rsidRPr="1D7CAEA3">
        <w:rPr>
          <w:rFonts w:ascii="Calibri" w:eastAsia="Calibri" w:hAnsi="Calibri" w:cs="Calibri"/>
        </w:rPr>
        <w:lastRenderedPageBreak/>
        <w:t>You should also be aware that if you think the exclusion relates to a disability your child has, and you think disability discrimination has occurred, you have the right to appeal, and/or make a claim, to the Special Educational Needs and Disability Tribunal (SENDIST</w:t>
      </w:r>
      <w:r w:rsidR="00FE1B03">
        <w:rPr>
          <w:rFonts w:ascii="Calibri" w:eastAsia="Calibri" w:hAnsi="Calibri" w:cs="Calibri"/>
        </w:rPr>
        <w:t xml:space="preserve">) by using the following link </w:t>
      </w:r>
      <w:hyperlink r:id="rId25" w:tgtFrame="_blank" w:history="1">
        <w:r w:rsidR="00FE1B03">
          <w:rPr>
            <w:rStyle w:val="Hyperlink"/>
            <w:rFonts w:ascii="Calibri" w:hAnsi="Calibri" w:cs="Calibri"/>
            <w:bdr w:val="none" w:sz="0" w:space="0" w:color="auto" w:frame="1"/>
            <w:shd w:val="clear" w:color="auto" w:fill="FFFFFF"/>
          </w:rPr>
          <w:t>https://www.iasmanchester.org/</w:t>
        </w:r>
      </w:hyperlink>
    </w:p>
    <w:p w14:paraId="0DA1C0F9" w14:textId="77777777" w:rsidR="003A3548" w:rsidRDefault="003A3548" w:rsidP="003A3548">
      <w:pPr>
        <w:spacing w:after="192"/>
        <w:ind w:left="2" w:hanging="2"/>
      </w:pPr>
      <w:r w:rsidRPr="1D7CAEA3">
        <w:rPr>
          <w:rFonts w:ascii="Calibri" w:eastAsia="Calibri" w:hAnsi="Calibri" w:cs="Calibri"/>
        </w:rPr>
        <w:t>You also have the right to see a copy of your child’s school record. Due to confidentiality restrictions, you will need to notify me in writing if you wish to be supplied with a copy of this current school record. I will be happy to supply you with a copy if you request it. There may be a charge for photocopying</w:t>
      </w:r>
    </w:p>
    <w:p w14:paraId="1174C3A3" w14:textId="77777777" w:rsidR="003A3548" w:rsidRDefault="003A3548" w:rsidP="003A3548">
      <w:pPr>
        <w:spacing w:after="192"/>
        <w:ind w:left="2" w:hanging="2"/>
      </w:pPr>
      <w:r w:rsidRPr="1D7CAEA3">
        <w:rPr>
          <w:rFonts w:ascii="Calibri" w:eastAsia="Calibri" w:hAnsi="Calibri" w:cs="Calibri"/>
        </w:rPr>
        <w:t xml:space="preserve">You may wish to contact Colin Rigby, Manchester Secondary Pupil Referral Unit’s Head of School, on 0161 696 7965 who can provide advice. You may also find it useful to contact the Advisory Centre for Education (ACE) which is an independent national advice centre for parents of children in state schools. They offer information and support on state education in England and Wales, including on exclusion from school. They can be contacted on 020 7704 9822 or at </w:t>
      </w:r>
      <w:hyperlink r:id="rId26">
        <w:r w:rsidRPr="1D7CAEA3">
          <w:rPr>
            <w:rStyle w:val="Hyperlink"/>
            <w:rFonts w:ascii="Calibri" w:eastAsia="Calibri" w:hAnsi="Calibri" w:cs="Calibri"/>
            <w:color w:val="0563C1"/>
          </w:rPr>
          <w:t>www.ace-ed.org.uk</w:t>
        </w:r>
      </w:hyperlink>
      <w:r w:rsidRPr="1D7CAEA3">
        <w:rPr>
          <w:rFonts w:ascii="Calibri" w:eastAsia="Calibri" w:hAnsi="Calibri" w:cs="Calibri"/>
        </w:rPr>
        <w:t>. Alternatively, or in addition, you may wish to contact any local law centre for advice.</w:t>
      </w:r>
    </w:p>
    <w:p w14:paraId="4781FA03" w14:textId="77777777" w:rsidR="003A3548" w:rsidRDefault="003A3548" w:rsidP="003A3548">
      <w:pPr>
        <w:spacing w:after="192"/>
        <w:ind w:left="2" w:hanging="2"/>
      </w:pPr>
      <w:r w:rsidRPr="1D7CAEA3">
        <w:rPr>
          <w:rFonts w:ascii="Calibri" w:eastAsia="Calibri" w:hAnsi="Calibri" w:cs="Calibri"/>
        </w:rPr>
        <w:t>This</w:t>
      </w:r>
      <w:r w:rsidRPr="1D7CAEA3">
        <w:rPr>
          <w:rFonts w:ascii="Calibri" w:eastAsia="Calibri" w:hAnsi="Calibri" w:cs="Calibri"/>
          <w:color w:val="FF0000"/>
        </w:rPr>
        <w:t xml:space="preserve"> </w:t>
      </w:r>
      <w:r w:rsidRPr="1D7CAEA3">
        <w:rPr>
          <w:rFonts w:ascii="Calibri" w:eastAsia="Calibri" w:hAnsi="Calibri" w:cs="Calibri"/>
        </w:rPr>
        <w:t>suspension expires on</w:t>
      </w:r>
      <w:r w:rsidRPr="1D7CAEA3">
        <w:rPr>
          <w:rFonts w:ascii="Calibri" w:eastAsia="Calibri" w:hAnsi="Calibri" w:cs="Calibri"/>
          <w:color w:val="FF0000"/>
        </w:rPr>
        <w:t>……</w:t>
      </w:r>
      <w:proofErr w:type="gramStart"/>
      <w:r w:rsidRPr="1D7CAEA3">
        <w:rPr>
          <w:rFonts w:ascii="Calibri" w:eastAsia="Calibri" w:hAnsi="Calibri" w:cs="Calibri"/>
          <w:color w:val="FF0000"/>
        </w:rPr>
        <w:t>….</w:t>
      </w:r>
      <w:r w:rsidRPr="1D7CAEA3">
        <w:rPr>
          <w:rFonts w:ascii="Calibri" w:eastAsia="Calibri" w:hAnsi="Calibri" w:cs="Calibri"/>
        </w:rPr>
        <w:t>.</w:t>
      </w:r>
      <w:proofErr w:type="gramEnd"/>
      <w:r w:rsidRPr="1D7CAEA3">
        <w:rPr>
          <w:rFonts w:ascii="Calibri" w:eastAsia="Calibri" w:hAnsi="Calibri" w:cs="Calibri"/>
        </w:rPr>
        <w:t xml:space="preserve">  A Reintegration Meeting has been scheduled for………………….. with </w:t>
      </w:r>
      <w:r w:rsidRPr="1D7CAEA3">
        <w:rPr>
          <w:rFonts w:ascii="Calibri" w:eastAsia="Calibri" w:hAnsi="Calibri" w:cs="Calibri"/>
          <w:color w:val="FF0000"/>
        </w:rPr>
        <w:t xml:space="preserve">…………………   </w:t>
      </w:r>
      <w:r w:rsidRPr="1D7CAEA3">
        <w:rPr>
          <w:rFonts w:ascii="Calibri" w:eastAsia="Calibri" w:hAnsi="Calibri" w:cs="Calibri"/>
        </w:rPr>
        <w:t xml:space="preserve">from </w:t>
      </w:r>
      <w:r w:rsidRPr="1D7CAEA3">
        <w:rPr>
          <w:rFonts w:ascii="Calibri" w:eastAsia="Calibri" w:hAnsi="Calibri" w:cs="Calibri"/>
          <w:color w:val="FF0000"/>
        </w:rPr>
        <w:t xml:space="preserve">………………… Learning Centre, which you must attend. </w:t>
      </w:r>
    </w:p>
    <w:p w14:paraId="60612EF6" w14:textId="77777777" w:rsidR="003A3548" w:rsidRDefault="003A3548" w:rsidP="003A3548">
      <w:pPr>
        <w:spacing w:after="192"/>
        <w:ind w:left="2" w:hanging="2"/>
      </w:pPr>
      <w:r w:rsidRPr="1D7CAEA3">
        <w:rPr>
          <w:rFonts w:ascii="Calibri" w:eastAsia="Calibri" w:hAnsi="Calibri" w:cs="Calibri"/>
        </w:rPr>
        <w:t xml:space="preserve">Please advise us if you have a disability or special needs which would affect your ability to attend or participate fully in this meeting. Also, please let us know if it would be helpful for an interpreter to be present. </w:t>
      </w:r>
    </w:p>
    <w:p w14:paraId="0B538676" w14:textId="77777777" w:rsidR="003A3548" w:rsidRDefault="003A3548" w:rsidP="003A3548">
      <w:pPr>
        <w:spacing w:after="192"/>
        <w:ind w:left="2" w:hanging="2"/>
      </w:pPr>
      <w:r w:rsidRPr="1D7CAEA3">
        <w:rPr>
          <w:rFonts w:ascii="Calibri" w:eastAsia="Calibri" w:hAnsi="Calibri" w:cs="Calibri"/>
        </w:rPr>
        <w:t>Yours sincerely,</w:t>
      </w:r>
    </w:p>
    <w:p w14:paraId="1E5A1058" w14:textId="77777777" w:rsidR="003A3548" w:rsidRDefault="003A3548" w:rsidP="003A3548">
      <w:pPr>
        <w:spacing w:after="192"/>
        <w:ind w:left="2" w:hanging="2"/>
      </w:pPr>
      <w:r>
        <w:rPr>
          <w:noProof/>
        </w:rPr>
        <w:drawing>
          <wp:inline distT="0" distB="0" distL="0" distR="0" wp14:anchorId="2FBE2940" wp14:editId="2D413918">
            <wp:extent cx="1896256" cy="876300"/>
            <wp:effectExtent l="0" t="0" r="0" b="0"/>
            <wp:docPr id="2112266984" name="Picture 2112266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896256" cy="876300"/>
                    </a:xfrm>
                    <a:prstGeom prst="rect">
                      <a:avLst/>
                    </a:prstGeom>
                  </pic:spPr>
                </pic:pic>
              </a:graphicData>
            </a:graphic>
          </wp:inline>
        </w:drawing>
      </w:r>
      <w:bookmarkStart w:id="1" w:name="_GoBack"/>
      <w:bookmarkEnd w:id="1"/>
    </w:p>
    <w:p w14:paraId="0031D1A5" w14:textId="77777777" w:rsidR="003A3548" w:rsidRDefault="003A3548" w:rsidP="003A3548">
      <w:pPr>
        <w:spacing w:after="192"/>
        <w:ind w:left="2" w:hanging="2"/>
      </w:pPr>
      <w:r w:rsidRPr="1D7CAEA3">
        <w:rPr>
          <w:rFonts w:ascii="Calibri" w:eastAsia="Calibri" w:hAnsi="Calibri" w:cs="Calibri"/>
        </w:rPr>
        <w:t>Colin Rigby</w:t>
      </w:r>
    </w:p>
    <w:p w14:paraId="124459F8" w14:textId="4EB09BEF" w:rsidR="003A3548" w:rsidRDefault="003A3548" w:rsidP="003A3548">
      <w:pPr>
        <w:ind w:left="2" w:hanging="2"/>
      </w:pPr>
      <w:r w:rsidRPr="1D7CAEA3">
        <w:rPr>
          <w:rFonts w:ascii="Calibri" w:eastAsia="Calibri" w:hAnsi="Calibri" w:cs="Calibri"/>
        </w:rPr>
        <w:t>Head</w:t>
      </w:r>
      <w:r w:rsidR="00113A5D">
        <w:rPr>
          <w:rFonts w:ascii="Calibri" w:eastAsia="Calibri" w:hAnsi="Calibri" w:cs="Calibri"/>
        </w:rPr>
        <w:t>teacher</w:t>
      </w:r>
    </w:p>
    <w:p w14:paraId="633C4D52" w14:textId="77777777" w:rsidR="003A3548" w:rsidRDefault="003A3548" w:rsidP="003A3548">
      <w:pPr>
        <w:ind w:left="2" w:hanging="2"/>
      </w:pPr>
      <w:r w:rsidRPr="1D7CAEA3">
        <w:rPr>
          <w:rFonts w:ascii="Calibri" w:eastAsia="Calibri" w:hAnsi="Calibri" w:cs="Calibri"/>
        </w:rPr>
        <w:t>Manchester Secondary Pupil Referral Unit</w:t>
      </w:r>
    </w:p>
    <w:p w14:paraId="1B6F1CE9" w14:textId="77777777" w:rsidR="003A3548" w:rsidRDefault="003A3548" w:rsidP="003A3548">
      <w:pPr>
        <w:ind w:left="2" w:hanging="2"/>
      </w:pPr>
      <w:r w:rsidRPr="1D7CAEA3">
        <w:rPr>
          <w:rFonts w:ascii="Calibri" w:eastAsia="Calibri" w:hAnsi="Calibri" w:cs="Calibri"/>
        </w:rPr>
        <w:t xml:space="preserve"> </w:t>
      </w:r>
    </w:p>
    <w:p w14:paraId="10B4E5B2" w14:textId="77777777" w:rsidR="00F7502B" w:rsidRDefault="003A3548" w:rsidP="003A3548">
      <w:pPr>
        <w:ind w:left="2" w:hanging="2"/>
        <w:jc w:val="both"/>
        <w:rPr>
          <w:rFonts w:ascii="Calibri" w:eastAsia="Calibri" w:hAnsi="Calibri" w:cs="Calibri"/>
        </w:rPr>
        <w:sectPr w:rsidR="00F7502B">
          <w:headerReference w:type="default" r:id="rId28"/>
          <w:headerReference w:type="first" r:id="rId29"/>
          <w:pgSz w:w="11906" w:h="16838" w:code="9"/>
          <w:pgMar w:top="851" w:right="907" w:bottom="907" w:left="1627" w:header="227" w:footer="357" w:gutter="0"/>
          <w:cols w:space="708"/>
          <w:docGrid w:linePitch="360"/>
        </w:sectPr>
      </w:pPr>
      <w:r w:rsidRPr="1D7CAEA3">
        <w:rPr>
          <w:rFonts w:ascii="Calibri" w:eastAsia="Calibri" w:hAnsi="Calibri" w:cs="Calibri"/>
        </w:rPr>
        <w:t xml:space="preserve"> </w:t>
      </w:r>
    </w:p>
    <w:p w14:paraId="06DCA958" w14:textId="77777777" w:rsidR="00F7502B" w:rsidRDefault="00F7502B" w:rsidP="00F7502B">
      <w:pPr>
        <w:ind w:right="-1054"/>
        <w:rPr>
          <w:rFonts w:ascii="Calibri" w:hAnsi="Calibri"/>
          <w:b/>
          <w:bCs/>
          <w:sz w:val="28"/>
          <w:szCs w:val="28"/>
        </w:rPr>
      </w:pPr>
      <w:r w:rsidRPr="1D7CAEA3">
        <w:rPr>
          <w:rFonts w:ascii="Calibri" w:hAnsi="Calibri"/>
          <w:b/>
          <w:bCs/>
          <w:sz w:val="28"/>
          <w:szCs w:val="28"/>
        </w:rPr>
        <w:lastRenderedPageBreak/>
        <w:t xml:space="preserve">Appendix </w:t>
      </w:r>
      <w:r>
        <w:rPr>
          <w:rFonts w:ascii="Calibri" w:hAnsi="Calibri"/>
          <w:b/>
          <w:bCs/>
          <w:sz w:val="28"/>
          <w:szCs w:val="28"/>
        </w:rPr>
        <w:t>C</w:t>
      </w:r>
    </w:p>
    <w:p w14:paraId="5A5959FA" w14:textId="77777777" w:rsidR="00F7502B" w:rsidRDefault="00F7502B" w:rsidP="00F7502B">
      <w:pPr>
        <w:ind w:right="-1054"/>
        <w:rPr>
          <w:rFonts w:ascii="Calibri" w:hAnsi="Calibri"/>
          <w:bCs/>
        </w:rPr>
      </w:pPr>
    </w:p>
    <w:p w14:paraId="30DDB0D3" w14:textId="77777777" w:rsidR="00F7502B" w:rsidRPr="0005103E" w:rsidRDefault="00F7502B" w:rsidP="00F7502B">
      <w:pPr>
        <w:ind w:right="-1054"/>
        <w:rPr>
          <w:rFonts w:ascii="Calibri" w:hAnsi="Calibri"/>
          <w:bCs/>
        </w:rPr>
      </w:pPr>
      <w:r>
        <w:rPr>
          <w:rFonts w:ascii="Calibri" w:hAnsi="Calibri"/>
          <w:bCs/>
        </w:rPr>
        <w:t>Return to school documentation.</w:t>
      </w:r>
    </w:p>
    <w:p w14:paraId="43D562CC" w14:textId="77777777" w:rsidR="003A3548" w:rsidRDefault="003A3548" w:rsidP="003A3548">
      <w:pPr>
        <w:ind w:left="2" w:hanging="2"/>
        <w:jc w:val="both"/>
      </w:pPr>
    </w:p>
    <w:p w14:paraId="6C3C0546" w14:textId="77777777" w:rsidR="003A3548" w:rsidRDefault="003A3548" w:rsidP="003A3548">
      <w:pPr>
        <w:ind w:left="2" w:hanging="2"/>
        <w:jc w:val="both"/>
        <w:rPr>
          <w:rFonts w:ascii="Calibri" w:eastAsia="Calibri" w:hAnsi="Calibri" w:cs="Calibri"/>
        </w:rPr>
      </w:pPr>
    </w:p>
    <w:p w14:paraId="55A32E1D" w14:textId="77777777" w:rsidR="000305F3" w:rsidRDefault="000305F3" w:rsidP="003A3548"/>
    <w:sectPr w:rsidR="000305F3">
      <w:pgSz w:w="11906" w:h="16838" w:code="9"/>
      <w:pgMar w:top="851" w:right="907" w:bottom="907" w:left="1627" w:header="227"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28F6B" w14:textId="77777777" w:rsidR="00C4174D" w:rsidRDefault="00C4174D" w:rsidP="00C4174D">
      <w:r>
        <w:separator/>
      </w:r>
    </w:p>
  </w:endnote>
  <w:endnote w:type="continuationSeparator" w:id="0">
    <w:p w14:paraId="4BAC94E4" w14:textId="77777777" w:rsidR="00C4174D" w:rsidRDefault="00C4174D" w:rsidP="00C4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5288149"/>
      <w:docPartObj>
        <w:docPartGallery w:val="Page Numbers (Bottom of Page)"/>
        <w:docPartUnique/>
      </w:docPartObj>
    </w:sdtPr>
    <w:sdtEndPr>
      <w:rPr>
        <w:noProof/>
      </w:rPr>
    </w:sdtEndPr>
    <w:sdtContent>
      <w:p w14:paraId="4FB5F401" w14:textId="77777777" w:rsidR="00004D53" w:rsidRDefault="00004D53">
        <w:pPr>
          <w:pStyle w:val="Footer"/>
          <w:jc w:val="center"/>
        </w:pPr>
        <w:r>
          <w:fldChar w:fldCharType="begin"/>
        </w:r>
        <w:r>
          <w:instrText xml:space="preserve"> PAGE   \* MERGEFORMAT </w:instrText>
        </w:r>
        <w:r>
          <w:fldChar w:fldCharType="separate"/>
        </w:r>
        <w:r w:rsidR="00811538">
          <w:rPr>
            <w:noProof/>
          </w:rPr>
          <w:t>17</w:t>
        </w:r>
        <w:r>
          <w:rPr>
            <w:noProof/>
          </w:rPr>
          <w:fldChar w:fldCharType="end"/>
        </w:r>
      </w:p>
    </w:sdtContent>
  </w:sdt>
  <w:p w14:paraId="125EA69A" w14:textId="77777777" w:rsidR="00004D53" w:rsidRDefault="00004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9FE39" w14:textId="77777777" w:rsidR="00C4174D" w:rsidRDefault="00C4174D" w:rsidP="00C4174D">
      <w:r>
        <w:separator/>
      </w:r>
    </w:p>
  </w:footnote>
  <w:footnote w:type="continuationSeparator" w:id="0">
    <w:p w14:paraId="12A519C4" w14:textId="77777777" w:rsidR="00C4174D" w:rsidRDefault="00C4174D" w:rsidP="00C41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00004D53" w14:paraId="6B4BD81B" w14:textId="77777777" w:rsidTr="00D4329B">
      <w:trPr>
        <w:trHeight w:val="300"/>
      </w:trPr>
      <w:tc>
        <w:tcPr>
          <w:tcW w:w="4320" w:type="dxa"/>
        </w:tcPr>
        <w:p w14:paraId="38FE129C" w14:textId="77777777" w:rsidR="00004D53" w:rsidRDefault="00004D53" w:rsidP="00D4329B">
          <w:pPr>
            <w:pStyle w:val="Header"/>
            <w:ind w:left="-115"/>
          </w:pPr>
        </w:p>
      </w:tc>
      <w:tc>
        <w:tcPr>
          <w:tcW w:w="4320" w:type="dxa"/>
        </w:tcPr>
        <w:p w14:paraId="061CAF03" w14:textId="77777777" w:rsidR="00004D53" w:rsidRDefault="00004D53" w:rsidP="00D4329B">
          <w:pPr>
            <w:pStyle w:val="Header"/>
            <w:jc w:val="center"/>
          </w:pPr>
        </w:p>
      </w:tc>
      <w:tc>
        <w:tcPr>
          <w:tcW w:w="4320" w:type="dxa"/>
        </w:tcPr>
        <w:p w14:paraId="1572AC62" w14:textId="77777777" w:rsidR="00004D53" w:rsidRDefault="00004D53" w:rsidP="00D4329B">
          <w:pPr>
            <w:pStyle w:val="Header"/>
            <w:ind w:right="-115"/>
            <w:jc w:val="right"/>
          </w:pPr>
        </w:p>
      </w:tc>
    </w:tr>
  </w:tbl>
  <w:p w14:paraId="57AE7FF7" w14:textId="77777777" w:rsidR="00004D53" w:rsidRDefault="00004D53" w:rsidP="00D432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320"/>
      <w:gridCol w:w="4320"/>
      <w:gridCol w:w="4320"/>
    </w:tblGrid>
    <w:tr w:rsidR="00004D53" w14:paraId="3BB08627" w14:textId="77777777" w:rsidTr="00D4329B">
      <w:trPr>
        <w:trHeight w:val="300"/>
      </w:trPr>
      <w:tc>
        <w:tcPr>
          <w:tcW w:w="4320" w:type="dxa"/>
        </w:tcPr>
        <w:p w14:paraId="70F71A33" w14:textId="77777777" w:rsidR="00004D53" w:rsidRDefault="00004D53" w:rsidP="00D4329B">
          <w:pPr>
            <w:pStyle w:val="Header"/>
            <w:ind w:left="-115"/>
          </w:pPr>
        </w:p>
      </w:tc>
      <w:tc>
        <w:tcPr>
          <w:tcW w:w="4320" w:type="dxa"/>
        </w:tcPr>
        <w:p w14:paraId="52B5171A" w14:textId="77777777" w:rsidR="00004D53" w:rsidRDefault="00004D53" w:rsidP="00D4329B">
          <w:pPr>
            <w:pStyle w:val="Header"/>
            <w:jc w:val="center"/>
          </w:pPr>
        </w:p>
      </w:tc>
      <w:tc>
        <w:tcPr>
          <w:tcW w:w="4320" w:type="dxa"/>
        </w:tcPr>
        <w:p w14:paraId="084434F6" w14:textId="77777777" w:rsidR="00004D53" w:rsidRDefault="00004D53" w:rsidP="00D4329B">
          <w:pPr>
            <w:pStyle w:val="Header"/>
            <w:ind w:right="-115"/>
            <w:jc w:val="right"/>
          </w:pPr>
        </w:p>
      </w:tc>
    </w:tr>
  </w:tbl>
  <w:p w14:paraId="7E175643" w14:textId="77777777" w:rsidR="00004D53" w:rsidRDefault="00004D53" w:rsidP="00D432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D4329B" w14:paraId="42EF5505" w14:textId="77777777" w:rsidTr="00D4329B">
      <w:trPr>
        <w:trHeight w:val="300"/>
      </w:trPr>
      <w:tc>
        <w:tcPr>
          <w:tcW w:w="3120" w:type="dxa"/>
        </w:tcPr>
        <w:p w14:paraId="43CCA2A8" w14:textId="77777777" w:rsidR="00D4329B" w:rsidRDefault="00D4329B" w:rsidP="00D4329B">
          <w:pPr>
            <w:pStyle w:val="Header"/>
            <w:ind w:left="-115"/>
          </w:pPr>
        </w:p>
      </w:tc>
      <w:tc>
        <w:tcPr>
          <w:tcW w:w="3120" w:type="dxa"/>
        </w:tcPr>
        <w:p w14:paraId="1C88F148" w14:textId="77777777" w:rsidR="00D4329B" w:rsidRDefault="00D4329B" w:rsidP="00D4329B">
          <w:pPr>
            <w:pStyle w:val="Header"/>
            <w:jc w:val="center"/>
          </w:pPr>
        </w:p>
      </w:tc>
      <w:tc>
        <w:tcPr>
          <w:tcW w:w="3120" w:type="dxa"/>
        </w:tcPr>
        <w:p w14:paraId="4C9D205C" w14:textId="77777777" w:rsidR="00D4329B" w:rsidRDefault="00D4329B" w:rsidP="00D4329B">
          <w:pPr>
            <w:pStyle w:val="Header"/>
            <w:ind w:right="-115"/>
            <w:jc w:val="right"/>
          </w:pPr>
        </w:p>
      </w:tc>
    </w:tr>
  </w:tbl>
  <w:p w14:paraId="729D745C" w14:textId="77777777" w:rsidR="00D4329B" w:rsidRDefault="00D4329B" w:rsidP="00D432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D4329B" w14:paraId="6A748EE0" w14:textId="77777777" w:rsidTr="00D4329B">
      <w:trPr>
        <w:trHeight w:val="300"/>
      </w:trPr>
      <w:tc>
        <w:tcPr>
          <w:tcW w:w="3120" w:type="dxa"/>
        </w:tcPr>
        <w:p w14:paraId="3345241E" w14:textId="77777777" w:rsidR="00D4329B" w:rsidRDefault="00D4329B" w:rsidP="00D4329B">
          <w:pPr>
            <w:pStyle w:val="Header"/>
            <w:ind w:left="-115"/>
          </w:pPr>
        </w:p>
      </w:tc>
      <w:tc>
        <w:tcPr>
          <w:tcW w:w="3120" w:type="dxa"/>
        </w:tcPr>
        <w:p w14:paraId="7E874F96" w14:textId="77777777" w:rsidR="00D4329B" w:rsidRDefault="00D4329B" w:rsidP="00D4329B">
          <w:pPr>
            <w:pStyle w:val="Header"/>
            <w:jc w:val="center"/>
          </w:pPr>
        </w:p>
      </w:tc>
      <w:tc>
        <w:tcPr>
          <w:tcW w:w="3120" w:type="dxa"/>
        </w:tcPr>
        <w:p w14:paraId="280532A4" w14:textId="77777777" w:rsidR="00D4329B" w:rsidRDefault="00D4329B" w:rsidP="00D4329B">
          <w:pPr>
            <w:pStyle w:val="Header"/>
            <w:ind w:right="-115"/>
            <w:jc w:val="right"/>
          </w:pPr>
        </w:p>
      </w:tc>
    </w:tr>
  </w:tbl>
  <w:p w14:paraId="149A044A" w14:textId="77777777" w:rsidR="00D4329B" w:rsidRDefault="00D4329B" w:rsidP="00D43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001DE8"/>
    <w:multiLevelType w:val="multilevel"/>
    <w:tmpl w:val="EEA4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F45E3"/>
    <w:multiLevelType w:val="hybridMultilevel"/>
    <w:tmpl w:val="C65EAD42"/>
    <w:lvl w:ilvl="0" w:tplc="74369E0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704790"/>
    <w:multiLevelType w:val="multilevel"/>
    <w:tmpl w:val="21484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628EB"/>
    <w:multiLevelType w:val="multilevel"/>
    <w:tmpl w:val="F4B8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991CAB"/>
    <w:multiLevelType w:val="hybridMultilevel"/>
    <w:tmpl w:val="1C16E97E"/>
    <w:lvl w:ilvl="0" w:tplc="3ADC7EB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0730C"/>
    <w:multiLevelType w:val="hybridMultilevel"/>
    <w:tmpl w:val="A2343BC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A76B5"/>
    <w:multiLevelType w:val="hybridMultilevel"/>
    <w:tmpl w:val="679C4B4A"/>
    <w:lvl w:ilvl="0" w:tplc="3ADC7EB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892628"/>
    <w:multiLevelType w:val="hybridMultilevel"/>
    <w:tmpl w:val="EB54B2D6"/>
    <w:lvl w:ilvl="0" w:tplc="374CB348">
      <w:start w:val="1"/>
      <w:numFmt w:val="decimal"/>
      <w:lvlText w:val="%1."/>
      <w:lvlJc w:val="left"/>
      <w:pPr>
        <w:ind w:left="720" w:hanging="360"/>
      </w:pPr>
    </w:lvl>
    <w:lvl w:ilvl="1" w:tplc="46AE0360">
      <w:start w:val="1"/>
      <w:numFmt w:val="lowerLetter"/>
      <w:lvlText w:val="%2."/>
      <w:lvlJc w:val="left"/>
      <w:pPr>
        <w:ind w:left="1440" w:hanging="360"/>
      </w:pPr>
    </w:lvl>
    <w:lvl w:ilvl="2" w:tplc="B1A49606">
      <w:start w:val="1"/>
      <w:numFmt w:val="lowerRoman"/>
      <w:lvlText w:val="%3."/>
      <w:lvlJc w:val="right"/>
      <w:pPr>
        <w:ind w:left="2160" w:hanging="180"/>
      </w:pPr>
    </w:lvl>
    <w:lvl w:ilvl="3" w:tplc="C92AD6DC">
      <w:start w:val="1"/>
      <w:numFmt w:val="decimal"/>
      <w:lvlText w:val="%4."/>
      <w:lvlJc w:val="left"/>
      <w:pPr>
        <w:ind w:left="2880" w:hanging="360"/>
      </w:pPr>
    </w:lvl>
    <w:lvl w:ilvl="4" w:tplc="37225DF8">
      <w:start w:val="1"/>
      <w:numFmt w:val="lowerLetter"/>
      <w:lvlText w:val="%5."/>
      <w:lvlJc w:val="left"/>
      <w:pPr>
        <w:ind w:left="3600" w:hanging="360"/>
      </w:pPr>
    </w:lvl>
    <w:lvl w:ilvl="5" w:tplc="7A5A43F8">
      <w:start w:val="1"/>
      <w:numFmt w:val="lowerRoman"/>
      <w:lvlText w:val="%6."/>
      <w:lvlJc w:val="right"/>
      <w:pPr>
        <w:ind w:left="4320" w:hanging="180"/>
      </w:pPr>
    </w:lvl>
    <w:lvl w:ilvl="6" w:tplc="EB28F708">
      <w:start w:val="1"/>
      <w:numFmt w:val="decimal"/>
      <w:lvlText w:val="%7."/>
      <w:lvlJc w:val="left"/>
      <w:pPr>
        <w:ind w:left="5040" w:hanging="360"/>
      </w:pPr>
    </w:lvl>
    <w:lvl w:ilvl="7" w:tplc="A31E3238">
      <w:start w:val="1"/>
      <w:numFmt w:val="lowerLetter"/>
      <w:lvlText w:val="%8."/>
      <w:lvlJc w:val="left"/>
      <w:pPr>
        <w:ind w:left="5760" w:hanging="360"/>
      </w:pPr>
    </w:lvl>
    <w:lvl w:ilvl="8" w:tplc="F1AE3DD4">
      <w:start w:val="1"/>
      <w:numFmt w:val="lowerRoman"/>
      <w:lvlText w:val="%9."/>
      <w:lvlJc w:val="right"/>
      <w:pPr>
        <w:ind w:left="6480" w:hanging="180"/>
      </w:pPr>
    </w:lvl>
  </w:abstractNum>
  <w:abstractNum w:abstractNumId="9" w15:restartNumberingAfterBreak="0">
    <w:nsid w:val="2CF90D8A"/>
    <w:multiLevelType w:val="multilevel"/>
    <w:tmpl w:val="5896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E6304B"/>
    <w:multiLevelType w:val="hybridMultilevel"/>
    <w:tmpl w:val="AE7AFD3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A3085"/>
    <w:multiLevelType w:val="multilevel"/>
    <w:tmpl w:val="1CC2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372D32"/>
    <w:multiLevelType w:val="multilevel"/>
    <w:tmpl w:val="479A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9116EC"/>
    <w:multiLevelType w:val="hybridMultilevel"/>
    <w:tmpl w:val="43CC72E8"/>
    <w:lvl w:ilvl="0" w:tplc="74369E0E">
      <w:start w:val="1"/>
      <w:numFmt w:val="lowerRoman"/>
      <w:lvlText w:val="(%1)"/>
      <w:lvlJc w:val="left"/>
      <w:pPr>
        <w:tabs>
          <w:tab w:val="num" w:pos="1080"/>
        </w:tabs>
        <w:ind w:left="1080" w:hanging="720"/>
      </w:pPr>
      <w:rPr>
        <w:rFont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E35ED5"/>
    <w:multiLevelType w:val="multilevel"/>
    <w:tmpl w:val="AED2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2D421F"/>
    <w:multiLevelType w:val="hybridMultilevel"/>
    <w:tmpl w:val="A01AA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61BB6"/>
    <w:multiLevelType w:val="multilevel"/>
    <w:tmpl w:val="AFA0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F40B3B"/>
    <w:multiLevelType w:val="hybridMultilevel"/>
    <w:tmpl w:val="23D0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676F3D"/>
    <w:multiLevelType w:val="hybridMultilevel"/>
    <w:tmpl w:val="AA005DDE"/>
    <w:lvl w:ilvl="0" w:tplc="74369E0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8A17417"/>
    <w:multiLevelType w:val="multilevel"/>
    <w:tmpl w:val="D1CE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411B21"/>
    <w:multiLevelType w:val="multilevel"/>
    <w:tmpl w:val="F406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B851D9"/>
    <w:multiLevelType w:val="multilevel"/>
    <w:tmpl w:val="6C80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A15E41"/>
    <w:multiLevelType w:val="multilevel"/>
    <w:tmpl w:val="4168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24478F"/>
    <w:multiLevelType w:val="multilevel"/>
    <w:tmpl w:val="E1C2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0B0DD5"/>
    <w:multiLevelType w:val="hybridMultilevel"/>
    <w:tmpl w:val="8DFEC442"/>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469D79"/>
    <w:multiLevelType w:val="hybridMultilevel"/>
    <w:tmpl w:val="0EBCC832"/>
    <w:lvl w:ilvl="0" w:tplc="B5A070AE">
      <w:start w:val="1"/>
      <w:numFmt w:val="bullet"/>
      <w:lvlText w:val="·"/>
      <w:lvlJc w:val="left"/>
      <w:pPr>
        <w:ind w:left="720" w:hanging="360"/>
      </w:pPr>
      <w:rPr>
        <w:rFonts w:ascii="Symbol" w:hAnsi="Symbol" w:hint="default"/>
      </w:rPr>
    </w:lvl>
    <w:lvl w:ilvl="1" w:tplc="5DE8F06E">
      <w:start w:val="1"/>
      <w:numFmt w:val="bullet"/>
      <w:lvlText w:val="o"/>
      <w:lvlJc w:val="left"/>
      <w:pPr>
        <w:ind w:left="1440" w:hanging="360"/>
      </w:pPr>
      <w:rPr>
        <w:rFonts w:ascii="Courier New" w:hAnsi="Courier New" w:hint="default"/>
      </w:rPr>
    </w:lvl>
    <w:lvl w:ilvl="2" w:tplc="7668FB54">
      <w:start w:val="1"/>
      <w:numFmt w:val="bullet"/>
      <w:lvlText w:val=""/>
      <w:lvlJc w:val="left"/>
      <w:pPr>
        <w:ind w:left="2160" w:hanging="360"/>
      </w:pPr>
      <w:rPr>
        <w:rFonts w:ascii="Wingdings" w:hAnsi="Wingdings" w:hint="default"/>
      </w:rPr>
    </w:lvl>
    <w:lvl w:ilvl="3" w:tplc="74F8C7D6">
      <w:start w:val="1"/>
      <w:numFmt w:val="bullet"/>
      <w:lvlText w:val=""/>
      <w:lvlJc w:val="left"/>
      <w:pPr>
        <w:ind w:left="2880" w:hanging="360"/>
      </w:pPr>
      <w:rPr>
        <w:rFonts w:ascii="Symbol" w:hAnsi="Symbol" w:hint="default"/>
      </w:rPr>
    </w:lvl>
    <w:lvl w:ilvl="4" w:tplc="F8FC900C">
      <w:start w:val="1"/>
      <w:numFmt w:val="bullet"/>
      <w:lvlText w:val="o"/>
      <w:lvlJc w:val="left"/>
      <w:pPr>
        <w:ind w:left="3600" w:hanging="360"/>
      </w:pPr>
      <w:rPr>
        <w:rFonts w:ascii="Courier New" w:hAnsi="Courier New" w:hint="default"/>
      </w:rPr>
    </w:lvl>
    <w:lvl w:ilvl="5" w:tplc="8A96305E">
      <w:start w:val="1"/>
      <w:numFmt w:val="bullet"/>
      <w:lvlText w:val=""/>
      <w:lvlJc w:val="left"/>
      <w:pPr>
        <w:ind w:left="4320" w:hanging="360"/>
      </w:pPr>
      <w:rPr>
        <w:rFonts w:ascii="Wingdings" w:hAnsi="Wingdings" w:hint="default"/>
      </w:rPr>
    </w:lvl>
    <w:lvl w:ilvl="6" w:tplc="CBD2BB50">
      <w:start w:val="1"/>
      <w:numFmt w:val="bullet"/>
      <w:lvlText w:val=""/>
      <w:lvlJc w:val="left"/>
      <w:pPr>
        <w:ind w:left="5040" w:hanging="360"/>
      </w:pPr>
      <w:rPr>
        <w:rFonts w:ascii="Symbol" w:hAnsi="Symbol" w:hint="default"/>
      </w:rPr>
    </w:lvl>
    <w:lvl w:ilvl="7" w:tplc="6B24A1FC">
      <w:start w:val="1"/>
      <w:numFmt w:val="bullet"/>
      <w:lvlText w:val="o"/>
      <w:lvlJc w:val="left"/>
      <w:pPr>
        <w:ind w:left="5760" w:hanging="360"/>
      </w:pPr>
      <w:rPr>
        <w:rFonts w:ascii="Courier New" w:hAnsi="Courier New" w:hint="default"/>
      </w:rPr>
    </w:lvl>
    <w:lvl w:ilvl="8" w:tplc="BF26B720">
      <w:start w:val="1"/>
      <w:numFmt w:val="bullet"/>
      <w:lvlText w:val=""/>
      <w:lvlJc w:val="left"/>
      <w:pPr>
        <w:ind w:left="6480" w:hanging="360"/>
      </w:pPr>
      <w:rPr>
        <w:rFonts w:ascii="Wingdings" w:hAnsi="Wingdings" w:hint="default"/>
      </w:rPr>
    </w:lvl>
  </w:abstractNum>
  <w:num w:numId="1">
    <w:abstractNumId w:val="25"/>
  </w:num>
  <w:num w:numId="2">
    <w:abstractNumId w:val="8"/>
  </w:num>
  <w:num w:numId="3">
    <w:abstractNumId w:val="15"/>
  </w:num>
  <w:num w:numId="4">
    <w:abstractNumId w:val="17"/>
  </w:num>
  <w:num w:numId="5">
    <w:abstractNumId w:val="5"/>
  </w:num>
  <w:num w:numId="6">
    <w:abstractNumId w:val="7"/>
  </w:num>
  <w:num w:numId="7">
    <w:abstractNumId w:val="13"/>
  </w:num>
  <w:num w:numId="8">
    <w:abstractNumId w:val="2"/>
  </w:num>
  <w:num w:numId="9">
    <w:abstractNumId w:val="18"/>
  </w:num>
  <w:num w:numId="10">
    <w:abstractNumId w:val="0"/>
  </w:num>
  <w:num w:numId="11">
    <w:abstractNumId w:val="24"/>
  </w:num>
  <w:num w:numId="12">
    <w:abstractNumId w:val="10"/>
  </w:num>
  <w:num w:numId="13">
    <w:abstractNumId w:val="6"/>
  </w:num>
  <w:num w:numId="14">
    <w:abstractNumId w:val="11"/>
  </w:num>
  <w:num w:numId="15">
    <w:abstractNumId w:val="23"/>
  </w:num>
  <w:num w:numId="16">
    <w:abstractNumId w:val="16"/>
  </w:num>
  <w:num w:numId="17">
    <w:abstractNumId w:val="1"/>
  </w:num>
  <w:num w:numId="18">
    <w:abstractNumId w:val="4"/>
  </w:num>
  <w:num w:numId="19">
    <w:abstractNumId w:val="12"/>
  </w:num>
  <w:num w:numId="20">
    <w:abstractNumId w:val="22"/>
  </w:num>
  <w:num w:numId="21">
    <w:abstractNumId w:val="14"/>
  </w:num>
  <w:num w:numId="22">
    <w:abstractNumId w:val="21"/>
  </w:num>
  <w:num w:numId="23">
    <w:abstractNumId w:val="19"/>
  </w:num>
  <w:num w:numId="24">
    <w:abstractNumId w:val="9"/>
  </w:num>
  <w:num w:numId="25">
    <w:abstractNumId w:val="20"/>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548"/>
    <w:rsid w:val="00004D53"/>
    <w:rsid w:val="000305F3"/>
    <w:rsid w:val="00073744"/>
    <w:rsid w:val="000F499C"/>
    <w:rsid w:val="00113A5D"/>
    <w:rsid w:val="001E7B79"/>
    <w:rsid w:val="001F08C4"/>
    <w:rsid w:val="0022178B"/>
    <w:rsid w:val="00347DEF"/>
    <w:rsid w:val="003A3548"/>
    <w:rsid w:val="003C1884"/>
    <w:rsid w:val="004741F1"/>
    <w:rsid w:val="004B121F"/>
    <w:rsid w:val="004F6F45"/>
    <w:rsid w:val="00505073"/>
    <w:rsid w:val="0059595F"/>
    <w:rsid w:val="005B112C"/>
    <w:rsid w:val="005D4D52"/>
    <w:rsid w:val="0062533F"/>
    <w:rsid w:val="00664ECC"/>
    <w:rsid w:val="006E2434"/>
    <w:rsid w:val="00726425"/>
    <w:rsid w:val="00785570"/>
    <w:rsid w:val="00811538"/>
    <w:rsid w:val="00831D3A"/>
    <w:rsid w:val="00983498"/>
    <w:rsid w:val="009865AE"/>
    <w:rsid w:val="00A1531B"/>
    <w:rsid w:val="00C4174D"/>
    <w:rsid w:val="00D4329B"/>
    <w:rsid w:val="00D97ABC"/>
    <w:rsid w:val="00DB09B8"/>
    <w:rsid w:val="00EE4637"/>
    <w:rsid w:val="00F4564C"/>
    <w:rsid w:val="00F45AD4"/>
    <w:rsid w:val="00F651D8"/>
    <w:rsid w:val="00F7502B"/>
    <w:rsid w:val="00FE1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44F899"/>
  <w15:chartTrackingRefBased/>
  <w15:docId w15:val="{61EED9C8-1DEB-4F25-8E08-5EB907DF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54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548"/>
    <w:pPr>
      <w:spacing w:after="200" w:line="276" w:lineRule="auto"/>
      <w:ind w:left="720"/>
      <w:contextualSpacing/>
    </w:pPr>
    <w:rPr>
      <w:rFonts w:ascii="Calibri" w:hAnsi="Calibri"/>
      <w:sz w:val="22"/>
      <w:szCs w:val="22"/>
      <w:lang w:eastAsia="en-US"/>
    </w:rPr>
  </w:style>
  <w:style w:type="paragraph" w:styleId="Footer">
    <w:name w:val="footer"/>
    <w:basedOn w:val="Normal"/>
    <w:link w:val="FooterChar"/>
    <w:uiPriority w:val="99"/>
    <w:rsid w:val="003A3548"/>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3A3548"/>
    <w:rPr>
      <w:rFonts w:ascii="Calibri" w:eastAsia="Calibri" w:hAnsi="Calibri" w:cs="Times New Roman"/>
    </w:rPr>
  </w:style>
  <w:style w:type="paragraph" w:styleId="BodyText">
    <w:name w:val="Body Text"/>
    <w:basedOn w:val="Normal"/>
    <w:link w:val="BodyTextChar"/>
    <w:uiPriority w:val="1"/>
    <w:rsid w:val="003A3548"/>
    <w:pPr>
      <w:jc w:val="both"/>
    </w:pPr>
    <w:rPr>
      <w:rFonts w:ascii="Arial" w:hAnsi="Arial" w:cs="Arial"/>
      <w:lang w:eastAsia="en-US"/>
    </w:rPr>
  </w:style>
  <w:style w:type="character" w:customStyle="1" w:styleId="BodyTextChar">
    <w:name w:val="Body Text Char"/>
    <w:basedOn w:val="DefaultParagraphFont"/>
    <w:link w:val="BodyText"/>
    <w:uiPriority w:val="1"/>
    <w:rsid w:val="003A3548"/>
    <w:rPr>
      <w:rFonts w:ascii="Arial" w:eastAsia="Times New Roman" w:hAnsi="Arial" w:cs="Arial"/>
      <w:sz w:val="24"/>
      <w:szCs w:val="24"/>
    </w:rPr>
  </w:style>
  <w:style w:type="paragraph" w:styleId="Header">
    <w:name w:val="header"/>
    <w:basedOn w:val="Normal"/>
    <w:link w:val="HeaderChar"/>
    <w:uiPriority w:val="1"/>
    <w:rsid w:val="003A3548"/>
    <w:pPr>
      <w:tabs>
        <w:tab w:val="center" w:pos="4513"/>
        <w:tab w:val="right" w:pos="9026"/>
      </w:tabs>
    </w:pPr>
  </w:style>
  <w:style w:type="character" w:customStyle="1" w:styleId="HeaderChar">
    <w:name w:val="Header Char"/>
    <w:basedOn w:val="DefaultParagraphFont"/>
    <w:link w:val="Header"/>
    <w:uiPriority w:val="1"/>
    <w:rsid w:val="003A3548"/>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3A3548"/>
    <w:rPr>
      <w:color w:val="0000FF"/>
      <w:u w:val="single"/>
    </w:rPr>
  </w:style>
  <w:style w:type="paragraph" w:styleId="Date">
    <w:name w:val="Date"/>
    <w:basedOn w:val="Normal"/>
    <w:next w:val="Normal"/>
    <w:link w:val="DateChar"/>
    <w:uiPriority w:val="1"/>
    <w:unhideWhenUsed/>
    <w:rsid w:val="003A3548"/>
    <w:pPr>
      <w:spacing w:after="220" w:line="220" w:lineRule="atLeast"/>
      <w:jc w:val="both"/>
    </w:pPr>
    <w:rPr>
      <w:rFonts w:ascii="Arial" w:hAnsi="Arial"/>
      <w:sz w:val="20"/>
      <w:szCs w:val="20"/>
      <w:lang w:eastAsia="en-US"/>
    </w:rPr>
  </w:style>
  <w:style w:type="character" w:customStyle="1" w:styleId="DateChar">
    <w:name w:val="Date Char"/>
    <w:basedOn w:val="DefaultParagraphFont"/>
    <w:link w:val="Date"/>
    <w:uiPriority w:val="1"/>
    <w:rsid w:val="003A3548"/>
    <w:rPr>
      <w:rFonts w:ascii="Arial" w:eastAsia="Times New Roman" w:hAnsi="Arial" w:cs="Times New Roman"/>
      <w:sz w:val="20"/>
      <w:szCs w:val="20"/>
    </w:rPr>
  </w:style>
  <w:style w:type="paragraph" w:customStyle="1" w:styleId="paragraph">
    <w:name w:val="paragraph"/>
    <w:basedOn w:val="Normal"/>
    <w:uiPriority w:val="1"/>
    <w:rsid w:val="003A3548"/>
    <w:pPr>
      <w:spacing w:beforeAutospacing="1" w:afterAutospacing="1"/>
    </w:pPr>
  </w:style>
  <w:style w:type="character" w:customStyle="1" w:styleId="normaltextrun">
    <w:name w:val="normaltextrun"/>
    <w:basedOn w:val="DefaultParagraphFont"/>
    <w:rsid w:val="003A3548"/>
  </w:style>
  <w:style w:type="character" w:customStyle="1" w:styleId="eop">
    <w:name w:val="eop"/>
    <w:basedOn w:val="DefaultParagraphFont"/>
    <w:rsid w:val="003A3548"/>
  </w:style>
  <w:style w:type="paragraph" w:styleId="NormalWeb">
    <w:name w:val="Normal (Web)"/>
    <w:basedOn w:val="Normal"/>
    <w:uiPriority w:val="99"/>
    <w:semiHidden/>
    <w:unhideWhenUsed/>
    <w:rsid w:val="003A3548"/>
    <w:pPr>
      <w:spacing w:beforeAutospacing="1" w:afterAutospacing="1"/>
    </w:pPr>
  </w:style>
  <w:style w:type="character" w:styleId="Strong">
    <w:name w:val="Strong"/>
    <w:basedOn w:val="DefaultParagraphFont"/>
    <w:uiPriority w:val="22"/>
    <w:qFormat/>
    <w:rsid w:val="003A3548"/>
    <w:rPr>
      <w:b/>
      <w:bCs/>
    </w:rPr>
  </w:style>
  <w:style w:type="paragraph" w:customStyle="1" w:styleId="trt0xe">
    <w:name w:val="trt0xe"/>
    <w:basedOn w:val="Normal"/>
    <w:uiPriority w:val="1"/>
    <w:rsid w:val="003A3548"/>
    <w:pPr>
      <w:spacing w:beforeAutospacing="1" w:afterAutospacing="1"/>
    </w:pPr>
  </w:style>
  <w:style w:type="paragraph" w:styleId="Revision">
    <w:name w:val="Revision"/>
    <w:hidden/>
    <w:uiPriority w:val="99"/>
    <w:semiHidden/>
    <w:rsid w:val="00F651D8"/>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651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1D8"/>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legislation.gov.uk/ukpga/2011/21/contents/enacted" TargetMode="External"/><Relationship Id="rId26" Type="http://schemas.openxmlformats.org/officeDocument/2006/relationships/hyperlink" Target="http://www.ace-ed.org.uk/" TargetMode="External"/><Relationship Id="rId3" Type="http://schemas.openxmlformats.org/officeDocument/2006/relationships/customXml" Target="../customXml/item3.xml"/><Relationship Id="rId21" Type="http://schemas.openxmlformats.org/officeDocument/2006/relationships/hyperlink" Target="http://www.legislation.gov.uk/ukpga/1996/56/section/579"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www.legislation.gov.uk/ukpga/2002/32/section/52" TargetMode="External"/><Relationship Id="rId25" Type="http://schemas.openxmlformats.org/officeDocument/2006/relationships/hyperlink" Target="https://www.iasmanchester.org/"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101498/Suspension_and_Permanent_Exclusion_from_maintained_schools__academies_and_pupil_referral_units_in_England__including_pupil_movement.pdf" TargetMode="External"/><Relationship Id="rId20" Type="http://schemas.openxmlformats.org/officeDocument/2006/relationships/hyperlink" Target="http://www.legislation.gov.uk/ukpga/2006/40/part/7/chapter/2"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assets.publishing.service.gov.uk/government/uploads/system/uploads/attachment_data/file/1101498/Suspension_and_Permanent_Exclusion_from_maintained_schools__academies_and_pupil_referral_units_in_England__including_pupil_movement.pdf" TargetMode="External"/><Relationship Id="rId5" Type="http://schemas.openxmlformats.org/officeDocument/2006/relationships/styles" Target="styles.xml"/><Relationship Id="rId15" Type="http://schemas.openxmlformats.org/officeDocument/2006/relationships/hyperlink" Target="https://assets.publishing.service.gov.uk/government/uploads/system/uploads/attachment_data/file/1091132/Searching__Screening_and_Confiscation_guidance_July_2022.pdf" TargetMode="External"/><Relationship Id="rId23" Type="http://schemas.openxmlformats.org/officeDocument/2006/relationships/hyperlink" Target="http://www.legislation.gov.uk/uksi/2014/3216/contents/made" TargetMode="Externa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www.legislation.gov.uk/uksi/2012/1033/made"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www.legislation.gov.uk/uksi/2007/1870/contents/made" TargetMode="External"/><Relationship Id="rId27" Type="http://schemas.openxmlformats.org/officeDocument/2006/relationships/image" Target="media/image3.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2468285F5FBF4C918F028213B01A6C" ma:contentTypeVersion="15" ma:contentTypeDescription="Create a new document." ma:contentTypeScope="" ma:versionID="5457935a1f1586d018923b847915a9bc">
  <xsd:schema xmlns:xsd="http://www.w3.org/2001/XMLSchema" xmlns:xs="http://www.w3.org/2001/XMLSchema" xmlns:p="http://schemas.microsoft.com/office/2006/metadata/properties" xmlns:ns3="9cd1a67d-9044-4e23-96a1-dac40efda412" xmlns:ns4="b7d9eb85-7e0e-4748-8b7f-4dcb42d48df7" targetNamespace="http://schemas.microsoft.com/office/2006/metadata/properties" ma:root="true" ma:fieldsID="d7ee86d986da07a08159ac2f97c5388a" ns3:_="" ns4:_="">
    <xsd:import namespace="9cd1a67d-9044-4e23-96a1-dac40efda412"/>
    <xsd:import namespace="b7d9eb85-7e0e-4748-8b7f-4dcb42d48d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DateTaken" minOccurs="0"/>
                <xsd:element ref="ns4:MediaServiceSystemTag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1a67d-9044-4e23-96a1-dac40efda41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d9eb85-7e0e-4748-8b7f-4dcb42d48df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7d9eb85-7e0e-4748-8b7f-4dcb42d48df7" xsi:nil="true"/>
  </documentManagement>
</p:properties>
</file>

<file path=customXml/itemProps1.xml><?xml version="1.0" encoding="utf-8"?>
<ds:datastoreItem xmlns:ds="http://schemas.openxmlformats.org/officeDocument/2006/customXml" ds:itemID="{4348AF24-BCA4-44DB-8678-A19688C58B25}">
  <ds:schemaRefs>
    <ds:schemaRef ds:uri="http://schemas.microsoft.com/sharepoint/v3/contenttype/forms"/>
  </ds:schemaRefs>
</ds:datastoreItem>
</file>

<file path=customXml/itemProps2.xml><?xml version="1.0" encoding="utf-8"?>
<ds:datastoreItem xmlns:ds="http://schemas.openxmlformats.org/officeDocument/2006/customXml" ds:itemID="{16C138A7-0431-4828-BD08-FB4FF11D6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1a67d-9044-4e23-96a1-dac40efda412"/>
    <ds:schemaRef ds:uri="b7d9eb85-7e0e-4748-8b7f-4dcb42d48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30F0AE-55BF-4684-8638-FC102DE226C8}">
  <ds:schemaRefs>
    <ds:schemaRef ds:uri="http://purl.org/dc/terms/"/>
    <ds:schemaRef ds:uri="9cd1a67d-9044-4e23-96a1-dac40efda412"/>
    <ds:schemaRef ds:uri="http://www.w3.org/XML/1998/namespace"/>
    <ds:schemaRef ds:uri="b7d9eb85-7e0e-4748-8b7f-4dcb42d48df7"/>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18</Pages>
  <Words>5041</Words>
  <Characters>28740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OFarrell</dc:creator>
  <cp:keywords/>
  <dc:description/>
  <cp:lastModifiedBy>C Iddon</cp:lastModifiedBy>
  <cp:revision>5</cp:revision>
  <dcterms:created xsi:type="dcterms:W3CDTF">2025-10-16T10:02:00Z</dcterms:created>
  <dcterms:modified xsi:type="dcterms:W3CDTF">2026-03-17T14:43:00Z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0x010100C02468285F5FBF4C918F028213B01A6C</vt:lpwstr>
  </property>
</Properties>
</file>