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7A7" w:rsidRPr="00B600A9" w:rsidRDefault="00B147A7" w:rsidP="006E53F5">
      <w:pPr>
        <w:pStyle w:val="Default"/>
        <w:tabs>
          <w:tab w:val="left" w:pos="709"/>
        </w:tabs>
        <w:spacing w:line="276" w:lineRule="auto"/>
        <w:jc w:val="both"/>
        <w:rPr>
          <w:bCs/>
          <w:iCs/>
          <w:color w:val="auto"/>
        </w:rPr>
      </w:pP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rPr>
          <w:b/>
          <w:bCs/>
          <w:color w:val="auto"/>
          <w:sz w:val="48"/>
          <w:szCs w:val="48"/>
        </w:rPr>
      </w:pPr>
      <w:r w:rsidRPr="00B600A9">
        <w:rPr>
          <w:noProof/>
          <w:color w:val="auto"/>
          <w:lang w:eastAsia="en-GB"/>
        </w:rPr>
        <w:drawing>
          <wp:inline distT="0" distB="0" distL="0" distR="0">
            <wp:extent cx="527685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2743200"/>
                    </a:xfrm>
                    <a:prstGeom prst="rect">
                      <a:avLst/>
                    </a:prstGeom>
                    <a:noFill/>
                    <a:ln>
                      <a:noFill/>
                    </a:ln>
                  </pic:spPr>
                </pic:pic>
              </a:graphicData>
            </a:graphic>
          </wp:inline>
        </w:drawing>
      </w:r>
      <w:r w:rsidRPr="00B600A9">
        <w:rPr>
          <w:b/>
          <w:bCs/>
          <w:color w:val="auto"/>
          <w:sz w:val="48"/>
          <w:szCs w:val="48"/>
        </w:rPr>
        <w:t xml:space="preserve">Special Educational Needs and Disabilities </w:t>
      </w:r>
      <w:r w:rsidR="009A333A">
        <w:rPr>
          <w:b/>
          <w:bCs/>
          <w:color w:val="auto"/>
          <w:sz w:val="48"/>
          <w:szCs w:val="48"/>
        </w:rPr>
        <w:t>(</w:t>
      </w:r>
      <w:r w:rsidRPr="00B600A9">
        <w:rPr>
          <w:b/>
          <w:bCs/>
          <w:color w:val="auto"/>
          <w:sz w:val="48"/>
          <w:szCs w:val="48"/>
        </w:rPr>
        <w:t>SEND</w:t>
      </w:r>
      <w:r w:rsidR="009A333A">
        <w:rPr>
          <w:b/>
          <w:bCs/>
          <w:color w:val="auto"/>
          <w:sz w:val="48"/>
          <w:szCs w:val="48"/>
        </w:rPr>
        <w:t>)</w:t>
      </w:r>
      <w:r w:rsidRPr="00B600A9">
        <w:rPr>
          <w:b/>
          <w:bCs/>
          <w:color w:val="auto"/>
          <w:sz w:val="48"/>
          <w:szCs w:val="48"/>
        </w:rPr>
        <w:t xml:space="preserve"> Policy</w:t>
      </w:r>
    </w:p>
    <w:p w:rsidR="00B147A7" w:rsidRPr="00B600A9" w:rsidRDefault="00B147A7" w:rsidP="006E53F5">
      <w:pPr>
        <w:tabs>
          <w:tab w:val="left" w:pos="709"/>
        </w:tabs>
        <w:spacing w:after="0" w:line="276" w:lineRule="auto"/>
        <w:jc w:val="both"/>
        <w:rPr>
          <w:rFonts w:ascii="Arial" w:eastAsia="Times New Roman" w:hAnsi="Arial" w:cs="Arial"/>
          <w:sz w:val="40"/>
          <w:szCs w:val="40"/>
        </w:rPr>
      </w:pPr>
    </w:p>
    <w:p w:rsidR="00B147A7" w:rsidRPr="00B600A9" w:rsidRDefault="00B147A7" w:rsidP="006E53F5">
      <w:pPr>
        <w:tabs>
          <w:tab w:val="left" w:pos="709"/>
        </w:tabs>
        <w:spacing w:after="0" w:line="276" w:lineRule="auto"/>
        <w:jc w:val="both"/>
        <w:rPr>
          <w:rFonts w:ascii="Arial" w:eastAsia="Times New Roman" w:hAnsi="Arial" w:cs="Arial"/>
          <w:sz w:val="40"/>
          <w:szCs w:val="40"/>
        </w:rPr>
      </w:pPr>
    </w:p>
    <w:p w:rsidR="00B147A7" w:rsidRPr="00B600A9" w:rsidRDefault="00B147A7" w:rsidP="006E53F5">
      <w:pPr>
        <w:tabs>
          <w:tab w:val="left" w:pos="709"/>
        </w:tabs>
        <w:spacing w:after="0" w:line="276" w:lineRule="auto"/>
        <w:jc w:val="both"/>
        <w:rPr>
          <w:rFonts w:ascii="Arial" w:eastAsia="Times New Roman" w:hAnsi="Arial" w:cs="Arial"/>
          <w:sz w:val="40"/>
          <w:szCs w:val="40"/>
        </w:rPr>
      </w:pPr>
    </w:p>
    <w:p w:rsidR="00B147A7" w:rsidRPr="00B600A9" w:rsidRDefault="00C67A3F" w:rsidP="006E53F5">
      <w:pPr>
        <w:tabs>
          <w:tab w:val="left" w:pos="709"/>
        </w:tabs>
        <w:spacing w:after="0" w:line="276" w:lineRule="auto"/>
        <w:rPr>
          <w:rFonts w:ascii="Arial" w:eastAsia="Times New Roman" w:hAnsi="Arial" w:cs="Arial"/>
          <w:sz w:val="40"/>
          <w:szCs w:val="40"/>
        </w:rPr>
      </w:pPr>
      <w:r w:rsidRPr="00B600A9">
        <w:rPr>
          <w:rFonts w:ascii="Arial" w:eastAsia="Times New Roman" w:hAnsi="Arial" w:cs="Arial"/>
          <w:sz w:val="40"/>
          <w:szCs w:val="40"/>
        </w:rPr>
        <w:t>Date of Adoption:</w:t>
      </w:r>
      <w:r w:rsidRPr="00B600A9">
        <w:rPr>
          <w:rFonts w:ascii="Arial" w:eastAsia="Times New Roman" w:hAnsi="Arial" w:cs="Arial"/>
          <w:sz w:val="40"/>
          <w:szCs w:val="40"/>
        </w:rPr>
        <w:tab/>
      </w:r>
      <w:r w:rsidR="00B464A9" w:rsidRPr="00B600A9">
        <w:rPr>
          <w:rFonts w:ascii="Arial" w:eastAsia="Times New Roman" w:hAnsi="Arial" w:cs="Arial"/>
          <w:sz w:val="40"/>
          <w:szCs w:val="40"/>
        </w:rPr>
        <w:tab/>
      </w:r>
      <w:r w:rsidR="004C4EF8" w:rsidRPr="00B600A9">
        <w:rPr>
          <w:rFonts w:ascii="Arial" w:eastAsia="Times New Roman" w:hAnsi="Arial" w:cs="Arial"/>
          <w:sz w:val="40"/>
          <w:szCs w:val="40"/>
        </w:rPr>
        <w:tab/>
      </w:r>
      <w:r w:rsidRPr="00B600A9">
        <w:rPr>
          <w:rFonts w:ascii="Arial" w:eastAsia="Times New Roman" w:hAnsi="Arial" w:cs="Arial"/>
          <w:sz w:val="40"/>
          <w:szCs w:val="40"/>
        </w:rPr>
        <w:t xml:space="preserve">September 2016 </w:t>
      </w:r>
    </w:p>
    <w:p w:rsidR="00D83930" w:rsidRDefault="00E46306" w:rsidP="006E53F5">
      <w:pPr>
        <w:tabs>
          <w:tab w:val="left" w:pos="709"/>
        </w:tabs>
        <w:spacing w:after="0" w:line="276" w:lineRule="auto"/>
        <w:rPr>
          <w:rFonts w:ascii="Arial" w:eastAsia="Times New Roman" w:hAnsi="Arial" w:cs="Arial"/>
          <w:sz w:val="40"/>
          <w:szCs w:val="40"/>
        </w:rPr>
      </w:pPr>
      <w:r w:rsidRPr="00B600A9">
        <w:rPr>
          <w:rFonts w:ascii="Arial" w:eastAsia="Times New Roman" w:hAnsi="Arial" w:cs="Arial"/>
          <w:sz w:val="40"/>
          <w:szCs w:val="40"/>
        </w:rPr>
        <w:t xml:space="preserve">Last </w:t>
      </w:r>
      <w:r w:rsidR="00D83930">
        <w:rPr>
          <w:rFonts w:ascii="Arial" w:eastAsia="Times New Roman" w:hAnsi="Arial" w:cs="Arial"/>
          <w:sz w:val="40"/>
          <w:szCs w:val="40"/>
        </w:rPr>
        <w:t>Reviewed:</w:t>
      </w:r>
      <w:r w:rsidR="00D83930">
        <w:rPr>
          <w:rFonts w:ascii="Arial" w:eastAsia="Times New Roman" w:hAnsi="Arial" w:cs="Arial"/>
          <w:sz w:val="40"/>
          <w:szCs w:val="40"/>
        </w:rPr>
        <w:tab/>
      </w:r>
      <w:r w:rsidR="00D83930">
        <w:rPr>
          <w:rFonts w:ascii="Arial" w:eastAsia="Times New Roman" w:hAnsi="Arial" w:cs="Arial"/>
          <w:sz w:val="40"/>
          <w:szCs w:val="40"/>
        </w:rPr>
        <w:tab/>
      </w:r>
      <w:r w:rsidR="00D83930">
        <w:rPr>
          <w:rFonts w:ascii="Arial" w:eastAsia="Times New Roman" w:hAnsi="Arial" w:cs="Arial"/>
          <w:sz w:val="40"/>
          <w:szCs w:val="40"/>
        </w:rPr>
        <w:tab/>
      </w:r>
      <w:r w:rsidR="00D83930">
        <w:rPr>
          <w:rFonts w:ascii="Arial" w:eastAsia="Times New Roman" w:hAnsi="Arial" w:cs="Arial"/>
          <w:sz w:val="40"/>
          <w:szCs w:val="40"/>
        </w:rPr>
        <w:tab/>
      </w:r>
      <w:r w:rsidR="002975BF">
        <w:rPr>
          <w:rFonts w:ascii="Arial" w:eastAsia="Times New Roman" w:hAnsi="Arial" w:cs="Arial"/>
          <w:sz w:val="40"/>
          <w:szCs w:val="40"/>
        </w:rPr>
        <w:t>November 2025</w:t>
      </w:r>
    </w:p>
    <w:p w:rsidR="00E46306" w:rsidRPr="00B600A9" w:rsidRDefault="00E46306" w:rsidP="006E53F5">
      <w:pPr>
        <w:pStyle w:val="Default"/>
        <w:tabs>
          <w:tab w:val="left" w:pos="709"/>
        </w:tabs>
        <w:spacing w:line="276" w:lineRule="auto"/>
        <w:rPr>
          <w:rFonts w:eastAsia="Times New Roman"/>
          <w:color w:val="auto"/>
          <w:sz w:val="40"/>
          <w:szCs w:val="40"/>
        </w:rPr>
      </w:pPr>
      <w:r w:rsidRPr="00B600A9">
        <w:rPr>
          <w:rFonts w:eastAsia="Times New Roman"/>
          <w:color w:val="auto"/>
          <w:sz w:val="40"/>
          <w:szCs w:val="40"/>
        </w:rPr>
        <w:t xml:space="preserve">Approved by governors: </w:t>
      </w:r>
      <w:r w:rsidRPr="00B600A9">
        <w:rPr>
          <w:rFonts w:eastAsia="Times New Roman"/>
          <w:color w:val="auto"/>
          <w:sz w:val="40"/>
          <w:szCs w:val="40"/>
        </w:rPr>
        <w:tab/>
      </w:r>
    </w:p>
    <w:p w:rsidR="00B147A7" w:rsidRPr="00B600A9" w:rsidRDefault="00E46306" w:rsidP="006E53F5">
      <w:pPr>
        <w:pStyle w:val="Default"/>
        <w:tabs>
          <w:tab w:val="left" w:pos="709"/>
        </w:tabs>
        <w:spacing w:line="276" w:lineRule="auto"/>
        <w:rPr>
          <w:color w:val="auto"/>
        </w:rPr>
      </w:pPr>
      <w:r w:rsidRPr="00B600A9">
        <w:rPr>
          <w:rFonts w:eastAsia="Times New Roman"/>
          <w:color w:val="auto"/>
          <w:sz w:val="40"/>
          <w:szCs w:val="40"/>
        </w:rPr>
        <w:t>Date of Next Review:</w:t>
      </w:r>
      <w:r w:rsidRPr="00B600A9">
        <w:rPr>
          <w:rFonts w:eastAsia="Times New Roman"/>
          <w:color w:val="auto"/>
          <w:sz w:val="40"/>
          <w:szCs w:val="40"/>
        </w:rPr>
        <w:tab/>
      </w:r>
      <w:r w:rsidR="004C4EF8" w:rsidRPr="00B600A9">
        <w:rPr>
          <w:rFonts w:eastAsia="Times New Roman"/>
          <w:color w:val="auto"/>
          <w:sz w:val="40"/>
          <w:szCs w:val="40"/>
        </w:rPr>
        <w:tab/>
      </w:r>
    </w:p>
    <w:p w:rsidR="00B147A7" w:rsidRPr="00B600A9" w:rsidRDefault="00B147A7" w:rsidP="006E53F5">
      <w:pPr>
        <w:pStyle w:val="Default"/>
        <w:tabs>
          <w:tab w:val="left" w:pos="709"/>
        </w:tabs>
        <w:spacing w:line="276" w:lineRule="auto"/>
        <w:rPr>
          <w:b/>
          <w:bCs/>
          <w:color w:val="auto"/>
        </w:rPr>
      </w:pPr>
    </w:p>
    <w:tbl>
      <w:tblPr>
        <w:tblStyle w:val="TableGrid"/>
        <w:tblpPr w:leftFromText="180" w:rightFromText="180" w:vertAnchor="text" w:horzAnchor="margin" w:tblpY="-2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7"/>
        <w:gridCol w:w="6399"/>
        <w:gridCol w:w="1050"/>
      </w:tblGrid>
      <w:tr w:rsidR="007470A7" w:rsidRPr="00B600A9" w:rsidTr="002A001A">
        <w:trPr>
          <w:trHeight w:val="624"/>
        </w:trPr>
        <w:tc>
          <w:tcPr>
            <w:tcW w:w="0" w:type="auto"/>
            <w:gridSpan w:val="2"/>
          </w:tcPr>
          <w:p w:rsidR="007470A7" w:rsidRPr="00B600A9" w:rsidRDefault="007470A7" w:rsidP="007470A7">
            <w:pPr>
              <w:pStyle w:val="Default"/>
              <w:tabs>
                <w:tab w:val="left" w:pos="709"/>
              </w:tabs>
              <w:spacing w:line="276" w:lineRule="auto"/>
              <w:jc w:val="both"/>
              <w:rPr>
                <w:b/>
                <w:bCs/>
                <w:color w:val="auto"/>
              </w:rPr>
            </w:pPr>
            <w:r w:rsidRPr="00B600A9">
              <w:rPr>
                <w:b/>
                <w:bCs/>
                <w:color w:val="auto"/>
              </w:rPr>
              <w:lastRenderedPageBreak/>
              <w:t>Contents</w:t>
            </w:r>
          </w:p>
        </w:tc>
        <w:tc>
          <w:tcPr>
            <w:tcW w:w="0" w:type="auto"/>
          </w:tcPr>
          <w:p w:rsidR="007470A7" w:rsidRPr="00B600A9" w:rsidRDefault="007470A7" w:rsidP="007470A7">
            <w:pPr>
              <w:pStyle w:val="Default"/>
              <w:tabs>
                <w:tab w:val="left" w:pos="567"/>
                <w:tab w:val="left" w:pos="709"/>
              </w:tabs>
              <w:spacing w:line="276" w:lineRule="auto"/>
              <w:jc w:val="both"/>
              <w:rPr>
                <w:color w:val="auto"/>
              </w:rPr>
            </w:pPr>
            <w:r w:rsidRPr="00B600A9">
              <w:rPr>
                <w:color w:val="auto"/>
              </w:rPr>
              <w:t>Page</w:t>
            </w:r>
          </w:p>
        </w:tc>
      </w:tr>
      <w:tr w:rsidR="007470A7" w:rsidRPr="00B600A9" w:rsidTr="002A001A">
        <w:trPr>
          <w:trHeight w:val="579"/>
        </w:trPr>
        <w:tc>
          <w:tcPr>
            <w:tcW w:w="0" w:type="auto"/>
          </w:tcPr>
          <w:p w:rsidR="007470A7" w:rsidRPr="00B600A9" w:rsidRDefault="007470A7" w:rsidP="007470A7">
            <w:pPr>
              <w:pStyle w:val="Default"/>
              <w:tabs>
                <w:tab w:val="left" w:pos="567"/>
                <w:tab w:val="left" w:pos="709"/>
              </w:tabs>
              <w:spacing w:line="276" w:lineRule="auto"/>
              <w:jc w:val="both"/>
              <w:rPr>
                <w:color w:val="auto"/>
              </w:rPr>
            </w:pPr>
            <w:r w:rsidRPr="00B600A9">
              <w:rPr>
                <w:color w:val="auto"/>
              </w:rPr>
              <w:t>1.</w:t>
            </w:r>
            <w:r w:rsidRPr="00B600A9">
              <w:rPr>
                <w:color w:val="auto"/>
              </w:rPr>
              <w:tab/>
            </w:r>
          </w:p>
        </w:tc>
        <w:tc>
          <w:tcPr>
            <w:tcW w:w="0" w:type="auto"/>
          </w:tcPr>
          <w:p w:rsidR="007470A7" w:rsidRPr="00B600A9" w:rsidRDefault="007470A7" w:rsidP="007470A7">
            <w:pPr>
              <w:pStyle w:val="Default"/>
              <w:tabs>
                <w:tab w:val="left" w:pos="0"/>
                <w:tab w:val="left" w:pos="709"/>
              </w:tabs>
              <w:spacing w:line="276" w:lineRule="auto"/>
              <w:jc w:val="both"/>
              <w:rPr>
                <w:color w:val="auto"/>
              </w:rPr>
            </w:pPr>
            <w:r w:rsidRPr="00B600A9">
              <w:rPr>
                <w:color w:val="auto"/>
              </w:rPr>
              <w:t>Overview</w:t>
            </w:r>
          </w:p>
          <w:p w:rsidR="007470A7" w:rsidRPr="00B600A9" w:rsidRDefault="007470A7" w:rsidP="007470A7">
            <w:pPr>
              <w:pStyle w:val="Default"/>
              <w:tabs>
                <w:tab w:val="left" w:pos="567"/>
                <w:tab w:val="left" w:pos="709"/>
              </w:tabs>
              <w:spacing w:line="276" w:lineRule="auto"/>
              <w:jc w:val="both"/>
              <w:rPr>
                <w:color w:val="auto"/>
              </w:rPr>
            </w:pPr>
          </w:p>
        </w:tc>
        <w:tc>
          <w:tcPr>
            <w:tcW w:w="0" w:type="auto"/>
          </w:tcPr>
          <w:p w:rsidR="007470A7" w:rsidRPr="00B600A9" w:rsidRDefault="007470A7" w:rsidP="007470A7">
            <w:pPr>
              <w:pStyle w:val="Default"/>
              <w:tabs>
                <w:tab w:val="left" w:pos="567"/>
                <w:tab w:val="left" w:pos="709"/>
              </w:tabs>
              <w:spacing w:line="276" w:lineRule="auto"/>
              <w:ind w:left="567"/>
              <w:jc w:val="both"/>
              <w:rPr>
                <w:color w:val="auto"/>
              </w:rPr>
            </w:pPr>
            <w:r w:rsidRPr="00B600A9">
              <w:rPr>
                <w:color w:val="auto"/>
              </w:rPr>
              <w:t>3</w:t>
            </w:r>
          </w:p>
        </w:tc>
      </w:tr>
      <w:tr w:rsidR="007470A7" w:rsidRPr="00B600A9" w:rsidTr="002A001A">
        <w:trPr>
          <w:trHeight w:val="297"/>
        </w:trPr>
        <w:tc>
          <w:tcPr>
            <w:tcW w:w="0" w:type="auto"/>
          </w:tcPr>
          <w:p w:rsidR="007470A7" w:rsidRPr="00B600A9" w:rsidRDefault="007470A7" w:rsidP="007470A7">
            <w:pPr>
              <w:pStyle w:val="Default"/>
              <w:tabs>
                <w:tab w:val="left" w:pos="567"/>
                <w:tab w:val="left" w:pos="709"/>
              </w:tabs>
              <w:spacing w:line="276" w:lineRule="auto"/>
              <w:jc w:val="both"/>
              <w:rPr>
                <w:color w:val="auto"/>
              </w:rPr>
            </w:pPr>
            <w:r w:rsidRPr="00B600A9">
              <w:rPr>
                <w:color w:val="auto"/>
              </w:rPr>
              <w:t>2.</w:t>
            </w:r>
          </w:p>
          <w:p w:rsidR="007470A7" w:rsidRPr="00B600A9" w:rsidRDefault="007470A7" w:rsidP="007470A7">
            <w:pPr>
              <w:pStyle w:val="Default"/>
              <w:tabs>
                <w:tab w:val="left" w:pos="567"/>
                <w:tab w:val="left" w:pos="709"/>
              </w:tabs>
              <w:spacing w:line="276" w:lineRule="auto"/>
              <w:jc w:val="both"/>
              <w:rPr>
                <w:color w:val="auto"/>
              </w:rPr>
            </w:pPr>
          </w:p>
          <w:p w:rsidR="007470A7" w:rsidRPr="00B600A9" w:rsidRDefault="007470A7" w:rsidP="007470A7">
            <w:pPr>
              <w:pStyle w:val="Default"/>
              <w:tabs>
                <w:tab w:val="left" w:pos="567"/>
                <w:tab w:val="left" w:pos="709"/>
              </w:tabs>
              <w:spacing w:line="276" w:lineRule="auto"/>
              <w:jc w:val="both"/>
              <w:rPr>
                <w:color w:val="auto"/>
              </w:rPr>
            </w:pPr>
            <w:r w:rsidRPr="00B600A9">
              <w:rPr>
                <w:color w:val="auto"/>
              </w:rPr>
              <w:t>3.</w:t>
            </w:r>
          </w:p>
        </w:tc>
        <w:tc>
          <w:tcPr>
            <w:tcW w:w="0" w:type="auto"/>
          </w:tcPr>
          <w:p w:rsidR="007470A7" w:rsidRPr="00B600A9" w:rsidRDefault="00085501" w:rsidP="007470A7">
            <w:pPr>
              <w:pStyle w:val="Default"/>
              <w:tabs>
                <w:tab w:val="left" w:pos="0"/>
                <w:tab w:val="left" w:pos="709"/>
              </w:tabs>
              <w:spacing w:line="276" w:lineRule="auto"/>
              <w:jc w:val="both"/>
              <w:rPr>
                <w:color w:val="auto"/>
              </w:rPr>
            </w:pPr>
            <w:r>
              <w:rPr>
                <w:color w:val="auto"/>
              </w:rPr>
              <w:t xml:space="preserve">Policy </w:t>
            </w:r>
            <w:r w:rsidR="007470A7" w:rsidRPr="00B600A9">
              <w:rPr>
                <w:color w:val="auto"/>
              </w:rPr>
              <w:t>Aim</w:t>
            </w:r>
          </w:p>
          <w:p w:rsidR="007470A7" w:rsidRPr="00B600A9" w:rsidRDefault="007470A7" w:rsidP="007470A7">
            <w:pPr>
              <w:pStyle w:val="Default"/>
              <w:tabs>
                <w:tab w:val="left" w:pos="0"/>
                <w:tab w:val="left" w:pos="709"/>
              </w:tabs>
              <w:spacing w:line="276" w:lineRule="auto"/>
              <w:jc w:val="both"/>
              <w:rPr>
                <w:color w:val="auto"/>
              </w:rPr>
            </w:pPr>
          </w:p>
          <w:p w:rsidR="007470A7" w:rsidRPr="00B600A9" w:rsidRDefault="007470A7" w:rsidP="007470A7">
            <w:pPr>
              <w:pStyle w:val="Default"/>
              <w:tabs>
                <w:tab w:val="left" w:pos="0"/>
                <w:tab w:val="left" w:pos="709"/>
              </w:tabs>
              <w:spacing w:line="276" w:lineRule="auto"/>
              <w:jc w:val="both"/>
              <w:rPr>
                <w:color w:val="auto"/>
              </w:rPr>
            </w:pPr>
            <w:r w:rsidRPr="00B600A9">
              <w:rPr>
                <w:color w:val="auto"/>
              </w:rPr>
              <w:t>S</w:t>
            </w:r>
            <w:r>
              <w:rPr>
                <w:color w:val="auto"/>
              </w:rPr>
              <w:t>END</w:t>
            </w:r>
            <w:r w:rsidRPr="00B600A9">
              <w:rPr>
                <w:color w:val="auto"/>
              </w:rPr>
              <w:t xml:space="preserve"> Support at MSPRU </w:t>
            </w:r>
          </w:p>
          <w:p w:rsidR="007470A7" w:rsidRPr="00B600A9" w:rsidRDefault="007470A7" w:rsidP="007470A7">
            <w:pPr>
              <w:pStyle w:val="Default"/>
              <w:tabs>
                <w:tab w:val="left" w:pos="0"/>
                <w:tab w:val="left" w:pos="709"/>
              </w:tabs>
              <w:spacing w:line="276" w:lineRule="auto"/>
              <w:jc w:val="both"/>
              <w:rPr>
                <w:color w:val="auto"/>
              </w:rPr>
            </w:pPr>
          </w:p>
        </w:tc>
        <w:tc>
          <w:tcPr>
            <w:tcW w:w="0" w:type="auto"/>
          </w:tcPr>
          <w:p w:rsidR="007470A7" w:rsidRPr="00B600A9" w:rsidRDefault="007470A7" w:rsidP="007470A7">
            <w:pPr>
              <w:pStyle w:val="Default"/>
              <w:tabs>
                <w:tab w:val="left" w:pos="567"/>
                <w:tab w:val="left" w:pos="709"/>
              </w:tabs>
              <w:spacing w:line="276" w:lineRule="auto"/>
              <w:ind w:left="567"/>
              <w:jc w:val="both"/>
              <w:rPr>
                <w:color w:val="auto"/>
              </w:rPr>
            </w:pPr>
            <w:r w:rsidRPr="00B600A9">
              <w:rPr>
                <w:color w:val="auto"/>
              </w:rPr>
              <w:t>6</w:t>
            </w:r>
          </w:p>
          <w:p w:rsidR="007470A7" w:rsidRPr="00B600A9" w:rsidRDefault="007470A7" w:rsidP="007470A7">
            <w:pPr>
              <w:pStyle w:val="Default"/>
              <w:tabs>
                <w:tab w:val="left" w:pos="567"/>
                <w:tab w:val="left" w:pos="709"/>
              </w:tabs>
              <w:spacing w:line="276" w:lineRule="auto"/>
              <w:jc w:val="both"/>
              <w:rPr>
                <w:color w:val="auto"/>
              </w:rPr>
            </w:pPr>
          </w:p>
          <w:p w:rsidR="007470A7" w:rsidRPr="00B600A9" w:rsidRDefault="007470A7" w:rsidP="007470A7">
            <w:pPr>
              <w:pStyle w:val="Default"/>
              <w:tabs>
                <w:tab w:val="left" w:pos="567"/>
                <w:tab w:val="left" w:pos="709"/>
              </w:tabs>
              <w:spacing w:line="276" w:lineRule="auto"/>
              <w:ind w:left="567"/>
              <w:jc w:val="both"/>
              <w:rPr>
                <w:color w:val="auto"/>
              </w:rPr>
            </w:pPr>
            <w:r>
              <w:rPr>
                <w:color w:val="auto"/>
              </w:rPr>
              <w:t>8</w:t>
            </w:r>
          </w:p>
        </w:tc>
      </w:tr>
      <w:tr w:rsidR="007470A7" w:rsidRPr="00B600A9" w:rsidTr="002A001A">
        <w:trPr>
          <w:trHeight w:val="579"/>
        </w:trPr>
        <w:tc>
          <w:tcPr>
            <w:tcW w:w="0" w:type="auto"/>
          </w:tcPr>
          <w:p w:rsidR="007470A7" w:rsidRPr="00B600A9" w:rsidRDefault="007470A7" w:rsidP="007470A7">
            <w:pPr>
              <w:pStyle w:val="Default"/>
              <w:tabs>
                <w:tab w:val="left" w:pos="567"/>
                <w:tab w:val="left" w:pos="709"/>
              </w:tabs>
              <w:spacing w:line="276" w:lineRule="auto"/>
              <w:jc w:val="both"/>
              <w:rPr>
                <w:color w:val="auto"/>
              </w:rPr>
            </w:pPr>
            <w:r w:rsidRPr="00B600A9">
              <w:rPr>
                <w:color w:val="auto"/>
              </w:rPr>
              <w:t>4.</w:t>
            </w:r>
          </w:p>
        </w:tc>
        <w:tc>
          <w:tcPr>
            <w:tcW w:w="0" w:type="auto"/>
          </w:tcPr>
          <w:p w:rsidR="007470A7" w:rsidRPr="00B600A9" w:rsidRDefault="007470A7" w:rsidP="007470A7">
            <w:pPr>
              <w:pStyle w:val="Default"/>
              <w:tabs>
                <w:tab w:val="left" w:pos="0"/>
                <w:tab w:val="left" w:pos="709"/>
              </w:tabs>
              <w:spacing w:line="276" w:lineRule="auto"/>
              <w:jc w:val="both"/>
              <w:rPr>
                <w:color w:val="auto"/>
              </w:rPr>
            </w:pPr>
            <w:r w:rsidRPr="00B600A9">
              <w:rPr>
                <w:color w:val="auto"/>
              </w:rPr>
              <w:t>Definitions of Provision to Meet Special Educational Needs within MSPRU</w:t>
            </w:r>
          </w:p>
          <w:p w:rsidR="007470A7" w:rsidRPr="00B600A9" w:rsidRDefault="007470A7" w:rsidP="007470A7">
            <w:pPr>
              <w:pStyle w:val="Default"/>
              <w:tabs>
                <w:tab w:val="left" w:pos="0"/>
                <w:tab w:val="left" w:pos="709"/>
              </w:tabs>
              <w:spacing w:line="276" w:lineRule="auto"/>
              <w:jc w:val="both"/>
              <w:rPr>
                <w:color w:val="auto"/>
              </w:rPr>
            </w:pPr>
          </w:p>
        </w:tc>
        <w:tc>
          <w:tcPr>
            <w:tcW w:w="0" w:type="auto"/>
          </w:tcPr>
          <w:p w:rsidR="007470A7" w:rsidRPr="00B600A9" w:rsidRDefault="007470A7" w:rsidP="007470A7">
            <w:pPr>
              <w:pStyle w:val="Default"/>
              <w:tabs>
                <w:tab w:val="left" w:pos="567"/>
                <w:tab w:val="left" w:pos="709"/>
              </w:tabs>
              <w:spacing w:line="276" w:lineRule="auto"/>
              <w:ind w:left="567"/>
              <w:jc w:val="both"/>
              <w:rPr>
                <w:color w:val="auto"/>
              </w:rPr>
            </w:pPr>
            <w:r>
              <w:rPr>
                <w:color w:val="auto"/>
              </w:rPr>
              <w:t>9</w:t>
            </w:r>
          </w:p>
        </w:tc>
      </w:tr>
      <w:tr w:rsidR="007470A7" w:rsidRPr="00B600A9" w:rsidTr="002A001A">
        <w:trPr>
          <w:trHeight w:val="579"/>
        </w:trPr>
        <w:tc>
          <w:tcPr>
            <w:tcW w:w="0" w:type="auto"/>
          </w:tcPr>
          <w:p w:rsidR="007470A7" w:rsidRDefault="007470A7" w:rsidP="007470A7">
            <w:pPr>
              <w:pStyle w:val="Default"/>
              <w:tabs>
                <w:tab w:val="left" w:pos="0"/>
                <w:tab w:val="left" w:pos="709"/>
              </w:tabs>
              <w:spacing w:line="276" w:lineRule="auto"/>
              <w:jc w:val="both"/>
              <w:rPr>
                <w:color w:val="auto"/>
              </w:rPr>
            </w:pPr>
            <w:r w:rsidRPr="00B600A9">
              <w:rPr>
                <w:color w:val="auto"/>
              </w:rPr>
              <w:t>5.</w:t>
            </w:r>
          </w:p>
          <w:p w:rsidR="007470A7" w:rsidRDefault="007470A7" w:rsidP="007470A7">
            <w:pPr>
              <w:pStyle w:val="Default"/>
              <w:tabs>
                <w:tab w:val="left" w:pos="0"/>
                <w:tab w:val="left" w:pos="709"/>
              </w:tabs>
              <w:spacing w:line="276" w:lineRule="auto"/>
              <w:jc w:val="both"/>
              <w:rPr>
                <w:color w:val="auto"/>
              </w:rPr>
            </w:pPr>
          </w:p>
          <w:p w:rsidR="007470A7" w:rsidRPr="00B600A9" w:rsidRDefault="007470A7" w:rsidP="007470A7">
            <w:pPr>
              <w:pStyle w:val="Default"/>
              <w:tabs>
                <w:tab w:val="left" w:pos="0"/>
                <w:tab w:val="left" w:pos="709"/>
              </w:tabs>
              <w:spacing w:line="276" w:lineRule="auto"/>
              <w:jc w:val="both"/>
              <w:rPr>
                <w:color w:val="auto"/>
              </w:rPr>
            </w:pPr>
            <w:r>
              <w:rPr>
                <w:color w:val="auto"/>
              </w:rPr>
              <w:t>6.</w:t>
            </w:r>
          </w:p>
        </w:tc>
        <w:tc>
          <w:tcPr>
            <w:tcW w:w="0" w:type="auto"/>
          </w:tcPr>
          <w:p w:rsidR="007470A7" w:rsidRDefault="007470A7" w:rsidP="007470A7">
            <w:pPr>
              <w:pStyle w:val="Default"/>
              <w:tabs>
                <w:tab w:val="left" w:pos="0"/>
                <w:tab w:val="left" w:pos="709"/>
              </w:tabs>
              <w:spacing w:line="276" w:lineRule="auto"/>
              <w:jc w:val="both"/>
              <w:rPr>
                <w:color w:val="auto"/>
              </w:rPr>
            </w:pPr>
            <w:r w:rsidRPr="00883DA7">
              <w:rPr>
                <w:color w:val="auto"/>
              </w:rPr>
              <w:t xml:space="preserve">The Role of Staff in Supporting </w:t>
            </w:r>
            <w:r>
              <w:rPr>
                <w:color w:val="auto"/>
              </w:rPr>
              <w:t>Student</w:t>
            </w:r>
            <w:r w:rsidRPr="00883DA7">
              <w:rPr>
                <w:color w:val="auto"/>
              </w:rPr>
              <w:t>s with SEND</w:t>
            </w:r>
          </w:p>
          <w:p w:rsidR="007470A7" w:rsidRDefault="007470A7" w:rsidP="007470A7">
            <w:pPr>
              <w:pStyle w:val="Default"/>
              <w:tabs>
                <w:tab w:val="left" w:pos="0"/>
                <w:tab w:val="left" w:pos="709"/>
              </w:tabs>
              <w:spacing w:line="276" w:lineRule="auto"/>
              <w:jc w:val="both"/>
              <w:rPr>
                <w:color w:val="auto"/>
              </w:rPr>
            </w:pPr>
          </w:p>
          <w:p w:rsidR="007470A7" w:rsidRPr="00B600A9" w:rsidRDefault="007470A7" w:rsidP="007470A7">
            <w:pPr>
              <w:pStyle w:val="Default"/>
              <w:tabs>
                <w:tab w:val="left" w:pos="0"/>
                <w:tab w:val="left" w:pos="709"/>
              </w:tabs>
              <w:spacing w:line="276" w:lineRule="auto"/>
              <w:jc w:val="both"/>
              <w:rPr>
                <w:color w:val="auto"/>
              </w:rPr>
            </w:pPr>
            <w:r w:rsidRPr="00B600A9">
              <w:rPr>
                <w:color w:val="auto"/>
              </w:rPr>
              <w:t xml:space="preserve">Identification of </w:t>
            </w:r>
            <w:r>
              <w:rPr>
                <w:color w:val="auto"/>
              </w:rPr>
              <w:t xml:space="preserve">Additional </w:t>
            </w:r>
            <w:r w:rsidRPr="00B600A9">
              <w:rPr>
                <w:color w:val="auto"/>
              </w:rPr>
              <w:t>Need</w:t>
            </w:r>
            <w:r>
              <w:rPr>
                <w:color w:val="auto"/>
              </w:rPr>
              <w:t>s</w:t>
            </w:r>
          </w:p>
          <w:p w:rsidR="007470A7" w:rsidRPr="00B600A9" w:rsidRDefault="007470A7" w:rsidP="007470A7">
            <w:pPr>
              <w:pStyle w:val="Default"/>
              <w:tabs>
                <w:tab w:val="left" w:pos="0"/>
                <w:tab w:val="left" w:pos="709"/>
              </w:tabs>
              <w:spacing w:line="276" w:lineRule="auto"/>
              <w:jc w:val="both"/>
              <w:rPr>
                <w:color w:val="auto"/>
              </w:rPr>
            </w:pPr>
          </w:p>
        </w:tc>
        <w:tc>
          <w:tcPr>
            <w:tcW w:w="0" w:type="auto"/>
          </w:tcPr>
          <w:p w:rsidR="007470A7" w:rsidRDefault="007470A7" w:rsidP="007470A7">
            <w:pPr>
              <w:pStyle w:val="Default"/>
              <w:tabs>
                <w:tab w:val="left" w:pos="567"/>
                <w:tab w:val="left" w:pos="709"/>
              </w:tabs>
              <w:spacing w:line="276" w:lineRule="auto"/>
              <w:ind w:left="567"/>
              <w:jc w:val="both"/>
              <w:rPr>
                <w:color w:val="auto"/>
              </w:rPr>
            </w:pPr>
            <w:r>
              <w:rPr>
                <w:color w:val="auto"/>
              </w:rPr>
              <w:t>12</w:t>
            </w:r>
          </w:p>
          <w:p w:rsidR="007470A7" w:rsidRDefault="007470A7" w:rsidP="007470A7">
            <w:pPr>
              <w:pStyle w:val="Default"/>
              <w:tabs>
                <w:tab w:val="left" w:pos="567"/>
                <w:tab w:val="left" w:pos="709"/>
              </w:tabs>
              <w:spacing w:line="276" w:lineRule="auto"/>
              <w:ind w:left="567"/>
              <w:jc w:val="both"/>
              <w:rPr>
                <w:color w:val="auto"/>
              </w:rPr>
            </w:pPr>
          </w:p>
          <w:p w:rsidR="007470A7" w:rsidRPr="00B600A9" w:rsidRDefault="007470A7" w:rsidP="007470A7">
            <w:pPr>
              <w:pStyle w:val="Default"/>
              <w:tabs>
                <w:tab w:val="left" w:pos="567"/>
                <w:tab w:val="left" w:pos="709"/>
              </w:tabs>
              <w:spacing w:line="276" w:lineRule="auto"/>
              <w:ind w:left="567"/>
              <w:jc w:val="both"/>
              <w:rPr>
                <w:color w:val="auto"/>
              </w:rPr>
            </w:pPr>
            <w:r>
              <w:rPr>
                <w:color w:val="auto"/>
              </w:rPr>
              <w:t>15</w:t>
            </w:r>
          </w:p>
        </w:tc>
      </w:tr>
      <w:tr w:rsidR="007470A7" w:rsidRPr="00B600A9" w:rsidTr="002A001A">
        <w:trPr>
          <w:trHeight w:val="624"/>
        </w:trPr>
        <w:tc>
          <w:tcPr>
            <w:tcW w:w="0" w:type="auto"/>
          </w:tcPr>
          <w:p w:rsidR="007470A7" w:rsidRPr="00B600A9" w:rsidRDefault="007470A7" w:rsidP="007470A7">
            <w:pPr>
              <w:pStyle w:val="Default"/>
              <w:tabs>
                <w:tab w:val="left" w:pos="567"/>
                <w:tab w:val="left" w:pos="709"/>
              </w:tabs>
              <w:spacing w:line="276" w:lineRule="auto"/>
              <w:jc w:val="both"/>
              <w:rPr>
                <w:color w:val="auto"/>
              </w:rPr>
            </w:pPr>
            <w:r>
              <w:rPr>
                <w:color w:val="auto"/>
              </w:rPr>
              <w:t>7</w:t>
            </w:r>
            <w:r w:rsidRPr="00B600A9">
              <w:rPr>
                <w:color w:val="auto"/>
              </w:rPr>
              <w:t>.</w:t>
            </w:r>
          </w:p>
        </w:tc>
        <w:tc>
          <w:tcPr>
            <w:tcW w:w="0" w:type="auto"/>
          </w:tcPr>
          <w:p w:rsidR="007470A7" w:rsidRPr="00B600A9" w:rsidRDefault="007470A7" w:rsidP="007470A7">
            <w:pPr>
              <w:pStyle w:val="Default"/>
              <w:tabs>
                <w:tab w:val="left" w:pos="709"/>
              </w:tabs>
              <w:spacing w:line="276" w:lineRule="auto"/>
              <w:jc w:val="both"/>
              <w:rPr>
                <w:color w:val="auto"/>
              </w:rPr>
            </w:pPr>
            <w:r w:rsidRPr="00B600A9">
              <w:rPr>
                <w:color w:val="auto"/>
              </w:rPr>
              <w:t xml:space="preserve">Planning and Reviewing Support Arrangements </w:t>
            </w:r>
          </w:p>
          <w:p w:rsidR="007470A7" w:rsidRPr="00B600A9" w:rsidRDefault="007470A7" w:rsidP="007470A7">
            <w:pPr>
              <w:pStyle w:val="Default"/>
              <w:tabs>
                <w:tab w:val="left" w:pos="0"/>
                <w:tab w:val="left" w:pos="709"/>
              </w:tabs>
              <w:spacing w:line="276" w:lineRule="auto"/>
              <w:jc w:val="both"/>
              <w:rPr>
                <w:color w:val="auto"/>
              </w:rPr>
            </w:pPr>
          </w:p>
        </w:tc>
        <w:tc>
          <w:tcPr>
            <w:tcW w:w="0" w:type="auto"/>
          </w:tcPr>
          <w:p w:rsidR="007470A7" w:rsidRPr="00B600A9" w:rsidRDefault="007470A7" w:rsidP="007470A7">
            <w:pPr>
              <w:pStyle w:val="Default"/>
              <w:tabs>
                <w:tab w:val="left" w:pos="567"/>
                <w:tab w:val="left" w:pos="709"/>
              </w:tabs>
              <w:spacing w:line="276" w:lineRule="auto"/>
              <w:ind w:left="567"/>
              <w:jc w:val="both"/>
              <w:rPr>
                <w:color w:val="auto"/>
              </w:rPr>
            </w:pPr>
            <w:r>
              <w:rPr>
                <w:color w:val="auto"/>
              </w:rPr>
              <w:t>17</w:t>
            </w:r>
          </w:p>
        </w:tc>
      </w:tr>
      <w:tr w:rsidR="007470A7" w:rsidRPr="00B600A9" w:rsidTr="002A001A">
        <w:trPr>
          <w:trHeight w:val="639"/>
        </w:trPr>
        <w:tc>
          <w:tcPr>
            <w:tcW w:w="0" w:type="auto"/>
          </w:tcPr>
          <w:p w:rsidR="007470A7" w:rsidRPr="00B600A9" w:rsidRDefault="007470A7" w:rsidP="007470A7">
            <w:pPr>
              <w:pStyle w:val="Default"/>
              <w:tabs>
                <w:tab w:val="left" w:pos="567"/>
                <w:tab w:val="left" w:pos="709"/>
              </w:tabs>
              <w:spacing w:line="276" w:lineRule="auto"/>
              <w:jc w:val="both"/>
              <w:rPr>
                <w:color w:val="auto"/>
              </w:rPr>
            </w:pPr>
            <w:r>
              <w:rPr>
                <w:color w:val="auto"/>
              </w:rPr>
              <w:t>8</w:t>
            </w:r>
            <w:r w:rsidRPr="00B600A9">
              <w:rPr>
                <w:color w:val="auto"/>
              </w:rPr>
              <w:t>.</w:t>
            </w:r>
          </w:p>
        </w:tc>
        <w:tc>
          <w:tcPr>
            <w:tcW w:w="0" w:type="auto"/>
          </w:tcPr>
          <w:p w:rsidR="007470A7" w:rsidRPr="00B600A9" w:rsidRDefault="007470A7" w:rsidP="007470A7">
            <w:pPr>
              <w:pStyle w:val="Default"/>
              <w:tabs>
                <w:tab w:val="left" w:pos="709"/>
              </w:tabs>
              <w:spacing w:line="276" w:lineRule="auto"/>
              <w:jc w:val="both"/>
              <w:rPr>
                <w:color w:val="auto"/>
              </w:rPr>
            </w:pPr>
            <w:r w:rsidRPr="00B600A9">
              <w:rPr>
                <w:color w:val="auto"/>
              </w:rPr>
              <w:t xml:space="preserve">The Role of Outside Agencies </w:t>
            </w:r>
          </w:p>
          <w:p w:rsidR="007470A7" w:rsidRPr="00B600A9" w:rsidRDefault="007470A7" w:rsidP="007470A7">
            <w:pPr>
              <w:pStyle w:val="Default"/>
              <w:tabs>
                <w:tab w:val="left" w:pos="0"/>
                <w:tab w:val="left" w:pos="709"/>
              </w:tabs>
              <w:spacing w:line="276" w:lineRule="auto"/>
              <w:jc w:val="both"/>
              <w:rPr>
                <w:color w:val="auto"/>
              </w:rPr>
            </w:pPr>
          </w:p>
        </w:tc>
        <w:tc>
          <w:tcPr>
            <w:tcW w:w="0" w:type="auto"/>
          </w:tcPr>
          <w:p w:rsidR="007470A7" w:rsidRPr="00B600A9" w:rsidRDefault="007470A7" w:rsidP="007470A7">
            <w:pPr>
              <w:pStyle w:val="Default"/>
              <w:tabs>
                <w:tab w:val="left" w:pos="567"/>
                <w:tab w:val="left" w:pos="709"/>
              </w:tabs>
              <w:spacing w:line="276" w:lineRule="auto"/>
              <w:ind w:left="567"/>
              <w:jc w:val="both"/>
              <w:rPr>
                <w:color w:val="auto"/>
              </w:rPr>
            </w:pPr>
            <w:r>
              <w:rPr>
                <w:color w:val="auto"/>
              </w:rPr>
              <w:t>19</w:t>
            </w:r>
          </w:p>
        </w:tc>
      </w:tr>
      <w:tr w:rsidR="007470A7" w:rsidRPr="00B600A9" w:rsidTr="002A001A">
        <w:trPr>
          <w:trHeight w:val="624"/>
        </w:trPr>
        <w:tc>
          <w:tcPr>
            <w:tcW w:w="0" w:type="auto"/>
          </w:tcPr>
          <w:p w:rsidR="007470A7" w:rsidRPr="00B600A9" w:rsidRDefault="007470A7" w:rsidP="007470A7">
            <w:pPr>
              <w:pStyle w:val="Default"/>
              <w:tabs>
                <w:tab w:val="left" w:pos="567"/>
                <w:tab w:val="left" w:pos="709"/>
              </w:tabs>
              <w:spacing w:line="276" w:lineRule="auto"/>
              <w:jc w:val="both"/>
              <w:rPr>
                <w:color w:val="auto"/>
              </w:rPr>
            </w:pPr>
            <w:r>
              <w:rPr>
                <w:color w:val="auto"/>
              </w:rPr>
              <w:t>9</w:t>
            </w:r>
            <w:r w:rsidRPr="00B600A9">
              <w:rPr>
                <w:color w:val="auto"/>
              </w:rPr>
              <w:t>.</w:t>
            </w:r>
          </w:p>
          <w:p w:rsidR="007470A7" w:rsidRPr="00B600A9" w:rsidRDefault="007470A7" w:rsidP="007470A7">
            <w:pPr>
              <w:pStyle w:val="Default"/>
              <w:tabs>
                <w:tab w:val="left" w:pos="567"/>
                <w:tab w:val="left" w:pos="709"/>
              </w:tabs>
              <w:spacing w:line="276" w:lineRule="auto"/>
              <w:jc w:val="both"/>
              <w:rPr>
                <w:color w:val="auto"/>
              </w:rPr>
            </w:pPr>
          </w:p>
          <w:p w:rsidR="007470A7" w:rsidRPr="00B600A9" w:rsidRDefault="007470A7" w:rsidP="007470A7">
            <w:pPr>
              <w:pStyle w:val="Default"/>
              <w:tabs>
                <w:tab w:val="left" w:pos="567"/>
                <w:tab w:val="left" w:pos="709"/>
              </w:tabs>
              <w:spacing w:line="276" w:lineRule="auto"/>
              <w:jc w:val="both"/>
              <w:rPr>
                <w:color w:val="auto"/>
              </w:rPr>
            </w:pPr>
            <w:r>
              <w:rPr>
                <w:color w:val="auto"/>
              </w:rPr>
              <w:t>10</w:t>
            </w:r>
            <w:r w:rsidRPr="00B600A9">
              <w:rPr>
                <w:color w:val="auto"/>
              </w:rPr>
              <w:t>.</w:t>
            </w:r>
          </w:p>
          <w:p w:rsidR="007470A7" w:rsidRPr="00B600A9" w:rsidRDefault="007470A7" w:rsidP="007470A7">
            <w:pPr>
              <w:pStyle w:val="Default"/>
              <w:tabs>
                <w:tab w:val="left" w:pos="567"/>
                <w:tab w:val="left" w:pos="709"/>
              </w:tabs>
              <w:spacing w:line="276" w:lineRule="auto"/>
              <w:jc w:val="both"/>
              <w:rPr>
                <w:color w:val="auto"/>
              </w:rPr>
            </w:pPr>
          </w:p>
        </w:tc>
        <w:tc>
          <w:tcPr>
            <w:tcW w:w="0" w:type="auto"/>
          </w:tcPr>
          <w:p w:rsidR="007470A7" w:rsidRPr="00B600A9" w:rsidRDefault="007470A7" w:rsidP="007470A7">
            <w:pPr>
              <w:pStyle w:val="Default"/>
              <w:tabs>
                <w:tab w:val="left" w:pos="709"/>
              </w:tabs>
              <w:spacing w:line="276" w:lineRule="auto"/>
              <w:jc w:val="both"/>
              <w:rPr>
                <w:color w:val="auto"/>
              </w:rPr>
            </w:pPr>
            <w:r w:rsidRPr="00B600A9">
              <w:rPr>
                <w:color w:val="auto"/>
              </w:rPr>
              <w:t xml:space="preserve">Monitoring and Evaluation of this Policy </w:t>
            </w:r>
          </w:p>
          <w:p w:rsidR="007470A7" w:rsidRPr="00B600A9" w:rsidRDefault="007470A7" w:rsidP="007470A7">
            <w:pPr>
              <w:pStyle w:val="Default"/>
              <w:tabs>
                <w:tab w:val="left" w:pos="0"/>
                <w:tab w:val="left" w:pos="709"/>
              </w:tabs>
              <w:spacing w:line="276" w:lineRule="auto"/>
              <w:jc w:val="both"/>
              <w:rPr>
                <w:color w:val="auto"/>
              </w:rPr>
            </w:pPr>
          </w:p>
          <w:p w:rsidR="007470A7" w:rsidRPr="00B600A9" w:rsidRDefault="007470A7" w:rsidP="007470A7">
            <w:pPr>
              <w:pStyle w:val="Default"/>
              <w:tabs>
                <w:tab w:val="left" w:pos="0"/>
                <w:tab w:val="left" w:pos="709"/>
              </w:tabs>
              <w:spacing w:line="276" w:lineRule="auto"/>
              <w:jc w:val="both"/>
              <w:rPr>
                <w:color w:val="auto"/>
              </w:rPr>
            </w:pPr>
            <w:r w:rsidRPr="00B600A9">
              <w:rPr>
                <w:color w:val="auto"/>
              </w:rPr>
              <w:t>Contact information</w:t>
            </w:r>
          </w:p>
        </w:tc>
        <w:tc>
          <w:tcPr>
            <w:tcW w:w="0" w:type="auto"/>
          </w:tcPr>
          <w:p w:rsidR="007470A7" w:rsidRPr="00B600A9" w:rsidRDefault="007470A7" w:rsidP="007470A7">
            <w:pPr>
              <w:pStyle w:val="Default"/>
              <w:tabs>
                <w:tab w:val="left" w:pos="567"/>
                <w:tab w:val="left" w:pos="709"/>
              </w:tabs>
              <w:spacing w:line="276" w:lineRule="auto"/>
              <w:ind w:left="567"/>
              <w:jc w:val="both"/>
              <w:rPr>
                <w:color w:val="auto"/>
              </w:rPr>
            </w:pPr>
            <w:r>
              <w:rPr>
                <w:color w:val="auto"/>
              </w:rPr>
              <w:t>19</w:t>
            </w:r>
          </w:p>
          <w:p w:rsidR="007470A7" w:rsidRPr="00B600A9" w:rsidRDefault="007470A7" w:rsidP="007470A7">
            <w:pPr>
              <w:pStyle w:val="Default"/>
              <w:tabs>
                <w:tab w:val="left" w:pos="567"/>
                <w:tab w:val="left" w:pos="709"/>
              </w:tabs>
              <w:spacing w:line="276" w:lineRule="auto"/>
              <w:jc w:val="both"/>
              <w:rPr>
                <w:color w:val="auto"/>
              </w:rPr>
            </w:pPr>
          </w:p>
          <w:p w:rsidR="007470A7" w:rsidRPr="00B600A9" w:rsidRDefault="007470A7" w:rsidP="007470A7">
            <w:pPr>
              <w:pStyle w:val="Default"/>
              <w:tabs>
                <w:tab w:val="left" w:pos="567"/>
                <w:tab w:val="left" w:pos="709"/>
              </w:tabs>
              <w:spacing w:line="276" w:lineRule="auto"/>
              <w:ind w:left="567"/>
              <w:jc w:val="both"/>
              <w:rPr>
                <w:color w:val="auto"/>
              </w:rPr>
            </w:pPr>
            <w:r>
              <w:rPr>
                <w:color w:val="auto"/>
              </w:rPr>
              <w:t>20</w:t>
            </w:r>
          </w:p>
        </w:tc>
      </w:tr>
      <w:tr w:rsidR="007470A7" w:rsidRPr="00B600A9" w:rsidTr="002A001A">
        <w:trPr>
          <w:trHeight w:val="297"/>
        </w:trPr>
        <w:tc>
          <w:tcPr>
            <w:tcW w:w="0" w:type="auto"/>
          </w:tcPr>
          <w:p w:rsidR="007470A7" w:rsidRPr="00B600A9" w:rsidRDefault="007470A7" w:rsidP="007470A7">
            <w:pPr>
              <w:pStyle w:val="Default"/>
              <w:tabs>
                <w:tab w:val="left" w:pos="567"/>
                <w:tab w:val="left" w:pos="709"/>
              </w:tabs>
              <w:spacing w:line="276" w:lineRule="auto"/>
              <w:jc w:val="both"/>
              <w:rPr>
                <w:b/>
                <w:bCs/>
                <w:color w:val="auto"/>
              </w:rPr>
            </w:pPr>
            <w:r w:rsidRPr="00B600A9">
              <w:rPr>
                <w:b/>
                <w:bCs/>
                <w:color w:val="auto"/>
              </w:rPr>
              <w:t>Appendices</w:t>
            </w:r>
          </w:p>
        </w:tc>
        <w:tc>
          <w:tcPr>
            <w:tcW w:w="0" w:type="auto"/>
          </w:tcPr>
          <w:p w:rsidR="007470A7" w:rsidRPr="00B600A9" w:rsidRDefault="007470A7" w:rsidP="007470A7">
            <w:pPr>
              <w:pStyle w:val="Default"/>
              <w:tabs>
                <w:tab w:val="left" w:pos="0"/>
                <w:tab w:val="left" w:pos="709"/>
              </w:tabs>
              <w:spacing w:line="276" w:lineRule="auto"/>
              <w:jc w:val="both"/>
              <w:rPr>
                <w:color w:val="auto"/>
              </w:rPr>
            </w:pPr>
          </w:p>
          <w:p w:rsidR="007470A7" w:rsidRPr="00B600A9" w:rsidRDefault="007470A7" w:rsidP="007470A7">
            <w:pPr>
              <w:pStyle w:val="Default"/>
              <w:tabs>
                <w:tab w:val="left" w:pos="0"/>
                <w:tab w:val="left" w:pos="709"/>
              </w:tabs>
              <w:spacing w:line="276" w:lineRule="auto"/>
              <w:jc w:val="both"/>
              <w:rPr>
                <w:color w:val="auto"/>
              </w:rPr>
            </w:pPr>
            <w:r w:rsidRPr="00B600A9">
              <w:rPr>
                <w:color w:val="auto"/>
              </w:rPr>
              <w:t>Appendix – 1 - An Outline of SEND Support at MSPRU</w:t>
            </w:r>
          </w:p>
          <w:p w:rsidR="007470A7" w:rsidRPr="00B600A9" w:rsidRDefault="007470A7" w:rsidP="007470A7">
            <w:pPr>
              <w:pStyle w:val="Default"/>
              <w:tabs>
                <w:tab w:val="left" w:pos="0"/>
                <w:tab w:val="left" w:pos="709"/>
              </w:tabs>
              <w:spacing w:line="276" w:lineRule="auto"/>
              <w:jc w:val="both"/>
              <w:rPr>
                <w:color w:val="auto"/>
              </w:rPr>
            </w:pPr>
          </w:p>
        </w:tc>
        <w:tc>
          <w:tcPr>
            <w:tcW w:w="0" w:type="auto"/>
          </w:tcPr>
          <w:p w:rsidR="007470A7" w:rsidRPr="00B600A9" w:rsidRDefault="007470A7" w:rsidP="007470A7">
            <w:pPr>
              <w:pStyle w:val="Default"/>
              <w:tabs>
                <w:tab w:val="left" w:pos="567"/>
                <w:tab w:val="left" w:pos="709"/>
              </w:tabs>
              <w:spacing w:line="276" w:lineRule="auto"/>
              <w:jc w:val="both"/>
              <w:rPr>
                <w:color w:val="auto"/>
              </w:rPr>
            </w:pPr>
          </w:p>
          <w:p w:rsidR="007470A7" w:rsidRPr="00B600A9" w:rsidRDefault="007470A7" w:rsidP="007470A7">
            <w:pPr>
              <w:pStyle w:val="Default"/>
              <w:tabs>
                <w:tab w:val="left" w:pos="567"/>
                <w:tab w:val="left" w:pos="709"/>
              </w:tabs>
              <w:spacing w:line="276" w:lineRule="auto"/>
              <w:ind w:left="567"/>
              <w:jc w:val="both"/>
              <w:rPr>
                <w:color w:val="auto"/>
              </w:rPr>
            </w:pPr>
            <w:r>
              <w:rPr>
                <w:color w:val="auto"/>
              </w:rPr>
              <w:t>21</w:t>
            </w:r>
          </w:p>
        </w:tc>
      </w:tr>
      <w:tr w:rsidR="007470A7" w:rsidRPr="00B600A9" w:rsidTr="002A001A">
        <w:trPr>
          <w:trHeight w:val="282"/>
        </w:trPr>
        <w:tc>
          <w:tcPr>
            <w:tcW w:w="0" w:type="auto"/>
          </w:tcPr>
          <w:p w:rsidR="007470A7" w:rsidRPr="00B600A9" w:rsidRDefault="007470A7" w:rsidP="007470A7">
            <w:pPr>
              <w:pStyle w:val="Default"/>
              <w:tabs>
                <w:tab w:val="left" w:pos="567"/>
                <w:tab w:val="left" w:pos="709"/>
              </w:tabs>
              <w:spacing w:line="276" w:lineRule="auto"/>
              <w:jc w:val="both"/>
              <w:rPr>
                <w:bCs/>
                <w:color w:val="auto"/>
              </w:rPr>
            </w:pPr>
          </w:p>
        </w:tc>
        <w:tc>
          <w:tcPr>
            <w:tcW w:w="0" w:type="auto"/>
          </w:tcPr>
          <w:p w:rsidR="007470A7" w:rsidRPr="00B600A9" w:rsidRDefault="007470A7" w:rsidP="007470A7">
            <w:pPr>
              <w:pStyle w:val="Default"/>
              <w:tabs>
                <w:tab w:val="left" w:pos="709"/>
              </w:tabs>
              <w:spacing w:line="276" w:lineRule="auto"/>
              <w:jc w:val="both"/>
              <w:rPr>
                <w:color w:val="auto"/>
              </w:rPr>
            </w:pPr>
            <w:r w:rsidRPr="00B600A9">
              <w:rPr>
                <w:color w:val="auto"/>
              </w:rPr>
              <w:t>Appendix – 2: Identification of Additional Needs</w:t>
            </w:r>
          </w:p>
          <w:p w:rsidR="007470A7" w:rsidRPr="00B600A9" w:rsidRDefault="007470A7" w:rsidP="007470A7">
            <w:pPr>
              <w:pStyle w:val="Default"/>
              <w:tabs>
                <w:tab w:val="left" w:pos="709"/>
              </w:tabs>
              <w:spacing w:line="276" w:lineRule="auto"/>
              <w:jc w:val="both"/>
              <w:rPr>
                <w:color w:val="auto"/>
              </w:rPr>
            </w:pPr>
          </w:p>
        </w:tc>
        <w:tc>
          <w:tcPr>
            <w:tcW w:w="0" w:type="auto"/>
          </w:tcPr>
          <w:p w:rsidR="007470A7" w:rsidRPr="00B600A9" w:rsidRDefault="007470A7" w:rsidP="007470A7">
            <w:pPr>
              <w:pStyle w:val="Default"/>
              <w:tabs>
                <w:tab w:val="left" w:pos="567"/>
                <w:tab w:val="left" w:pos="709"/>
              </w:tabs>
              <w:spacing w:line="276" w:lineRule="auto"/>
              <w:ind w:left="567"/>
              <w:jc w:val="both"/>
              <w:rPr>
                <w:color w:val="auto"/>
              </w:rPr>
            </w:pPr>
            <w:r>
              <w:rPr>
                <w:color w:val="auto"/>
              </w:rPr>
              <w:t>24</w:t>
            </w:r>
          </w:p>
        </w:tc>
      </w:tr>
      <w:tr w:rsidR="007470A7" w:rsidRPr="00B600A9" w:rsidTr="002A001A">
        <w:trPr>
          <w:trHeight w:val="297"/>
        </w:trPr>
        <w:tc>
          <w:tcPr>
            <w:tcW w:w="0" w:type="auto"/>
          </w:tcPr>
          <w:p w:rsidR="007470A7" w:rsidRPr="00B600A9" w:rsidRDefault="007470A7" w:rsidP="007470A7">
            <w:pPr>
              <w:pStyle w:val="Default"/>
              <w:tabs>
                <w:tab w:val="left" w:pos="567"/>
                <w:tab w:val="left" w:pos="709"/>
              </w:tabs>
              <w:spacing w:line="276" w:lineRule="auto"/>
              <w:jc w:val="both"/>
              <w:rPr>
                <w:b/>
                <w:bCs/>
                <w:color w:val="auto"/>
              </w:rPr>
            </w:pPr>
          </w:p>
        </w:tc>
        <w:tc>
          <w:tcPr>
            <w:tcW w:w="0" w:type="auto"/>
          </w:tcPr>
          <w:p w:rsidR="007470A7" w:rsidRPr="00B600A9" w:rsidRDefault="007470A7" w:rsidP="007470A7">
            <w:pPr>
              <w:pStyle w:val="Default"/>
              <w:tabs>
                <w:tab w:val="left" w:pos="0"/>
                <w:tab w:val="left" w:pos="709"/>
              </w:tabs>
              <w:spacing w:line="276" w:lineRule="auto"/>
              <w:jc w:val="both"/>
              <w:rPr>
                <w:color w:val="auto"/>
              </w:rPr>
            </w:pPr>
            <w:r w:rsidRPr="00B600A9">
              <w:rPr>
                <w:color w:val="auto"/>
              </w:rPr>
              <w:t xml:space="preserve">Appendix – 3: Meeting the Needs of </w:t>
            </w:r>
            <w:r w:rsidR="002D499F">
              <w:rPr>
                <w:color w:val="auto"/>
              </w:rPr>
              <w:t>Able</w:t>
            </w:r>
            <w:r w:rsidRPr="00B600A9">
              <w:rPr>
                <w:color w:val="auto"/>
              </w:rPr>
              <w:t xml:space="preserve"> and Talented </w:t>
            </w:r>
            <w:r>
              <w:rPr>
                <w:color w:val="auto"/>
              </w:rPr>
              <w:t>Student</w:t>
            </w:r>
            <w:r w:rsidRPr="00B600A9">
              <w:rPr>
                <w:color w:val="auto"/>
              </w:rPr>
              <w:t>s</w:t>
            </w:r>
          </w:p>
          <w:p w:rsidR="007470A7" w:rsidRPr="00B600A9" w:rsidRDefault="007470A7" w:rsidP="007470A7">
            <w:pPr>
              <w:pStyle w:val="Default"/>
              <w:tabs>
                <w:tab w:val="left" w:pos="0"/>
                <w:tab w:val="left" w:pos="709"/>
              </w:tabs>
              <w:spacing w:line="276" w:lineRule="auto"/>
              <w:jc w:val="both"/>
              <w:rPr>
                <w:color w:val="auto"/>
              </w:rPr>
            </w:pPr>
          </w:p>
        </w:tc>
        <w:tc>
          <w:tcPr>
            <w:tcW w:w="0" w:type="auto"/>
          </w:tcPr>
          <w:p w:rsidR="007470A7" w:rsidRPr="00B600A9" w:rsidRDefault="007470A7" w:rsidP="007470A7">
            <w:pPr>
              <w:pStyle w:val="Default"/>
              <w:tabs>
                <w:tab w:val="left" w:pos="567"/>
                <w:tab w:val="left" w:pos="709"/>
              </w:tabs>
              <w:spacing w:line="276" w:lineRule="auto"/>
              <w:ind w:left="567"/>
              <w:jc w:val="both"/>
              <w:rPr>
                <w:color w:val="auto"/>
              </w:rPr>
            </w:pPr>
            <w:r>
              <w:rPr>
                <w:color w:val="auto"/>
              </w:rPr>
              <w:t>26</w:t>
            </w:r>
          </w:p>
        </w:tc>
      </w:tr>
      <w:tr w:rsidR="007470A7" w:rsidRPr="00B600A9" w:rsidTr="002A001A">
        <w:trPr>
          <w:trHeight w:val="282"/>
        </w:trPr>
        <w:tc>
          <w:tcPr>
            <w:tcW w:w="0" w:type="auto"/>
          </w:tcPr>
          <w:p w:rsidR="007470A7" w:rsidRPr="00B600A9" w:rsidRDefault="007470A7" w:rsidP="007470A7">
            <w:pPr>
              <w:pStyle w:val="Default"/>
              <w:tabs>
                <w:tab w:val="left" w:pos="567"/>
                <w:tab w:val="left" w:pos="709"/>
              </w:tabs>
              <w:spacing w:line="276" w:lineRule="auto"/>
              <w:jc w:val="both"/>
              <w:rPr>
                <w:b/>
                <w:bCs/>
                <w:color w:val="auto"/>
              </w:rPr>
            </w:pPr>
          </w:p>
        </w:tc>
        <w:tc>
          <w:tcPr>
            <w:tcW w:w="0" w:type="auto"/>
          </w:tcPr>
          <w:p w:rsidR="007470A7" w:rsidRPr="00B600A9" w:rsidRDefault="007470A7" w:rsidP="007470A7">
            <w:pPr>
              <w:pStyle w:val="Default"/>
              <w:tabs>
                <w:tab w:val="left" w:pos="0"/>
                <w:tab w:val="left" w:pos="709"/>
              </w:tabs>
              <w:spacing w:line="276" w:lineRule="auto"/>
              <w:jc w:val="both"/>
              <w:rPr>
                <w:color w:val="auto"/>
              </w:rPr>
            </w:pPr>
            <w:r w:rsidRPr="00B600A9">
              <w:rPr>
                <w:color w:val="auto"/>
              </w:rPr>
              <w:t>Appendix – 4: Types of Special Education</w:t>
            </w:r>
            <w:r>
              <w:rPr>
                <w:color w:val="auto"/>
              </w:rPr>
              <w:t>al</w:t>
            </w:r>
            <w:r w:rsidRPr="00B600A9">
              <w:rPr>
                <w:color w:val="auto"/>
              </w:rPr>
              <w:t xml:space="preserve"> Need</w:t>
            </w:r>
          </w:p>
          <w:p w:rsidR="007470A7" w:rsidRPr="00B600A9" w:rsidRDefault="007470A7" w:rsidP="007470A7">
            <w:pPr>
              <w:pStyle w:val="Default"/>
              <w:tabs>
                <w:tab w:val="left" w:pos="0"/>
                <w:tab w:val="left" w:pos="709"/>
              </w:tabs>
              <w:spacing w:line="276" w:lineRule="auto"/>
              <w:jc w:val="both"/>
              <w:rPr>
                <w:color w:val="auto"/>
              </w:rPr>
            </w:pPr>
          </w:p>
        </w:tc>
        <w:tc>
          <w:tcPr>
            <w:tcW w:w="0" w:type="auto"/>
          </w:tcPr>
          <w:p w:rsidR="007470A7" w:rsidRPr="00B600A9" w:rsidRDefault="007470A7" w:rsidP="007470A7">
            <w:pPr>
              <w:pStyle w:val="Default"/>
              <w:tabs>
                <w:tab w:val="left" w:pos="567"/>
                <w:tab w:val="left" w:pos="709"/>
              </w:tabs>
              <w:spacing w:line="276" w:lineRule="auto"/>
              <w:ind w:left="567"/>
              <w:jc w:val="both"/>
              <w:rPr>
                <w:color w:val="auto"/>
              </w:rPr>
            </w:pPr>
            <w:r>
              <w:rPr>
                <w:color w:val="auto"/>
              </w:rPr>
              <w:t>28</w:t>
            </w:r>
          </w:p>
        </w:tc>
      </w:tr>
      <w:tr w:rsidR="007470A7" w:rsidRPr="00B600A9" w:rsidTr="002A001A">
        <w:trPr>
          <w:trHeight w:val="579"/>
        </w:trPr>
        <w:tc>
          <w:tcPr>
            <w:tcW w:w="0" w:type="auto"/>
          </w:tcPr>
          <w:p w:rsidR="007470A7" w:rsidRPr="00B600A9" w:rsidRDefault="007470A7" w:rsidP="007470A7">
            <w:pPr>
              <w:pStyle w:val="Default"/>
              <w:tabs>
                <w:tab w:val="left" w:pos="567"/>
                <w:tab w:val="left" w:pos="709"/>
              </w:tabs>
              <w:spacing w:line="276" w:lineRule="auto"/>
              <w:jc w:val="both"/>
              <w:rPr>
                <w:b/>
                <w:bCs/>
                <w:color w:val="auto"/>
              </w:rPr>
            </w:pPr>
          </w:p>
        </w:tc>
        <w:tc>
          <w:tcPr>
            <w:tcW w:w="0" w:type="auto"/>
          </w:tcPr>
          <w:p w:rsidR="007470A7" w:rsidRPr="00B600A9" w:rsidRDefault="007470A7" w:rsidP="007470A7">
            <w:pPr>
              <w:pStyle w:val="Default"/>
              <w:tabs>
                <w:tab w:val="left" w:pos="0"/>
                <w:tab w:val="left" w:pos="709"/>
              </w:tabs>
              <w:spacing w:line="276" w:lineRule="auto"/>
              <w:jc w:val="both"/>
              <w:rPr>
                <w:color w:val="auto"/>
              </w:rPr>
            </w:pPr>
            <w:r w:rsidRPr="00B600A9">
              <w:rPr>
                <w:color w:val="auto"/>
              </w:rPr>
              <w:t xml:space="preserve">Appendix – 5: MSPRU Offer to </w:t>
            </w:r>
            <w:r>
              <w:rPr>
                <w:color w:val="auto"/>
              </w:rPr>
              <w:t>Students</w:t>
            </w:r>
            <w:r w:rsidRPr="00B600A9">
              <w:rPr>
                <w:color w:val="auto"/>
              </w:rPr>
              <w:t xml:space="preserve"> with Special Educational Needs and/ or Disabilities</w:t>
            </w:r>
          </w:p>
          <w:p w:rsidR="007470A7" w:rsidRPr="00B600A9" w:rsidRDefault="007470A7" w:rsidP="007470A7">
            <w:pPr>
              <w:pStyle w:val="Default"/>
              <w:tabs>
                <w:tab w:val="left" w:pos="0"/>
                <w:tab w:val="left" w:pos="709"/>
              </w:tabs>
              <w:spacing w:line="276" w:lineRule="auto"/>
              <w:jc w:val="both"/>
              <w:rPr>
                <w:color w:val="auto"/>
              </w:rPr>
            </w:pPr>
          </w:p>
        </w:tc>
        <w:tc>
          <w:tcPr>
            <w:tcW w:w="0" w:type="auto"/>
          </w:tcPr>
          <w:p w:rsidR="007470A7" w:rsidRPr="00B600A9" w:rsidRDefault="007470A7" w:rsidP="007470A7">
            <w:pPr>
              <w:pStyle w:val="Default"/>
              <w:tabs>
                <w:tab w:val="left" w:pos="567"/>
                <w:tab w:val="left" w:pos="709"/>
              </w:tabs>
              <w:spacing w:line="276" w:lineRule="auto"/>
              <w:ind w:left="567"/>
              <w:jc w:val="both"/>
              <w:rPr>
                <w:color w:val="auto"/>
              </w:rPr>
            </w:pPr>
            <w:r>
              <w:rPr>
                <w:color w:val="auto"/>
              </w:rPr>
              <w:t>32</w:t>
            </w:r>
          </w:p>
        </w:tc>
      </w:tr>
      <w:tr w:rsidR="007470A7" w:rsidRPr="009A08C0" w:rsidTr="002A001A">
        <w:trPr>
          <w:trHeight w:val="579"/>
        </w:trPr>
        <w:tc>
          <w:tcPr>
            <w:tcW w:w="0" w:type="auto"/>
          </w:tcPr>
          <w:p w:rsidR="007470A7" w:rsidRPr="009A08C0" w:rsidRDefault="007470A7" w:rsidP="007470A7">
            <w:pPr>
              <w:pStyle w:val="Default"/>
              <w:tabs>
                <w:tab w:val="left" w:pos="567"/>
                <w:tab w:val="left" w:pos="709"/>
              </w:tabs>
              <w:spacing w:line="276" w:lineRule="auto"/>
              <w:jc w:val="both"/>
              <w:rPr>
                <w:b/>
                <w:bCs/>
                <w:color w:val="auto"/>
              </w:rPr>
            </w:pPr>
          </w:p>
        </w:tc>
        <w:tc>
          <w:tcPr>
            <w:tcW w:w="0" w:type="auto"/>
          </w:tcPr>
          <w:p w:rsidR="007470A7" w:rsidRPr="009A08C0" w:rsidRDefault="007470A7" w:rsidP="007470A7">
            <w:pPr>
              <w:pStyle w:val="Default"/>
              <w:tabs>
                <w:tab w:val="left" w:pos="0"/>
                <w:tab w:val="left" w:pos="709"/>
              </w:tabs>
              <w:spacing w:line="276" w:lineRule="auto"/>
              <w:jc w:val="both"/>
              <w:rPr>
                <w:color w:val="auto"/>
              </w:rPr>
            </w:pPr>
            <w:r w:rsidRPr="009A08C0">
              <w:rPr>
                <w:color w:val="auto"/>
              </w:rPr>
              <w:t>Appendix –</w:t>
            </w:r>
            <w:r w:rsidRPr="009A08C0">
              <w:rPr>
                <w:b/>
                <w:color w:val="auto"/>
              </w:rPr>
              <w:t xml:space="preserve"> </w:t>
            </w:r>
            <w:r w:rsidRPr="009A08C0">
              <w:rPr>
                <w:color w:val="auto"/>
              </w:rPr>
              <w:t>6: Types of Support and Intervention on Offer at MSPRU</w:t>
            </w:r>
          </w:p>
          <w:p w:rsidR="007470A7" w:rsidRPr="009A08C0" w:rsidRDefault="007470A7" w:rsidP="007470A7">
            <w:pPr>
              <w:pStyle w:val="Default"/>
              <w:tabs>
                <w:tab w:val="left" w:pos="0"/>
                <w:tab w:val="left" w:pos="709"/>
              </w:tabs>
              <w:spacing w:line="276" w:lineRule="auto"/>
              <w:jc w:val="both"/>
              <w:rPr>
                <w:color w:val="auto"/>
              </w:rPr>
            </w:pPr>
          </w:p>
          <w:p w:rsidR="007470A7" w:rsidRPr="009A08C0" w:rsidRDefault="007470A7" w:rsidP="007470A7">
            <w:pPr>
              <w:tabs>
                <w:tab w:val="left" w:pos="709"/>
              </w:tabs>
              <w:spacing w:line="276" w:lineRule="auto"/>
              <w:jc w:val="both"/>
              <w:rPr>
                <w:rFonts w:ascii="Arial" w:hAnsi="Arial" w:cs="Arial"/>
              </w:rPr>
            </w:pPr>
            <w:r w:rsidRPr="009A08C0">
              <w:rPr>
                <w:rFonts w:ascii="Arial" w:hAnsi="Arial" w:cs="Arial"/>
              </w:rPr>
              <w:t>Appendix – 7: Matching Provision to Need – MSPRU’s Graduated Approach</w:t>
            </w:r>
          </w:p>
          <w:p w:rsidR="007470A7" w:rsidRPr="009A08C0" w:rsidRDefault="007470A7" w:rsidP="007470A7">
            <w:pPr>
              <w:pStyle w:val="Default"/>
              <w:tabs>
                <w:tab w:val="left" w:pos="0"/>
                <w:tab w:val="left" w:pos="709"/>
              </w:tabs>
              <w:spacing w:line="276" w:lineRule="auto"/>
              <w:jc w:val="both"/>
              <w:rPr>
                <w:color w:val="auto"/>
              </w:rPr>
            </w:pPr>
          </w:p>
          <w:p w:rsidR="007470A7" w:rsidRPr="009A08C0" w:rsidRDefault="007470A7" w:rsidP="007470A7">
            <w:pPr>
              <w:pStyle w:val="Default"/>
              <w:tabs>
                <w:tab w:val="left" w:pos="0"/>
                <w:tab w:val="left" w:pos="709"/>
              </w:tabs>
              <w:spacing w:line="276" w:lineRule="auto"/>
              <w:jc w:val="both"/>
              <w:rPr>
                <w:color w:val="auto"/>
              </w:rPr>
            </w:pPr>
            <w:r w:rsidRPr="009A08C0">
              <w:t>Key terminology used</w:t>
            </w:r>
          </w:p>
        </w:tc>
        <w:tc>
          <w:tcPr>
            <w:tcW w:w="0" w:type="auto"/>
          </w:tcPr>
          <w:p w:rsidR="007470A7" w:rsidRPr="009A08C0" w:rsidRDefault="007470A7" w:rsidP="007470A7">
            <w:pPr>
              <w:pStyle w:val="Default"/>
              <w:tabs>
                <w:tab w:val="left" w:pos="567"/>
                <w:tab w:val="left" w:pos="709"/>
              </w:tabs>
              <w:spacing w:line="276" w:lineRule="auto"/>
              <w:ind w:left="567"/>
              <w:jc w:val="both"/>
              <w:rPr>
                <w:color w:val="auto"/>
              </w:rPr>
            </w:pPr>
            <w:r w:rsidRPr="009A08C0">
              <w:rPr>
                <w:color w:val="auto"/>
              </w:rPr>
              <w:t>3</w:t>
            </w:r>
            <w:r>
              <w:rPr>
                <w:color w:val="auto"/>
              </w:rPr>
              <w:t>6</w:t>
            </w:r>
          </w:p>
          <w:p w:rsidR="007470A7" w:rsidRPr="009A08C0" w:rsidRDefault="007470A7" w:rsidP="007470A7">
            <w:pPr>
              <w:pStyle w:val="Default"/>
              <w:tabs>
                <w:tab w:val="left" w:pos="567"/>
                <w:tab w:val="left" w:pos="709"/>
              </w:tabs>
              <w:spacing w:line="276" w:lineRule="auto"/>
              <w:jc w:val="both"/>
              <w:rPr>
                <w:color w:val="auto"/>
              </w:rPr>
            </w:pPr>
          </w:p>
          <w:p w:rsidR="007470A7" w:rsidRPr="009A08C0" w:rsidRDefault="007470A7" w:rsidP="007470A7">
            <w:pPr>
              <w:pStyle w:val="Default"/>
              <w:tabs>
                <w:tab w:val="left" w:pos="567"/>
                <w:tab w:val="left" w:pos="709"/>
              </w:tabs>
              <w:spacing w:line="276" w:lineRule="auto"/>
              <w:jc w:val="both"/>
              <w:rPr>
                <w:color w:val="auto"/>
              </w:rPr>
            </w:pPr>
          </w:p>
          <w:p w:rsidR="007470A7" w:rsidRPr="009A08C0" w:rsidRDefault="007470A7" w:rsidP="007470A7">
            <w:pPr>
              <w:pStyle w:val="Default"/>
              <w:tabs>
                <w:tab w:val="left" w:pos="567"/>
                <w:tab w:val="left" w:pos="709"/>
              </w:tabs>
              <w:spacing w:line="276" w:lineRule="auto"/>
              <w:ind w:left="567"/>
              <w:jc w:val="both"/>
              <w:rPr>
                <w:color w:val="auto"/>
              </w:rPr>
            </w:pPr>
            <w:r w:rsidRPr="009A08C0">
              <w:rPr>
                <w:color w:val="auto"/>
              </w:rPr>
              <w:t>3</w:t>
            </w:r>
            <w:r>
              <w:rPr>
                <w:color w:val="auto"/>
              </w:rPr>
              <w:t>7</w:t>
            </w:r>
          </w:p>
          <w:p w:rsidR="007470A7" w:rsidRDefault="007470A7" w:rsidP="007470A7">
            <w:pPr>
              <w:pStyle w:val="Default"/>
              <w:tabs>
                <w:tab w:val="left" w:pos="567"/>
                <w:tab w:val="left" w:pos="709"/>
              </w:tabs>
              <w:spacing w:line="276" w:lineRule="auto"/>
              <w:jc w:val="both"/>
              <w:rPr>
                <w:color w:val="auto"/>
              </w:rPr>
            </w:pPr>
          </w:p>
          <w:p w:rsidR="007470A7" w:rsidRDefault="007470A7" w:rsidP="007470A7">
            <w:pPr>
              <w:pStyle w:val="Default"/>
              <w:tabs>
                <w:tab w:val="left" w:pos="567"/>
                <w:tab w:val="left" w:pos="709"/>
              </w:tabs>
              <w:spacing w:line="276" w:lineRule="auto"/>
              <w:jc w:val="both"/>
              <w:rPr>
                <w:color w:val="auto"/>
              </w:rPr>
            </w:pPr>
          </w:p>
          <w:p w:rsidR="007470A7" w:rsidRPr="009A08C0" w:rsidRDefault="007470A7" w:rsidP="007470A7">
            <w:pPr>
              <w:pStyle w:val="Default"/>
              <w:tabs>
                <w:tab w:val="left" w:pos="567"/>
                <w:tab w:val="left" w:pos="709"/>
              </w:tabs>
              <w:spacing w:line="276" w:lineRule="auto"/>
              <w:jc w:val="right"/>
              <w:rPr>
                <w:color w:val="auto"/>
              </w:rPr>
            </w:pPr>
            <w:r>
              <w:rPr>
                <w:color w:val="auto"/>
              </w:rPr>
              <w:t>39</w:t>
            </w:r>
          </w:p>
        </w:tc>
      </w:tr>
    </w:tbl>
    <w:p w:rsidR="007470A7" w:rsidRDefault="007470A7" w:rsidP="006E53F5">
      <w:pPr>
        <w:pStyle w:val="Default"/>
        <w:tabs>
          <w:tab w:val="left" w:pos="709"/>
        </w:tabs>
        <w:spacing w:line="276" w:lineRule="auto"/>
        <w:jc w:val="both"/>
        <w:rPr>
          <w:b/>
          <w:bCs/>
          <w:color w:val="auto"/>
        </w:rPr>
      </w:pPr>
    </w:p>
    <w:p w:rsidR="00B147A7" w:rsidRPr="00B600A9" w:rsidRDefault="00C67A3F" w:rsidP="006E53F5">
      <w:pPr>
        <w:pStyle w:val="Default"/>
        <w:tabs>
          <w:tab w:val="left" w:pos="709"/>
        </w:tabs>
        <w:spacing w:line="276" w:lineRule="auto"/>
        <w:jc w:val="both"/>
        <w:rPr>
          <w:color w:val="auto"/>
          <w:sz w:val="32"/>
          <w:szCs w:val="32"/>
        </w:rPr>
      </w:pPr>
      <w:r w:rsidRPr="00B600A9">
        <w:rPr>
          <w:b/>
          <w:bCs/>
          <w:color w:val="auto"/>
          <w:sz w:val="32"/>
          <w:szCs w:val="32"/>
        </w:rPr>
        <w:lastRenderedPageBreak/>
        <w:t>Special Educational Needs and Disabilities Policy</w:t>
      </w:r>
    </w:p>
    <w:p w:rsidR="00B464A9" w:rsidRDefault="00B464A9" w:rsidP="006E53F5">
      <w:pPr>
        <w:pStyle w:val="Default"/>
        <w:tabs>
          <w:tab w:val="left" w:pos="709"/>
        </w:tabs>
        <w:spacing w:line="276" w:lineRule="auto"/>
        <w:jc w:val="both"/>
        <w:rPr>
          <w:b/>
          <w:bCs/>
          <w:color w:val="auto"/>
        </w:rPr>
      </w:pPr>
    </w:p>
    <w:p w:rsidR="00F521C7" w:rsidRPr="00B600A9" w:rsidRDefault="00F521C7" w:rsidP="006E53F5">
      <w:pPr>
        <w:pStyle w:val="Default"/>
        <w:tabs>
          <w:tab w:val="left" w:pos="709"/>
        </w:tabs>
        <w:spacing w:line="276" w:lineRule="auto"/>
        <w:jc w:val="both"/>
        <w:rPr>
          <w:b/>
          <w:bCs/>
          <w:color w:val="auto"/>
        </w:rPr>
      </w:pPr>
    </w:p>
    <w:p w:rsidR="00B147A7" w:rsidRPr="00B600A9" w:rsidRDefault="00C67A3F" w:rsidP="006E53F5">
      <w:pPr>
        <w:pStyle w:val="Default"/>
        <w:numPr>
          <w:ilvl w:val="0"/>
          <w:numId w:val="30"/>
        </w:numPr>
        <w:tabs>
          <w:tab w:val="left" w:pos="709"/>
        </w:tabs>
        <w:spacing w:line="276" w:lineRule="auto"/>
        <w:jc w:val="both"/>
        <w:rPr>
          <w:b/>
          <w:bCs/>
          <w:color w:val="auto"/>
          <w:sz w:val="28"/>
          <w:szCs w:val="28"/>
        </w:rPr>
      </w:pPr>
      <w:r w:rsidRPr="00B600A9">
        <w:rPr>
          <w:b/>
          <w:bCs/>
          <w:color w:val="auto"/>
          <w:sz w:val="28"/>
          <w:szCs w:val="28"/>
        </w:rPr>
        <w:t>Overview</w:t>
      </w:r>
    </w:p>
    <w:p w:rsidR="00B147A7" w:rsidRDefault="00B147A7" w:rsidP="006E53F5">
      <w:pPr>
        <w:pStyle w:val="Default"/>
        <w:tabs>
          <w:tab w:val="left" w:pos="709"/>
        </w:tabs>
        <w:spacing w:line="276" w:lineRule="auto"/>
        <w:jc w:val="both"/>
        <w:rPr>
          <w:color w:val="auto"/>
        </w:rPr>
      </w:pPr>
    </w:p>
    <w:p w:rsidR="008618BA" w:rsidRPr="00710DAB" w:rsidRDefault="008618BA" w:rsidP="008618BA">
      <w:pPr>
        <w:pStyle w:val="Default"/>
        <w:tabs>
          <w:tab w:val="left" w:pos="709"/>
        </w:tabs>
        <w:spacing w:line="276" w:lineRule="auto"/>
        <w:jc w:val="both"/>
        <w:rPr>
          <w:iCs/>
          <w:color w:val="auto"/>
        </w:rPr>
      </w:pPr>
      <w:r w:rsidRPr="00710DAB">
        <w:rPr>
          <w:b/>
          <w:iCs/>
          <w:color w:val="auto"/>
        </w:rPr>
        <w:t xml:space="preserve"> Headteacher</w:t>
      </w:r>
      <w:r>
        <w:rPr>
          <w:b/>
          <w:iCs/>
          <w:color w:val="auto"/>
        </w:rPr>
        <w:t xml:space="preserve"> with oversight of SEND</w:t>
      </w:r>
      <w:r w:rsidR="00A22B0B">
        <w:rPr>
          <w:b/>
          <w:iCs/>
          <w:color w:val="auto"/>
        </w:rPr>
        <w:t>-Colin Rigby</w:t>
      </w:r>
    </w:p>
    <w:p w:rsidR="008618BA" w:rsidRPr="00710DAB" w:rsidRDefault="008618BA" w:rsidP="008618BA">
      <w:pPr>
        <w:pStyle w:val="Default"/>
        <w:tabs>
          <w:tab w:val="left" w:pos="709"/>
        </w:tabs>
        <w:spacing w:line="276" w:lineRule="auto"/>
        <w:jc w:val="both"/>
        <w:rPr>
          <w:iCs/>
          <w:color w:val="auto"/>
        </w:rPr>
      </w:pPr>
      <w:r w:rsidRPr="00710DAB">
        <w:rPr>
          <w:b/>
          <w:iCs/>
          <w:color w:val="auto"/>
        </w:rPr>
        <w:t>SENCO:</w:t>
      </w:r>
      <w:r w:rsidRPr="00710DAB">
        <w:rPr>
          <w:iCs/>
          <w:color w:val="auto"/>
        </w:rPr>
        <w:t xml:space="preserve"> </w:t>
      </w:r>
      <w:r w:rsidR="00C36FD4">
        <w:rPr>
          <w:iCs/>
          <w:color w:val="auto"/>
        </w:rPr>
        <w:t>Katie O’Rourke</w:t>
      </w:r>
    </w:p>
    <w:p w:rsidR="008618BA" w:rsidRDefault="008618BA" w:rsidP="008618BA">
      <w:pPr>
        <w:pStyle w:val="Default"/>
        <w:tabs>
          <w:tab w:val="left" w:pos="709"/>
        </w:tabs>
        <w:spacing w:line="276" w:lineRule="auto"/>
        <w:jc w:val="both"/>
        <w:rPr>
          <w:iCs/>
          <w:color w:val="auto"/>
        </w:rPr>
      </w:pPr>
      <w:r w:rsidRPr="00710DAB">
        <w:rPr>
          <w:b/>
          <w:iCs/>
          <w:color w:val="auto"/>
        </w:rPr>
        <w:t>Status of Policy:</w:t>
      </w:r>
      <w:r w:rsidRPr="00710DAB">
        <w:rPr>
          <w:iCs/>
          <w:color w:val="auto"/>
        </w:rPr>
        <w:t xml:space="preserve"> Statutory</w:t>
      </w:r>
      <w:r w:rsidRPr="00710DAB">
        <w:rPr>
          <w:iCs/>
          <w:color w:val="auto"/>
        </w:rPr>
        <w:cr/>
      </w:r>
    </w:p>
    <w:p w:rsidR="008618BA" w:rsidRPr="00193BE4" w:rsidRDefault="008618BA" w:rsidP="008618BA">
      <w:pPr>
        <w:spacing w:line="276" w:lineRule="auto"/>
        <w:jc w:val="both"/>
        <w:rPr>
          <w:rFonts w:ascii="Arial" w:hAnsi="Arial" w:cs="Arial"/>
          <w:iCs/>
          <w:sz w:val="24"/>
          <w:szCs w:val="24"/>
        </w:rPr>
      </w:pPr>
      <w:r w:rsidRPr="00193BE4">
        <w:rPr>
          <w:rFonts w:ascii="Arial" w:hAnsi="Arial" w:cs="Arial"/>
          <w:iCs/>
          <w:sz w:val="24"/>
          <w:szCs w:val="24"/>
        </w:rPr>
        <w:t xml:space="preserve">This policy was developed and shared with the following stakeholders: </w:t>
      </w:r>
    </w:p>
    <w:p w:rsidR="008618BA" w:rsidRDefault="008618BA" w:rsidP="008618BA">
      <w:pPr>
        <w:spacing w:line="276" w:lineRule="auto"/>
        <w:jc w:val="both"/>
        <w:rPr>
          <w:rFonts w:ascii="Arial" w:hAnsi="Arial" w:cs="Arial"/>
          <w:iCs/>
          <w:sz w:val="24"/>
          <w:szCs w:val="24"/>
        </w:rPr>
      </w:pPr>
      <w:r w:rsidRPr="00193BE4">
        <w:rPr>
          <w:rFonts w:ascii="Arial" w:hAnsi="Arial" w:cs="Arial"/>
          <w:iCs/>
          <w:sz w:val="24"/>
          <w:szCs w:val="24"/>
        </w:rPr>
        <w:t>Headteacher, SLT, SENC</w:t>
      </w:r>
      <w:r>
        <w:rPr>
          <w:rFonts w:ascii="Arial" w:hAnsi="Arial" w:cs="Arial"/>
          <w:iCs/>
          <w:sz w:val="24"/>
          <w:szCs w:val="24"/>
        </w:rPr>
        <w:t>O</w:t>
      </w:r>
      <w:r w:rsidRPr="00193BE4">
        <w:rPr>
          <w:rFonts w:ascii="Arial" w:hAnsi="Arial" w:cs="Arial"/>
          <w:iCs/>
          <w:sz w:val="24"/>
          <w:szCs w:val="24"/>
        </w:rPr>
        <w:t xml:space="preserve">, teaching staff and </w:t>
      </w:r>
      <w:r>
        <w:rPr>
          <w:rFonts w:ascii="Arial" w:hAnsi="Arial" w:cs="Arial"/>
          <w:iCs/>
          <w:sz w:val="24"/>
          <w:szCs w:val="24"/>
        </w:rPr>
        <w:t xml:space="preserve">the </w:t>
      </w:r>
      <w:r w:rsidRPr="00193BE4">
        <w:rPr>
          <w:rFonts w:ascii="Arial" w:hAnsi="Arial" w:cs="Arial"/>
          <w:iCs/>
          <w:sz w:val="24"/>
          <w:szCs w:val="24"/>
        </w:rPr>
        <w:t>governing bod</w:t>
      </w:r>
      <w:r>
        <w:rPr>
          <w:rFonts w:ascii="Arial" w:hAnsi="Arial" w:cs="Arial"/>
          <w:iCs/>
          <w:sz w:val="24"/>
          <w:szCs w:val="24"/>
        </w:rPr>
        <w:t>y</w:t>
      </w:r>
      <w:r w:rsidRPr="00193BE4">
        <w:rPr>
          <w:rFonts w:ascii="Arial" w:hAnsi="Arial" w:cs="Arial"/>
          <w:iCs/>
          <w:sz w:val="24"/>
          <w:szCs w:val="24"/>
        </w:rPr>
        <w:t xml:space="preserve">. </w:t>
      </w:r>
    </w:p>
    <w:p w:rsidR="008618BA" w:rsidRDefault="008618BA" w:rsidP="008618BA">
      <w:pPr>
        <w:spacing w:line="276" w:lineRule="auto"/>
        <w:jc w:val="both"/>
        <w:rPr>
          <w:rFonts w:ascii="Arial" w:hAnsi="Arial" w:cs="Arial"/>
          <w:iCs/>
          <w:sz w:val="24"/>
          <w:szCs w:val="24"/>
        </w:rPr>
      </w:pPr>
      <w:r w:rsidRPr="00193BE4">
        <w:rPr>
          <w:rFonts w:ascii="Arial" w:hAnsi="Arial" w:cs="Arial"/>
          <w:iCs/>
          <w:sz w:val="24"/>
          <w:szCs w:val="24"/>
        </w:rPr>
        <w:t>The SEN</w:t>
      </w:r>
      <w:r>
        <w:rPr>
          <w:rFonts w:ascii="Arial" w:hAnsi="Arial" w:cs="Arial"/>
          <w:iCs/>
          <w:sz w:val="24"/>
          <w:szCs w:val="24"/>
        </w:rPr>
        <w:t>CO</w:t>
      </w:r>
      <w:r w:rsidRPr="00193BE4">
        <w:rPr>
          <w:rFonts w:ascii="Arial" w:hAnsi="Arial" w:cs="Arial"/>
          <w:iCs/>
          <w:sz w:val="24"/>
          <w:szCs w:val="24"/>
        </w:rPr>
        <w:t xml:space="preserve"> is responsible for developing and implementing the policy.</w:t>
      </w:r>
    </w:p>
    <w:p w:rsidR="008618BA" w:rsidRDefault="008618BA" w:rsidP="008618BA">
      <w:pPr>
        <w:spacing w:line="276" w:lineRule="auto"/>
        <w:jc w:val="both"/>
        <w:rPr>
          <w:rFonts w:ascii="Arial" w:hAnsi="Arial" w:cs="Arial"/>
          <w:iCs/>
          <w:sz w:val="24"/>
          <w:szCs w:val="24"/>
        </w:rPr>
      </w:pPr>
    </w:p>
    <w:p w:rsidR="00094729" w:rsidRPr="0057651B" w:rsidRDefault="00094729" w:rsidP="00094729">
      <w:pPr>
        <w:spacing w:line="276" w:lineRule="auto"/>
        <w:jc w:val="both"/>
        <w:rPr>
          <w:rFonts w:ascii="Arial" w:hAnsi="Arial" w:cs="Arial"/>
          <w:b/>
          <w:iCs/>
          <w:sz w:val="24"/>
          <w:szCs w:val="24"/>
        </w:rPr>
      </w:pPr>
      <w:r w:rsidRPr="0057651B">
        <w:rPr>
          <w:rFonts w:ascii="Arial" w:hAnsi="Arial" w:cs="Arial"/>
          <w:b/>
          <w:iCs/>
          <w:sz w:val="24"/>
          <w:szCs w:val="24"/>
        </w:rPr>
        <w:t>Manchester Secondary PRU</w:t>
      </w:r>
    </w:p>
    <w:p w:rsidR="00094729" w:rsidRPr="00F521C7" w:rsidRDefault="00094729" w:rsidP="00094729">
      <w:pPr>
        <w:spacing w:line="276" w:lineRule="auto"/>
        <w:jc w:val="both"/>
        <w:rPr>
          <w:rFonts w:ascii="Arial" w:hAnsi="Arial" w:cs="Arial"/>
          <w:iCs/>
          <w:sz w:val="24"/>
          <w:szCs w:val="24"/>
        </w:rPr>
      </w:pPr>
      <w:r w:rsidRPr="0057651B">
        <w:rPr>
          <w:rFonts w:ascii="Arial" w:hAnsi="Arial" w:cs="Arial"/>
          <w:iCs/>
          <w:sz w:val="24"/>
          <w:szCs w:val="24"/>
        </w:rPr>
        <w:t>The Manchester Secondary PRU</w:t>
      </w:r>
      <w:r>
        <w:rPr>
          <w:rFonts w:ascii="Arial" w:hAnsi="Arial" w:cs="Arial"/>
          <w:iCs/>
          <w:sz w:val="24"/>
          <w:szCs w:val="24"/>
        </w:rPr>
        <w:t xml:space="preserve"> is a Local Authority maintained secondary Pupil Referral Unit. We are located on five sites across the city. We also place students with Alternative Providers, with whom we work closely, providing SEND support for all of our students, wherever their placement.</w:t>
      </w:r>
    </w:p>
    <w:p w:rsidR="00094729" w:rsidRDefault="00094729" w:rsidP="00094729">
      <w:pPr>
        <w:pStyle w:val="Default"/>
        <w:tabs>
          <w:tab w:val="left" w:pos="709"/>
        </w:tabs>
        <w:spacing w:line="276" w:lineRule="auto"/>
        <w:jc w:val="both"/>
        <w:rPr>
          <w:iCs/>
          <w:color w:val="auto"/>
        </w:rPr>
      </w:pPr>
    </w:p>
    <w:p w:rsidR="00094729" w:rsidRDefault="00094729" w:rsidP="00094729">
      <w:pPr>
        <w:pStyle w:val="Default"/>
        <w:tabs>
          <w:tab w:val="left" w:pos="709"/>
        </w:tabs>
        <w:spacing w:line="276" w:lineRule="auto"/>
        <w:jc w:val="both"/>
        <w:rPr>
          <w:iCs/>
          <w:color w:val="auto"/>
        </w:rPr>
      </w:pPr>
      <w:r w:rsidRPr="00B600A9">
        <w:rPr>
          <w:iCs/>
          <w:color w:val="auto"/>
        </w:rPr>
        <w:t xml:space="preserve">The Manchester Secondary PRU works in partnership with young people and their families; Manchester </w:t>
      </w:r>
      <w:r>
        <w:rPr>
          <w:iCs/>
          <w:color w:val="auto"/>
        </w:rPr>
        <w:t xml:space="preserve">high </w:t>
      </w:r>
      <w:r w:rsidRPr="00B600A9">
        <w:rPr>
          <w:iCs/>
          <w:color w:val="auto"/>
        </w:rPr>
        <w:t xml:space="preserve">schools; Bridgelea Primary PRU; Alternative Provision providers </w:t>
      </w:r>
      <w:r>
        <w:rPr>
          <w:iCs/>
          <w:color w:val="auto"/>
        </w:rPr>
        <w:t>(</w:t>
      </w:r>
      <w:r w:rsidRPr="00B600A9">
        <w:rPr>
          <w:iCs/>
          <w:color w:val="auto"/>
        </w:rPr>
        <w:t>AP</w:t>
      </w:r>
      <w:r>
        <w:rPr>
          <w:iCs/>
          <w:color w:val="auto"/>
        </w:rPr>
        <w:t>)</w:t>
      </w:r>
      <w:r w:rsidRPr="00B600A9">
        <w:rPr>
          <w:iCs/>
          <w:color w:val="auto"/>
        </w:rPr>
        <w:t xml:space="preserve"> across Manchester; and Manchester </w:t>
      </w:r>
      <w:r>
        <w:rPr>
          <w:iCs/>
          <w:color w:val="auto"/>
        </w:rPr>
        <w:t>Local Authority</w:t>
      </w:r>
      <w:r w:rsidRPr="00B600A9">
        <w:rPr>
          <w:iCs/>
          <w:color w:val="auto"/>
        </w:rPr>
        <w:t xml:space="preserve">. </w:t>
      </w:r>
    </w:p>
    <w:p w:rsidR="00094729" w:rsidRDefault="00094729" w:rsidP="00094729">
      <w:pPr>
        <w:pStyle w:val="Default"/>
        <w:tabs>
          <w:tab w:val="left" w:pos="709"/>
        </w:tabs>
        <w:spacing w:line="276" w:lineRule="auto"/>
        <w:jc w:val="both"/>
        <w:rPr>
          <w:iCs/>
          <w:color w:val="auto"/>
        </w:rPr>
      </w:pPr>
    </w:p>
    <w:p w:rsidR="008618BA" w:rsidRDefault="00094729" w:rsidP="008618BA">
      <w:pPr>
        <w:pStyle w:val="Default"/>
        <w:tabs>
          <w:tab w:val="left" w:pos="709"/>
        </w:tabs>
        <w:spacing w:line="276" w:lineRule="auto"/>
        <w:jc w:val="both"/>
        <w:rPr>
          <w:iCs/>
          <w:color w:val="auto"/>
        </w:rPr>
      </w:pPr>
      <w:r>
        <w:rPr>
          <w:iCs/>
          <w:color w:val="auto"/>
        </w:rPr>
        <w:t xml:space="preserve">Admission to the </w:t>
      </w:r>
      <w:r w:rsidRPr="00B600A9">
        <w:rPr>
          <w:iCs/>
          <w:color w:val="auto"/>
        </w:rPr>
        <w:t>Manchester Secondary PRU</w:t>
      </w:r>
      <w:r>
        <w:rPr>
          <w:iCs/>
          <w:color w:val="auto"/>
        </w:rPr>
        <w:t xml:space="preserve"> is through Manchester Local Authority only. </w:t>
      </w:r>
    </w:p>
    <w:p w:rsidR="008618BA" w:rsidRDefault="008618BA" w:rsidP="008618BA">
      <w:pPr>
        <w:pStyle w:val="Default"/>
        <w:tabs>
          <w:tab w:val="left" w:pos="709"/>
        </w:tabs>
        <w:spacing w:line="276" w:lineRule="auto"/>
        <w:jc w:val="both"/>
        <w:rPr>
          <w:iCs/>
          <w:color w:val="auto"/>
        </w:rPr>
      </w:pPr>
    </w:p>
    <w:p w:rsidR="00094729" w:rsidRPr="008618BA" w:rsidRDefault="00094729" w:rsidP="008618BA">
      <w:pPr>
        <w:pStyle w:val="Default"/>
        <w:tabs>
          <w:tab w:val="left" w:pos="709"/>
        </w:tabs>
        <w:spacing w:line="276" w:lineRule="auto"/>
        <w:jc w:val="both"/>
        <w:rPr>
          <w:iCs/>
          <w:color w:val="auto"/>
        </w:rPr>
      </w:pPr>
      <w:r w:rsidRPr="00094729">
        <w:rPr>
          <w:b/>
          <w:iCs/>
        </w:rPr>
        <w:t xml:space="preserve">Policy </w:t>
      </w:r>
      <w:r>
        <w:rPr>
          <w:b/>
          <w:iCs/>
        </w:rPr>
        <w:t>l</w:t>
      </w:r>
      <w:r w:rsidRPr="00094729">
        <w:rPr>
          <w:b/>
          <w:iCs/>
        </w:rPr>
        <w:t>inks and relevant Legislation:</w:t>
      </w:r>
    </w:p>
    <w:p w:rsidR="008A3D56" w:rsidRDefault="00C67A3F" w:rsidP="006E53F5">
      <w:pPr>
        <w:pStyle w:val="Default"/>
        <w:tabs>
          <w:tab w:val="left" w:pos="709"/>
        </w:tabs>
        <w:spacing w:line="276" w:lineRule="auto"/>
        <w:jc w:val="both"/>
        <w:rPr>
          <w:iCs/>
          <w:color w:val="auto"/>
        </w:rPr>
      </w:pPr>
      <w:r w:rsidRPr="00B600A9">
        <w:rPr>
          <w:iCs/>
          <w:color w:val="auto"/>
        </w:rPr>
        <w:t>This policy should be read in conjunction with MSPRU’s School</w:t>
      </w:r>
      <w:r w:rsidR="001304DA">
        <w:rPr>
          <w:iCs/>
          <w:color w:val="auto"/>
        </w:rPr>
        <w:t xml:space="preserve"> Information</w:t>
      </w:r>
      <w:r w:rsidRPr="00B600A9">
        <w:rPr>
          <w:iCs/>
          <w:color w:val="auto"/>
        </w:rPr>
        <w:t xml:space="preserve"> Report for children with Special Educationa</w:t>
      </w:r>
      <w:r w:rsidR="00747A70" w:rsidRPr="00B600A9">
        <w:rPr>
          <w:iCs/>
          <w:color w:val="auto"/>
        </w:rPr>
        <w:t xml:space="preserve">l Needs and Disabilities </w:t>
      </w:r>
      <w:r w:rsidR="009A333A">
        <w:rPr>
          <w:iCs/>
          <w:color w:val="auto"/>
        </w:rPr>
        <w:t>(</w:t>
      </w:r>
      <w:r w:rsidR="00747A70" w:rsidRPr="00B600A9">
        <w:rPr>
          <w:iCs/>
          <w:color w:val="auto"/>
        </w:rPr>
        <w:t>SEND</w:t>
      </w:r>
      <w:r w:rsidR="009A333A">
        <w:rPr>
          <w:iCs/>
          <w:color w:val="auto"/>
        </w:rPr>
        <w:t>)</w:t>
      </w:r>
      <w:r w:rsidR="001304DA">
        <w:rPr>
          <w:iCs/>
          <w:color w:val="auto"/>
        </w:rPr>
        <w:t xml:space="preserve"> </w:t>
      </w:r>
      <w:r w:rsidR="009A333A">
        <w:rPr>
          <w:iCs/>
          <w:color w:val="auto"/>
        </w:rPr>
        <w:t>(</w:t>
      </w:r>
      <w:r w:rsidR="001304DA">
        <w:rPr>
          <w:iCs/>
          <w:color w:val="auto"/>
        </w:rPr>
        <w:t>202</w:t>
      </w:r>
      <w:r w:rsidR="00074DE2">
        <w:rPr>
          <w:iCs/>
          <w:color w:val="auto"/>
        </w:rPr>
        <w:t>5</w:t>
      </w:r>
      <w:r w:rsidR="009A333A">
        <w:rPr>
          <w:iCs/>
          <w:color w:val="auto"/>
        </w:rPr>
        <w:t>)</w:t>
      </w:r>
      <w:r w:rsidR="00747A70" w:rsidRPr="00B600A9">
        <w:rPr>
          <w:iCs/>
          <w:color w:val="auto"/>
        </w:rPr>
        <w:t xml:space="preserve">, </w:t>
      </w:r>
      <w:r w:rsidR="00747A70" w:rsidRPr="00CD4F12">
        <w:rPr>
          <w:iCs/>
          <w:color w:val="auto"/>
        </w:rPr>
        <w:t>and MSPRU’s Accessibility Plan</w:t>
      </w:r>
      <w:r w:rsidR="001304DA" w:rsidRPr="00CD4F12">
        <w:rPr>
          <w:iCs/>
          <w:color w:val="auto"/>
        </w:rPr>
        <w:t xml:space="preserve"> </w:t>
      </w:r>
      <w:r w:rsidR="009A333A" w:rsidRPr="00CD4F12">
        <w:rPr>
          <w:iCs/>
          <w:color w:val="auto"/>
        </w:rPr>
        <w:t>(</w:t>
      </w:r>
      <w:r w:rsidR="001304DA" w:rsidRPr="00CD4F12">
        <w:rPr>
          <w:iCs/>
          <w:color w:val="auto"/>
        </w:rPr>
        <w:t>202</w:t>
      </w:r>
      <w:r w:rsidR="009A333A" w:rsidRPr="00CD4F12">
        <w:rPr>
          <w:iCs/>
          <w:color w:val="auto"/>
        </w:rPr>
        <w:t>)</w:t>
      </w:r>
      <w:r w:rsidR="00710DAB">
        <w:rPr>
          <w:iCs/>
          <w:color w:val="auto"/>
        </w:rPr>
        <w:t xml:space="preserve">, and alongside the </w:t>
      </w:r>
      <w:r w:rsidR="00D628B4">
        <w:rPr>
          <w:iCs/>
          <w:color w:val="auto"/>
        </w:rPr>
        <w:t xml:space="preserve">school </w:t>
      </w:r>
      <w:r w:rsidR="00710DAB">
        <w:rPr>
          <w:iCs/>
          <w:color w:val="auto"/>
        </w:rPr>
        <w:t>policies below</w:t>
      </w:r>
      <w:r w:rsidR="008A3D56">
        <w:rPr>
          <w:iCs/>
          <w:color w:val="auto"/>
        </w:rPr>
        <w:t>:</w:t>
      </w:r>
    </w:p>
    <w:p w:rsidR="008A3D56" w:rsidRDefault="008A3D56" w:rsidP="006E53F5">
      <w:pPr>
        <w:pStyle w:val="Default"/>
        <w:tabs>
          <w:tab w:val="left" w:pos="709"/>
        </w:tabs>
        <w:spacing w:line="276" w:lineRule="auto"/>
        <w:jc w:val="both"/>
        <w:rPr>
          <w:iCs/>
          <w:color w:val="auto"/>
        </w:rPr>
      </w:pPr>
    </w:p>
    <w:p w:rsidR="008A3D56" w:rsidRPr="008A3D56" w:rsidRDefault="008A3D56" w:rsidP="008A3D56">
      <w:pPr>
        <w:pStyle w:val="Default"/>
        <w:numPr>
          <w:ilvl w:val="0"/>
          <w:numId w:val="36"/>
        </w:numPr>
        <w:tabs>
          <w:tab w:val="left" w:pos="709"/>
        </w:tabs>
        <w:spacing w:line="276" w:lineRule="auto"/>
        <w:jc w:val="both"/>
        <w:rPr>
          <w:color w:val="auto"/>
        </w:rPr>
      </w:pPr>
      <w:r w:rsidRPr="008A3D56">
        <w:rPr>
          <w:color w:val="auto"/>
        </w:rPr>
        <w:t>Admissions Policy</w:t>
      </w:r>
    </w:p>
    <w:p w:rsidR="001C2C75" w:rsidRPr="008A3D56" w:rsidRDefault="001C2C75" w:rsidP="001C2C75">
      <w:pPr>
        <w:pStyle w:val="Default"/>
        <w:numPr>
          <w:ilvl w:val="0"/>
          <w:numId w:val="36"/>
        </w:numPr>
        <w:tabs>
          <w:tab w:val="left" w:pos="709"/>
        </w:tabs>
        <w:spacing w:line="276" w:lineRule="auto"/>
        <w:jc w:val="both"/>
        <w:rPr>
          <w:color w:val="auto"/>
        </w:rPr>
      </w:pPr>
      <w:r w:rsidRPr="008A3D56">
        <w:rPr>
          <w:color w:val="auto"/>
        </w:rPr>
        <w:t>Anti-Bullying Policy</w:t>
      </w:r>
    </w:p>
    <w:p w:rsidR="008A3D56" w:rsidRPr="00D628B4" w:rsidRDefault="008A3D56" w:rsidP="008A3D56">
      <w:pPr>
        <w:pStyle w:val="Default"/>
        <w:numPr>
          <w:ilvl w:val="0"/>
          <w:numId w:val="36"/>
        </w:numPr>
        <w:tabs>
          <w:tab w:val="left" w:pos="709"/>
        </w:tabs>
        <w:spacing w:line="276" w:lineRule="auto"/>
        <w:jc w:val="both"/>
        <w:rPr>
          <w:color w:val="auto"/>
        </w:rPr>
      </w:pPr>
      <w:r w:rsidRPr="00D628B4">
        <w:rPr>
          <w:color w:val="auto"/>
        </w:rPr>
        <w:t>Behaviour Policy</w:t>
      </w:r>
    </w:p>
    <w:p w:rsidR="00D628B4" w:rsidRPr="00D628B4" w:rsidRDefault="00D628B4" w:rsidP="00D628B4">
      <w:pPr>
        <w:pStyle w:val="Default"/>
        <w:numPr>
          <w:ilvl w:val="0"/>
          <w:numId w:val="36"/>
        </w:numPr>
        <w:tabs>
          <w:tab w:val="left" w:pos="709"/>
        </w:tabs>
        <w:spacing w:line="276" w:lineRule="auto"/>
        <w:jc w:val="both"/>
        <w:rPr>
          <w:color w:val="auto"/>
        </w:rPr>
      </w:pPr>
      <w:r w:rsidRPr="00D628B4">
        <w:rPr>
          <w:color w:val="auto"/>
        </w:rPr>
        <w:t>Equalities Policy</w:t>
      </w:r>
    </w:p>
    <w:p w:rsidR="008A3D56" w:rsidRPr="00D628B4" w:rsidRDefault="008A3D56" w:rsidP="008A3D56">
      <w:pPr>
        <w:pStyle w:val="Default"/>
        <w:numPr>
          <w:ilvl w:val="0"/>
          <w:numId w:val="36"/>
        </w:numPr>
        <w:tabs>
          <w:tab w:val="left" w:pos="709"/>
        </w:tabs>
        <w:spacing w:line="276" w:lineRule="auto"/>
        <w:jc w:val="both"/>
        <w:rPr>
          <w:color w:val="auto"/>
        </w:rPr>
      </w:pPr>
      <w:r w:rsidRPr="00D628B4">
        <w:rPr>
          <w:color w:val="auto"/>
        </w:rPr>
        <w:t>Safeguarding Policy</w:t>
      </w:r>
    </w:p>
    <w:p w:rsidR="00710DAB" w:rsidRPr="00D628B4" w:rsidRDefault="00D628B4" w:rsidP="00D628B4">
      <w:pPr>
        <w:pStyle w:val="Default"/>
        <w:numPr>
          <w:ilvl w:val="0"/>
          <w:numId w:val="36"/>
        </w:numPr>
        <w:tabs>
          <w:tab w:val="left" w:pos="709"/>
        </w:tabs>
        <w:spacing w:line="276" w:lineRule="auto"/>
        <w:jc w:val="both"/>
        <w:rPr>
          <w:color w:val="auto"/>
        </w:rPr>
      </w:pPr>
      <w:r w:rsidRPr="00D628B4">
        <w:rPr>
          <w:color w:val="auto"/>
        </w:rPr>
        <w:t xml:space="preserve">Supporting Students with </w:t>
      </w:r>
      <w:r w:rsidR="008A3D56" w:rsidRPr="00D628B4">
        <w:rPr>
          <w:color w:val="auto"/>
        </w:rPr>
        <w:t>Medical</w:t>
      </w:r>
      <w:r w:rsidRPr="00D628B4">
        <w:rPr>
          <w:color w:val="auto"/>
        </w:rPr>
        <w:t xml:space="preserve"> Conditions</w:t>
      </w:r>
      <w:r w:rsidR="008A3D56" w:rsidRPr="00D628B4">
        <w:rPr>
          <w:color w:val="auto"/>
        </w:rPr>
        <w:t xml:space="preserve"> Policy</w:t>
      </w:r>
    </w:p>
    <w:p w:rsidR="00B147A7" w:rsidRPr="00B600A9" w:rsidRDefault="00B147A7" w:rsidP="006E53F5">
      <w:pPr>
        <w:pStyle w:val="Default"/>
        <w:tabs>
          <w:tab w:val="left" w:pos="709"/>
        </w:tabs>
        <w:spacing w:line="276" w:lineRule="auto"/>
        <w:jc w:val="both"/>
        <w:rPr>
          <w:iCs/>
          <w:color w:val="auto"/>
        </w:rPr>
      </w:pPr>
    </w:p>
    <w:p w:rsidR="00B147A7" w:rsidRPr="00B600A9" w:rsidRDefault="00C67A3F" w:rsidP="00710DAB">
      <w:pPr>
        <w:pStyle w:val="Default"/>
        <w:tabs>
          <w:tab w:val="left" w:pos="709"/>
        </w:tabs>
        <w:spacing w:line="276" w:lineRule="auto"/>
        <w:jc w:val="both"/>
        <w:rPr>
          <w:iCs/>
          <w:color w:val="auto"/>
        </w:rPr>
      </w:pPr>
      <w:r w:rsidRPr="00B600A9">
        <w:rPr>
          <w:iCs/>
          <w:color w:val="auto"/>
        </w:rPr>
        <w:t>The policy, in its design and implementation, sits within t</w:t>
      </w:r>
      <w:r w:rsidR="00BF3B7C">
        <w:rPr>
          <w:iCs/>
          <w:color w:val="auto"/>
        </w:rPr>
        <w:t>he legislative framework</w:t>
      </w:r>
      <w:r w:rsidR="00886046">
        <w:rPr>
          <w:iCs/>
          <w:color w:val="auto"/>
        </w:rPr>
        <w:t xml:space="preserve"> and</w:t>
      </w:r>
      <w:r w:rsidR="00BF3B7C">
        <w:rPr>
          <w:iCs/>
          <w:color w:val="auto"/>
        </w:rPr>
        <w:t xml:space="preserve"> remit </w:t>
      </w:r>
      <w:r w:rsidRPr="00B600A9">
        <w:rPr>
          <w:iCs/>
          <w:color w:val="auto"/>
        </w:rPr>
        <w:t xml:space="preserve">of </w:t>
      </w:r>
      <w:r w:rsidR="00486C28" w:rsidRPr="00B600A9">
        <w:rPr>
          <w:iCs/>
          <w:color w:val="auto"/>
        </w:rPr>
        <w:t xml:space="preserve">the Equality Act, 2010; </w:t>
      </w:r>
      <w:r w:rsidR="00747A70" w:rsidRPr="00B600A9">
        <w:rPr>
          <w:iCs/>
          <w:color w:val="auto"/>
        </w:rPr>
        <w:t xml:space="preserve">the Children and Families Act, </w:t>
      </w:r>
      <w:r w:rsidR="00747A70" w:rsidRPr="00CD4F12">
        <w:rPr>
          <w:iCs/>
          <w:color w:val="auto"/>
        </w:rPr>
        <w:t xml:space="preserve">2014; </w:t>
      </w:r>
      <w:r w:rsidR="00486C28" w:rsidRPr="00CD4F12">
        <w:rPr>
          <w:iCs/>
          <w:color w:val="auto"/>
        </w:rPr>
        <w:t xml:space="preserve">the Special </w:t>
      </w:r>
      <w:r w:rsidR="00486C28" w:rsidRPr="00CD4F12">
        <w:rPr>
          <w:iCs/>
          <w:color w:val="auto"/>
        </w:rPr>
        <w:lastRenderedPageBreak/>
        <w:t>Educational Needs and Disability Regulations, 2014;</w:t>
      </w:r>
      <w:r w:rsidR="00710DAB">
        <w:rPr>
          <w:iCs/>
          <w:color w:val="auto"/>
        </w:rPr>
        <w:t xml:space="preserve"> </w:t>
      </w:r>
      <w:r w:rsidR="00747A70" w:rsidRPr="00CD4F12">
        <w:rPr>
          <w:iCs/>
          <w:color w:val="auto"/>
        </w:rPr>
        <w:t>the</w:t>
      </w:r>
      <w:r w:rsidRPr="00CD4F12">
        <w:rPr>
          <w:iCs/>
          <w:color w:val="auto"/>
        </w:rPr>
        <w:t xml:space="preserve"> SEND</w:t>
      </w:r>
      <w:r w:rsidRPr="00B600A9">
        <w:rPr>
          <w:iCs/>
          <w:color w:val="auto"/>
        </w:rPr>
        <w:t xml:space="preserve"> Code of Practice, 2015</w:t>
      </w:r>
      <w:r w:rsidR="00710DAB">
        <w:rPr>
          <w:iCs/>
          <w:color w:val="auto"/>
        </w:rPr>
        <w:t xml:space="preserve">; and the </w:t>
      </w:r>
      <w:r w:rsidR="00710DAB" w:rsidRPr="00710DAB">
        <w:rPr>
          <w:iCs/>
          <w:color w:val="auto"/>
        </w:rPr>
        <w:t>Special Educational Needs and Disabilities (SEND) and Alternative Provision (AP) Improvement Plan</w:t>
      </w:r>
      <w:r w:rsidR="00710DAB">
        <w:rPr>
          <w:iCs/>
          <w:color w:val="auto"/>
        </w:rPr>
        <w:t xml:space="preserve">: </w:t>
      </w:r>
      <w:r w:rsidR="00710DAB" w:rsidRPr="00710DAB">
        <w:rPr>
          <w:iCs/>
          <w:color w:val="auto"/>
        </w:rPr>
        <w:t>Right Support, Right Place, Right Time</w:t>
      </w:r>
      <w:r w:rsidR="00710DAB">
        <w:rPr>
          <w:iCs/>
          <w:color w:val="auto"/>
        </w:rPr>
        <w:t>, 2023.</w:t>
      </w:r>
    </w:p>
    <w:p w:rsidR="0057651B" w:rsidRPr="00B600A9" w:rsidRDefault="0057651B" w:rsidP="006E53F5">
      <w:pPr>
        <w:pStyle w:val="Default"/>
        <w:tabs>
          <w:tab w:val="left" w:pos="709"/>
        </w:tabs>
        <w:spacing w:line="276" w:lineRule="auto"/>
        <w:jc w:val="both"/>
        <w:rPr>
          <w:iCs/>
          <w:color w:val="auto"/>
        </w:rPr>
      </w:pPr>
    </w:p>
    <w:p w:rsidR="00F521C7" w:rsidRPr="00B600A9" w:rsidRDefault="00F521C7" w:rsidP="008618BA">
      <w:pPr>
        <w:pStyle w:val="Default"/>
        <w:numPr>
          <w:ilvl w:val="0"/>
          <w:numId w:val="38"/>
        </w:numPr>
        <w:tabs>
          <w:tab w:val="left" w:pos="709"/>
        </w:tabs>
        <w:spacing w:line="276" w:lineRule="auto"/>
        <w:jc w:val="both"/>
        <w:rPr>
          <w:b/>
          <w:iCs/>
          <w:color w:val="auto"/>
        </w:rPr>
      </w:pPr>
      <w:r w:rsidRPr="00B600A9">
        <w:rPr>
          <w:b/>
          <w:iCs/>
          <w:color w:val="auto"/>
        </w:rPr>
        <w:t>Equality Act, 2010</w:t>
      </w:r>
    </w:p>
    <w:p w:rsidR="00F521C7" w:rsidRPr="00B600A9" w:rsidRDefault="00C36FD4" w:rsidP="006E53F5">
      <w:pPr>
        <w:pStyle w:val="Default"/>
        <w:tabs>
          <w:tab w:val="left" w:pos="709"/>
        </w:tabs>
        <w:spacing w:line="276" w:lineRule="auto"/>
        <w:jc w:val="both"/>
        <w:rPr>
          <w:iCs/>
          <w:color w:val="auto"/>
        </w:rPr>
      </w:pPr>
      <w:hyperlink r:id="rId9" w:history="1">
        <w:r w:rsidR="00F521C7" w:rsidRPr="00B600A9">
          <w:rPr>
            <w:rStyle w:val="Hyperlink"/>
            <w:iCs/>
            <w:color w:val="auto"/>
          </w:rPr>
          <w:t>https://www.legislation.gov.uk/ukpga/2010/15/contents</w:t>
        </w:r>
      </w:hyperlink>
    </w:p>
    <w:p w:rsidR="00F521C7" w:rsidRPr="00B600A9" w:rsidRDefault="00F521C7" w:rsidP="006E53F5">
      <w:pPr>
        <w:pStyle w:val="Default"/>
        <w:tabs>
          <w:tab w:val="left" w:pos="709"/>
        </w:tabs>
        <w:spacing w:line="276" w:lineRule="auto"/>
        <w:jc w:val="both"/>
        <w:rPr>
          <w:iCs/>
          <w:color w:val="auto"/>
        </w:rPr>
      </w:pPr>
    </w:p>
    <w:p w:rsidR="00F521C7" w:rsidRPr="00B600A9" w:rsidRDefault="00C36FD4" w:rsidP="006E53F5">
      <w:pPr>
        <w:pStyle w:val="Default"/>
        <w:tabs>
          <w:tab w:val="left" w:pos="709"/>
        </w:tabs>
        <w:spacing w:line="276" w:lineRule="auto"/>
        <w:jc w:val="both"/>
        <w:rPr>
          <w:iCs/>
          <w:color w:val="auto"/>
        </w:rPr>
      </w:pPr>
      <w:hyperlink r:id="rId10" w:history="1">
        <w:r w:rsidR="00F521C7" w:rsidRPr="00B600A9">
          <w:rPr>
            <w:rStyle w:val="Hyperlink"/>
            <w:iCs/>
          </w:rPr>
          <w:t>https://www.legislation.gov.uk/ukpga/2010/15/pdfs/ukpga_20100015_en.pdf</w:t>
        </w:r>
      </w:hyperlink>
    </w:p>
    <w:p w:rsidR="00F521C7" w:rsidRDefault="00F521C7" w:rsidP="006E53F5">
      <w:pPr>
        <w:pStyle w:val="Default"/>
        <w:tabs>
          <w:tab w:val="left" w:pos="709"/>
        </w:tabs>
        <w:spacing w:line="276" w:lineRule="auto"/>
        <w:jc w:val="both"/>
        <w:rPr>
          <w:b/>
          <w:color w:val="auto"/>
        </w:rPr>
      </w:pPr>
    </w:p>
    <w:p w:rsidR="00F521C7" w:rsidRDefault="00F521C7" w:rsidP="006E53F5">
      <w:pPr>
        <w:pStyle w:val="Default"/>
        <w:tabs>
          <w:tab w:val="left" w:pos="709"/>
        </w:tabs>
        <w:spacing w:line="276" w:lineRule="auto"/>
        <w:jc w:val="both"/>
        <w:rPr>
          <w:b/>
          <w:color w:val="auto"/>
        </w:rPr>
      </w:pPr>
      <w:r w:rsidRPr="00CD4F12">
        <w:rPr>
          <w:b/>
          <w:iCs/>
        </w:rPr>
        <w:t>Paragraph 3 of schedule 10 of the Equality Act, 2010.</w:t>
      </w:r>
    </w:p>
    <w:p w:rsidR="00F521C7" w:rsidRDefault="00F521C7" w:rsidP="006E53F5">
      <w:pPr>
        <w:pStyle w:val="Default"/>
        <w:tabs>
          <w:tab w:val="left" w:pos="709"/>
        </w:tabs>
        <w:spacing w:line="276" w:lineRule="auto"/>
        <w:jc w:val="both"/>
        <w:rPr>
          <w:color w:val="auto"/>
        </w:rPr>
      </w:pPr>
    </w:p>
    <w:p w:rsidR="00F521C7" w:rsidRPr="00F521C7" w:rsidRDefault="00F521C7" w:rsidP="006E53F5">
      <w:pPr>
        <w:pStyle w:val="Default"/>
        <w:tabs>
          <w:tab w:val="left" w:pos="709"/>
        </w:tabs>
        <w:spacing w:line="276" w:lineRule="auto"/>
        <w:jc w:val="both"/>
        <w:rPr>
          <w:color w:val="auto"/>
        </w:rPr>
      </w:pPr>
    </w:p>
    <w:p w:rsidR="00D91879" w:rsidRPr="00B600A9" w:rsidRDefault="00D91879" w:rsidP="008618BA">
      <w:pPr>
        <w:pStyle w:val="Default"/>
        <w:numPr>
          <w:ilvl w:val="0"/>
          <w:numId w:val="38"/>
        </w:numPr>
        <w:tabs>
          <w:tab w:val="left" w:pos="709"/>
        </w:tabs>
        <w:spacing w:line="276" w:lineRule="auto"/>
        <w:jc w:val="both"/>
        <w:rPr>
          <w:b/>
          <w:color w:val="auto"/>
        </w:rPr>
      </w:pPr>
      <w:r w:rsidRPr="00B600A9">
        <w:rPr>
          <w:b/>
          <w:color w:val="auto"/>
        </w:rPr>
        <w:t>Children and Families Act</w:t>
      </w:r>
      <w:r w:rsidR="00747A70" w:rsidRPr="00B600A9">
        <w:rPr>
          <w:b/>
          <w:color w:val="auto"/>
        </w:rPr>
        <w:t>,</w:t>
      </w:r>
      <w:r w:rsidRPr="00B600A9">
        <w:rPr>
          <w:b/>
          <w:color w:val="auto"/>
        </w:rPr>
        <w:t xml:space="preserve"> 2014</w:t>
      </w:r>
    </w:p>
    <w:p w:rsidR="00D91879" w:rsidRPr="00B600A9" w:rsidRDefault="00C36FD4" w:rsidP="006E53F5">
      <w:pPr>
        <w:pStyle w:val="Default"/>
        <w:tabs>
          <w:tab w:val="left" w:pos="709"/>
        </w:tabs>
        <w:spacing w:line="276" w:lineRule="auto"/>
        <w:jc w:val="both"/>
        <w:rPr>
          <w:color w:val="auto"/>
        </w:rPr>
      </w:pPr>
      <w:hyperlink r:id="rId11" w:history="1">
        <w:r w:rsidR="00D91879" w:rsidRPr="00B600A9">
          <w:rPr>
            <w:rStyle w:val="Hyperlink"/>
            <w:color w:val="auto"/>
          </w:rPr>
          <w:t>https://www.legislation.gov.uk/ukpga/2014/6/contents/enacted</w:t>
        </w:r>
      </w:hyperlink>
    </w:p>
    <w:p w:rsidR="00D91879" w:rsidRPr="00B600A9" w:rsidRDefault="00D91879" w:rsidP="006E53F5">
      <w:pPr>
        <w:pStyle w:val="Default"/>
        <w:tabs>
          <w:tab w:val="left" w:pos="709"/>
        </w:tabs>
        <w:spacing w:line="276" w:lineRule="auto"/>
        <w:jc w:val="both"/>
        <w:rPr>
          <w:iCs/>
          <w:color w:val="auto"/>
        </w:rPr>
      </w:pPr>
    </w:p>
    <w:p w:rsidR="00D91879" w:rsidRPr="00B600A9" w:rsidRDefault="00C36FD4" w:rsidP="006E53F5">
      <w:pPr>
        <w:pStyle w:val="Default"/>
        <w:tabs>
          <w:tab w:val="left" w:pos="709"/>
        </w:tabs>
        <w:spacing w:line="276" w:lineRule="auto"/>
        <w:jc w:val="both"/>
        <w:rPr>
          <w:iCs/>
          <w:color w:val="auto"/>
        </w:rPr>
      </w:pPr>
      <w:hyperlink r:id="rId12" w:history="1">
        <w:r w:rsidR="00747A70" w:rsidRPr="00B600A9">
          <w:rPr>
            <w:rStyle w:val="Hyperlink"/>
            <w:iCs/>
          </w:rPr>
          <w:t>https://www.legislation.gov.uk/ukpga/2014/6/pdfs/ukpga_20140006_en.pdf</w:t>
        </w:r>
      </w:hyperlink>
    </w:p>
    <w:p w:rsidR="00747A70" w:rsidRPr="00B600A9" w:rsidRDefault="00747A70" w:rsidP="006E53F5">
      <w:pPr>
        <w:pStyle w:val="Default"/>
        <w:tabs>
          <w:tab w:val="left" w:pos="709"/>
        </w:tabs>
        <w:spacing w:line="276" w:lineRule="auto"/>
        <w:jc w:val="both"/>
        <w:rPr>
          <w:iCs/>
          <w:color w:val="auto"/>
        </w:rPr>
      </w:pPr>
    </w:p>
    <w:p w:rsidR="00BF3B7C" w:rsidRPr="00F96CAF" w:rsidRDefault="00BF3B7C" w:rsidP="006E53F5">
      <w:pPr>
        <w:spacing w:line="276" w:lineRule="auto"/>
        <w:jc w:val="both"/>
        <w:rPr>
          <w:rFonts w:ascii="Arial" w:hAnsi="Arial" w:cs="Arial"/>
          <w:b/>
          <w:iCs/>
          <w:sz w:val="24"/>
          <w:szCs w:val="24"/>
        </w:rPr>
      </w:pPr>
      <w:r w:rsidRPr="00CD4F12">
        <w:rPr>
          <w:rFonts w:ascii="Arial" w:hAnsi="Arial" w:cs="Arial"/>
          <w:b/>
          <w:iCs/>
          <w:sz w:val="24"/>
          <w:szCs w:val="24"/>
        </w:rPr>
        <w:t>Section 69</w:t>
      </w:r>
      <w:r w:rsidR="009A333A" w:rsidRPr="00CD4F12">
        <w:rPr>
          <w:rFonts w:ascii="Arial" w:hAnsi="Arial" w:cs="Arial"/>
          <w:b/>
          <w:iCs/>
          <w:sz w:val="24"/>
          <w:szCs w:val="24"/>
        </w:rPr>
        <w:t>(</w:t>
      </w:r>
      <w:r w:rsidRPr="00CD4F12">
        <w:rPr>
          <w:rFonts w:ascii="Arial" w:hAnsi="Arial" w:cs="Arial"/>
          <w:b/>
          <w:iCs/>
          <w:sz w:val="24"/>
          <w:szCs w:val="24"/>
        </w:rPr>
        <w:t>2</w:t>
      </w:r>
      <w:r w:rsidR="009A333A" w:rsidRPr="00CD4F12">
        <w:rPr>
          <w:rFonts w:ascii="Arial" w:hAnsi="Arial" w:cs="Arial"/>
          <w:b/>
          <w:iCs/>
          <w:sz w:val="24"/>
          <w:szCs w:val="24"/>
        </w:rPr>
        <w:t>)</w:t>
      </w:r>
      <w:r w:rsidRPr="00CD4F12">
        <w:rPr>
          <w:rFonts w:ascii="Arial" w:hAnsi="Arial" w:cs="Arial"/>
          <w:b/>
          <w:iCs/>
          <w:sz w:val="24"/>
          <w:szCs w:val="24"/>
        </w:rPr>
        <w:t xml:space="preserve"> of the Children and Families Act 2014.</w:t>
      </w:r>
    </w:p>
    <w:p w:rsidR="00D91879" w:rsidRDefault="00D91879" w:rsidP="006E53F5">
      <w:pPr>
        <w:pStyle w:val="Default"/>
        <w:tabs>
          <w:tab w:val="left" w:pos="709"/>
        </w:tabs>
        <w:spacing w:line="276" w:lineRule="auto"/>
        <w:jc w:val="both"/>
        <w:rPr>
          <w:b/>
          <w:iCs/>
          <w:color w:val="auto"/>
        </w:rPr>
      </w:pPr>
    </w:p>
    <w:p w:rsidR="00F521C7" w:rsidRPr="00B600A9" w:rsidRDefault="00F521C7" w:rsidP="006E53F5">
      <w:pPr>
        <w:pStyle w:val="Default"/>
        <w:tabs>
          <w:tab w:val="left" w:pos="709"/>
        </w:tabs>
        <w:spacing w:line="276" w:lineRule="auto"/>
        <w:jc w:val="both"/>
        <w:rPr>
          <w:b/>
          <w:iCs/>
          <w:color w:val="auto"/>
        </w:rPr>
      </w:pPr>
    </w:p>
    <w:p w:rsidR="00F521C7" w:rsidRPr="00B600A9" w:rsidRDefault="00F521C7" w:rsidP="008618BA">
      <w:pPr>
        <w:pStyle w:val="Default"/>
        <w:numPr>
          <w:ilvl w:val="0"/>
          <w:numId w:val="38"/>
        </w:numPr>
        <w:tabs>
          <w:tab w:val="left" w:pos="709"/>
        </w:tabs>
        <w:spacing w:line="276" w:lineRule="auto"/>
        <w:jc w:val="both"/>
        <w:rPr>
          <w:b/>
          <w:iCs/>
          <w:color w:val="auto"/>
        </w:rPr>
      </w:pPr>
      <w:r w:rsidRPr="00B600A9">
        <w:rPr>
          <w:b/>
          <w:iCs/>
          <w:color w:val="auto"/>
        </w:rPr>
        <w:t>The Special Educational Needs and Disability Regulations, 2014</w:t>
      </w:r>
    </w:p>
    <w:p w:rsidR="00F521C7" w:rsidRPr="00B600A9" w:rsidRDefault="00C36FD4" w:rsidP="006E53F5">
      <w:pPr>
        <w:pStyle w:val="Default"/>
        <w:tabs>
          <w:tab w:val="left" w:pos="709"/>
        </w:tabs>
        <w:spacing w:line="276" w:lineRule="auto"/>
        <w:jc w:val="both"/>
        <w:rPr>
          <w:iCs/>
          <w:color w:val="auto"/>
        </w:rPr>
      </w:pPr>
      <w:hyperlink r:id="rId13" w:history="1">
        <w:r w:rsidR="00F521C7" w:rsidRPr="00B600A9">
          <w:rPr>
            <w:rStyle w:val="Hyperlink"/>
            <w:iCs/>
          </w:rPr>
          <w:t>https://www.legislation.gov.uk/uksi/2014/1530/contents/made</w:t>
        </w:r>
      </w:hyperlink>
    </w:p>
    <w:p w:rsidR="00F521C7" w:rsidRPr="00B600A9" w:rsidRDefault="00F521C7" w:rsidP="006E53F5">
      <w:pPr>
        <w:pStyle w:val="Default"/>
        <w:tabs>
          <w:tab w:val="left" w:pos="709"/>
        </w:tabs>
        <w:spacing w:line="276" w:lineRule="auto"/>
        <w:jc w:val="both"/>
        <w:rPr>
          <w:iCs/>
          <w:color w:val="auto"/>
        </w:rPr>
      </w:pPr>
    </w:p>
    <w:p w:rsidR="00F521C7" w:rsidRPr="00B600A9" w:rsidRDefault="00C36FD4" w:rsidP="006E53F5">
      <w:pPr>
        <w:pStyle w:val="Default"/>
        <w:tabs>
          <w:tab w:val="left" w:pos="709"/>
        </w:tabs>
        <w:spacing w:line="276" w:lineRule="auto"/>
        <w:jc w:val="both"/>
        <w:rPr>
          <w:iCs/>
          <w:color w:val="auto"/>
        </w:rPr>
      </w:pPr>
      <w:hyperlink r:id="rId14" w:history="1">
        <w:r w:rsidR="00F521C7" w:rsidRPr="00B600A9">
          <w:rPr>
            <w:rStyle w:val="Hyperlink"/>
            <w:iCs/>
          </w:rPr>
          <w:t>https://www.legislation.gov.uk/uksi/2014/1530/pdfs/uksi_20141530_en.pdf</w:t>
        </w:r>
      </w:hyperlink>
    </w:p>
    <w:p w:rsidR="00F521C7" w:rsidRDefault="00F521C7" w:rsidP="006E53F5">
      <w:pPr>
        <w:spacing w:line="276" w:lineRule="auto"/>
        <w:jc w:val="both"/>
        <w:rPr>
          <w:rFonts w:ascii="Arial" w:hAnsi="Arial" w:cs="Arial"/>
          <w:b/>
          <w:iCs/>
          <w:sz w:val="24"/>
          <w:szCs w:val="24"/>
          <w:highlight w:val="yellow"/>
        </w:rPr>
      </w:pPr>
    </w:p>
    <w:p w:rsidR="00F521C7" w:rsidRDefault="00F521C7" w:rsidP="006E53F5">
      <w:pPr>
        <w:spacing w:line="276" w:lineRule="auto"/>
        <w:jc w:val="both"/>
        <w:rPr>
          <w:rFonts w:ascii="Arial" w:hAnsi="Arial" w:cs="Arial"/>
          <w:b/>
          <w:iCs/>
          <w:sz w:val="24"/>
          <w:szCs w:val="24"/>
        </w:rPr>
      </w:pPr>
      <w:r w:rsidRPr="00CD4F12">
        <w:rPr>
          <w:rFonts w:ascii="Arial" w:hAnsi="Arial" w:cs="Arial"/>
          <w:b/>
          <w:iCs/>
          <w:sz w:val="24"/>
          <w:szCs w:val="24"/>
        </w:rPr>
        <w:t>Regulation 51 and schedule 1 of the Special Educational Needs and Disability Regulations, 2014.</w:t>
      </w:r>
    </w:p>
    <w:p w:rsidR="00F521C7" w:rsidRDefault="00F521C7" w:rsidP="006E53F5">
      <w:pPr>
        <w:pStyle w:val="Default"/>
        <w:tabs>
          <w:tab w:val="left" w:pos="709"/>
        </w:tabs>
        <w:spacing w:line="276" w:lineRule="auto"/>
        <w:jc w:val="both"/>
        <w:rPr>
          <w:iCs/>
          <w:color w:val="auto"/>
        </w:rPr>
      </w:pPr>
    </w:p>
    <w:p w:rsidR="00F521C7" w:rsidRPr="00F521C7" w:rsidRDefault="00F521C7" w:rsidP="006E53F5">
      <w:pPr>
        <w:pStyle w:val="Default"/>
        <w:tabs>
          <w:tab w:val="left" w:pos="709"/>
        </w:tabs>
        <w:spacing w:line="276" w:lineRule="auto"/>
        <w:jc w:val="both"/>
        <w:rPr>
          <w:iCs/>
          <w:color w:val="auto"/>
        </w:rPr>
      </w:pPr>
    </w:p>
    <w:p w:rsidR="00D91879" w:rsidRPr="00B600A9" w:rsidRDefault="008B73D5" w:rsidP="008618BA">
      <w:pPr>
        <w:pStyle w:val="Default"/>
        <w:numPr>
          <w:ilvl w:val="0"/>
          <w:numId w:val="38"/>
        </w:numPr>
        <w:tabs>
          <w:tab w:val="left" w:pos="709"/>
        </w:tabs>
        <w:spacing w:line="276" w:lineRule="auto"/>
        <w:jc w:val="both"/>
        <w:rPr>
          <w:rStyle w:val="Hyperlink"/>
          <w:b/>
          <w:iCs/>
          <w:color w:val="auto"/>
          <w:u w:val="none"/>
        </w:rPr>
      </w:pPr>
      <w:r w:rsidRPr="00B600A9">
        <w:rPr>
          <w:b/>
          <w:iCs/>
          <w:color w:val="auto"/>
        </w:rPr>
        <w:t>Special educational needs and disability code of practice: 0 to 25 years</w:t>
      </w:r>
      <w:r w:rsidR="00747A70" w:rsidRPr="00B600A9">
        <w:rPr>
          <w:b/>
          <w:iCs/>
          <w:color w:val="auto"/>
        </w:rPr>
        <w:t>,</w:t>
      </w:r>
      <w:r w:rsidRPr="00B600A9">
        <w:rPr>
          <w:b/>
          <w:iCs/>
          <w:color w:val="auto"/>
        </w:rPr>
        <w:t xml:space="preserve"> January 2015</w:t>
      </w:r>
    </w:p>
    <w:p w:rsidR="00D91879" w:rsidRPr="00B600A9" w:rsidRDefault="00C36FD4" w:rsidP="006E53F5">
      <w:pPr>
        <w:pStyle w:val="Default"/>
        <w:tabs>
          <w:tab w:val="left" w:pos="709"/>
        </w:tabs>
        <w:spacing w:line="276" w:lineRule="auto"/>
        <w:jc w:val="both"/>
        <w:rPr>
          <w:rStyle w:val="Hyperlink"/>
          <w:color w:val="auto"/>
        </w:rPr>
      </w:pPr>
      <w:hyperlink r:id="rId15" w:history="1">
        <w:r w:rsidR="00D91879" w:rsidRPr="00B600A9">
          <w:rPr>
            <w:rStyle w:val="Hyperlink"/>
          </w:rPr>
          <w:t>https://www.gov.uk/government/publications/send-code-of-practice-0-to-25</w:t>
        </w:r>
      </w:hyperlink>
    </w:p>
    <w:p w:rsidR="00D91879" w:rsidRPr="00B600A9" w:rsidRDefault="00D91879" w:rsidP="006E53F5">
      <w:pPr>
        <w:pStyle w:val="Default"/>
        <w:tabs>
          <w:tab w:val="left" w:pos="709"/>
        </w:tabs>
        <w:spacing w:line="276" w:lineRule="auto"/>
        <w:jc w:val="both"/>
        <w:rPr>
          <w:rStyle w:val="Hyperlink"/>
          <w:color w:val="auto"/>
        </w:rPr>
      </w:pPr>
    </w:p>
    <w:p w:rsidR="008B73D5" w:rsidRPr="00B600A9" w:rsidRDefault="00C36FD4" w:rsidP="006E53F5">
      <w:pPr>
        <w:pStyle w:val="Default"/>
        <w:tabs>
          <w:tab w:val="left" w:pos="709"/>
        </w:tabs>
        <w:spacing w:line="276" w:lineRule="auto"/>
        <w:jc w:val="both"/>
        <w:rPr>
          <w:color w:val="auto"/>
        </w:rPr>
      </w:pPr>
      <w:hyperlink r:id="rId16" w:history="1">
        <w:r w:rsidR="008B73D5" w:rsidRPr="00B600A9">
          <w:rPr>
            <w:rStyle w:val="Hyperlink"/>
            <w:color w:val="auto"/>
          </w:rPr>
          <w:t>https://assets.publishing.service.gov.uk/government/uploads/system/uploads/attachment_data/file/398815/SEND_Code_of_Practice_January_2015.pdf</w:t>
        </w:r>
      </w:hyperlink>
    </w:p>
    <w:p w:rsidR="008B73D5" w:rsidRPr="00B600A9" w:rsidRDefault="008B73D5" w:rsidP="006E53F5">
      <w:pPr>
        <w:pStyle w:val="Default"/>
        <w:tabs>
          <w:tab w:val="left" w:pos="709"/>
        </w:tabs>
        <w:spacing w:line="276" w:lineRule="auto"/>
        <w:jc w:val="both"/>
        <w:rPr>
          <w:color w:val="auto"/>
        </w:rPr>
      </w:pPr>
    </w:p>
    <w:p w:rsidR="00D91879" w:rsidRDefault="00BF3B7C" w:rsidP="006E53F5">
      <w:pPr>
        <w:spacing w:line="276" w:lineRule="auto"/>
        <w:jc w:val="both"/>
        <w:rPr>
          <w:rFonts w:ascii="Arial" w:hAnsi="Arial" w:cs="Arial"/>
          <w:b/>
          <w:iCs/>
          <w:sz w:val="24"/>
          <w:szCs w:val="24"/>
        </w:rPr>
      </w:pPr>
      <w:r w:rsidRPr="00CD4F12">
        <w:rPr>
          <w:rFonts w:ascii="Arial" w:hAnsi="Arial" w:cs="Arial"/>
          <w:b/>
          <w:iCs/>
          <w:sz w:val="24"/>
          <w:szCs w:val="24"/>
        </w:rPr>
        <w:t>Section 6 of the SEN and Disability code of practice: 0 to 25 years, 2015.</w:t>
      </w:r>
    </w:p>
    <w:p w:rsidR="00193BE4" w:rsidRDefault="00193BE4" w:rsidP="00193BE4">
      <w:pPr>
        <w:spacing w:line="276" w:lineRule="auto"/>
        <w:jc w:val="both"/>
        <w:rPr>
          <w:rFonts w:ascii="Arial" w:hAnsi="Arial" w:cs="Arial"/>
          <w:iCs/>
          <w:sz w:val="24"/>
          <w:szCs w:val="24"/>
        </w:rPr>
      </w:pPr>
    </w:p>
    <w:p w:rsidR="00721B57" w:rsidRDefault="00721B57" w:rsidP="00193BE4">
      <w:pPr>
        <w:spacing w:line="276" w:lineRule="auto"/>
        <w:jc w:val="both"/>
        <w:rPr>
          <w:rFonts w:ascii="Arial" w:hAnsi="Arial" w:cs="Arial"/>
          <w:iCs/>
          <w:sz w:val="24"/>
          <w:szCs w:val="24"/>
        </w:rPr>
      </w:pPr>
    </w:p>
    <w:p w:rsidR="0057651B" w:rsidRPr="0057651B" w:rsidRDefault="0057651B" w:rsidP="006E53F5">
      <w:pPr>
        <w:spacing w:line="276" w:lineRule="auto"/>
        <w:jc w:val="both"/>
        <w:rPr>
          <w:rFonts w:ascii="Arial" w:hAnsi="Arial" w:cs="Arial"/>
          <w:iCs/>
          <w:sz w:val="24"/>
          <w:szCs w:val="24"/>
        </w:rPr>
      </w:pPr>
    </w:p>
    <w:p w:rsidR="005A13D5" w:rsidRDefault="005A13D5" w:rsidP="005A13D5">
      <w:pPr>
        <w:pStyle w:val="Default"/>
        <w:tabs>
          <w:tab w:val="left" w:pos="709"/>
        </w:tabs>
        <w:spacing w:line="360" w:lineRule="auto"/>
        <w:jc w:val="both"/>
        <w:rPr>
          <w:b/>
          <w:iCs/>
          <w:color w:val="auto"/>
        </w:rPr>
      </w:pPr>
      <w:r w:rsidRPr="00E24A4A">
        <w:rPr>
          <w:b/>
          <w:iCs/>
          <w:color w:val="auto"/>
        </w:rPr>
        <w:lastRenderedPageBreak/>
        <w:t>For SEND advice and guidance in Manchester, please see:</w:t>
      </w:r>
    </w:p>
    <w:p w:rsidR="005A13D5" w:rsidRPr="00E24A4A" w:rsidRDefault="005A13D5" w:rsidP="005A13D5">
      <w:pPr>
        <w:pStyle w:val="Default"/>
        <w:tabs>
          <w:tab w:val="left" w:pos="709"/>
        </w:tabs>
        <w:spacing w:line="360" w:lineRule="auto"/>
        <w:jc w:val="both"/>
        <w:rPr>
          <w:b/>
          <w:iCs/>
          <w:color w:val="auto"/>
        </w:rPr>
      </w:pPr>
      <w:r w:rsidRPr="00E24A4A">
        <w:rPr>
          <w:b/>
          <w:iCs/>
          <w:color w:val="auto"/>
        </w:rPr>
        <w:t xml:space="preserve"> </w:t>
      </w:r>
    </w:p>
    <w:p w:rsidR="005A13D5" w:rsidRPr="006944CE" w:rsidRDefault="00C36FD4" w:rsidP="005A13D5">
      <w:pPr>
        <w:pStyle w:val="Default"/>
        <w:tabs>
          <w:tab w:val="left" w:pos="709"/>
        </w:tabs>
        <w:spacing w:line="360" w:lineRule="auto"/>
        <w:jc w:val="both"/>
        <w:rPr>
          <w:iCs/>
          <w:color w:val="auto"/>
        </w:rPr>
      </w:pPr>
      <w:hyperlink r:id="rId17" w:history="1">
        <w:r w:rsidR="005A13D5" w:rsidRPr="006944CE">
          <w:rPr>
            <w:rStyle w:val="Hyperlink"/>
          </w:rPr>
          <w:t>Education Send | Help &amp; Support Manchester</w:t>
        </w:r>
      </w:hyperlink>
    </w:p>
    <w:p w:rsidR="0038316C" w:rsidRPr="00B600A9" w:rsidRDefault="0038316C" w:rsidP="006E53F5">
      <w:pPr>
        <w:pStyle w:val="Default"/>
        <w:tabs>
          <w:tab w:val="left" w:pos="709"/>
        </w:tabs>
        <w:spacing w:line="276" w:lineRule="auto"/>
        <w:jc w:val="both"/>
        <w:rPr>
          <w:iCs/>
          <w:color w:val="auto"/>
        </w:rPr>
      </w:pPr>
    </w:p>
    <w:p w:rsidR="00DB41A6" w:rsidRPr="00B600A9" w:rsidRDefault="00C67A3F" w:rsidP="006E53F5">
      <w:pPr>
        <w:pStyle w:val="Default"/>
        <w:tabs>
          <w:tab w:val="left" w:pos="709"/>
        </w:tabs>
        <w:spacing w:line="276" w:lineRule="auto"/>
        <w:jc w:val="both"/>
        <w:rPr>
          <w:b/>
          <w:iCs/>
          <w:color w:val="auto"/>
        </w:rPr>
      </w:pPr>
      <w:r w:rsidRPr="00B600A9">
        <w:rPr>
          <w:b/>
          <w:iCs/>
          <w:color w:val="auto"/>
        </w:rPr>
        <w:t>Where parents and carers can access:</w:t>
      </w:r>
    </w:p>
    <w:p w:rsidR="00DB41A6" w:rsidRPr="00B600A9" w:rsidRDefault="00DB41A6" w:rsidP="006E53F5">
      <w:pPr>
        <w:pStyle w:val="Default"/>
        <w:tabs>
          <w:tab w:val="left" w:pos="709"/>
        </w:tabs>
        <w:spacing w:line="276" w:lineRule="auto"/>
        <w:jc w:val="both"/>
        <w:rPr>
          <w:b/>
          <w:iCs/>
          <w:color w:val="auto"/>
        </w:rPr>
      </w:pPr>
    </w:p>
    <w:p w:rsidR="00DB41A6" w:rsidRPr="00B600A9" w:rsidRDefault="00DB41A6" w:rsidP="00094729">
      <w:pPr>
        <w:pStyle w:val="Default"/>
        <w:numPr>
          <w:ilvl w:val="0"/>
          <w:numId w:val="37"/>
        </w:numPr>
        <w:tabs>
          <w:tab w:val="left" w:pos="709"/>
        </w:tabs>
        <w:spacing w:line="276" w:lineRule="auto"/>
        <w:jc w:val="both"/>
        <w:rPr>
          <w:b/>
          <w:iCs/>
          <w:color w:val="auto"/>
        </w:rPr>
      </w:pPr>
      <w:r w:rsidRPr="00B600A9">
        <w:rPr>
          <w:b/>
          <w:iCs/>
          <w:color w:val="auto"/>
        </w:rPr>
        <w:t xml:space="preserve">Manchester’s Local Offer for young people with special educational needs and disabilities </w:t>
      </w:r>
      <w:r w:rsidR="009A333A">
        <w:rPr>
          <w:b/>
          <w:iCs/>
          <w:color w:val="auto"/>
        </w:rPr>
        <w:t>(</w:t>
      </w:r>
      <w:r w:rsidRPr="00B600A9">
        <w:rPr>
          <w:b/>
          <w:iCs/>
          <w:color w:val="auto"/>
        </w:rPr>
        <w:t>SEND</w:t>
      </w:r>
      <w:r w:rsidR="009A333A">
        <w:rPr>
          <w:b/>
          <w:iCs/>
          <w:color w:val="auto"/>
        </w:rPr>
        <w:t>)</w:t>
      </w:r>
      <w:r w:rsidRPr="00B600A9">
        <w:rPr>
          <w:b/>
          <w:iCs/>
          <w:color w:val="auto"/>
        </w:rPr>
        <w:t xml:space="preserve"> and their families</w:t>
      </w:r>
    </w:p>
    <w:p w:rsidR="00B147A7" w:rsidRDefault="00B147A7" w:rsidP="006E53F5">
      <w:pPr>
        <w:pStyle w:val="Default"/>
        <w:tabs>
          <w:tab w:val="left" w:pos="709"/>
        </w:tabs>
        <w:spacing w:line="276" w:lineRule="auto"/>
        <w:jc w:val="both"/>
        <w:rPr>
          <w:iCs/>
          <w:color w:val="auto"/>
        </w:rPr>
      </w:pPr>
    </w:p>
    <w:p w:rsidR="00057AA5" w:rsidRPr="00B600A9" w:rsidRDefault="00057AA5" w:rsidP="006E53F5">
      <w:pPr>
        <w:pStyle w:val="Default"/>
        <w:tabs>
          <w:tab w:val="left" w:pos="709"/>
        </w:tabs>
        <w:spacing w:line="276" w:lineRule="auto"/>
        <w:jc w:val="both"/>
        <w:rPr>
          <w:iCs/>
          <w:color w:val="auto"/>
        </w:rPr>
      </w:pPr>
      <w:r w:rsidRPr="00B600A9">
        <w:rPr>
          <w:color w:val="222222"/>
        </w:rPr>
        <w:t xml:space="preserve">Manchester Local Offer helps children, young people and their parents to understand what services and support they can expect from a range of local agencies – including their statutory </w:t>
      </w:r>
      <w:r w:rsidR="009A333A">
        <w:rPr>
          <w:color w:val="222222"/>
        </w:rPr>
        <w:t>(</w:t>
      </w:r>
      <w:r w:rsidRPr="00B600A9">
        <w:rPr>
          <w:color w:val="222222"/>
        </w:rPr>
        <w:t>by law</w:t>
      </w:r>
      <w:r w:rsidR="009A333A">
        <w:rPr>
          <w:color w:val="222222"/>
        </w:rPr>
        <w:t>)</w:t>
      </w:r>
      <w:r w:rsidRPr="00B600A9">
        <w:rPr>
          <w:color w:val="222222"/>
        </w:rPr>
        <w:t xml:space="preserve"> entitlements.</w:t>
      </w:r>
    </w:p>
    <w:p w:rsidR="006B6925" w:rsidRPr="00B600A9" w:rsidRDefault="00C36FD4" w:rsidP="006E53F5">
      <w:pPr>
        <w:pStyle w:val="Default"/>
        <w:tabs>
          <w:tab w:val="left" w:pos="709"/>
        </w:tabs>
        <w:spacing w:line="276" w:lineRule="auto"/>
        <w:jc w:val="both"/>
        <w:rPr>
          <w:rStyle w:val="Hyperlink"/>
          <w:iCs/>
          <w:color w:val="auto"/>
          <w:u w:val="none"/>
        </w:rPr>
      </w:pPr>
      <w:hyperlink r:id="rId18" w:history="1">
        <w:r w:rsidR="00A92BD3" w:rsidRPr="00B600A9">
          <w:rPr>
            <w:rStyle w:val="Hyperlink"/>
            <w:iCs/>
            <w:color w:val="auto"/>
          </w:rPr>
          <w:t>Manchester's Local Offer for Children and Young People with SEN and disabilities</w:t>
        </w:r>
      </w:hyperlink>
    </w:p>
    <w:p w:rsidR="0038316C" w:rsidRDefault="0038316C" w:rsidP="006E53F5">
      <w:pPr>
        <w:pStyle w:val="Default"/>
        <w:tabs>
          <w:tab w:val="left" w:pos="709"/>
        </w:tabs>
        <w:spacing w:line="276" w:lineRule="auto"/>
        <w:jc w:val="both"/>
        <w:rPr>
          <w:iCs/>
          <w:color w:val="auto"/>
        </w:rPr>
      </w:pPr>
    </w:p>
    <w:p w:rsidR="00057AA5" w:rsidRPr="0038316C" w:rsidRDefault="00057AA5" w:rsidP="006E53F5">
      <w:pPr>
        <w:pStyle w:val="Default"/>
        <w:tabs>
          <w:tab w:val="left" w:pos="709"/>
        </w:tabs>
        <w:spacing w:line="276" w:lineRule="auto"/>
        <w:jc w:val="both"/>
        <w:rPr>
          <w:iCs/>
          <w:color w:val="auto"/>
        </w:rPr>
      </w:pPr>
    </w:p>
    <w:p w:rsidR="006B6925" w:rsidRPr="00B600A9" w:rsidRDefault="00DB41A6" w:rsidP="00094729">
      <w:pPr>
        <w:pStyle w:val="Default"/>
        <w:numPr>
          <w:ilvl w:val="0"/>
          <w:numId w:val="37"/>
        </w:numPr>
        <w:tabs>
          <w:tab w:val="left" w:pos="709"/>
        </w:tabs>
        <w:spacing w:line="276" w:lineRule="auto"/>
        <w:jc w:val="both"/>
        <w:rPr>
          <w:b/>
          <w:iCs/>
          <w:color w:val="auto"/>
        </w:rPr>
      </w:pPr>
      <w:r w:rsidRPr="00B600A9">
        <w:rPr>
          <w:b/>
          <w:iCs/>
          <w:color w:val="auto"/>
        </w:rPr>
        <w:t xml:space="preserve">Independent SEND Guidance, Advice, and Support for the families of young people with special educational needs and disabilities </w:t>
      </w:r>
      <w:r w:rsidR="009A333A">
        <w:rPr>
          <w:b/>
          <w:iCs/>
          <w:color w:val="auto"/>
        </w:rPr>
        <w:t>(</w:t>
      </w:r>
      <w:r w:rsidRPr="00B600A9">
        <w:rPr>
          <w:b/>
          <w:iCs/>
          <w:color w:val="auto"/>
        </w:rPr>
        <w:t>SEND</w:t>
      </w:r>
      <w:r w:rsidR="009A333A">
        <w:rPr>
          <w:b/>
          <w:iCs/>
          <w:color w:val="auto"/>
        </w:rPr>
        <w:t>)</w:t>
      </w:r>
    </w:p>
    <w:p w:rsidR="00DB41A6" w:rsidRDefault="00DB41A6" w:rsidP="006E53F5">
      <w:pPr>
        <w:pStyle w:val="Default"/>
        <w:tabs>
          <w:tab w:val="left" w:pos="709"/>
        </w:tabs>
        <w:spacing w:line="276" w:lineRule="auto"/>
        <w:jc w:val="both"/>
        <w:rPr>
          <w:b/>
          <w:iCs/>
          <w:color w:val="auto"/>
        </w:rPr>
      </w:pPr>
    </w:p>
    <w:p w:rsidR="00DB2D8A" w:rsidRDefault="00DB2D8A" w:rsidP="006E53F5">
      <w:pPr>
        <w:pStyle w:val="Default"/>
        <w:tabs>
          <w:tab w:val="left" w:pos="709"/>
        </w:tabs>
        <w:spacing w:line="276" w:lineRule="auto"/>
        <w:jc w:val="both"/>
        <w:rPr>
          <w:b/>
          <w:iCs/>
          <w:color w:val="auto"/>
        </w:rPr>
      </w:pPr>
      <w:bookmarkStart w:id="0" w:name="_Hlk158571761"/>
      <w:r w:rsidRPr="00DB2D8A">
        <w:rPr>
          <w:b/>
          <w:iCs/>
          <w:color w:val="auto"/>
        </w:rPr>
        <w:t>SENDIASS</w:t>
      </w:r>
    </w:p>
    <w:p w:rsidR="00DB2D8A" w:rsidRDefault="00DB2D8A" w:rsidP="006E53F5">
      <w:pPr>
        <w:pStyle w:val="Default"/>
        <w:tabs>
          <w:tab w:val="left" w:pos="709"/>
        </w:tabs>
        <w:spacing w:line="276" w:lineRule="auto"/>
        <w:jc w:val="both"/>
        <w:rPr>
          <w:b/>
          <w:iCs/>
          <w:color w:val="auto"/>
        </w:rPr>
      </w:pPr>
    </w:p>
    <w:p w:rsidR="00DB2D8A" w:rsidRPr="00DB2D8A" w:rsidRDefault="00DB2D8A" w:rsidP="006E53F5">
      <w:pPr>
        <w:pStyle w:val="Default"/>
        <w:tabs>
          <w:tab w:val="left" w:pos="709"/>
        </w:tabs>
        <w:spacing w:line="276" w:lineRule="auto"/>
        <w:jc w:val="both"/>
        <w:rPr>
          <w:iCs/>
          <w:color w:val="auto"/>
        </w:rPr>
      </w:pPr>
      <w:r>
        <w:rPr>
          <w:iCs/>
          <w:color w:val="auto"/>
        </w:rPr>
        <w:t>SENDIASS is</w:t>
      </w:r>
      <w:r w:rsidRPr="00DB2D8A">
        <w:rPr>
          <w:iCs/>
          <w:color w:val="auto"/>
        </w:rPr>
        <w:t xml:space="preserve"> a statutory service offering free</w:t>
      </w:r>
      <w:r>
        <w:rPr>
          <w:iCs/>
          <w:color w:val="auto"/>
        </w:rPr>
        <w:t xml:space="preserve"> </w:t>
      </w:r>
      <w:r w:rsidRPr="00DB2D8A">
        <w:rPr>
          <w:iCs/>
          <w:color w:val="auto"/>
        </w:rPr>
        <w:t>confidential, impartial advice and support to</w:t>
      </w:r>
      <w:r>
        <w:rPr>
          <w:iCs/>
          <w:color w:val="auto"/>
        </w:rPr>
        <w:t xml:space="preserve"> </w:t>
      </w:r>
      <w:r w:rsidRPr="00DB2D8A">
        <w:rPr>
          <w:iCs/>
          <w:color w:val="auto"/>
        </w:rPr>
        <w:t>parents</w:t>
      </w:r>
      <w:r>
        <w:rPr>
          <w:iCs/>
          <w:color w:val="auto"/>
        </w:rPr>
        <w:t xml:space="preserve"> and </w:t>
      </w:r>
      <w:r w:rsidRPr="00DB2D8A">
        <w:rPr>
          <w:iCs/>
          <w:color w:val="auto"/>
        </w:rPr>
        <w:t>carers</w:t>
      </w:r>
      <w:r>
        <w:rPr>
          <w:iCs/>
          <w:color w:val="auto"/>
        </w:rPr>
        <w:t>,</w:t>
      </w:r>
      <w:r w:rsidRPr="00DB2D8A">
        <w:rPr>
          <w:iCs/>
          <w:color w:val="auto"/>
        </w:rPr>
        <w:t xml:space="preserve"> children </w:t>
      </w:r>
      <w:r>
        <w:rPr>
          <w:iCs/>
          <w:color w:val="auto"/>
        </w:rPr>
        <w:t>and</w:t>
      </w:r>
      <w:r w:rsidRPr="00DB2D8A">
        <w:rPr>
          <w:iCs/>
          <w:color w:val="auto"/>
        </w:rPr>
        <w:t xml:space="preserve"> young people </w:t>
      </w:r>
      <w:r w:rsidR="009A333A">
        <w:rPr>
          <w:iCs/>
          <w:color w:val="auto"/>
        </w:rPr>
        <w:t>(</w:t>
      </w:r>
      <w:r w:rsidRPr="00DB2D8A">
        <w:rPr>
          <w:iCs/>
          <w:color w:val="auto"/>
        </w:rPr>
        <w:t>aged 0-25</w:t>
      </w:r>
      <w:r w:rsidR="009A333A">
        <w:rPr>
          <w:iCs/>
          <w:color w:val="auto"/>
        </w:rPr>
        <w:t>)</w:t>
      </w:r>
      <w:r>
        <w:rPr>
          <w:iCs/>
          <w:color w:val="auto"/>
        </w:rPr>
        <w:t xml:space="preserve"> </w:t>
      </w:r>
      <w:r w:rsidRPr="00DB2D8A">
        <w:rPr>
          <w:iCs/>
          <w:color w:val="auto"/>
        </w:rPr>
        <w:t>with special educational needs and disability.</w:t>
      </w:r>
    </w:p>
    <w:p w:rsidR="003D41B7" w:rsidRDefault="003D41B7" w:rsidP="006E53F5">
      <w:pPr>
        <w:pStyle w:val="Default"/>
        <w:tabs>
          <w:tab w:val="left" w:pos="709"/>
        </w:tabs>
        <w:spacing w:line="276" w:lineRule="auto"/>
        <w:jc w:val="both"/>
        <w:rPr>
          <w:iCs/>
        </w:rPr>
      </w:pPr>
    </w:p>
    <w:p w:rsidR="00D7542E" w:rsidRDefault="00C36FD4" w:rsidP="006E53F5">
      <w:pPr>
        <w:pStyle w:val="Default"/>
        <w:tabs>
          <w:tab w:val="left" w:pos="709"/>
        </w:tabs>
        <w:spacing w:line="276" w:lineRule="auto"/>
        <w:jc w:val="both"/>
        <w:rPr>
          <w:iCs/>
          <w:color w:val="auto"/>
        </w:rPr>
      </w:pPr>
      <w:hyperlink r:id="rId19" w:anchor="SENDIASS" w:history="1">
        <w:r w:rsidR="003D41B7" w:rsidRPr="003D41B7">
          <w:rPr>
            <w:rStyle w:val="Hyperlink"/>
            <w:iCs/>
          </w:rPr>
          <w:t>Special Education Needs and Disability Information, Advice Support Service</w:t>
        </w:r>
      </w:hyperlink>
    </w:p>
    <w:bookmarkEnd w:id="0"/>
    <w:p w:rsidR="00DB2D8A" w:rsidRPr="00D24F59" w:rsidRDefault="00DB2D8A" w:rsidP="006E53F5">
      <w:pPr>
        <w:pStyle w:val="Default"/>
        <w:tabs>
          <w:tab w:val="left" w:pos="709"/>
        </w:tabs>
        <w:spacing w:line="276" w:lineRule="auto"/>
        <w:jc w:val="both"/>
        <w:rPr>
          <w:iCs/>
          <w:color w:val="auto"/>
        </w:rPr>
      </w:pPr>
    </w:p>
    <w:p w:rsidR="006B6925" w:rsidRPr="00B600A9" w:rsidRDefault="00DB41A6" w:rsidP="00094729">
      <w:pPr>
        <w:pStyle w:val="Default"/>
        <w:numPr>
          <w:ilvl w:val="0"/>
          <w:numId w:val="37"/>
        </w:numPr>
        <w:tabs>
          <w:tab w:val="left" w:pos="709"/>
        </w:tabs>
        <w:spacing w:line="276" w:lineRule="auto"/>
        <w:jc w:val="both"/>
        <w:rPr>
          <w:b/>
          <w:iCs/>
          <w:color w:val="auto"/>
        </w:rPr>
      </w:pPr>
      <w:r w:rsidRPr="00B600A9">
        <w:rPr>
          <w:b/>
          <w:iCs/>
          <w:color w:val="auto"/>
        </w:rPr>
        <w:t xml:space="preserve">Travel assistance for </w:t>
      </w:r>
      <w:r w:rsidR="008F0308">
        <w:rPr>
          <w:b/>
          <w:iCs/>
          <w:color w:val="auto"/>
        </w:rPr>
        <w:t>student</w:t>
      </w:r>
      <w:r w:rsidRPr="00B600A9">
        <w:rPr>
          <w:b/>
          <w:iCs/>
          <w:color w:val="auto"/>
        </w:rPr>
        <w:t xml:space="preserve">s with special educational needs and disabilities </w:t>
      </w:r>
      <w:r w:rsidR="009A333A">
        <w:rPr>
          <w:b/>
          <w:iCs/>
          <w:color w:val="auto"/>
        </w:rPr>
        <w:t>(</w:t>
      </w:r>
      <w:r w:rsidRPr="00B600A9">
        <w:rPr>
          <w:b/>
          <w:iCs/>
          <w:color w:val="auto"/>
        </w:rPr>
        <w:t>SEND</w:t>
      </w:r>
      <w:r w:rsidR="009A333A">
        <w:rPr>
          <w:b/>
          <w:iCs/>
          <w:color w:val="auto"/>
        </w:rPr>
        <w:t>)</w:t>
      </w:r>
    </w:p>
    <w:p w:rsidR="00B600A9" w:rsidRDefault="00B600A9" w:rsidP="006E53F5">
      <w:pPr>
        <w:pStyle w:val="Default"/>
        <w:tabs>
          <w:tab w:val="left" w:pos="709"/>
        </w:tabs>
        <w:spacing w:line="276" w:lineRule="auto"/>
        <w:jc w:val="both"/>
        <w:rPr>
          <w:b/>
          <w:iCs/>
          <w:color w:val="auto"/>
        </w:rPr>
      </w:pPr>
    </w:p>
    <w:p w:rsidR="004F491A" w:rsidRDefault="004F491A" w:rsidP="006E53F5">
      <w:pPr>
        <w:pStyle w:val="Default"/>
        <w:tabs>
          <w:tab w:val="left" w:pos="709"/>
        </w:tabs>
        <w:spacing w:line="276" w:lineRule="auto"/>
        <w:jc w:val="both"/>
        <w:rPr>
          <w:b/>
          <w:iCs/>
          <w:color w:val="auto"/>
        </w:rPr>
      </w:pPr>
      <w:r w:rsidRPr="004F491A">
        <w:rPr>
          <w:b/>
          <w:iCs/>
          <w:color w:val="auto"/>
        </w:rPr>
        <w:t>Help with travel to school or college</w:t>
      </w:r>
    </w:p>
    <w:p w:rsidR="004F491A" w:rsidRPr="004F491A" w:rsidRDefault="004F491A" w:rsidP="006E53F5">
      <w:pPr>
        <w:pStyle w:val="Default"/>
        <w:tabs>
          <w:tab w:val="left" w:pos="709"/>
        </w:tabs>
        <w:spacing w:line="276" w:lineRule="auto"/>
        <w:jc w:val="both"/>
        <w:rPr>
          <w:b/>
          <w:iCs/>
          <w:color w:val="auto"/>
        </w:rPr>
      </w:pPr>
    </w:p>
    <w:p w:rsidR="00B147A7" w:rsidRPr="00B600A9" w:rsidRDefault="008F0308" w:rsidP="006E53F5">
      <w:pPr>
        <w:pStyle w:val="Default"/>
        <w:tabs>
          <w:tab w:val="left" w:pos="709"/>
        </w:tabs>
        <w:spacing w:line="276" w:lineRule="auto"/>
        <w:jc w:val="both"/>
        <w:rPr>
          <w:iCs/>
          <w:color w:val="auto"/>
        </w:rPr>
      </w:pPr>
      <w:r>
        <w:rPr>
          <w:iCs/>
          <w:color w:val="auto"/>
        </w:rPr>
        <w:t>Students</w:t>
      </w:r>
      <w:r w:rsidR="004F491A" w:rsidRPr="004F491A">
        <w:rPr>
          <w:iCs/>
          <w:color w:val="auto"/>
        </w:rPr>
        <w:t xml:space="preserve"> with an Education, Health and Care Plan </w:t>
      </w:r>
      <w:r w:rsidR="009A333A">
        <w:rPr>
          <w:iCs/>
          <w:color w:val="auto"/>
        </w:rPr>
        <w:t>(</w:t>
      </w:r>
      <w:r w:rsidR="004F491A" w:rsidRPr="004F491A">
        <w:rPr>
          <w:iCs/>
          <w:color w:val="auto"/>
        </w:rPr>
        <w:t>EHCP</w:t>
      </w:r>
      <w:r w:rsidR="009A333A">
        <w:rPr>
          <w:iCs/>
          <w:color w:val="auto"/>
        </w:rPr>
        <w:t>)</w:t>
      </w:r>
      <w:r w:rsidR="004F491A" w:rsidRPr="004F491A">
        <w:rPr>
          <w:iCs/>
          <w:color w:val="auto"/>
        </w:rPr>
        <w:t xml:space="preserve"> can get a free school travel pass to get to and from school on a bus, train or tram in Greater Manchester. </w:t>
      </w:r>
      <w:hyperlink r:id="rId20" w:history="1">
        <w:r w:rsidR="004F491A" w:rsidRPr="00F8626B">
          <w:rPr>
            <w:rStyle w:val="Hyperlink"/>
            <w:iCs/>
          </w:rPr>
          <w:t>https://www.manchester.gov.uk/info/500132/special_educational_needs/1856/travel_assistance_for_pupils_with_special_educational_needs_and_disabilities_send/2</w:t>
        </w:r>
      </w:hyperlink>
    </w:p>
    <w:p w:rsidR="00D7542E" w:rsidRDefault="00D7542E" w:rsidP="006E53F5">
      <w:pPr>
        <w:pStyle w:val="Default"/>
        <w:tabs>
          <w:tab w:val="left" w:pos="709"/>
        </w:tabs>
        <w:spacing w:line="276" w:lineRule="auto"/>
        <w:jc w:val="both"/>
        <w:rPr>
          <w:b/>
          <w:iCs/>
          <w:color w:val="auto"/>
        </w:rPr>
      </w:pPr>
    </w:p>
    <w:p w:rsidR="00D7542E" w:rsidRDefault="00D7542E" w:rsidP="006E53F5">
      <w:pPr>
        <w:pStyle w:val="Default"/>
        <w:tabs>
          <w:tab w:val="left" w:pos="709"/>
        </w:tabs>
        <w:spacing w:line="276" w:lineRule="auto"/>
        <w:jc w:val="both"/>
        <w:rPr>
          <w:b/>
          <w:iCs/>
          <w:color w:val="auto"/>
        </w:rPr>
      </w:pPr>
      <w:r w:rsidRPr="004F491A">
        <w:rPr>
          <w:b/>
          <w:iCs/>
          <w:color w:val="auto"/>
        </w:rPr>
        <w:t>Home to School Transport team</w:t>
      </w:r>
    </w:p>
    <w:p w:rsidR="00D7542E" w:rsidRPr="004F491A" w:rsidRDefault="00D7542E" w:rsidP="006E53F5">
      <w:pPr>
        <w:pStyle w:val="Default"/>
        <w:tabs>
          <w:tab w:val="left" w:pos="709"/>
        </w:tabs>
        <w:spacing w:line="276" w:lineRule="auto"/>
        <w:jc w:val="both"/>
        <w:rPr>
          <w:b/>
          <w:iCs/>
          <w:color w:val="auto"/>
        </w:rPr>
      </w:pPr>
    </w:p>
    <w:p w:rsidR="00D7542E" w:rsidRPr="004F491A" w:rsidRDefault="00D7542E" w:rsidP="006E53F5">
      <w:pPr>
        <w:pStyle w:val="Default"/>
        <w:tabs>
          <w:tab w:val="left" w:pos="709"/>
        </w:tabs>
        <w:spacing w:line="276" w:lineRule="auto"/>
        <w:jc w:val="both"/>
        <w:rPr>
          <w:iCs/>
          <w:color w:val="auto"/>
        </w:rPr>
      </w:pPr>
      <w:r w:rsidRPr="004F491A">
        <w:rPr>
          <w:iCs/>
          <w:color w:val="auto"/>
        </w:rPr>
        <w:t>The Home to School Transport team is responsible for travel solutions between home and school for children and young people with special educational needs and/</w:t>
      </w:r>
      <w:r>
        <w:rPr>
          <w:iCs/>
          <w:color w:val="auto"/>
        </w:rPr>
        <w:t xml:space="preserve"> </w:t>
      </w:r>
      <w:r w:rsidRPr="004F491A">
        <w:rPr>
          <w:iCs/>
          <w:color w:val="auto"/>
        </w:rPr>
        <w:t>or disabilities.</w:t>
      </w:r>
    </w:p>
    <w:p w:rsidR="00D7542E" w:rsidRPr="00B600A9" w:rsidRDefault="00C36FD4" w:rsidP="006E53F5">
      <w:pPr>
        <w:pStyle w:val="Default"/>
        <w:tabs>
          <w:tab w:val="left" w:pos="709"/>
        </w:tabs>
        <w:spacing w:line="276" w:lineRule="auto"/>
        <w:jc w:val="both"/>
        <w:rPr>
          <w:iCs/>
          <w:color w:val="auto"/>
        </w:rPr>
      </w:pPr>
      <w:hyperlink r:id="rId21" w:history="1">
        <w:r w:rsidR="00D7542E" w:rsidRPr="00B600A9">
          <w:rPr>
            <w:rStyle w:val="Hyperlink"/>
            <w:iCs/>
            <w:color w:val="auto"/>
          </w:rPr>
          <w:t xml:space="preserve">Travel assistance for young people with Education, Health and Care Plans </w:t>
        </w:r>
        <w:r w:rsidR="009A333A">
          <w:rPr>
            <w:rStyle w:val="Hyperlink"/>
            <w:iCs/>
            <w:color w:val="auto"/>
          </w:rPr>
          <w:t>(</w:t>
        </w:r>
        <w:r w:rsidR="00D7542E" w:rsidRPr="00B600A9">
          <w:rPr>
            <w:rStyle w:val="Hyperlink"/>
            <w:iCs/>
            <w:color w:val="auto"/>
          </w:rPr>
          <w:t>EHCP</w:t>
        </w:r>
        <w:r w:rsidR="009A333A">
          <w:rPr>
            <w:rStyle w:val="Hyperlink"/>
            <w:iCs/>
            <w:color w:val="auto"/>
          </w:rPr>
          <w:t>)</w:t>
        </w:r>
      </w:hyperlink>
    </w:p>
    <w:p w:rsidR="00085501" w:rsidRDefault="00085501">
      <w:pPr>
        <w:rPr>
          <w:rFonts w:ascii="Arial" w:hAnsi="Arial" w:cs="Arial"/>
          <w:b/>
          <w:bCs/>
          <w:sz w:val="28"/>
          <w:szCs w:val="28"/>
        </w:rPr>
      </w:pPr>
      <w:r>
        <w:rPr>
          <w:rFonts w:ascii="Arial" w:hAnsi="Arial" w:cs="Arial"/>
          <w:b/>
          <w:bCs/>
          <w:sz w:val="28"/>
          <w:szCs w:val="28"/>
        </w:rPr>
        <w:br w:type="page"/>
      </w:r>
    </w:p>
    <w:p w:rsidR="00DF3BB8" w:rsidRPr="00B600A9" w:rsidRDefault="00094729" w:rsidP="006E53F5">
      <w:pPr>
        <w:pStyle w:val="ListParagraph"/>
        <w:numPr>
          <w:ilvl w:val="0"/>
          <w:numId w:val="29"/>
        </w:numPr>
        <w:tabs>
          <w:tab w:val="left" w:pos="709"/>
        </w:tabs>
        <w:spacing w:after="0" w:line="276" w:lineRule="auto"/>
        <w:jc w:val="both"/>
        <w:rPr>
          <w:rFonts w:ascii="Arial" w:hAnsi="Arial" w:cs="Arial"/>
          <w:b/>
          <w:bCs/>
          <w:sz w:val="28"/>
          <w:szCs w:val="28"/>
        </w:rPr>
      </w:pPr>
      <w:r>
        <w:rPr>
          <w:rFonts w:ascii="Arial" w:hAnsi="Arial" w:cs="Arial"/>
          <w:b/>
          <w:bCs/>
          <w:sz w:val="28"/>
          <w:szCs w:val="28"/>
        </w:rPr>
        <w:lastRenderedPageBreak/>
        <w:t xml:space="preserve">Policy </w:t>
      </w:r>
      <w:r w:rsidR="00DF3BB8" w:rsidRPr="00B600A9">
        <w:rPr>
          <w:rFonts w:ascii="Arial" w:hAnsi="Arial" w:cs="Arial"/>
          <w:b/>
          <w:bCs/>
          <w:sz w:val="28"/>
          <w:szCs w:val="28"/>
        </w:rPr>
        <w:t>Aim</w:t>
      </w:r>
    </w:p>
    <w:p w:rsidR="00DF3BB8" w:rsidRPr="00B600A9" w:rsidRDefault="00DF3BB8" w:rsidP="006E53F5">
      <w:pPr>
        <w:pStyle w:val="Default"/>
        <w:tabs>
          <w:tab w:val="left" w:pos="709"/>
        </w:tabs>
        <w:spacing w:line="276" w:lineRule="auto"/>
        <w:jc w:val="both"/>
        <w:rPr>
          <w:bCs/>
          <w:color w:val="auto"/>
        </w:rPr>
      </w:pPr>
    </w:p>
    <w:p w:rsidR="00B600A9" w:rsidRPr="00B600A9" w:rsidRDefault="00294777" w:rsidP="006E53F5">
      <w:pPr>
        <w:pStyle w:val="Default"/>
        <w:tabs>
          <w:tab w:val="left" w:pos="709"/>
        </w:tabs>
        <w:spacing w:line="276" w:lineRule="auto"/>
        <w:jc w:val="both"/>
        <w:rPr>
          <w:bCs/>
          <w:color w:val="auto"/>
        </w:rPr>
      </w:pPr>
      <w:r w:rsidRPr="00B600A9">
        <w:rPr>
          <w:bCs/>
          <w:color w:val="auto"/>
        </w:rPr>
        <w:t xml:space="preserve">At Manchester secondary PRU we recognise that all </w:t>
      </w:r>
      <w:r w:rsidR="005E71EF" w:rsidRPr="00B600A9">
        <w:rPr>
          <w:bCs/>
          <w:color w:val="auto"/>
        </w:rPr>
        <w:t xml:space="preserve">of our </w:t>
      </w:r>
      <w:r w:rsidRPr="00B600A9">
        <w:rPr>
          <w:bCs/>
          <w:color w:val="auto"/>
        </w:rPr>
        <w:t xml:space="preserve">students have individual educational needs that </w:t>
      </w:r>
      <w:r w:rsidR="00A77A91" w:rsidRPr="00B600A9">
        <w:rPr>
          <w:bCs/>
          <w:color w:val="auto"/>
        </w:rPr>
        <w:t>must</w:t>
      </w:r>
      <w:r w:rsidRPr="00B600A9">
        <w:rPr>
          <w:bCs/>
          <w:color w:val="auto"/>
        </w:rPr>
        <w:t xml:space="preserve"> be </w:t>
      </w:r>
      <w:r w:rsidR="00A77A91" w:rsidRPr="00B600A9">
        <w:rPr>
          <w:bCs/>
          <w:color w:val="auto"/>
        </w:rPr>
        <w:t xml:space="preserve">understood and </w:t>
      </w:r>
      <w:r w:rsidRPr="00B600A9">
        <w:rPr>
          <w:bCs/>
          <w:color w:val="auto"/>
        </w:rPr>
        <w:t xml:space="preserve">taken into account. We seek to raise </w:t>
      </w:r>
      <w:r w:rsidR="00B600A9" w:rsidRPr="00CD4F12">
        <w:rPr>
          <w:bCs/>
          <w:color w:val="auto"/>
        </w:rPr>
        <w:t xml:space="preserve">engagement, participation, and </w:t>
      </w:r>
      <w:r w:rsidRPr="00CD4F12">
        <w:rPr>
          <w:bCs/>
          <w:color w:val="auto"/>
        </w:rPr>
        <w:t>achievement</w:t>
      </w:r>
      <w:r w:rsidRPr="00B600A9">
        <w:rPr>
          <w:bCs/>
          <w:color w:val="auto"/>
        </w:rPr>
        <w:t xml:space="preserve"> by removing </w:t>
      </w:r>
      <w:r w:rsidR="00A77A91" w:rsidRPr="00B600A9">
        <w:rPr>
          <w:bCs/>
          <w:color w:val="auto"/>
        </w:rPr>
        <w:t xml:space="preserve">any </w:t>
      </w:r>
      <w:r w:rsidRPr="00B600A9">
        <w:rPr>
          <w:bCs/>
          <w:color w:val="auto"/>
        </w:rPr>
        <w:t>b</w:t>
      </w:r>
      <w:r w:rsidR="00A77A91" w:rsidRPr="00B600A9">
        <w:rPr>
          <w:bCs/>
          <w:color w:val="auto"/>
        </w:rPr>
        <w:t xml:space="preserve">arriers to learning and </w:t>
      </w:r>
      <w:r w:rsidR="00B600A9" w:rsidRPr="00B600A9">
        <w:rPr>
          <w:bCs/>
          <w:color w:val="auto"/>
        </w:rPr>
        <w:t xml:space="preserve">by </w:t>
      </w:r>
      <w:r w:rsidR="00A77A91" w:rsidRPr="00B600A9">
        <w:rPr>
          <w:bCs/>
          <w:color w:val="auto"/>
        </w:rPr>
        <w:t>increasing</w:t>
      </w:r>
      <w:r w:rsidRPr="00B600A9">
        <w:rPr>
          <w:bCs/>
          <w:color w:val="auto"/>
        </w:rPr>
        <w:t xml:space="preserve"> curricular access for all. </w:t>
      </w:r>
    </w:p>
    <w:p w:rsidR="00B600A9" w:rsidRPr="00B600A9" w:rsidRDefault="00B600A9" w:rsidP="006E53F5">
      <w:pPr>
        <w:pStyle w:val="Default"/>
        <w:tabs>
          <w:tab w:val="left" w:pos="709"/>
        </w:tabs>
        <w:spacing w:line="276" w:lineRule="auto"/>
        <w:jc w:val="both"/>
        <w:rPr>
          <w:bCs/>
          <w:color w:val="auto"/>
        </w:rPr>
      </w:pPr>
    </w:p>
    <w:p w:rsidR="00DF3BB8" w:rsidRPr="00B600A9" w:rsidRDefault="00294777" w:rsidP="006E53F5">
      <w:pPr>
        <w:pStyle w:val="Default"/>
        <w:tabs>
          <w:tab w:val="left" w:pos="709"/>
        </w:tabs>
        <w:spacing w:line="276" w:lineRule="auto"/>
        <w:jc w:val="both"/>
        <w:rPr>
          <w:bCs/>
          <w:color w:val="auto"/>
        </w:rPr>
      </w:pPr>
      <w:r w:rsidRPr="00B600A9">
        <w:rPr>
          <w:bCs/>
          <w:color w:val="auto"/>
        </w:rPr>
        <w:t xml:space="preserve">Students with Special Educational Needs and Disabilities are valued members of our school community and we believe that all teachers are teachers of SEND. However, some students will require extra support and resources to support their </w:t>
      </w:r>
      <w:r w:rsidR="00A77A91" w:rsidRPr="00B600A9">
        <w:rPr>
          <w:bCs/>
          <w:color w:val="auto"/>
        </w:rPr>
        <w:t>engagement and learning, and to realise their potential</w:t>
      </w:r>
      <w:r w:rsidRPr="00B600A9">
        <w:rPr>
          <w:bCs/>
          <w:color w:val="auto"/>
        </w:rPr>
        <w:t>.</w:t>
      </w:r>
    </w:p>
    <w:p w:rsidR="00A77A91" w:rsidRPr="00B600A9" w:rsidRDefault="00A77A91" w:rsidP="006E53F5">
      <w:pPr>
        <w:pStyle w:val="Default"/>
        <w:tabs>
          <w:tab w:val="left" w:pos="709"/>
        </w:tabs>
        <w:spacing w:line="276" w:lineRule="auto"/>
        <w:jc w:val="both"/>
        <w:rPr>
          <w:bCs/>
          <w:color w:val="auto"/>
        </w:rPr>
      </w:pPr>
    </w:p>
    <w:p w:rsidR="00A77A91" w:rsidRPr="00B600A9" w:rsidRDefault="00A77A91" w:rsidP="006E53F5">
      <w:pPr>
        <w:pStyle w:val="Default"/>
        <w:tabs>
          <w:tab w:val="left" w:pos="709"/>
        </w:tabs>
        <w:spacing w:line="276" w:lineRule="auto"/>
        <w:jc w:val="both"/>
        <w:rPr>
          <w:b/>
          <w:bCs/>
          <w:color w:val="auto"/>
        </w:rPr>
      </w:pPr>
      <w:r w:rsidRPr="00B600A9">
        <w:rPr>
          <w:b/>
          <w:bCs/>
          <w:color w:val="auto"/>
        </w:rPr>
        <w:t xml:space="preserve">Our Vision for </w:t>
      </w:r>
      <w:r w:rsidR="008F0308">
        <w:rPr>
          <w:b/>
          <w:bCs/>
          <w:color w:val="auto"/>
        </w:rPr>
        <w:t>student</w:t>
      </w:r>
      <w:r w:rsidRPr="00B600A9">
        <w:rPr>
          <w:b/>
          <w:bCs/>
          <w:color w:val="auto"/>
        </w:rPr>
        <w:t>s with SEND</w:t>
      </w:r>
    </w:p>
    <w:p w:rsidR="00A77A91" w:rsidRDefault="00A77A91" w:rsidP="006E53F5">
      <w:pPr>
        <w:pStyle w:val="Default"/>
        <w:tabs>
          <w:tab w:val="left" w:pos="709"/>
        </w:tabs>
        <w:spacing w:line="276" w:lineRule="auto"/>
        <w:jc w:val="both"/>
        <w:rPr>
          <w:bCs/>
          <w:color w:val="auto"/>
        </w:rPr>
      </w:pPr>
      <w:r w:rsidRPr="00B600A9">
        <w:rPr>
          <w:bCs/>
          <w:color w:val="auto"/>
        </w:rPr>
        <w:t>For all of our students to believe in themselves, to achieve their academic and social potential and to succeed in securing their future in education, training or the workplace.</w:t>
      </w:r>
    </w:p>
    <w:p w:rsidR="00A00FE8" w:rsidRDefault="00A00FE8" w:rsidP="006E53F5">
      <w:pPr>
        <w:pStyle w:val="Default"/>
        <w:tabs>
          <w:tab w:val="left" w:pos="709"/>
        </w:tabs>
        <w:spacing w:line="276" w:lineRule="auto"/>
        <w:jc w:val="both"/>
        <w:rPr>
          <w:bCs/>
          <w:color w:val="auto"/>
        </w:rPr>
      </w:pPr>
    </w:p>
    <w:p w:rsidR="00A00FE8" w:rsidRPr="00721B57" w:rsidRDefault="00A00FE8" w:rsidP="008F0308">
      <w:pPr>
        <w:pStyle w:val="Default"/>
        <w:tabs>
          <w:tab w:val="left" w:pos="709"/>
        </w:tabs>
        <w:spacing w:line="276" w:lineRule="auto"/>
        <w:jc w:val="both"/>
        <w:rPr>
          <w:bCs/>
          <w:color w:val="auto"/>
        </w:rPr>
      </w:pPr>
      <w:r w:rsidRPr="00721B57">
        <w:rPr>
          <w:bCs/>
          <w:color w:val="auto"/>
        </w:rPr>
        <w:t xml:space="preserve">For all our </w:t>
      </w:r>
      <w:r w:rsidR="008F0308" w:rsidRPr="00721B57">
        <w:rPr>
          <w:bCs/>
          <w:color w:val="auto"/>
        </w:rPr>
        <w:t xml:space="preserve">staff to have the highest expectations of all students without exception and </w:t>
      </w:r>
      <w:r w:rsidR="00721B57" w:rsidRPr="00721B57">
        <w:rPr>
          <w:bCs/>
          <w:color w:val="auto"/>
        </w:rPr>
        <w:t xml:space="preserve">to </w:t>
      </w:r>
      <w:r w:rsidR="008F0308" w:rsidRPr="00721B57">
        <w:rPr>
          <w:bCs/>
          <w:color w:val="auto"/>
        </w:rPr>
        <w:t>foster a culture</w:t>
      </w:r>
      <w:r w:rsidR="00721B57" w:rsidRPr="00721B57">
        <w:rPr>
          <w:bCs/>
          <w:color w:val="auto"/>
        </w:rPr>
        <w:t xml:space="preserve"> and</w:t>
      </w:r>
      <w:r w:rsidR="008F0308" w:rsidRPr="00721B57">
        <w:rPr>
          <w:bCs/>
          <w:color w:val="auto"/>
        </w:rPr>
        <w:t xml:space="preserve"> a way of working that is truly inclusive.</w:t>
      </w:r>
    </w:p>
    <w:p w:rsidR="00721B57" w:rsidRPr="00721B57" w:rsidRDefault="00721B57" w:rsidP="008F0308">
      <w:pPr>
        <w:pStyle w:val="Default"/>
        <w:tabs>
          <w:tab w:val="left" w:pos="709"/>
        </w:tabs>
        <w:spacing w:line="276" w:lineRule="auto"/>
        <w:jc w:val="both"/>
        <w:rPr>
          <w:bCs/>
          <w:color w:val="auto"/>
        </w:rPr>
      </w:pPr>
    </w:p>
    <w:p w:rsidR="00C63074" w:rsidRDefault="00C63074" w:rsidP="008F0308">
      <w:pPr>
        <w:pStyle w:val="Default"/>
        <w:tabs>
          <w:tab w:val="left" w:pos="709"/>
        </w:tabs>
        <w:spacing w:line="276" w:lineRule="auto"/>
        <w:jc w:val="both"/>
        <w:rPr>
          <w:bCs/>
          <w:color w:val="auto"/>
        </w:rPr>
      </w:pPr>
      <w:r>
        <w:rPr>
          <w:bCs/>
          <w:color w:val="auto"/>
        </w:rPr>
        <w:t>For all staff to see all students with SEND as everyone’s responsibility and that all staff have a responsibility to understand and to meet their SEND needs.</w:t>
      </w:r>
    </w:p>
    <w:p w:rsidR="00C63074" w:rsidRDefault="00C63074" w:rsidP="008F0308">
      <w:pPr>
        <w:pStyle w:val="Default"/>
        <w:tabs>
          <w:tab w:val="left" w:pos="709"/>
        </w:tabs>
        <w:spacing w:line="276" w:lineRule="auto"/>
        <w:jc w:val="both"/>
        <w:rPr>
          <w:bCs/>
          <w:color w:val="auto"/>
        </w:rPr>
      </w:pPr>
    </w:p>
    <w:p w:rsidR="00721B57" w:rsidRPr="00721B57" w:rsidRDefault="00721B57" w:rsidP="008F0308">
      <w:pPr>
        <w:pStyle w:val="Default"/>
        <w:tabs>
          <w:tab w:val="left" w:pos="709"/>
        </w:tabs>
        <w:spacing w:line="276" w:lineRule="auto"/>
        <w:jc w:val="both"/>
        <w:rPr>
          <w:bCs/>
          <w:color w:val="auto"/>
        </w:rPr>
      </w:pPr>
      <w:r w:rsidRPr="00721B57">
        <w:rPr>
          <w:bCs/>
          <w:color w:val="auto"/>
        </w:rPr>
        <w:t>For all teachers to be “Teachers of SEND” and provide the highest quality of support to remove barriers to learning.</w:t>
      </w:r>
    </w:p>
    <w:p w:rsidR="00721B57" w:rsidRPr="00721B57" w:rsidRDefault="00721B57" w:rsidP="008F0308">
      <w:pPr>
        <w:pStyle w:val="Default"/>
        <w:tabs>
          <w:tab w:val="left" w:pos="709"/>
        </w:tabs>
        <w:spacing w:line="276" w:lineRule="auto"/>
        <w:jc w:val="both"/>
        <w:rPr>
          <w:bCs/>
          <w:color w:val="auto"/>
        </w:rPr>
      </w:pPr>
    </w:p>
    <w:p w:rsidR="00721B57" w:rsidRPr="00721B57" w:rsidRDefault="00721B57" w:rsidP="008F0308">
      <w:pPr>
        <w:pStyle w:val="Default"/>
        <w:tabs>
          <w:tab w:val="left" w:pos="709"/>
        </w:tabs>
        <w:spacing w:line="276" w:lineRule="auto"/>
        <w:jc w:val="both"/>
        <w:rPr>
          <w:bCs/>
          <w:color w:val="auto"/>
        </w:rPr>
      </w:pPr>
      <w:r w:rsidRPr="00721B57">
        <w:rPr>
          <w:bCs/>
          <w:color w:val="auto"/>
        </w:rPr>
        <w:t>For all our staff to have the knowledge and understanding of the SEND needs our students present with, in order to meet their needs, support their engagement, and improve their outcomes.</w:t>
      </w:r>
    </w:p>
    <w:p w:rsidR="00A77A91" w:rsidRPr="00B600A9" w:rsidRDefault="00A77A91" w:rsidP="006E53F5">
      <w:pPr>
        <w:pStyle w:val="Default"/>
        <w:tabs>
          <w:tab w:val="left" w:pos="709"/>
        </w:tabs>
        <w:spacing w:line="276" w:lineRule="auto"/>
        <w:jc w:val="both"/>
        <w:rPr>
          <w:bCs/>
          <w:color w:val="auto"/>
        </w:rPr>
      </w:pPr>
    </w:p>
    <w:p w:rsidR="00A77A91" w:rsidRPr="00B600A9" w:rsidRDefault="00A77A91" w:rsidP="006E53F5">
      <w:pPr>
        <w:pStyle w:val="Default"/>
        <w:tabs>
          <w:tab w:val="left" w:pos="709"/>
        </w:tabs>
        <w:spacing w:line="276" w:lineRule="auto"/>
        <w:jc w:val="both"/>
        <w:rPr>
          <w:b/>
          <w:bCs/>
          <w:color w:val="auto"/>
        </w:rPr>
      </w:pPr>
      <w:r w:rsidRPr="00B600A9">
        <w:rPr>
          <w:b/>
          <w:bCs/>
          <w:color w:val="auto"/>
        </w:rPr>
        <w:t>General Principles behind the SEND Policy</w:t>
      </w:r>
    </w:p>
    <w:p w:rsidR="00A77A91" w:rsidRPr="00B600A9" w:rsidRDefault="00A77A91" w:rsidP="006E53F5">
      <w:pPr>
        <w:pStyle w:val="Default"/>
        <w:tabs>
          <w:tab w:val="left" w:pos="709"/>
        </w:tabs>
        <w:spacing w:line="276" w:lineRule="auto"/>
        <w:jc w:val="both"/>
        <w:rPr>
          <w:bCs/>
          <w:color w:val="auto"/>
        </w:rPr>
      </w:pPr>
      <w:r w:rsidRPr="00B600A9">
        <w:rPr>
          <w:bCs/>
          <w:color w:val="auto"/>
        </w:rPr>
        <w:t xml:space="preserve">Every student in </w:t>
      </w:r>
      <w:r w:rsidR="005E71EF" w:rsidRPr="00B600A9">
        <w:rPr>
          <w:bCs/>
          <w:color w:val="auto"/>
        </w:rPr>
        <w:t>our</w:t>
      </w:r>
      <w:r w:rsidRPr="00B600A9">
        <w:rPr>
          <w:bCs/>
          <w:color w:val="auto"/>
        </w:rPr>
        <w:t xml:space="preserve"> school has an entitlement to personal, social and </w:t>
      </w:r>
      <w:r w:rsidR="005E71EF" w:rsidRPr="00B600A9">
        <w:rPr>
          <w:bCs/>
          <w:color w:val="auto"/>
        </w:rPr>
        <w:t>academic</w:t>
      </w:r>
      <w:r w:rsidRPr="00B600A9">
        <w:rPr>
          <w:bCs/>
          <w:color w:val="auto"/>
        </w:rPr>
        <w:t xml:space="preserve"> achievement. All students are entitled to the opportunity to achieve their potential in learning. </w:t>
      </w:r>
      <w:r w:rsidR="005E71EF" w:rsidRPr="00B600A9">
        <w:rPr>
          <w:bCs/>
          <w:color w:val="auto"/>
        </w:rPr>
        <w:t xml:space="preserve">All </w:t>
      </w:r>
      <w:r w:rsidR="00EC1ADD">
        <w:rPr>
          <w:bCs/>
          <w:color w:val="auto"/>
        </w:rPr>
        <w:t>students</w:t>
      </w:r>
      <w:r w:rsidRPr="00B600A9">
        <w:rPr>
          <w:bCs/>
          <w:color w:val="auto"/>
        </w:rPr>
        <w:t xml:space="preserve"> with Special Educational Needs and Disabilities </w:t>
      </w:r>
      <w:r w:rsidR="00886046">
        <w:rPr>
          <w:bCs/>
          <w:color w:val="auto"/>
        </w:rPr>
        <w:t>are entitled to</w:t>
      </w:r>
      <w:r w:rsidRPr="00B600A9">
        <w:rPr>
          <w:bCs/>
          <w:color w:val="auto"/>
        </w:rPr>
        <w:t xml:space="preserve"> </w:t>
      </w:r>
      <w:r w:rsidR="00886046">
        <w:rPr>
          <w:bCs/>
          <w:color w:val="auto"/>
        </w:rPr>
        <w:t>a</w:t>
      </w:r>
      <w:r w:rsidRPr="00B600A9">
        <w:rPr>
          <w:bCs/>
          <w:color w:val="auto"/>
        </w:rPr>
        <w:t xml:space="preserve"> high quality and appropriate education.</w:t>
      </w:r>
    </w:p>
    <w:p w:rsidR="005E71EF" w:rsidRPr="00B600A9" w:rsidRDefault="005E71EF" w:rsidP="006E53F5">
      <w:pPr>
        <w:pStyle w:val="Default"/>
        <w:tabs>
          <w:tab w:val="left" w:pos="709"/>
        </w:tabs>
        <w:spacing w:line="276" w:lineRule="auto"/>
        <w:jc w:val="both"/>
        <w:rPr>
          <w:bCs/>
          <w:color w:val="auto"/>
        </w:rPr>
      </w:pPr>
    </w:p>
    <w:p w:rsidR="008C7F86" w:rsidRPr="00B600A9" w:rsidRDefault="008C7F86" w:rsidP="006E53F5">
      <w:pPr>
        <w:pStyle w:val="Default"/>
        <w:tabs>
          <w:tab w:val="left" w:pos="709"/>
        </w:tabs>
        <w:spacing w:line="276" w:lineRule="auto"/>
        <w:jc w:val="both"/>
        <w:rPr>
          <w:color w:val="auto"/>
          <w:sz w:val="23"/>
          <w:szCs w:val="23"/>
        </w:rPr>
      </w:pPr>
      <w:r w:rsidRPr="00B600A9">
        <w:rPr>
          <w:b/>
          <w:bCs/>
          <w:color w:val="auto"/>
          <w:sz w:val="23"/>
          <w:szCs w:val="23"/>
        </w:rPr>
        <w:t xml:space="preserve">The Objectives of our SEND Policy </w:t>
      </w:r>
    </w:p>
    <w:p w:rsidR="008C7F86" w:rsidRPr="00B600A9" w:rsidRDefault="008C7F86" w:rsidP="006E53F5">
      <w:pPr>
        <w:pStyle w:val="Default"/>
        <w:numPr>
          <w:ilvl w:val="0"/>
          <w:numId w:val="13"/>
        </w:numPr>
        <w:tabs>
          <w:tab w:val="left" w:pos="709"/>
        </w:tabs>
        <w:spacing w:line="276" w:lineRule="auto"/>
        <w:ind w:left="0"/>
        <w:jc w:val="both"/>
        <w:rPr>
          <w:color w:val="auto"/>
        </w:rPr>
      </w:pPr>
      <w:r w:rsidRPr="00B600A9">
        <w:rPr>
          <w:color w:val="auto"/>
        </w:rPr>
        <w:t>To ensure students with Special Education</w:t>
      </w:r>
      <w:r w:rsidR="000905A8">
        <w:rPr>
          <w:color w:val="auto"/>
        </w:rPr>
        <w:t>al</w:t>
      </w:r>
      <w:r w:rsidRPr="00B600A9">
        <w:rPr>
          <w:color w:val="auto"/>
        </w:rPr>
        <w:t xml:space="preserve"> Needs and Disabilities can </w:t>
      </w:r>
      <w:r w:rsidR="00886046">
        <w:rPr>
          <w:color w:val="auto"/>
        </w:rPr>
        <w:t xml:space="preserve">engage with learning, make progress, and </w:t>
      </w:r>
      <w:r w:rsidRPr="00B600A9">
        <w:rPr>
          <w:color w:val="auto"/>
        </w:rPr>
        <w:t>achieve success;</w:t>
      </w:r>
    </w:p>
    <w:p w:rsidR="008C7F86" w:rsidRPr="00B600A9" w:rsidRDefault="008C7F86" w:rsidP="006E53F5">
      <w:pPr>
        <w:pStyle w:val="Default"/>
        <w:numPr>
          <w:ilvl w:val="0"/>
          <w:numId w:val="13"/>
        </w:numPr>
        <w:tabs>
          <w:tab w:val="left" w:pos="709"/>
        </w:tabs>
        <w:spacing w:line="276" w:lineRule="auto"/>
        <w:ind w:left="0"/>
        <w:jc w:val="both"/>
        <w:rPr>
          <w:color w:val="auto"/>
        </w:rPr>
      </w:pPr>
      <w:r w:rsidRPr="00B600A9">
        <w:rPr>
          <w:color w:val="auto"/>
        </w:rPr>
        <w:t>To ensure that students</w:t>
      </w:r>
      <w:r w:rsidR="00886046">
        <w:rPr>
          <w:color w:val="auto"/>
        </w:rPr>
        <w:t xml:space="preserve"> with additional SEND</w:t>
      </w:r>
      <w:r w:rsidRPr="00B600A9">
        <w:rPr>
          <w:color w:val="auto"/>
        </w:rPr>
        <w:t xml:space="preserve"> are identified and assessed promptly so that provision matches need;</w:t>
      </w:r>
    </w:p>
    <w:p w:rsidR="008C7F86" w:rsidRPr="00B600A9" w:rsidRDefault="008C7F86" w:rsidP="006E53F5">
      <w:pPr>
        <w:pStyle w:val="Default"/>
        <w:numPr>
          <w:ilvl w:val="0"/>
          <w:numId w:val="13"/>
        </w:numPr>
        <w:tabs>
          <w:tab w:val="left" w:pos="709"/>
        </w:tabs>
        <w:spacing w:line="276" w:lineRule="auto"/>
        <w:ind w:left="0"/>
        <w:jc w:val="both"/>
        <w:rPr>
          <w:color w:val="auto"/>
        </w:rPr>
      </w:pPr>
      <w:r w:rsidRPr="00B600A9">
        <w:rPr>
          <w:color w:val="auto"/>
        </w:rPr>
        <w:t xml:space="preserve">To ensure that students with special needs and disabilities are given full and equal access to a broad and balanced curriculum; </w:t>
      </w:r>
    </w:p>
    <w:p w:rsidR="008C7F86" w:rsidRPr="00B600A9" w:rsidRDefault="008C7F86" w:rsidP="006E53F5">
      <w:pPr>
        <w:pStyle w:val="Default"/>
        <w:numPr>
          <w:ilvl w:val="0"/>
          <w:numId w:val="13"/>
        </w:numPr>
        <w:tabs>
          <w:tab w:val="left" w:pos="709"/>
        </w:tabs>
        <w:spacing w:line="276" w:lineRule="auto"/>
        <w:ind w:left="0"/>
        <w:jc w:val="both"/>
        <w:rPr>
          <w:color w:val="auto"/>
        </w:rPr>
      </w:pPr>
      <w:r w:rsidRPr="00B600A9">
        <w:rPr>
          <w:color w:val="auto"/>
        </w:rPr>
        <w:lastRenderedPageBreak/>
        <w:t>To allocate appropriate resources to ensure that students make the best possible progress;</w:t>
      </w:r>
    </w:p>
    <w:p w:rsidR="008C7F86" w:rsidRPr="00B600A9" w:rsidRDefault="008C7F86" w:rsidP="006E53F5">
      <w:pPr>
        <w:pStyle w:val="Default"/>
        <w:numPr>
          <w:ilvl w:val="0"/>
          <w:numId w:val="14"/>
        </w:numPr>
        <w:tabs>
          <w:tab w:val="left" w:pos="709"/>
        </w:tabs>
        <w:spacing w:line="276" w:lineRule="auto"/>
        <w:ind w:left="0"/>
        <w:jc w:val="both"/>
        <w:rPr>
          <w:color w:val="auto"/>
        </w:rPr>
      </w:pPr>
      <w:r w:rsidRPr="00B600A9">
        <w:rPr>
          <w:color w:val="auto"/>
        </w:rPr>
        <w:t>To ensure parents</w:t>
      </w:r>
      <w:r w:rsidR="00886046">
        <w:rPr>
          <w:color w:val="auto"/>
        </w:rPr>
        <w:t xml:space="preserve"> and</w:t>
      </w:r>
      <w:r w:rsidR="00EC3852" w:rsidRPr="00B600A9">
        <w:rPr>
          <w:color w:val="auto"/>
        </w:rPr>
        <w:t xml:space="preserve"> </w:t>
      </w:r>
      <w:r w:rsidRPr="00B600A9">
        <w:rPr>
          <w:color w:val="auto"/>
        </w:rPr>
        <w:t xml:space="preserve">carers are informed about their child’s progress and attainments, </w:t>
      </w:r>
      <w:r w:rsidR="00EC3852" w:rsidRPr="00B600A9">
        <w:rPr>
          <w:color w:val="auto"/>
        </w:rPr>
        <w:t xml:space="preserve">and </w:t>
      </w:r>
      <w:r w:rsidRPr="00B600A9">
        <w:rPr>
          <w:color w:val="auto"/>
        </w:rPr>
        <w:t>are fully included in meetings and reviews, so that communication between parents</w:t>
      </w:r>
      <w:r w:rsidR="00886046">
        <w:rPr>
          <w:color w:val="auto"/>
        </w:rPr>
        <w:t xml:space="preserve"> and</w:t>
      </w:r>
      <w:r w:rsidR="002853DD">
        <w:rPr>
          <w:color w:val="auto"/>
        </w:rPr>
        <w:t xml:space="preserve"> </w:t>
      </w:r>
      <w:r w:rsidRPr="00B600A9">
        <w:rPr>
          <w:color w:val="auto"/>
        </w:rPr>
        <w:t>carers</w:t>
      </w:r>
      <w:r w:rsidR="00886046">
        <w:rPr>
          <w:color w:val="auto"/>
        </w:rPr>
        <w:t>,</w:t>
      </w:r>
      <w:r w:rsidRPr="00B600A9">
        <w:rPr>
          <w:color w:val="auto"/>
        </w:rPr>
        <w:t xml:space="preserve"> and school is effective;</w:t>
      </w:r>
    </w:p>
    <w:p w:rsidR="008C7F86" w:rsidRPr="00B600A9" w:rsidRDefault="008C7F86" w:rsidP="006E53F5">
      <w:pPr>
        <w:pStyle w:val="Default"/>
        <w:numPr>
          <w:ilvl w:val="0"/>
          <w:numId w:val="14"/>
        </w:numPr>
        <w:tabs>
          <w:tab w:val="left" w:pos="709"/>
        </w:tabs>
        <w:spacing w:line="276" w:lineRule="auto"/>
        <w:ind w:left="0"/>
        <w:jc w:val="both"/>
        <w:rPr>
          <w:color w:val="auto"/>
        </w:rPr>
      </w:pPr>
      <w:r w:rsidRPr="00B600A9">
        <w:rPr>
          <w:color w:val="auto"/>
        </w:rPr>
        <w:t xml:space="preserve">To ensure that all students </w:t>
      </w:r>
      <w:r w:rsidR="00886046">
        <w:rPr>
          <w:color w:val="auto"/>
        </w:rPr>
        <w:t xml:space="preserve">have </w:t>
      </w:r>
      <w:r w:rsidRPr="00B600A9">
        <w:rPr>
          <w:color w:val="auto"/>
        </w:rPr>
        <w:t xml:space="preserve">their views </w:t>
      </w:r>
      <w:r w:rsidR="00886046">
        <w:rPr>
          <w:color w:val="auto"/>
        </w:rPr>
        <w:t xml:space="preserve">heard </w:t>
      </w:r>
      <w:r w:rsidRPr="00B600A9">
        <w:rPr>
          <w:color w:val="auto"/>
        </w:rPr>
        <w:t>and are fully involved in decisions which affect their education</w:t>
      </w:r>
      <w:r w:rsidR="00EC3852" w:rsidRPr="00B600A9">
        <w:rPr>
          <w:color w:val="auto"/>
        </w:rPr>
        <w:t>;</w:t>
      </w:r>
    </w:p>
    <w:p w:rsidR="008C7F86" w:rsidRPr="00B600A9" w:rsidRDefault="008C7F86" w:rsidP="006E53F5">
      <w:pPr>
        <w:pStyle w:val="Default"/>
        <w:numPr>
          <w:ilvl w:val="0"/>
          <w:numId w:val="14"/>
        </w:numPr>
        <w:tabs>
          <w:tab w:val="left" w:pos="709"/>
        </w:tabs>
        <w:spacing w:line="276" w:lineRule="auto"/>
        <w:ind w:left="0"/>
        <w:jc w:val="both"/>
        <w:rPr>
          <w:color w:val="auto"/>
        </w:rPr>
      </w:pPr>
      <w:r w:rsidRPr="00B600A9">
        <w:rPr>
          <w:color w:val="auto"/>
        </w:rPr>
        <w:t>To ensure that all staff are fully aware of the entitlements of SEND students and;</w:t>
      </w:r>
    </w:p>
    <w:p w:rsidR="008C7F86" w:rsidRPr="00B600A9" w:rsidRDefault="008C7F86" w:rsidP="006E53F5">
      <w:pPr>
        <w:pStyle w:val="Default"/>
        <w:numPr>
          <w:ilvl w:val="0"/>
          <w:numId w:val="14"/>
        </w:numPr>
        <w:tabs>
          <w:tab w:val="left" w:pos="709"/>
        </w:tabs>
        <w:spacing w:line="276" w:lineRule="auto"/>
        <w:ind w:left="0"/>
        <w:jc w:val="both"/>
        <w:rPr>
          <w:color w:val="auto"/>
        </w:rPr>
      </w:pPr>
      <w:r w:rsidRPr="00B600A9">
        <w:rPr>
          <w:color w:val="auto"/>
        </w:rPr>
        <w:t xml:space="preserve">To improve the outcomes </w:t>
      </w:r>
      <w:r w:rsidRPr="00CD4F12">
        <w:rPr>
          <w:color w:val="auto"/>
        </w:rPr>
        <w:t xml:space="preserve">for all </w:t>
      </w:r>
      <w:r w:rsidR="008F0308">
        <w:rPr>
          <w:color w:val="auto"/>
        </w:rPr>
        <w:t>students</w:t>
      </w:r>
      <w:r w:rsidR="002853DD" w:rsidRPr="00CD4F12">
        <w:rPr>
          <w:color w:val="auto"/>
        </w:rPr>
        <w:t xml:space="preserve"> with </w:t>
      </w:r>
      <w:r w:rsidRPr="00CD4F12">
        <w:rPr>
          <w:color w:val="auto"/>
        </w:rPr>
        <w:t>SEND</w:t>
      </w:r>
      <w:r w:rsidR="002853DD" w:rsidRPr="00CD4F12">
        <w:rPr>
          <w:color w:val="auto"/>
        </w:rPr>
        <w:t>.</w:t>
      </w:r>
      <w:r w:rsidRPr="00B600A9">
        <w:rPr>
          <w:color w:val="auto"/>
        </w:rPr>
        <w:t xml:space="preserve"> </w:t>
      </w:r>
    </w:p>
    <w:p w:rsidR="008C7F86" w:rsidRPr="00B600A9" w:rsidRDefault="008C7F86" w:rsidP="006E53F5">
      <w:pPr>
        <w:pStyle w:val="Default"/>
        <w:tabs>
          <w:tab w:val="left" w:pos="709"/>
        </w:tabs>
        <w:spacing w:line="276" w:lineRule="auto"/>
        <w:jc w:val="both"/>
        <w:rPr>
          <w:color w:val="auto"/>
        </w:rPr>
      </w:pPr>
    </w:p>
    <w:p w:rsidR="00002253" w:rsidRPr="00A12B78" w:rsidRDefault="00E579FE" w:rsidP="00A12B78">
      <w:pPr>
        <w:pStyle w:val="ListParagraph"/>
        <w:numPr>
          <w:ilvl w:val="0"/>
          <w:numId w:val="29"/>
        </w:numPr>
        <w:tabs>
          <w:tab w:val="left" w:pos="709"/>
        </w:tabs>
        <w:spacing w:after="0" w:line="276" w:lineRule="auto"/>
        <w:jc w:val="both"/>
        <w:rPr>
          <w:rFonts w:ascii="Arial" w:hAnsi="Arial" w:cs="Arial"/>
          <w:b/>
          <w:bCs/>
          <w:sz w:val="28"/>
          <w:szCs w:val="28"/>
        </w:rPr>
      </w:pPr>
      <w:bookmarkStart w:id="1" w:name="_Hlk115089631"/>
      <w:r w:rsidRPr="00A12B78">
        <w:rPr>
          <w:rFonts w:ascii="Arial" w:hAnsi="Arial" w:cs="Arial"/>
          <w:b/>
          <w:bCs/>
          <w:sz w:val="28"/>
          <w:szCs w:val="28"/>
        </w:rPr>
        <w:t>SEND</w:t>
      </w:r>
      <w:r w:rsidR="001D60AF" w:rsidRPr="00A12B78">
        <w:rPr>
          <w:rFonts w:ascii="Arial" w:hAnsi="Arial" w:cs="Arial"/>
          <w:b/>
          <w:bCs/>
          <w:sz w:val="28"/>
          <w:szCs w:val="28"/>
        </w:rPr>
        <w:t xml:space="preserve"> Support at </w:t>
      </w:r>
      <w:r w:rsidR="00C67A3F" w:rsidRPr="00A12B78">
        <w:rPr>
          <w:rFonts w:ascii="Arial" w:hAnsi="Arial" w:cs="Arial"/>
          <w:b/>
          <w:bCs/>
          <w:sz w:val="28"/>
          <w:szCs w:val="28"/>
        </w:rPr>
        <w:t>MSPRU</w:t>
      </w:r>
      <w:bookmarkEnd w:id="1"/>
    </w:p>
    <w:p w:rsidR="00B147A7" w:rsidRPr="00B600A9" w:rsidRDefault="00B147A7" w:rsidP="006E53F5">
      <w:pPr>
        <w:pStyle w:val="Default"/>
        <w:tabs>
          <w:tab w:val="left" w:pos="709"/>
        </w:tabs>
        <w:spacing w:line="276" w:lineRule="auto"/>
        <w:jc w:val="both"/>
        <w:rPr>
          <w:color w:val="auto"/>
        </w:rPr>
      </w:pPr>
    </w:p>
    <w:p w:rsidR="00B147A7" w:rsidRDefault="00A92BD3" w:rsidP="006E53F5">
      <w:pPr>
        <w:pStyle w:val="Default"/>
        <w:tabs>
          <w:tab w:val="left" w:pos="709"/>
        </w:tabs>
        <w:spacing w:line="276" w:lineRule="auto"/>
        <w:jc w:val="both"/>
        <w:rPr>
          <w:b/>
          <w:color w:val="auto"/>
        </w:rPr>
      </w:pPr>
      <w:r w:rsidRPr="00B600A9">
        <w:rPr>
          <w:b/>
          <w:color w:val="auto"/>
        </w:rPr>
        <w:t>SEND support at</w:t>
      </w:r>
      <w:r w:rsidR="00C67A3F" w:rsidRPr="00B600A9">
        <w:rPr>
          <w:b/>
          <w:color w:val="auto"/>
        </w:rPr>
        <w:t xml:space="preserve"> MSPRU is structured in the following way:</w:t>
      </w:r>
    </w:p>
    <w:p w:rsidR="002853DD" w:rsidRPr="002853DD" w:rsidRDefault="002853DD" w:rsidP="006E53F5">
      <w:pPr>
        <w:pStyle w:val="Default"/>
        <w:tabs>
          <w:tab w:val="left" w:pos="709"/>
        </w:tabs>
        <w:spacing w:line="276" w:lineRule="auto"/>
        <w:jc w:val="both"/>
        <w:rPr>
          <w:color w:val="auto"/>
        </w:rPr>
      </w:pPr>
    </w:p>
    <w:p w:rsidR="00A22B0B" w:rsidRPr="00A22B0B" w:rsidRDefault="00C67A3F" w:rsidP="006E53F5">
      <w:pPr>
        <w:pStyle w:val="Default"/>
        <w:numPr>
          <w:ilvl w:val="0"/>
          <w:numId w:val="15"/>
        </w:numPr>
        <w:tabs>
          <w:tab w:val="left" w:pos="709"/>
        </w:tabs>
        <w:spacing w:line="276" w:lineRule="auto"/>
        <w:ind w:left="0"/>
        <w:jc w:val="both"/>
        <w:rPr>
          <w:color w:val="auto"/>
        </w:rPr>
      </w:pPr>
      <w:r w:rsidRPr="00A22B0B">
        <w:rPr>
          <w:color w:val="auto"/>
        </w:rPr>
        <w:t>Special Education</w:t>
      </w:r>
      <w:r w:rsidR="000905A8" w:rsidRPr="00A22B0B">
        <w:rPr>
          <w:color w:val="auto"/>
        </w:rPr>
        <w:t>al</w:t>
      </w:r>
      <w:r w:rsidRPr="00A22B0B">
        <w:rPr>
          <w:color w:val="auto"/>
        </w:rPr>
        <w:t xml:space="preserve"> Needs Coordinator</w:t>
      </w:r>
      <w:r w:rsidR="005D4BE1" w:rsidRPr="00A22B0B">
        <w:rPr>
          <w:color w:val="auto"/>
        </w:rPr>
        <w:t xml:space="preserve"> (SENCO)</w:t>
      </w:r>
      <w:r w:rsidR="008B73D5" w:rsidRPr="00A22B0B">
        <w:rPr>
          <w:color w:val="auto"/>
        </w:rPr>
        <w:t xml:space="preserve"> </w:t>
      </w:r>
    </w:p>
    <w:p w:rsidR="00B147A7" w:rsidRPr="00A22B0B" w:rsidRDefault="00F173CC" w:rsidP="00A22B0B">
      <w:pPr>
        <w:pStyle w:val="Default"/>
        <w:numPr>
          <w:ilvl w:val="0"/>
          <w:numId w:val="15"/>
        </w:numPr>
        <w:tabs>
          <w:tab w:val="left" w:pos="709"/>
        </w:tabs>
        <w:spacing w:line="276" w:lineRule="auto"/>
        <w:jc w:val="both"/>
        <w:rPr>
          <w:color w:val="auto"/>
        </w:rPr>
      </w:pPr>
      <w:r w:rsidRPr="00A22B0B">
        <w:rPr>
          <w:color w:val="auto"/>
        </w:rPr>
        <w:t>SEND Lead</w:t>
      </w:r>
      <w:r w:rsidR="00A22B0B">
        <w:rPr>
          <w:color w:val="auto"/>
        </w:rPr>
        <w:t xml:space="preserve"> (Assistant </w:t>
      </w:r>
      <w:proofErr w:type="spellStart"/>
      <w:r w:rsidR="00A22B0B">
        <w:rPr>
          <w:color w:val="auto"/>
        </w:rPr>
        <w:t>Senco</w:t>
      </w:r>
      <w:proofErr w:type="spellEnd"/>
      <w:r w:rsidR="00A22B0B">
        <w:rPr>
          <w:color w:val="auto"/>
        </w:rPr>
        <w:t>)</w:t>
      </w:r>
    </w:p>
    <w:p w:rsidR="00804784" w:rsidRPr="007A41D6" w:rsidRDefault="00804784" w:rsidP="006E53F5">
      <w:pPr>
        <w:pStyle w:val="Default"/>
        <w:numPr>
          <w:ilvl w:val="0"/>
          <w:numId w:val="15"/>
        </w:numPr>
        <w:tabs>
          <w:tab w:val="left" w:pos="709"/>
        </w:tabs>
        <w:spacing w:line="276" w:lineRule="auto"/>
        <w:ind w:left="0"/>
        <w:jc w:val="both"/>
        <w:rPr>
          <w:color w:val="auto"/>
        </w:rPr>
      </w:pPr>
      <w:r w:rsidRPr="007A41D6">
        <w:rPr>
          <w:color w:val="auto"/>
        </w:rPr>
        <w:t xml:space="preserve">SEND </w:t>
      </w:r>
      <w:r w:rsidR="002A001A">
        <w:rPr>
          <w:color w:val="auto"/>
        </w:rPr>
        <w:t>Senior Learning Mentor</w:t>
      </w:r>
      <w:r w:rsidRPr="007A41D6">
        <w:rPr>
          <w:color w:val="auto"/>
        </w:rPr>
        <w:t xml:space="preserve"> </w:t>
      </w:r>
      <w:r w:rsidR="00A22B0B">
        <w:rPr>
          <w:color w:val="auto"/>
        </w:rPr>
        <w:t>x 2</w:t>
      </w:r>
    </w:p>
    <w:p w:rsidR="00B147A7" w:rsidRDefault="00C67A3F" w:rsidP="006E53F5">
      <w:pPr>
        <w:pStyle w:val="Default"/>
        <w:numPr>
          <w:ilvl w:val="0"/>
          <w:numId w:val="15"/>
        </w:numPr>
        <w:tabs>
          <w:tab w:val="left" w:pos="709"/>
        </w:tabs>
        <w:spacing w:line="276" w:lineRule="auto"/>
        <w:ind w:left="0"/>
        <w:jc w:val="both"/>
        <w:rPr>
          <w:color w:val="auto"/>
        </w:rPr>
      </w:pPr>
      <w:r w:rsidRPr="00B600A9">
        <w:rPr>
          <w:color w:val="auto"/>
        </w:rPr>
        <w:t xml:space="preserve">Specialist staff in </w:t>
      </w:r>
      <w:r w:rsidR="00880B2B" w:rsidRPr="00B600A9">
        <w:rPr>
          <w:color w:val="auto"/>
        </w:rPr>
        <w:t xml:space="preserve">all </w:t>
      </w:r>
      <w:r w:rsidRPr="00B600A9">
        <w:rPr>
          <w:color w:val="auto"/>
        </w:rPr>
        <w:t xml:space="preserve">centres, including </w:t>
      </w:r>
      <w:r w:rsidR="00CA479F" w:rsidRPr="00B600A9">
        <w:rPr>
          <w:color w:val="auto"/>
        </w:rPr>
        <w:t xml:space="preserve">specialist subject </w:t>
      </w:r>
      <w:r w:rsidRPr="00B600A9">
        <w:rPr>
          <w:color w:val="auto"/>
        </w:rPr>
        <w:t>teachers</w:t>
      </w:r>
      <w:r w:rsidR="00880B2B" w:rsidRPr="00B600A9">
        <w:rPr>
          <w:color w:val="auto"/>
        </w:rPr>
        <w:t xml:space="preserve">, </w:t>
      </w:r>
      <w:r w:rsidR="002A001A">
        <w:rPr>
          <w:color w:val="auto"/>
        </w:rPr>
        <w:t>Learning Mentors</w:t>
      </w:r>
      <w:r w:rsidR="00880B2B" w:rsidRPr="00B600A9">
        <w:rPr>
          <w:color w:val="auto"/>
        </w:rPr>
        <w:t xml:space="preserve"> </w:t>
      </w:r>
      <w:r w:rsidR="009A333A">
        <w:rPr>
          <w:color w:val="auto"/>
        </w:rPr>
        <w:t>(</w:t>
      </w:r>
      <w:r w:rsidR="002A001A">
        <w:rPr>
          <w:color w:val="auto"/>
        </w:rPr>
        <w:t>LM</w:t>
      </w:r>
      <w:r w:rsidR="00CC329B">
        <w:rPr>
          <w:color w:val="auto"/>
        </w:rPr>
        <w:t>s</w:t>
      </w:r>
      <w:r w:rsidR="009A333A">
        <w:rPr>
          <w:color w:val="auto"/>
        </w:rPr>
        <w:t>)</w:t>
      </w:r>
      <w:r w:rsidR="00880B2B" w:rsidRPr="00B600A9">
        <w:rPr>
          <w:color w:val="auto"/>
        </w:rPr>
        <w:t xml:space="preserve"> and </w:t>
      </w:r>
      <w:r w:rsidR="002A001A">
        <w:rPr>
          <w:color w:val="auto"/>
        </w:rPr>
        <w:t>Senior Learning Mentors</w:t>
      </w:r>
      <w:r w:rsidR="00880B2B" w:rsidRPr="00B600A9">
        <w:rPr>
          <w:color w:val="auto"/>
        </w:rPr>
        <w:t xml:space="preserve"> </w:t>
      </w:r>
      <w:r w:rsidR="009A333A">
        <w:rPr>
          <w:color w:val="auto"/>
        </w:rPr>
        <w:t>(</w:t>
      </w:r>
      <w:r w:rsidR="002A001A">
        <w:rPr>
          <w:color w:val="auto"/>
        </w:rPr>
        <w:t>SLM</w:t>
      </w:r>
      <w:r w:rsidR="00CC329B">
        <w:rPr>
          <w:color w:val="auto"/>
        </w:rPr>
        <w:t>s</w:t>
      </w:r>
      <w:r w:rsidR="009A333A">
        <w:rPr>
          <w:color w:val="auto"/>
        </w:rPr>
        <w:t>)</w:t>
      </w:r>
      <w:r w:rsidR="009421C9" w:rsidRPr="00B600A9">
        <w:rPr>
          <w:color w:val="auto"/>
        </w:rPr>
        <w:t>.</w:t>
      </w:r>
    </w:p>
    <w:p w:rsidR="00A22B0B" w:rsidRPr="00B600A9" w:rsidRDefault="00A22B0B" w:rsidP="006E53F5">
      <w:pPr>
        <w:pStyle w:val="Default"/>
        <w:numPr>
          <w:ilvl w:val="0"/>
          <w:numId w:val="15"/>
        </w:numPr>
        <w:tabs>
          <w:tab w:val="left" w:pos="709"/>
        </w:tabs>
        <w:spacing w:line="276" w:lineRule="auto"/>
        <w:ind w:left="0"/>
        <w:jc w:val="both"/>
        <w:rPr>
          <w:color w:val="auto"/>
        </w:rPr>
      </w:pPr>
      <w:r>
        <w:rPr>
          <w:color w:val="auto"/>
        </w:rPr>
        <w:t xml:space="preserve">SEND Admin </w:t>
      </w:r>
      <w:proofErr w:type="spellStart"/>
      <w:r>
        <w:rPr>
          <w:color w:val="auto"/>
        </w:rPr>
        <w:t>Officier</w:t>
      </w:r>
      <w:proofErr w:type="spellEnd"/>
    </w:p>
    <w:p w:rsidR="00B147A7" w:rsidRDefault="00B147A7" w:rsidP="006E53F5">
      <w:pPr>
        <w:pStyle w:val="ListParagraph"/>
        <w:tabs>
          <w:tab w:val="left" w:pos="709"/>
        </w:tabs>
        <w:spacing w:after="0" w:line="276" w:lineRule="auto"/>
        <w:ind w:left="0" w:hanging="567"/>
        <w:jc w:val="both"/>
        <w:rPr>
          <w:rFonts w:ascii="Arial" w:hAnsi="Arial" w:cs="Arial"/>
          <w:sz w:val="24"/>
          <w:szCs w:val="24"/>
        </w:rPr>
      </w:pPr>
    </w:p>
    <w:p w:rsidR="00804784" w:rsidRPr="00B600A9" w:rsidRDefault="00804784" w:rsidP="006E53F5">
      <w:pPr>
        <w:pStyle w:val="ListParagraph"/>
        <w:tabs>
          <w:tab w:val="left" w:pos="709"/>
        </w:tabs>
        <w:spacing w:after="0" w:line="276" w:lineRule="auto"/>
        <w:ind w:left="0" w:hanging="567"/>
        <w:jc w:val="both"/>
        <w:rPr>
          <w:rFonts w:ascii="Arial" w:hAnsi="Arial" w:cs="Arial"/>
          <w:sz w:val="24"/>
          <w:szCs w:val="24"/>
        </w:rPr>
      </w:pPr>
    </w:p>
    <w:p w:rsidR="00B147A7" w:rsidRDefault="00C67A3F" w:rsidP="006E53F5">
      <w:pPr>
        <w:pStyle w:val="Default"/>
        <w:tabs>
          <w:tab w:val="left" w:pos="709"/>
        </w:tabs>
        <w:spacing w:line="276" w:lineRule="auto"/>
        <w:jc w:val="both"/>
        <w:rPr>
          <w:b/>
          <w:color w:val="auto"/>
        </w:rPr>
      </w:pPr>
      <w:r w:rsidRPr="00B600A9">
        <w:rPr>
          <w:b/>
          <w:color w:val="auto"/>
        </w:rPr>
        <w:t>Staff with res</w:t>
      </w:r>
      <w:r w:rsidR="001D60AF" w:rsidRPr="00B600A9">
        <w:rPr>
          <w:b/>
          <w:color w:val="auto"/>
        </w:rPr>
        <w:t xml:space="preserve">ponsibility for SEND across </w:t>
      </w:r>
      <w:r w:rsidRPr="00B600A9">
        <w:rPr>
          <w:b/>
          <w:color w:val="auto"/>
        </w:rPr>
        <w:t>MSPRU will:</w:t>
      </w:r>
    </w:p>
    <w:p w:rsidR="002853DD" w:rsidRPr="002853DD" w:rsidRDefault="002853DD" w:rsidP="006E53F5">
      <w:pPr>
        <w:pStyle w:val="Default"/>
        <w:tabs>
          <w:tab w:val="left" w:pos="709"/>
        </w:tabs>
        <w:spacing w:line="276" w:lineRule="auto"/>
        <w:jc w:val="both"/>
        <w:rPr>
          <w:color w:val="auto"/>
        </w:rPr>
      </w:pPr>
    </w:p>
    <w:p w:rsidR="00B147A7" w:rsidRPr="00B600A9" w:rsidRDefault="00880B2B" w:rsidP="006E53F5">
      <w:pPr>
        <w:pStyle w:val="Default"/>
        <w:numPr>
          <w:ilvl w:val="0"/>
          <w:numId w:val="12"/>
        </w:numPr>
        <w:tabs>
          <w:tab w:val="left" w:pos="709"/>
        </w:tabs>
        <w:spacing w:line="276" w:lineRule="auto"/>
        <w:ind w:left="0"/>
        <w:jc w:val="both"/>
        <w:rPr>
          <w:color w:val="auto"/>
        </w:rPr>
      </w:pPr>
      <w:r w:rsidRPr="00B600A9">
        <w:rPr>
          <w:color w:val="auto"/>
        </w:rPr>
        <w:t>Coordinate and lead</w:t>
      </w:r>
      <w:r w:rsidR="00C67A3F" w:rsidRPr="00B600A9">
        <w:rPr>
          <w:color w:val="auto"/>
        </w:rPr>
        <w:t xml:space="preserve"> meetings </w:t>
      </w:r>
      <w:r w:rsidR="00804784">
        <w:rPr>
          <w:color w:val="auto"/>
        </w:rPr>
        <w:t>including</w:t>
      </w:r>
      <w:r w:rsidR="00C67A3F" w:rsidRPr="00B600A9">
        <w:rPr>
          <w:color w:val="auto"/>
        </w:rPr>
        <w:t xml:space="preserve"> EHCP Annual Reviews, </w:t>
      </w:r>
      <w:r w:rsidR="00804784">
        <w:rPr>
          <w:color w:val="auto"/>
        </w:rPr>
        <w:t xml:space="preserve">Team Around the Child meetings </w:t>
      </w:r>
      <w:r w:rsidR="009A333A">
        <w:rPr>
          <w:color w:val="auto"/>
        </w:rPr>
        <w:t>(</w:t>
      </w:r>
      <w:r w:rsidR="00804784">
        <w:rPr>
          <w:color w:val="auto"/>
        </w:rPr>
        <w:t>TAC Meetings</w:t>
      </w:r>
      <w:r w:rsidR="009A333A">
        <w:rPr>
          <w:color w:val="auto"/>
        </w:rPr>
        <w:t>)</w:t>
      </w:r>
      <w:r w:rsidR="00804784">
        <w:rPr>
          <w:color w:val="auto"/>
        </w:rPr>
        <w:t xml:space="preserve">, learning </w:t>
      </w:r>
      <w:r w:rsidR="00C67A3F" w:rsidRPr="00B600A9">
        <w:rPr>
          <w:color w:val="auto"/>
        </w:rPr>
        <w:t>centre</w:t>
      </w:r>
      <w:r w:rsidR="00804784">
        <w:rPr>
          <w:color w:val="auto"/>
        </w:rPr>
        <w:t xml:space="preserve"> SEND </w:t>
      </w:r>
      <w:r w:rsidR="00C67A3F" w:rsidRPr="00B600A9">
        <w:rPr>
          <w:color w:val="auto"/>
        </w:rPr>
        <w:t xml:space="preserve">drop-ins and </w:t>
      </w:r>
      <w:r w:rsidR="00804784">
        <w:rPr>
          <w:color w:val="auto"/>
        </w:rPr>
        <w:t xml:space="preserve">SEND </w:t>
      </w:r>
      <w:r w:rsidR="00D31EF1" w:rsidRPr="00B600A9">
        <w:rPr>
          <w:color w:val="auto"/>
        </w:rPr>
        <w:t>cohort reviews, and any multi-a</w:t>
      </w:r>
      <w:r w:rsidR="00C67A3F" w:rsidRPr="00B600A9">
        <w:rPr>
          <w:color w:val="auto"/>
        </w:rPr>
        <w:t>gency meetings when issues are related to SEND</w:t>
      </w:r>
      <w:r w:rsidRPr="00B600A9">
        <w:rPr>
          <w:color w:val="auto"/>
        </w:rPr>
        <w:t>;</w:t>
      </w:r>
    </w:p>
    <w:p w:rsidR="00B147A7" w:rsidRPr="00B600A9" w:rsidRDefault="00C67A3F" w:rsidP="006E53F5">
      <w:pPr>
        <w:pStyle w:val="Default"/>
        <w:numPr>
          <w:ilvl w:val="0"/>
          <w:numId w:val="12"/>
        </w:numPr>
        <w:tabs>
          <w:tab w:val="left" w:pos="709"/>
        </w:tabs>
        <w:spacing w:line="276" w:lineRule="auto"/>
        <w:ind w:left="0"/>
        <w:jc w:val="both"/>
        <w:rPr>
          <w:color w:val="auto"/>
        </w:rPr>
      </w:pPr>
      <w:r w:rsidRPr="00B600A9">
        <w:rPr>
          <w:color w:val="auto"/>
        </w:rPr>
        <w:t xml:space="preserve">Undertake SEND assessment </w:t>
      </w:r>
      <w:r w:rsidR="00D31EF1" w:rsidRPr="00B600A9">
        <w:rPr>
          <w:color w:val="auto"/>
        </w:rPr>
        <w:t xml:space="preserve">and person-centred planning </w:t>
      </w:r>
      <w:r w:rsidRPr="00B600A9">
        <w:rPr>
          <w:color w:val="auto"/>
        </w:rPr>
        <w:t>through SEND Team referral, using evidence-based assessments</w:t>
      </w:r>
      <w:r w:rsidR="00D31EF1" w:rsidRPr="00B600A9">
        <w:rPr>
          <w:color w:val="auto"/>
        </w:rPr>
        <w:t xml:space="preserve"> and approaches</w:t>
      </w:r>
      <w:r w:rsidR="00880B2B" w:rsidRPr="00B600A9">
        <w:rPr>
          <w:color w:val="auto"/>
        </w:rPr>
        <w:t>;</w:t>
      </w:r>
    </w:p>
    <w:p w:rsidR="00B147A7" w:rsidRPr="00B600A9" w:rsidRDefault="00C67A3F" w:rsidP="006E53F5">
      <w:pPr>
        <w:pStyle w:val="Default"/>
        <w:numPr>
          <w:ilvl w:val="0"/>
          <w:numId w:val="12"/>
        </w:numPr>
        <w:tabs>
          <w:tab w:val="left" w:pos="709"/>
        </w:tabs>
        <w:spacing w:line="276" w:lineRule="auto"/>
        <w:ind w:left="0"/>
        <w:jc w:val="both"/>
        <w:rPr>
          <w:color w:val="auto"/>
        </w:rPr>
      </w:pPr>
      <w:r w:rsidRPr="00B600A9">
        <w:rPr>
          <w:color w:val="auto"/>
        </w:rPr>
        <w:t>Plan, del</w:t>
      </w:r>
      <w:r w:rsidR="00D31EF1" w:rsidRPr="00B600A9">
        <w:rPr>
          <w:color w:val="auto"/>
        </w:rPr>
        <w:t>iver and review MSPRU</w:t>
      </w:r>
      <w:r w:rsidR="00E579FE">
        <w:rPr>
          <w:color w:val="auto"/>
        </w:rPr>
        <w:t>+/ MSPRU</w:t>
      </w:r>
      <w:r w:rsidR="00D31EF1" w:rsidRPr="00B600A9">
        <w:rPr>
          <w:color w:val="auto"/>
        </w:rPr>
        <w:t xml:space="preserve"> Intensive SEND </w:t>
      </w:r>
      <w:r w:rsidRPr="00B600A9">
        <w:rPr>
          <w:color w:val="auto"/>
        </w:rPr>
        <w:t>interventions</w:t>
      </w:r>
      <w:r w:rsidR="00D31EF1" w:rsidRPr="00B600A9">
        <w:rPr>
          <w:color w:val="auto"/>
        </w:rPr>
        <w:t xml:space="preserve"> and support</w:t>
      </w:r>
      <w:r w:rsidRPr="00B600A9">
        <w:rPr>
          <w:color w:val="auto"/>
        </w:rPr>
        <w:t xml:space="preserve"> </w:t>
      </w:r>
      <w:r w:rsidR="009A333A">
        <w:rPr>
          <w:color w:val="auto"/>
        </w:rPr>
        <w:t>(</w:t>
      </w:r>
      <w:r w:rsidRPr="00B600A9">
        <w:rPr>
          <w:color w:val="auto"/>
        </w:rPr>
        <w:t>through SEND Referral and based on priority need</w:t>
      </w:r>
      <w:r w:rsidR="00D31EF1" w:rsidRPr="00B600A9">
        <w:rPr>
          <w:color w:val="auto"/>
        </w:rPr>
        <w:t>s</w:t>
      </w:r>
      <w:r w:rsidR="009A333A">
        <w:rPr>
          <w:color w:val="auto"/>
        </w:rPr>
        <w:t>)</w:t>
      </w:r>
      <w:r w:rsidR="00880B2B" w:rsidRPr="00B600A9">
        <w:rPr>
          <w:color w:val="auto"/>
        </w:rPr>
        <w:t>;</w:t>
      </w:r>
    </w:p>
    <w:p w:rsidR="00B147A7" w:rsidRPr="00B600A9" w:rsidRDefault="00C67A3F" w:rsidP="006E53F5">
      <w:pPr>
        <w:pStyle w:val="Default"/>
        <w:numPr>
          <w:ilvl w:val="0"/>
          <w:numId w:val="12"/>
        </w:numPr>
        <w:tabs>
          <w:tab w:val="left" w:pos="709"/>
        </w:tabs>
        <w:spacing w:line="276" w:lineRule="auto"/>
        <w:ind w:left="0"/>
        <w:jc w:val="both"/>
        <w:rPr>
          <w:color w:val="auto"/>
        </w:rPr>
      </w:pPr>
      <w:r w:rsidRPr="00B600A9">
        <w:rPr>
          <w:color w:val="auto"/>
        </w:rPr>
        <w:t xml:space="preserve">Liaise </w:t>
      </w:r>
      <w:r w:rsidR="00D31EF1" w:rsidRPr="00B600A9">
        <w:rPr>
          <w:color w:val="auto"/>
        </w:rPr>
        <w:t xml:space="preserve">and work </w:t>
      </w:r>
      <w:r w:rsidRPr="00B600A9">
        <w:rPr>
          <w:color w:val="auto"/>
        </w:rPr>
        <w:t xml:space="preserve">with </w:t>
      </w:r>
      <w:r w:rsidR="00E579FE">
        <w:rPr>
          <w:color w:val="auto"/>
        </w:rPr>
        <w:t>E</w:t>
      </w:r>
      <w:r w:rsidRPr="00B600A9">
        <w:rPr>
          <w:color w:val="auto"/>
        </w:rPr>
        <w:t xml:space="preserve">ducational </w:t>
      </w:r>
      <w:r w:rsidR="00E579FE">
        <w:rPr>
          <w:color w:val="auto"/>
        </w:rPr>
        <w:t>P</w:t>
      </w:r>
      <w:r w:rsidRPr="00B600A9">
        <w:rPr>
          <w:color w:val="auto"/>
        </w:rPr>
        <w:t xml:space="preserve">sychologists </w:t>
      </w:r>
      <w:r w:rsidR="009A333A">
        <w:rPr>
          <w:color w:val="auto"/>
        </w:rPr>
        <w:t>(</w:t>
      </w:r>
      <w:r w:rsidR="00880B2B" w:rsidRPr="00B600A9">
        <w:rPr>
          <w:color w:val="auto"/>
        </w:rPr>
        <w:t>EP</w:t>
      </w:r>
      <w:r w:rsidR="009A333A">
        <w:rPr>
          <w:color w:val="auto"/>
        </w:rPr>
        <w:t>)</w:t>
      </w:r>
      <w:r w:rsidR="00D31EF1" w:rsidRPr="00B600A9">
        <w:rPr>
          <w:color w:val="auto"/>
        </w:rPr>
        <w:t>, CAMHS,</w:t>
      </w:r>
      <w:r w:rsidR="00880B2B" w:rsidRPr="00B600A9">
        <w:rPr>
          <w:color w:val="auto"/>
        </w:rPr>
        <w:t xml:space="preserve"> </w:t>
      </w:r>
      <w:r w:rsidR="000905A8">
        <w:rPr>
          <w:color w:val="auto"/>
        </w:rPr>
        <w:t xml:space="preserve">SaLT, </w:t>
      </w:r>
      <w:r w:rsidRPr="00B600A9">
        <w:rPr>
          <w:color w:val="auto"/>
        </w:rPr>
        <w:t>and other</w:t>
      </w:r>
      <w:r w:rsidR="000905A8">
        <w:rPr>
          <w:color w:val="auto"/>
        </w:rPr>
        <w:t xml:space="preserve"> </w:t>
      </w:r>
      <w:r w:rsidRPr="00B600A9">
        <w:rPr>
          <w:color w:val="auto"/>
        </w:rPr>
        <w:t>professionals</w:t>
      </w:r>
      <w:r w:rsidR="000905A8">
        <w:rPr>
          <w:color w:val="auto"/>
        </w:rPr>
        <w:t xml:space="preserve"> and</w:t>
      </w:r>
      <w:r w:rsidRPr="00B600A9">
        <w:rPr>
          <w:color w:val="auto"/>
        </w:rPr>
        <w:t xml:space="preserve"> agencies involved with the young person</w:t>
      </w:r>
      <w:r w:rsidR="00880B2B" w:rsidRPr="00B600A9">
        <w:rPr>
          <w:color w:val="auto"/>
        </w:rPr>
        <w:t>;</w:t>
      </w:r>
    </w:p>
    <w:p w:rsidR="00B147A7" w:rsidRPr="00B600A9" w:rsidRDefault="00C67A3F" w:rsidP="006E53F5">
      <w:pPr>
        <w:pStyle w:val="Default"/>
        <w:numPr>
          <w:ilvl w:val="0"/>
          <w:numId w:val="12"/>
        </w:numPr>
        <w:tabs>
          <w:tab w:val="left" w:pos="709"/>
        </w:tabs>
        <w:spacing w:line="276" w:lineRule="auto"/>
        <w:ind w:left="0"/>
        <w:jc w:val="both"/>
        <w:rPr>
          <w:strike/>
          <w:color w:val="auto"/>
        </w:rPr>
      </w:pPr>
      <w:r w:rsidRPr="00B600A9">
        <w:rPr>
          <w:color w:val="auto"/>
        </w:rPr>
        <w:t xml:space="preserve">Liaise with families, referring schools and </w:t>
      </w:r>
      <w:r w:rsidR="00880B2B" w:rsidRPr="00B600A9">
        <w:rPr>
          <w:color w:val="auto"/>
        </w:rPr>
        <w:t>Manchester City Council</w:t>
      </w:r>
      <w:r w:rsidRPr="00B600A9">
        <w:rPr>
          <w:color w:val="auto"/>
        </w:rPr>
        <w:t xml:space="preserve"> </w:t>
      </w:r>
      <w:r w:rsidR="00880B2B" w:rsidRPr="00B600A9">
        <w:rPr>
          <w:color w:val="auto"/>
        </w:rPr>
        <w:t>and lead the</w:t>
      </w:r>
      <w:r w:rsidRPr="00B600A9">
        <w:rPr>
          <w:color w:val="auto"/>
        </w:rPr>
        <w:t xml:space="preserve"> </w:t>
      </w:r>
      <w:r w:rsidR="00880B2B" w:rsidRPr="00B600A9">
        <w:rPr>
          <w:color w:val="auto"/>
        </w:rPr>
        <w:t>work involved in</w:t>
      </w:r>
      <w:r w:rsidRPr="00B600A9">
        <w:rPr>
          <w:color w:val="auto"/>
        </w:rPr>
        <w:t xml:space="preserve"> </w:t>
      </w:r>
      <w:r w:rsidR="00E82268">
        <w:rPr>
          <w:color w:val="auto"/>
        </w:rPr>
        <w:t>requesting an Education, Health, Care Needs A</w:t>
      </w:r>
      <w:r w:rsidRPr="00B600A9">
        <w:rPr>
          <w:color w:val="auto"/>
        </w:rPr>
        <w:t>s</w:t>
      </w:r>
      <w:r w:rsidR="00880B2B" w:rsidRPr="00B600A9">
        <w:rPr>
          <w:color w:val="auto"/>
        </w:rPr>
        <w:t xml:space="preserve">sessment </w:t>
      </w:r>
      <w:r w:rsidR="009A333A">
        <w:rPr>
          <w:color w:val="auto"/>
        </w:rPr>
        <w:t>(</w:t>
      </w:r>
      <w:r w:rsidR="00880B2B" w:rsidRPr="00B600A9">
        <w:rPr>
          <w:color w:val="auto"/>
        </w:rPr>
        <w:t>EHC Needs Assessment</w:t>
      </w:r>
      <w:r w:rsidR="009A333A">
        <w:rPr>
          <w:color w:val="auto"/>
        </w:rPr>
        <w:t>)</w:t>
      </w:r>
      <w:r w:rsidR="00880B2B" w:rsidRPr="00B600A9">
        <w:rPr>
          <w:color w:val="auto"/>
        </w:rPr>
        <w:t xml:space="preserve"> and</w:t>
      </w:r>
      <w:r w:rsidRPr="00B600A9">
        <w:rPr>
          <w:color w:val="auto"/>
        </w:rPr>
        <w:t xml:space="preserve"> the maintenance of </w:t>
      </w:r>
      <w:r w:rsidR="00880B2B" w:rsidRPr="00B600A9">
        <w:rPr>
          <w:color w:val="auto"/>
        </w:rPr>
        <w:t xml:space="preserve">Education, Health and Care plans </w:t>
      </w:r>
      <w:r w:rsidR="009A333A">
        <w:rPr>
          <w:color w:val="auto"/>
        </w:rPr>
        <w:t>(</w:t>
      </w:r>
      <w:r w:rsidR="00880B2B" w:rsidRPr="00B600A9">
        <w:rPr>
          <w:color w:val="auto"/>
        </w:rPr>
        <w:t>EHCP</w:t>
      </w:r>
      <w:r w:rsidR="000905A8">
        <w:rPr>
          <w:color w:val="auto"/>
        </w:rPr>
        <w:t>s</w:t>
      </w:r>
      <w:r w:rsidR="009A333A">
        <w:rPr>
          <w:color w:val="auto"/>
        </w:rPr>
        <w:t>)</w:t>
      </w:r>
      <w:r w:rsidR="00880B2B" w:rsidRPr="00B600A9">
        <w:rPr>
          <w:color w:val="auto"/>
        </w:rPr>
        <w:t>;</w:t>
      </w:r>
    </w:p>
    <w:p w:rsidR="00B147A7" w:rsidRPr="00B600A9" w:rsidRDefault="00C67A3F" w:rsidP="006E53F5">
      <w:pPr>
        <w:pStyle w:val="Default"/>
        <w:numPr>
          <w:ilvl w:val="0"/>
          <w:numId w:val="12"/>
        </w:numPr>
        <w:tabs>
          <w:tab w:val="left" w:pos="709"/>
        </w:tabs>
        <w:spacing w:line="276" w:lineRule="auto"/>
        <w:ind w:left="0"/>
        <w:jc w:val="both"/>
        <w:rPr>
          <w:color w:val="auto"/>
        </w:rPr>
      </w:pPr>
      <w:r w:rsidRPr="00B600A9">
        <w:rPr>
          <w:color w:val="auto"/>
        </w:rPr>
        <w:t>Communicate</w:t>
      </w:r>
      <w:r w:rsidR="00880B2B" w:rsidRPr="00B600A9">
        <w:rPr>
          <w:color w:val="auto"/>
        </w:rPr>
        <w:t xml:space="preserve"> and work</w:t>
      </w:r>
      <w:r w:rsidRPr="00B600A9">
        <w:rPr>
          <w:color w:val="auto"/>
        </w:rPr>
        <w:t xml:space="preserve"> with post-16 </w:t>
      </w:r>
      <w:r w:rsidR="00880B2B" w:rsidRPr="00B600A9">
        <w:rPr>
          <w:color w:val="auto"/>
        </w:rPr>
        <w:t>providers</w:t>
      </w:r>
      <w:r w:rsidRPr="00B600A9">
        <w:rPr>
          <w:color w:val="auto"/>
        </w:rPr>
        <w:t xml:space="preserve"> on SEND and transition </w:t>
      </w:r>
      <w:r w:rsidR="000905A8">
        <w:rPr>
          <w:color w:val="auto"/>
        </w:rPr>
        <w:t>support</w:t>
      </w:r>
      <w:r w:rsidR="00880B2B" w:rsidRPr="00B600A9">
        <w:rPr>
          <w:color w:val="auto"/>
        </w:rPr>
        <w:t>;</w:t>
      </w:r>
    </w:p>
    <w:p w:rsidR="00B147A7" w:rsidRPr="00B600A9" w:rsidRDefault="00C67A3F" w:rsidP="006E53F5">
      <w:pPr>
        <w:pStyle w:val="Default"/>
        <w:numPr>
          <w:ilvl w:val="0"/>
          <w:numId w:val="12"/>
        </w:numPr>
        <w:tabs>
          <w:tab w:val="left" w:pos="709"/>
        </w:tabs>
        <w:spacing w:line="276" w:lineRule="auto"/>
        <w:ind w:left="0"/>
        <w:jc w:val="both"/>
        <w:rPr>
          <w:color w:val="auto"/>
        </w:rPr>
      </w:pPr>
      <w:r w:rsidRPr="00B600A9">
        <w:rPr>
          <w:color w:val="auto"/>
        </w:rPr>
        <w:t xml:space="preserve">Work in partnership with mainstream schools on SEND </w:t>
      </w:r>
      <w:r w:rsidR="00892701" w:rsidRPr="00B600A9">
        <w:rPr>
          <w:color w:val="auto"/>
        </w:rPr>
        <w:t>support</w:t>
      </w:r>
      <w:r w:rsidRPr="00B600A9">
        <w:rPr>
          <w:color w:val="auto"/>
        </w:rPr>
        <w:t xml:space="preserve"> relating to reintegration</w:t>
      </w:r>
      <w:r w:rsidR="00892701" w:rsidRPr="00B600A9">
        <w:rPr>
          <w:color w:val="auto"/>
        </w:rPr>
        <w:t xml:space="preserve"> and</w:t>
      </w:r>
      <w:r w:rsidR="00880B2B" w:rsidRPr="00B600A9">
        <w:rPr>
          <w:color w:val="auto"/>
        </w:rPr>
        <w:t xml:space="preserve"> transition, and </w:t>
      </w:r>
      <w:r w:rsidR="000905A8">
        <w:rPr>
          <w:color w:val="auto"/>
        </w:rPr>
        <w:t>offer</w:t>
      </w:r>
      <w:r w:rsidR="00892701" w:rsidRPr="00B600A9">
        <w:rPr>
          <w:color w:val="auto"/>
        </w:rPr>
        <w:t xml:space="preserve"> mainstream school</w:t>
      </w:r>
      <w:r w:rsidR="00621B1E" w:rsidRPr="00B600A9">
        <w:rPr>
          <w:color w:val="auto"/>
        </w:rPr>
        <w:t xml:space="preserve">s </w:t>
      </w:r>
      <w:r w:rsidR="00892701" w:rsidRPr="00B600A9">
        <w:rPr>
          <w:color w:val="auto"/>
        </w:rPr>
        <w:t xml:space="preserve">SEND support </w:t>
      </w:r>
      <w:r w:rsidR="00880B2B" w:rsidRPr="00B600A9">
        <w:rPr>
          <w:color w:val="auto"/>
        </w:rPr>
        <w:t xml:space="preserve">through </w:t>
      </w:r>
      <w:r w:rsidR="006A7103">
        <w:rPr>
          <w:color w:val="auto"/>
        </w:rPr>
        <w:t>Manchester’s SEND</w:t>
      </w:r>
      <w:r w:rsidR="00880B2B" w:rsidRPr="00B600A9">
        <w:rPr>
          <w:color w:val="auto"/>
        </w:rPr>
        <w:t xml:space="preserve"> Outreach</w:t>
      </w:r>
      <w:r w:rsidR="00621B1E" w:rsidRPr="00B600A9">
        <w:rPr>
          <w:color w:val="auto"/>
        </w:rPr>
        <w:t xml:space="preserve"> programme</w:t>
      </w:r>
      <w:r w:rsidR="00880B2B" w:rsidRPr="00B600A9">
        <w:rPr>
          <w:color w:val="auto"/>
        </w:rPr>
        <w:t>;</w:t>
      </w:r>
    </w:p>
    <w:p w:rsidR="00B147A7" w:rsidRPr="00B600A9" w:rsidRDefault="00C67A3F" w:rsidP="006E53F5">
      <w:pPr>
        <w:pStyle w:val="Default"/>
        <w:numPr>
          <w:ilvl w:val="0"/>
          <w:numId w:val="12"/>
        </w:numPr>
        <w:tabs>
          <w:tab w:val="left" w:pos="709"/>
        </w:tabs>
        <w:spacing w:line="276" w:lineRule="auto"/>
        <w:ind w:left="0"/>
        <w:jc w:val="both"/>
        <w:rPr>
          <w:b/>
          <w:bCs/>
          <w:color w:val="auto"/>
        </w:rPr>
      </w:pPr>
      <w:r w:rsidRPr="00B600A9">
        <w:rPr>
          <w:color w:val="auto"/>
        </w:rPr>
        <w:t xml:space="preserve">Provide training and resources to </w:t>
      </w:r>
      <w:r w:rsidR="000905A8">
        <w:rPr>
          <w:color w:val="auto"/>
        </w:rPr>
        <w:t xml:space="preserve">all </w:t>
      </w:r>
      <w:r w:rsidRPr="00B600A9">
        <w:rPr>
          <w:color w:val="auto"/>
        </w:rPr>
        <w:t xml:space="preserve">MSPRU staff </w:t>
      </w:r>
      <w:r w:rsidR="00880B2B" w:rsidRPr="00B600A9">
        <w:rPr>
          <w:color w:val="auto"/>
        </w:rPr>
        <w:t>around</w:t>
      </w:r>
      <w:r w:rsidRPr="00B600A9">
        <w:rPr>
          <w:color w:val="auto"/>
        </w:rPr>
        <w:t xml:space="preserve"> SEND issues</w:t>
      </w:r>
      <w:r w:rsidR="00880B2B" w:rsidRPr="00B600A9">
        <w:rPr>
          <w:color w:val="auto"/>
        </w:rPr>
        <w:t xml:space="preserve"> in school</w:t>
      </w:r>
      <w:r w:rsidRPr="00B600A9">
        <w:rPr>
          <w:color w:val="auto"/>
        </w:rPr>
        <w:t xml:space="preserve"> – including briefing/ updating on new development</w:t>
      </w:r>
      <w:r w:rsidR="000905A8">
        <w:rPr>
          <w:color w:val="auto"/>
        </w:rPr>
        <w:t>s arising,</w:t>
      </w:r>
      <w:r w:rsidRPr="00B600A9">
        <w:rPr>
          <w:color w:val="auto"/>
        </w:rPr>
        <w:t xml:space="preserve"> </w:t>
      </w:r>
      <w:r w:rsidR="00880B2B" w:rsidRPr="00B600A9">
        <w:rPr>
          <w:color w:val="auto"/>
        </w:rPr>
        <w:t>regarding</w:t>
      </w:r>
      <w:r w:rsidRPr="00B600A9">
        <w:rPr>
          <w:color w:val="auto"/>
        </w:rPr>
        <w:t xml:space="preserve"> a young person</w:t>
      </w:r>
      <w:r w:rsidR="00880B2B" w:rsidRPr="00B600A9">
        <w:rPr>
          <w:color w:val="auto"/>
        </w:rPr>
        <w:t>’s Special Education</w:t>
      </w:r>
      <w:r w:rsidR="000905A8">
        <w:rPr>
          <w:color w:val="auto"/>
        </w:rPr>
        <w:t>al</w:t>
      </w:r>
      <w:r w:rsidR="00880B2B" w:rsidRPr="00B600A9">
        <w:rPr>
          <w:color w:val="auto"/>
        </w:rPr>
        <w:t xml:space="preserve"> Needs </w:t>
      </w:r>
      <w:r w:rsidR="009A333A">
        <w:rPr>
          <w:color w:val="auto"/>
        </w:rPr>
        <w:t>(</w:t>
      </w:r>
      <w:r w:rsidR="00880B2B" w:rsidRPr="00B600A9">
        <w:rPr>
          <w:color w:val="auto"/>
        </w:rPr>
        <w:t>SEND</w:t>
      </w:r>
      <w:r w:rsidR="009A333A">
        <w:rPr>
          <w:color w:val="auto"/>
        </w:rPr>
        <w:t>)</w:t>
      </w:r>
      <w:r w:rsidR="00880B2B" w:rsidRPr="00B600A9">
        <w:rPr>
          <w:color w:val="auto"/>
        </w:rPr>
        <w:t>;</w:t>
      </w:r>
    </w:p>
    <w:p w:rsidR="00B147A7" w:rsidRPr="00B600A9" w:rsidRDefault="00C67A3F" w:rsidP="006E53F5">
      <w:pPr>
        <w:pStyle w:val="Default"/>
        <w:numPr>
          <w:ilvl w:val="0"/>
          <w:numId w:val="12"/>
        </w:numPr>
        <w:tabs>
          <w:tab w:val="left" w:pos="709"/>
        </w:tabs>
        <w:spacing w:line="276" w:lineRule="auto"/>
        <w:ind w:left="0"/>
        <w:jc w:val="both"/>
        <w:rPr>
          <w:b/>
          <w:bCs/>
          <w:color w:val="auto"/>
        </w:rPr>
      </w:pPr>
      <w:r w:rsidRPr="00B600A9">
        <w:rPr>
          <w:color w:val="auto"/>
        </w:rPr>
        <w:lastRenderedPageBreak/>
        <w:t>Provide on-going CPD to support all staff across MSPRU and A</w:t>
      </w:r>
      <w:r w:rsidR="00880B2B" w:rsidRPr="00B600A9">
        <w:rPr>
          <w:color w:val="auto"/>
        </w:rPr>
        <w:t xml:space="preserve">lternative </w:t>
      </w:r>
      <w:r w:rsidRPr="00B600A9">
        <w:rPr>
          <w:color w:val="auto"/>
        </w:rPr>
        <w:t>P</w:t>
      </w:r>
      <w:r w:rsidR="00880B2B" w:rsidRPr="00B600A9">
        <w:rPr>
          <w:color w:val="auto"/>
        </w:rPr>
        <w:t>rovider</w:t>
      </w:r>
      <w:r w:rsidRPr="00B600A9">
        <w:rPr>
          <w:color w:val="auto"/>
        </w:rPr>
        <w:t>s in meeting their duties as teachers of SEND, as outlined in the SEND C</w:t>
      </w:r>
      <w:r w:rsidR="00880B2B" w:rsidRPr="00B600A9">
        <w:rPr>
          <w:color w:val="auto"/>
        </w:rPr>
        <w:t xml:space="preserve">ode </w:t>
      </w:r>
      <w:r w:rsidRPr="00B600A9">
        <w:rPr>
          <w:color w:val="auto"/>
        </w:rPr>
        <w:t>o</w:t>
      </w:r>
      <w:r w:rsidR="00880B2B" w:rsidRPr="00B600A9">
        <w:rPr>
          <w:color w:val="auto"/>
        </w:rPr>
        <w:t xml:space="preserve">f </w:t>
      </w:r>
      <w:r w:rsidRPr="00B600A9">
        <w:rPr>
          <w:color w:val="auto"/>
        </w:rPr>
        <w:t>P</w:t>
      </w:r>
      <w:r w:rsidR="00880B2B" w:rsidRPr="00B600A9">
        <w:rPr>
          <w:color w:val="auto"/>
        </w:rPr>
        <w:t>ractice</w:t>
      </w:r>
      <w:r w:rsidRPr="00B600A9">
        <w:rPr>
          <w:color w:val="auto"/>
        </w:rPr>
        <w:t>, 2015</w:t>
      </w:r>
      <w:r w:rsidR="00880B2B" w:rsidRPr="00B600A9">
        <w:rPr>
          <w:color w:val="auto"/>
        </w:rPr>
        <w:t>.</w:t>
      </w:r>
    </w:p>
    <w:p w:rsidR="00A12B78" w:rsidRDefault="00A12B78" w:rsidP="00A12B78">
      <w:pPr>
        <w:spacing w:line="276" w:lineRule="auto"/>
        <w:rPr>
          <w:b/>
          <w:bCs/>
          <w:sz w:val="28"/>
          <w:szCs w:val="28"/>
        </w:rPr>
      </w:pPr>
      <w:bookmarkStart w:id="2" w:name="_Hlk114496257"/>
    </w:p>
    <w:p w:rsidR="00002253" w:rsidRPr="00A12B78" w:rsidRDefault="00002253" w:rsidP="00A12B78">
      <w:pPr>
        <w:pStyle w:val="ListParagraph"/>
        <w:numPr>
          <w:ilvl w:val="0"/>
          <w:numId w:val="29"/>
        </w:numPr>
        <w:spacing w:line="276" w:lineRule="auto"/>
        <w:rPr>
          <w:rFonts w:ascii="Arial" w:hAnsi="Arial" w:cs="Arial"/>
          <w:b/>
          <w:bCs/>
          <w:sz w:val="32"/>
          <w:szCs w:val="32"/>
        </w:rPr>
      </w:pPr>
      <w:r w:rsidRPr="00A12B78">
        <w:rPr>
          <w:b/>
          <w:bCs/>
          <w:sz w:val="32"/>
          <w:szCs w:val="32"/>
        </w:rPr>
        <w:t>Definitions of Provision to Meet Speci</w:t>
      </w:r>
      <w:r w:rsidR="007D3B81" w:rsidRPr="00A12B78">
        <w:rPr>
          <w:b/>
          <w:bCs/>
          <w:sz w:val="32"/>
          <w:szCs w:val="32"/>
        </w:rPr>
        <w:t xml:space="preserve">al Educational Needs within </w:t>
      </w:r>
      <w:r w:rsidRPr="00A12B78">
        <w:rPr>
          <w:b/>
          <w:bCs/>
          <w:sz w:val="32"/>
          <w:szCs w:val="32"/>
        </w:rPr>
        <w:t>MSPRU</w:t>
      </w:r>
    </w:p>
    <w:bookmarkEnd w:id="2"/>
    <w:p w:rsidR="00B147A7" w:rsidRPr="00B600A9" w:rsidRDefault="00B147A7" w:rsidP="006E53F5">
      <w:pPr>
        <w:pStyle w:val="Default"/>
        <w:tabs>
          <w:tab w:val="left" w:pos="709"/>
        </w:tabs>
        <w:spacing w:line="276" w:lineRule="auto"/>
        <w:jc w:val="both"/>
        <w:rPr>
          <w:color w:val="auto"/>
        </w:rPr>
      </w:pPr>
    </w:p>
    <w:p w:rsidR="00FE2B8D" w:rsidRDefault="001D60AF" w:rsidP="006E53F5">
      <w:pPr>
        <w:pStyle w:val="Default"/>
        <w:tabs>
          <w:tab w:val="left" w:pos="709"/>
        </w:tabs>
        <w:spacing w:line="276" w:lineRule="auto"/>
        <w:jc w:val="both"/>
        <w:rPr>
          <w:color w:val="auto"/>
        </w:rPr>
      </w:pPr>
      <w:r w:rsidRPr="00B600A9">
        <w:rPr>
          <w:color w:val="auto"/>
        </w:rPr>
        <w:t xml:space="preserve">The </w:t>
      </w:r>
      <w:r w:rsidR="00C67A3F" w:rsidRPr="00B600A9">
        <w:rPr>
          <w:color w:val="auto"/>
        </w:rPr>
        <w:t xml:space="preserve">MSPRU SEND Offer </w:t>
      </w:r>
      <w:r w:rsidR="002636FF" w:rsidRPr="00B600A9">
        <w:rPr>
          <w:color w:val="auto"/>
        </w:rPr>
        <w:t xml:space="preserve">of support </w:t>
      </w:r>
      <w:r w:rsidR="00C67A3F" w:rsidRPr="00B600A9">
        <w:rPr>
          <w:color w:val="auto"/>
        </w:rPr>
        <w:t>follows a graduated three-tiered framework approach to differentiating levels of need, consisting of:</w:t>
      </w:r>
    </w:p>
    <w:p w:rsidR="00E573B0" w:rsidRDefault="00E573B0" w:rsidP="006E53F5">
      <w:pPr>
        <w:pStyle w:val="Default"/>
        <w:tabs>
          <w:tab w:val="left" w:pos="709"/>
        </w:tabs>
        <w:spacing w:line="276" w:lineRule="auto"/>
        <w:jc w:val="both"/>
        <w:rPr>
          <w:color w:val="auto"/>
        </w:rPr>
      </w:pPr>
    </w:p>
    <w:p w:rsidR="00E573B0" w:rsidRPr="00B600A9" w:rsidRDefault="00E573B0" w:rsidP="00E573B0">
      <w:pPr>
        <w:pStyle w:val="Default"/>
        <w:tabs>
          <w:tab w:val="left" w:pos="709"/>
        </w:tabs>
        <w:spacing w:line="276" w:lineRule="auto"/>
        <w:jc w:val="both"/>
        <w:rPr>
          <w:color w:val="auto"/>
        </w:rPr>
      </w:pPr>
    </w:p>
    <w:p w:rsidR="008F64F1" w:rsidRDefault="00C67A3F" w:rsidP="006E53F5">
      <w:pPr>
        <w:pStyle w:val="Default"/>
        <w:numPr>
          <w:ilvl w:val="0"/>
          <w:numId w:val="16"/>
        </w:numPr>
        <w:tabs>
          <w:tab w:val="left" w:pos="709"/>
        </w:tabs>
        <w:spacing w:line="276" w:lineRule="auto"/>
        <w:ind w:left="0"/>
        <w:jc w:val="both"/>
        <w:rPr>
          <w:color w:val="auto"/>
        </w:rPr>
      </w:pPr>
      <w:r w:rsidRPr="00B600A9">
        <w:rPr>
          <w:b/>
          <w:bCs/>
          <w:color w:val="auto"/>
        </w:rPr>
        <w:t xml:space="preserve">MSPRU Universal </w:t>
      </w:r>
      <w:r w:rsidR="00002253" w:rsidRPr="00B600A9">
        <w:rPr>
          <w:b/>
          <w:bCs/>
          <w:color w:val="auto"/>
        </w:rPr>
        <w:t>Support</w:t>
      </w:r>
      <w:r w:rsidR="008F64F1">
        <w:rPr>
          <w:b/>
          <w:bCs/>
          <w:color w:val="auto"/>
        </w:rPr>
        <w:t>:</w:t>
      </w:r>
      <w:r w:rsidR="008F64F1">
        <w:rPr>
          <w:color w:val="auto"/>
        </w:rPr>
        <w:t xml:space="preserve"> </w:t>
      </w:r>
      <w:r w:rsidR="00CC329B">
        <w:rPr>
          <w:color w:val="auto"/>
        </w:rPr>
        <w:t>Q</w:t>
      </w:r>
      <w:r w:rsidR="002636FF" w:rsidRPr="00B600A9">
        <w:rPr>
          <w:color w:val="auto"/>
        </w:rPr>
        <w:t>uality first teaching and</w:t>
      </w:r>
      <w:r w:rsidRPr="00B600A9">
        <w:rPr>
          <w:color w:val="auto"/>
        </w:rPr>
        <w:t xml:space="preserve"> classroom-based approaches designed for the benefit of all </w:t>
      </w:r>
      <w:r w:rsidR="00F51C89">
        <w:rPr>
          <w:color w:val="auto"/>
        </w:rPr>
        <w:t>students</w:t>
      </w:r>
      <w:r w:rsidRPr="00B600A9">
        <w:rPr>
          <w:color w:val="auto"/>
        </w:rPr>
        <w:t>, all of the time. These approaches include:</w:t>
      </w:r>
    </w:p>
    <w:p w:rsidR="008F64F1" w:rsidRPr="008F64F1" w:rsidRDefault="008F64F1" w:rsidP="006E53F5">
      <w:pPr>
        <w:pStyle w:val="Default"/>
        <w:tabs>
          <w:tab w:val="left" w:pos="709"/>
        </w:tabs>
        <w:spacing w:line="276" w:lineRule="auto"/>
        <w:jc w:val="both"/>
        <w:rPr>
          <w:color w:val="auto"/>
        </w:rPr>
      </w:pPr>
    </w:p>
    <w:p w:rsidR="00B147A7" w:rsidRPr="00B600A9" w:rsidRDefault="00C67A3F" w:rsidP="006E53F5">
      <w:pPr>
        <w:pStyle w:val="Default"/>
        <w:numPr>
          <w:ilvl w:val="0"/>
          <w:numId w:val="17"/>
        </w:numPr>
        <w:tabs>
          <w:tab w:val="left" w:pos="709"/>
        </w:tabs>
        <w:spacing w:line="276" w:lineRule="auto"/>
        <w:ind w:left="0"/>
        <w:jc w:val="both"/>
        <w:rPr>
          <w:color w:val="auto"/>
        </w:rPr>
      </w:pPr>
      <w:r w:rsidRPr="00B600A9">
        <w:rPr>
          <w:color w:val="auto"/>
        </w:rPr>
        <w:t>A nurture-based approach to learning</w:t>
      </w:r>
      <w:r w:rsidR="002636FF" w:rsidRPr="00B600A9">
        <w:rPr>
          <w:color w:val="auto"/>
        </w:rPr>
        <w:t xml:space="preserve"> and trauma-informed practice;</w:t>
      </w:r>
    </w:p>
    <w:p w:rsidR="00B147A7" w:rsidRPr="00B600A9" w:rsidRDefault="00C67A3F" w:rsidP="006E53F5">
      <w:pPr>
        <w:pStyle w:val="Default"/>
        <w:numPr>
          <w:ilvl w:val="0"/>
          <w:numId w:val="17"/>
        </w:numPr>
        <w:tabs>
          <w:tab w:val="left" w:pos="709"/>
        </w:tabs>
        <w:spacing w:line="276" w:lineRule="auto"/>
        <w:ind w:left="0"/>
        <w:jc w:val="both"/>
        <w:rPr>
          <w:color w:val="auto"/>
        </w:rPr>
      </w:pPr>
      <w:r w:rsidRPr="00B600A9">
        <w:rPr>
          <w:color w:val="auto"/>
        </w:rPr>
        <w:t xml:space="preserve">Small group </w:t>
      </w:r>
      <w:r w:rsidR="003D2718">
        <w:rPr>
          <w:color w:val="auto"/>
        </w:rPr>
        <w:t>classe</w:t>
      </w:r>
      <w:r w:rsidR="002636FF" w:rsidRPr="00B600A9">
        <w:rPr>
          <w:color w:val="auto"/>
        </w:rPr>
        <w:t>s</w:t>
      </w:r>
      <w:r w:rsidRPr="00B600A9">
        <w:rPr>
          <w:color w:val="auto"/>
        </w:rPr>
        <w:t xml:space="preserve"> with </w:t>
      </w:r>
      <w:r w:rsidR="002636FF" w:rsidRPr="00B600A9">
        <w:rPr>
          <w:color w:val="auto"/>
        </w:rPr>
        <w:t xml:space="preserve">a </w:t>
      </w:r>
      <w:r w:rsidRPr="00B600A9">
        <w:rPr>
          <w:color w:val="auto"/>
        </w:rPr>
        <w:t xml:space="preserve">high staff to </w:t>
      </w:r>
      <w:r w:rsidR="004441A8">
        <w:rPr>
          <w:color w:val="auto"/>
        </w:rPr>
        <w:t>student</w:t>
      </w:r>
      <w:r w:rsidRPr="00B600A9">
        <w:rPr>
          <w:color w:val="auto"/>
        </w:rPr>
        <w:t xml:space="preserve"> ratio</w:t>
      </w:r>
      <w:r w:rsidR="002636FF" w:rsidRPr="00B600A9">
        <w:rPr>
          <w:color w:val="auto"/>
        </w:rPr>
        <w:t>;</w:t>
      </w:r>
    </w:p>
    <w:p w:rsidR="00C67A3F" w:rsidRPr="00B600A9" w:rsidRDefault="00C67A3F" w:rsidP="006E53F5">
      <w:pPr>
        <w:pStyle w:val="Default"/>
        <w:numPr>
          <w:ilvl w:val="0"/>
          <w:numId w:val="17"/>
        </w:numPr>
        <w:tabs>
          <w:tab w:val="left" w:pos="709"/>
        </w:tabs>
        <w:spacing w:line="276" w:lineRule="auto"/>
        <w:ind w:left="0"/>
        <w:jc w:val="both"/>
        <w:rPr>
          <w:color w:val="auto"/>
        </w:rPr>
      </w:pPr>
      <w:r w:rsidRPr="00B600A9">
        <w:rPr>
          <w:color w:val="auto"/>
        </w:rPr>
        <w:t xml:space="preserve">Specialist staff, consisting of subject specialist teachers, qualified youth workers, </w:t>
      </w:r>
      <w:r w:rsidR="00F51C89">
        <w:rPr>
          <w:color w:val="auto"/>
        </w:rPr>
        <w:t xml:space="preserve">student </w:t>
      </w:r>
      <w:r w:rsidRPr="00B600A9">
        <w:rPr>
          <w:color w:val="auto"/>
        </w:rPr>
        <w:t xml:space="preserve">support staff and </w:t>
      </w:r>
      <w:r w:rsidR="00CC329B">
        <w:rPr>
          <w:color w:val="auto"/>
        </w:rPr>
        <w:t>TAs</w:t>
      </w:r>
      <w:r w:rsidR="002636FF" w:rsidRPr="00B600A9">
        <w:rPr>
          <w:color w:val="auto"/>
        </w:rPr>
        <w:t xml:space="preserve">, including </w:t>
      </w:r>
      <w:r w:rsidR="00A12B78">
        <w:rPr>
          <w:color w:val="auto"/>
        </w:rPr>
        <w:t>Senior Learning Mentors</w:t>
      </w:r>
      <w:r w:rsidR="002636FF" w:rsidRPr="00B600A9">
        <w:rPr>
          <w:color w:val="auto"/>
        </w:rPr>
        <w:t>;</w:t>
      </w:r>
    </w:p>
    <w:p w:rsidR="00C67A3F" w:rsidRPr="00194599" w:rsidRDefault="005973A7" w:rsidP="00194599">
      <w:pPr>
        <w:pStyle w:val="Default"/>
        <w:numPr>
          <w:ilvl w:val="0"/>
          <w:numId w:val="17"/>
        </w:numPr>
        <w:tabs>
          <w:tab w:val="left" w:pos="709"/>
        </w:tabs>
        <w:spacing w:line="276" w:lineRule="auto"/>
        <w:ind w:left="0"/>
        <w:jc w:val="both"/>
        <w:rPr>
          <w:color w:val="auto"/>
        </w:rPr>
      </w:pPr>
      <w:r>
        <w:rPr>
          <w:color w:val="auto"/>
        </w:rPr>
        <w:t>An</w:t>
      </w:r>
      <w:r w:rsidR="00C67A3F" w:rsidRPr="00B600A9">
        <w:rPr>
          <w:color w:val="auto"/>
        </w:rPr>
        <w:t xml:space="preserve"> academic curriculum </w:t>
      </w:r>
      <w:r>
        <w:rPr>
          <w:color w:val="auto"/>
        </w:rPr>
        <w:t xml:space="preserve">which </w:t>
      </w:r>
      <w:r w:rsidR="002A001A">
        <w:rPr>
          <w:color w:val="auto"/>
        </w:rPr>
        <w:t xml:space="preserve">is adapted to </w:t>
      </w:r>
      <w:proofErr w:type="gramStart"/>
      <w:r>
        <w:rPr>
          <w:color w:val="auto"/>
        </w:rPr>
        <w:t>take int</w:t>
      </w:r>
      <w:r w:rsidR="002A001A">
        <w:rPr>
          <w:color w:val="auto"/>
        </w:rPr>
        <w:t>o</w:t>
      </w:r>
      <w:r>
        <w:rPr>
          <w:color w:val="auto"/>
        </w:rPr>
        <w:t xml:space="preserve"> account</w:t>
      </w:r>
      <w:proofErr w:type="gramEnd"/>
      <w:r>
        <w:rPr>
          <w:color w:val="auto"/>
        </w:rPr>
        <w:t xml:space="preserve"> </w:t>
      </w:r>
      <w:r w:rsidR="00194599">
        <w:rPr>
          <w:color w:val="auto"/>
        </w:rPr>
        <w:t>any</w:t>
      </w:r>
      <w:r>
        <w:rPr>
          <w:color w:val="auto"/>
        </w:rPr>
        <w:t xml:space="preserve"> learning </w:t>
      </w:r>
      <w:r w:rsidR="00194599">
        <w:rPr>
          <w:color w:val="auto"/>
        </w:rPr>
        <w:t>or</w:t>
      </w:r>
      <w:r>
        <w:rPr>
          <w:color w:val="auto"/>
        </w:rPr>
        <w:t xml:space="preserve"> additional needs of all our students</w:t>
      </w:r>
      <w:r w:rsidR="00194599">
        <w:rPr>
          <w:color w:val="auto"/>
        </w:rPr>
        <w:t xml:space="preserve"> </w:t>
      </w:r>
      <w:r w:rsidRPr="00194599">
        <w:rPr>
          <w:color w:val="auto"/>
        </w:rPr>
        <w:t>w</w:t>
      </w:r>
      <w:r w:rsidR="00C67A3F" w:rsidRPr="00194599">
        <w:rPr>
          <w:color w:val="auto"/>
        </w:rPr>
        <w:t>ith alternative accreditation routes</w:t>
      </w:r>
      <w:r w:rsidR="00EC0FD9" w:rsidRPr="00194599">
        <w:rPr>
          <w:color w:val="auto"/>
        </w:rPr>
        <w:t xml:space="preserve"> available </w:t>
      </w:r>
      <w:r w:rsidR="002A001A">
        <w:rPr>
          <w:color w:val="auto"/>
        </w:rPr>
        <w:t>alongside GCSE and</w:t>
      </w:r>
      <w:r w:rsidR="00EC0FD9" w:rsidRPr="00194599">
        <w:rPr>
          <w:color w:val="auto"/>
        </w:rPr>
        <w:t xml:space="preserve"> </w:t>
      </w:r>
      <w:r w:rsidR="00EC0FD9" w:rsidRPr="00A22B0B">
        <w:rPr>
          <w:color w:val="auto"/>
        </w:rPr>
        <w:t>BTEC</w:t>
      </w:r>
      <w:r w:rsidR="002A001A" w:rsidRPr="00A22B0B">
        <w:rPr>
          <w:color w:val="auto"/>
        </w:rPr>
        <w:t xml:space="preserve"> qualifications</w:t>
      </w:r>
      <w:r w:rsidR="002636FF" w:rsidRPr="00A22B0B">
        <w:rPr>
          <w:color w:val="auto"/>
        </w:rPr>
        <w:t>;</w:t>
      </w:r>
    </w:p>
    <w:p w:rsidR="000B0788" w:rsidRPr="00B600A9" w:rsidRDefault="000B0788" w:rsidP="006E53F5">
      <w:pPr>
        <w:pStyle w:val="Default"/>
        <w:numPr>
          <w:ilvl w:val="0"/>
          <w:numId w:val="17"/>
        </w:numPr>
        <w:tabs>
          <w:tab w:val="left" w:pos="709"/>
        </w:tabs>
        <w:spacing w:line="276" w:lineRule="auto"/>
        <w:ind w:left="0"/>
        <w:jc w:val="both"/>
        <w:rPr>
          <w:color w:val="auto"/>
        </w:rPr>
      </w:pPr>
      <w:r w:rsidRPr="00B600A9">
        <w:rPr>
          <w:color w:val="auto"/>
        </w:rPr>
        <w:t>Additional elements of the curriculum, including enrichment activities, sports and creative projects;</w:t>
      </w:r>
    </w:p>
    <w:p w:rsidR="00B147A7" w:rsidRPr="00B600A9" w:rsidRDefault="00C67A3F" w:rsidP="006E53F5">
      <w:pPr>
        <w:pStyle w:val="Default"/>
        <w:numPr>
          <w:ilvl w:val="0"/>
          <w:numId w:val="17"/>
        </w:numPr>
        <w:tabs>
          <w:tab w:val="left" w:pos="709"/>
        </w:tabs>
        <w:spacing w:line="276" w:lineRule="auto"/>
        <w:ind w:left="0"/>
        <w:jc w:val="both"/>
        <w:rPr>
          <w:color w:val="auto"/>
        </w:rPr>
      </w:pPr>
      <w:r w:rsidRPr="00B600A9">
        <w:rPr>
          <w:color w:val="auto"/>
        </w:rPr>
        <w:t>Personal support and development programmes, including PSHE</w:t>
      </w:r>
      <w:r w:rsidR="00EC0FD9">
        <w:rPr>
          <w:color w:val="auto"/>
        </w:rPr>
        <w:t>, PSD,</w:t>
      </w:r>
      <w:r w:rsidRPr="00B600A9">
        <w:rPr>
          <w:color w:val="auto"/>
        </w:rPr>
        <w:t xml:space="preserve"> and </w:t>
      </w:r>
      <w:r w:rsidR="000B0788">
        <w:rPr>
          <w:color w:val="auto"/>
        </w:rPr>
        <w:t xml:space="preserve">support for </w:t>
      </w:r>
      <w:r w:rsidRPr="00B600A9">
        <w:rPr>
          <w:color w:val="auto"/>
        </w:rPr>
        <w:t xml:space="preserve">social and emotional </w:t>
      </w:r>
      <w:r w:rsidR="00F51C89">
        <w:rPr>
          <w:color w:val="auto"/>
        </w:rPr>
        <w:t>development</w:t>
      </w:r>
      <w:r w:rsidRPr="00B600A9">
        <w:rPr>
          <w:color w:val="auto"/>
        </w:rPr>
        <w:t xml:space="preserve"> </w:t>
      </w:r>
      <w:r w:rsidR="009A333A">
        <w:rPr>
          <w:color w:val="auto"/>
        </w:rPr>
        <w:t>(</w:t>
      </w:r>
      <w:r w:rsidR="00F51C89">
        <w:rPr>
          <w:color w:val="auto"/>
        </w:rPr>
        <w:t>SEMH</w:t>
      </w:r>
      <w:r w:rsidR="009A333A">
        <w:rPr>
          <w:color w:val="auto"/>
        </w:rPr>
        <w:t>)</w:t>
      </w:r>
      <w:r w:rsidR="002636FF" w:rsidRPr="00B600A9">
        <w:rPr>
          <w:color w:val="auto"/>
        </w:rPr>
        <w:t>;</w:t>
      </w:r>
    </w:p>
    <w:p w:rsidR="00B147A7" w:rsidRPr="00B600A9" w:rsidRDefault="005973A7" w:rsidP="006E53F5">
      <w:pPr>
        <w:pStyle w:val="Default"/>
        <w:numPr>
          <w:ilvl w:val="0"/>
          <w:numId w:val="17"/>
        </w:numPr>
        <w:tabs>
          <w:tab w:val="left" w:pos="709"/>
        </w:tabs>
        <w:spacing w:line="276" w:lineRule="auto"/>
        <w:ind w:left="0"/>
        <w:jc w:val="both"/>
        <w:rPr>
          <w:color w:val="auto"/>
        </w:rPr>
      </w:pPr>
      <w:r>
        <w:rPr>
          <w:color w:val="auto"/>
        </w:rPr>
        <w:t xml:space="preserve">Individual </w:t>
      </w:r>
      <w:r w:rsidR="00762E82">
        <w:rPr>
          <w:color w:val="auto"/>
        </w:rPr>
        <w:t>L</w:t>
      </w:r>
      <w:r>
        <w:rPr>
          <w:color w:val="auto"/>
        </w:rPr>
        <w:t xml:space="preserve">earner </w:t>
      </w:r>
      <w:r w:rsidR="00762E82">
        <w:rPr>
          <w:color w:val="auto"/>
        </w:rPr>
        <w:t>P</w:t>
      </w:r>
      <w:r>
        <w:rPr>
          <w:color w:val="auto"/>
        </w:rPr>
        <w:t>rofiles</w:t>
      </w:r>
      <w:r w:rsidR="00C67A3F" w:rsidRPr="00B600A9">
        <w:rPr>
          <w:color w:val="auto"/>
        </w:rPr>
        <w:t xml:space="preserve"> for every </w:t>
      </w:r>
      <w:r w:rsidR="004441A8">
        <w:rPr>
          <w:color w:val="auto"/>
        </w:rPr>
        <w:t>student</w:t>
      </w:r>
      <w:r w:rsidR="002636FF" w:rsidRPr="00B600A9">
        <w:rPr>
          <w:color w:val="auto"/>
        </w:rPr>
        <w:t>;</w:t>
      </w:r>
    </w:p>
    <w:p w:rsidR="00B147A7" w:rsidRPr="00B600A9" w:rsidRDefault="00572D5C" w:rsidP="006E53F5">
      <w:pPr>
        <w:pStyle w:val="Default"/>
        <w:numPr>
          <w:ilvl w:val="0"/>
          <w:numId w:val="17"/>
        </w:numPr>
        <w:tabs>
          <w:tab w:val="left" w:pos="709"/>
        </w:tabs>
        <w:spacing w:line="276" w:lineRule="auto"/>
        <w:ind w:left="0"/>
        <w:jc w:val="both"/>
        <w:rPr>
          <w:color w:val="auto"/>
        </w:rPr>
      </w:pPr>
      <w:r>
        <w:rPr>
          <w:color w:val="auto"/>
        </w:rPr>
        <w:t>Key worke</w:t>
      </w:r>
      <w:r w:rsidR="000F0AB7">
        <w:rPr>
          <w:color w:val="auto"/>
        </w:rPr>
        <w:t>r</w:t>
      </w:r>
      <w:r w:rsidR="00C67A3F" w:rsidRPr="00B600A9">
        <w:rPr>
          <w:color w:val="auto"/>
        </w:rPr>
        <w:t xml:space="preserve"> support and </w:t>
      </w:r>
      <w:r>
        <w:rPr>
          <w:color w:val="auto"/>
        </w:rPr>
        <w:t xml:space="preserve">centre </w:t>
      </w:r>
      <w:r w:rsidR="00C67A3F" w:rsidRPr="00B600A9">
        <w:rPr>
          <w:color w:val="auto"/>
        </w:rPr>
        <w:t xml:space="preserve">half-termly </w:t>
      </w:r>
      <w:r w:rsidR="002636FF" w:rsidRPr="00B600A9">
        <w:rPr>
          <w:color w:val="auto"/>
        </w:rPr>
        <w:t>progress review</w:t>
      </w:r>
      <w:r w:rsidR="00C67A3F" w:rsidRPr="00B600A9">
        <w:rPr>
          <w:color w:val="auto"/>
        </w:rPr>
        <w:t>s</w:t>
      </w:r>
      <w:r w:rsidR="002636FF" w:rsidRPr="00B600A9">
        <w:rPr>
          <w:color w:val="auto"/>
        </w:rPr>
        <w:t>;</w:t>
      </w:r>
    </w:p>
    <w:p w:rsidR="000F0AB7" w:rsidRDefault="00C67A3F" w:rsidP="006E53F5">
      <w:pPr>
        <w:pStyle w:val="Default"/>
        <w:numPr>
          <w:ilvl w:val="0"/>
          <w:numId w:val="17"/>
        </w:numPr>
        <w:tabs>
          <w:tab w:val="left" w:pos="709"/>
        </w:tabs>
        <w:spacing w:line="276" w:lineRule="auto"/>
        <w:ind w:left="0"/>
        <w:jc w:val="both"/>
        <w:rPr>
          <w:color w:val="auto"/>
        </w:rPr>
      </w:pPr>
      <w:r w:rsidRPr="00B600A9">
        <w:rPr>
          <w:color w:val="auto"/>
        </w:rPr>
        <w:t>Regular parental contact regarding engagement, progress and achievement</w:t>
      </w:r>
      <w:r w:rsidR="002636FF" w:rsidRPr="00B600A9">
        <w:rPr>
          <w:color w:val="auto"/>
        </w:rPr>
        <w:t>;</w:t>
      </w:r>
    </w:p>
    <w:p w:rsidR="00B147A7" w:rsidRPr="000F0AB7" w:rsidRDefault="000F0AB7" w:rsidP="006E53F5">
      <w:pPr>
        <w:pStyle w:val="Default"/>
        <w:numPr>
          <w:ilvl w:val="0"/>
          <w:numId w:val="17"/>
        </w:numPr>
        <w:tabs>
          <w:tab w:val="left" w:pos="709"/>
        </w:tabs>
        <w:spacing w:line="276" w:lineRule="auto"/>
        <w:ind w:left="0"/>
        <w:jc w:val="both"/>
        <w:rPr>
          <w:color w:val="auto"/>
        </w:rPr>
      </w:pPr>
      <w:r>
        <w:rPr>
          <w:color w:val="auto"/>
        </w:rPr>
        <w:t>T</w:t>
      </w:r>
      <w:r w:rsidR="00C67A3F" w:rsidRPr="000F0AB7">
        <w:rPr>
          <w:color w:val="auto"/>
        </w:rPr>
        <w:t xml:space="preserve">ransition plans for every </w:t>
      </w:r>
      <w:r w:rsidR="004441A8">
        <w:rPr>
          <w:color w:val="auto"/>
        </w:rPr>
        <w:t>student</w:t>
      </w:r>
      <w:r w:rsidR="002636FF" w:rsidRPr="000F0AB7">
        <w:rPr>
          <w:color w:val="auto"/>
        </w:rPr>
        <w:t>.</w:t>
      </w:r>
    </w:p>
    <w:p w:rsidR="00FE2B8D" w:rsidRDefault="00FE2B8D" w:rsidP="006E53F5">
      <w:pPr>
        <w:pStyle w:val="Default"/>
        <w:tabs>
          <w:tab w:val="left" w:pos="709"/>
        </w:tabs>
        <w:spacing w:line="276" w:lineRule="auto"/>
        <w:ind w:hanging="567"/>
        <w:jc w:val="both"/>
        <w:rPr>
          <w:color w:val="auto"/>
        </w:rPr>
      </w:pPr>
    </w:p>
    <w:p w:rsidR="005973A7" w:rsidRPr="00B600A9" w:rsidRDefault="005973A7" w:rsidP="006E53F5">
      <w:pPr>
        <w:pStyle w:val="Default"/>
        <w:tabs>
          <w:tab w:val="left" w:pos="709"/>
        </w:tabs>
        <w:spacing w:line="276" w:lineRule="auto"/>
        <w:ind w:hanging="567"/>
        <w:jc w:val="both"/>
        <w:rPr>
          <w:color w:val="auto"/>
        </w:rPr>
      </w:pPr>
    </w:p>
    <w:p w:rsidR="00B147A7" w:rsidRDefault="00C67A3F" w:rsidP="006E53F5">
      <w:pPr>
        <w:pStyle w:val="Default"/>
        <w:numPr>
          <w:ilvl w:val="0"/>
          <w:numId w:val="16"/>
        </w:numPr>
        <w:tabs>
          <w:tab w:val="left" w:pos="709"/>
        </w:tabs>
        <w:spacing w:line="276" w:lineRule="auto"/>
        <w:ind w:left="0"/>
        <w:jc w:val="both"/>
        <w:rPr>
          <w:color w:val="auto"/>
        </w:rPr>
      </w:pPr>
      <w:r w:rsidRPr="00B600A9">
        <w:rPr>
          <w:b/>
          <w:bCs/>
          <w:color w:val="auto"/>
        </w:rPr>
        <w:t>MSPRU+ Support</w:t>
      </w:r>
      <w:r w:rsidR="008F64F1">
        <w:rPr>
          <w:b/>
          <w:bCs/>
          <w:color w:val="auto"/>
        </w:rPr>
        <w:t>:</w:t>
      </w:r>
      <w:r w:rsidR="008F64F1">
        <w:rPr>
          <w:color w:val="auto"/>
        </w:rPr>
        <w:t xml:space="preserve"> P</w:t>
      </w:r>
      <w:r w:rsidR="000B0ACC" w:rsidRPr="00B600A9">
        <w:rPr>
          <w:color w:val="auto"/>
        </w:rPr>
        <w:t>art of a graduated approach. Additional</w:t>
      </w:r>
      <w:r w:rsidRPr="00B600A9">
        <w:rPr>
          <w:color w:val="auto"/>
        </w:rPr>
        <w:t xml:space="preserve"> school-based and external agency approaches for </w:t>
      </w:r>
      <w:r w:rsidR="004441A8">
        <w:rPr>
          <w:color w:val="auto"/>
        </w:rPr>
        <w:t>students</w:t>
      </w:r>
      <w:r w:rsidRPr="00B600A9">
        <w:rPr>
          <w:color w:val="auto"/>
        </w:rPr>
        <w:t>, provided on a short to medium term to address specific barriers to achievement. These approaches include:</w:t>
      </w:r>
    </w:p>
    <w:p w:rsidR="008F64F1" w:rsidRPr="008F64F1" w:rsidRDefault="008F64F1" w:rsidP="006E53F5">
      <w:pPr>
        <w:pStyle w:val="Default"/>
        <w:tabs>
          <w:tab w:val="left" w:pos="709"/>
        </w:tabs>
        <w:spacing w:line="276" w:lineRule="auto"/>
        <w:jc w:val="both"/>
        <w:rPr>
          <w:color w:val="auto"/>
        </w:rPr>
      </w:pPr>
    </w:p>
    <w:p w:rsidR="00337BF5" w:rsidRPr="00B600A9" w:rsidRDefault="00337BF5" w:rsidP="006E53F5">
      <w:pPr>
        <w:pStyle w:val="Default"/>
        <w:numPr>
          <w:ilvl w:val="0"/>
          <w:numId w:val="18"/>
        </w:numPr>
        <w:tabs>
          <w:tab w:val="left" w:pos="709"/>
        </w:tabs>
        <w:spacing w:line="276" w:lineRule="auto"/>
        <w:ind w:left="0"/>
        <w:jc w:val="both"/>
        <w:rPr>
          <w:rFonts w:eastAsia="Calibri"/>
          <w:color w:val="auto"/>
        </w:rPr>
      </w:pPr>
      <w:r w:rsidRPr="00B600A9">
        <w:rPr>
          <w:rFonts w:eastAsia="Calibri"/>
          <w:color w:val="auto"/>
        </w:rPr>
        <w:t>Specialist teaching staff, including qualified SEND teachers w</w:t>
      </w:r>
      <w:r w:rsidR="002636FF" w:rsidRPr="00B600A9">
        <w:rPr>
          <w:rFonts w:eastAsia="Calibri"/>
          <w:color w:val="auto"/>
        </w:rPr>
        <w:t>ith experience and knowledge of</w:t>
      </w:r>
      <w:r w:rsidRPr="00B600A9">
        <w:rPr>
          <w:rFonts w:eastAsia="Calibri"/>
          <w:color w:val="auto"/>
        </w:rPr>
        <w:t xml:space="preserve"> SEND </w:t>
      </w:r>
      <w:r w:rsidR="002636FF" w:rsidRPr="00B600A9">
        <w:rPr>
          <w:rFonts w:eastAsia="Calibri"/>
          <w:color w:val="auto"/>
        </w:rPr>
        <w:t>intervention</w:t>
      </w:r>
      <w:r w:rsidRPr="00B600A9">
        <w:rPr>
          <w:rFonts w:eastAsia="Calibri"/>
          <w:color w:val="auto"/>
        </w:rPr>
        <w:t xml:space="preserve"> </w:t>
      </w:r>
      <w:r w:rsidR="002636FF" w:rsidRPr="00B600A9">
        <w:rPr>
          <w:rFonts w:eastAsia="Calibri"/>
          <w:color w:val="auto"/>
        </w:rPr>
        <w:t>programmes and</w:t>
      </w:r>
      <w:r w:rsidRPr="00B600A9">
        <w:rPr>
          <w:rFonts w:eastAsia="Calibri"/>
          <w:color w:val="auto"/>
        </w:rPr>
        <w:t xml:space="preserve"> strategies</w:t>
      </w:r>
      <w:r w:rsidR="008E5755">
        <w:rPr>
          <w:rFonts w:eastAsia="Calibri"/>
          <w:color w:val="auto"/>
        </w:rPr>
        <w:t>, in addition to their subject specialisms</w:t>
      </w:r>
      <w:r w:rsidR="002636FF" w:rsidRPr="00B600A9">
        <w:rPr>
          <w:rFonts w:eastAsia="Calibri"/>
          <w:color w:val="auto"/>
        </w:rPr>
        <w:t>;</w:t>
      </w:r>
    </w:p>
    <w:p w:rsidR="00337BF5" w:rsidRPr="008E5755" w:rsidRDefault="008E5755" w:rsidP="006E53F5">
      <w:pPr>
        <w:pStyle w:val="Default"/>
        <w:numPr>
          <w:ilvl w:val="0"/>
          <w:numId w:val="18"/>
        </w:numPr>
        <w:tabs>
          <w:tab w:val="left" w:pos="709"/>
        </w:tabs>
        <w:spacing w:line="276" w:lineRule="auto"/>
        <w:ind w:left="0"/>
        <w:jc w:val="both"/>
        <w:rPr>
          <w:rFonts w:eastAsia="Calibri"/>
          <w:color w:val="auto"/>
        </w:rPr>
      </w:pPr>
      <w:r>
        <w:rPr>
          <w:rFonts w:eastAsia="Calibri"/>
          <w:color w:val="auto"/>
        </w:rPr>
        <w:t xml:space="preserve">Reading, </w:t>
      </w:r>
      <w:r w:rsidR="00337BF5" w:rsidRPr="00B600A9">
        <w:rPr>
          <w:rFonts w:eastAsia="Calibri"/>
          <w:color w:val="auto"/>
        </w:rPr>
        <w:t xml:space="preserve">Literacy </w:t>
      </w:r>
      <w:r w:rsidR="00337BF5" w:rsidRPr="008E5755">
        <w:rPr>
          <w:rFonts w:eastAsia="Calibri"/>
          <w:color w:val="auto"/>
        </w:rPr>
        <w:t>and Numeracy intervention and catch-up programmes</w:t>
      </w:r>
      <w:r w:rsidR="002636FF" w:rsidRPr="008E5755">
        <w:rPr>
          <w:rFonts w:eastAsia="Calibri"/>
          <w:color w:val="auto"/>
        </w:rPr>
        <w:t>;</w:t>
      </w:r>
    </w:p>
    <w:p w:rsidR="00337BF5" w:rsidRPr="008E5755" w:rsidRDefault="00337BF5" w:rsidP="006E53F5">
      <w:pPr>
        <w:pStyle w:val="Default"/>
        <w:numPr>
          <w:ilvl w:val="0"/>
          <w:numId w:val="18"/>
        </w:numPr>
        <w:tabs>
          <w:tab w:val="left" w:pos="709"/>
        </w:tabs>
        <w:spacing w:line="276" w:lineRule="auto"/>
        <w:ind w:left="0"/>
        <w:jc w:val="both"/>
        <w:rPr>
          <w:rFonts w:eastAsia="Calibri"/>
          <w:color w:val="auto"/>
        </w:rPr>
      </w:pPr>
      <w:r w:rsidRPr="008E5755">
        <w:rPr>
          <w:rFonts w:eastAsia="Calibri"/>
          <w:color w:val="auto"/>
        </w:rPr>
        <w:t>Social, emotional and mental health support, inc</w:t>
      </w:r>
      <w:r w:rsidR="009A4A1F" w:rsidRPr="008E5755">
        <w:rPr>
          <w:rFonts w:eastAsia="Calibri"/>
          <w:color w:val="auto"/>
        </w:rPr>
        <w:t>luding</w:t>
      </w:r>
      <w:r w:rsidRPr="008E5755">
        <w:rPr>
          <w:rFonts w:eastAsia="Calibri"/>
          <w:color w:val="auto"/>
        </w:rPr>
        <w:t xml:space="preserve"> intervention programmes and</w:t>
      </w:r>
      <w:r w:rsidR="009A4A1F" w:rsidRPr="008E5755">
        <w:rPr>
          <w:rFonts w:eastAsia="Calibri"/>
          <w:color w:val="auto"/>
        </w:rPr>
        <w:t xml:space="preserve"> </w:t>
      </w:r>
      <w:r w:rsidRPr="008E5755">
        <w:rPr>
          <w:rFonts w:eastAsia="Calibri"/>
          <w:color w:val="auto"/>
        </w:rPr>
        <w:t>resources</w:t>
      </w:r>
      <w:r w:rsidR="008E5755" w:rsidRPr="008E5755">
        <w:rPr>
          <w:rFonts w:eastAsia="Calibri"/>
          <w:color w:val="auto"/>
        </w:rPr>
        <w:t xml:space="preserve"> following nurture principles and trauma-informed practice</w:t>
      </w:r>
      <w:r w:rsidR="002636FF" w:rsidRPr="008E5755">
        <w:rPr>
          <w:rFonts w:eastAsia="Calibri"/>
          <w:color w:val="auto"/>
        </w:rPr>
        <w:t>;</w:t>
      </w:r>
    </w:p>
    <w:p w:rsidR="00337BF5" w:rsidRPr="00B600A9" w:rsidRDefault="00337BF5" w:rsidP="006E53F5">
      <w:pPr>
        <w:pStyle w:val="Default"/>
        <w:numPr>
          <w:ilvl w:val="0"/>
          <w:numId w:val="18"/>
        </w:numPr>
        <w:tabs>
          <w:tab w:val="left" w:pos="709"/>
        </w:tabs>
        <w:spacing w:line="276" w:lineRule="auto"/>
        <w:ind w:left="0"/>
        <w:jc w:val="both"/>
        <w:rPr>
          <w:rFonts w:eastAsia="Calibri"/>
          <w:color w:val="auto"/>
        </w:rPr>
      </w:pPr>
      <w:r w:rsidRPr="008E5755">
        <w:rPr>
          <w:rFonts w:eastAsia="Calibri"/>
          <w:color w:val="auto"/>
        </w:rPr>
        <w:lastRenderedPageBreak/>
        <w:t>SEND advice, training, resources and support to help identify underlying needs and to provide teams across MSPRU with the</w:t>
      </w:r>
      <w:r w:rsidRPr="00B600A9">
        <w:rPr>
          <w:rFonts w:eastAsia="Calibri"/>
          <w:color w:val="auto"/>
        </w:rPr>
        <w:t xml:space="preserve"> strategies and </w:t>
      </w:r>
      <w:r w:rsidR="00501280" w:rsidRPr="00B600A9">
        <w:rPr>
          <w:rFonts w:eastAsia="Calibri"/>
          <w:color w:val="auto"/>
        </w:rPr>
        <w:t>resources</w:t>
      </w:r>
      <w:r w:rsidRPr="00B600A9">
        <w:rPr>
          <w:rFonts w:eastAsia="Calibri"/>
          <w:color w:val="auto"/>
        </w:rPr>
        <w:t xml:space="preserve"> to inform and implement programmes of intervention</w:t>
      </w:r>
      <w:r w:rsidR="002636FF" w:rsidRPr="00B600A9">
        <w:rPr>
          <w:rFonts w:eastAsia="Calibri"/>
          <w:color w:val="auto"/>
        </w:rPr>
        <w:t>;</w:t>
      </w:r>
    </w:p>
    <w:p w:rsidR="00337BF5" w:rsidRPr="00B600A9" w:rsidRDefault="00337BF5" w:rsidP="006E53F5">
      <w:pPr>
        <w:pStyle w:val="Default"/>
        <w:widowControl w:val="0"/>
        <w:numPr>
          <w:ilvl w:val="0"/>
          <w:numId w:val="18"/>
        </w:numPr>
        <w:tabs>
          <w:tab w:val="left" w:pos="709"/>
        </w:tabs>
        <w:spacing w:line="276" w:lineRule="auto"/>
        <w:ind w:left="0"/>
        <w:jc w:val="both"/>
        <w:rPr>
          <w:rFonts w:eastAsia="Calibri"/>
          <w:color w:val="auto"/>
        </w:rPr>
      </w:pPr>
      <w:r w:rsidRPr="00B600A9">
        <w:rPr>
          <w:rFonts w:eastAsia="Calibri"/>
          <w:color w:val="auto"/>
        </w:rPr>
        <w:t>SEND assessment</w:t>
      </w:r>
      <w:r w:rsidR="00501280" w:rsidRPr="00B600A9">
        <w:rPr>
          <w:rFonts w:eastAsia="Calibri"/>
          <w:color w:val="auto"/>
        </w:rPr>
        <w:t>, person-centred planning,</w:t>
      </w:r>
      <w:r w:rsidRPr="00B600A9">
        <w:rPr>
          <w:rFonts w:eastAsia="Calibri"/>
          <w:color w:val="auto"/>
        </w:rPr>
        <w:t xml:space="preserve"> and individual SEND support plan</w:t>
      </w:r>
      <w:r w:rsidR="009A4A1F">
        <w:rPr>
          <w:rFonts w:eastAsia="Calibri"/>
          <w:color w:val="auto"/>
        </w:rPr>
        <w:t>s, through SEND Referral</w:t>
      </w:r>
      <w:r w:rsidR="00501280" w:rsidRPr="00B600A9">
        <w:rPr>
          <w:rFonts w:eastAsia="Calibri"/>
          <w:color w:val="auto"/>
        </w:rPr>
        <w:t>;</w:t>
      </w:r>
    </w:p>
    <w:p w:rsidR="00337BF5" w:rsidRPr="00B600A9" w:rsidRDefault="00501280" w:rsidP="006E53F5">
      <w:pPr>
        <w:pStyle w:val="Default"/>
        <w:widowControl w:val="0"/>
        <w:numPr>
          <w:ilvl w:val="0"/>
          <w:numId w:val="18"/>
        </w:numPr>
        <w:tabs>
          <w:tab w:val="left" w:pos="709"/>
        </w:tabs>
        <w:spacing w:line="276" w:lineRule="auto"/>
        <w:ind w:left="0"/>
        <w:jc w:val="both"/>
        <w:rPr>
          <w:rFonts w:eastAsia="Calibri"/>
          <w:color w:val="auto"/>
        </w:rPr>
      </w:pPr>
      <w:r w:rsidRPr="00B600A9">
        <w:rPr>
          <w:rFonts w:eastAsia="Calibri"/>
          <w:color w:val="auto"/>
        </w:rPr>
        <w:t>Exam Access A</w:t>
      </w:r>
      <w:r w:rsidR="00337BF5" w:rsidRPr="00B600A9">
        <w:rPr>
          <w:rFonts w:eastAsia="Calibri"/>
          <w:color w:val="auto"/>
        </w:rPr>
        <w:t>rrangements across K</w:t>
      </w:r>
      <w:r w:rsidRPr="00B600A9">
        <w:rPr>
          <w:rFonts w:eastAsia="Calibri"/>
          <w:color w:val="auto"/>
        </w:rPr>
        <w:t xml:space="preserve">ey </w:t>
      </w:r>
      <w:r w:rsidR="00337BF5" w:rsidRPr="00B600A9">
        <w:rPr>
          <w:rFonts w:eastAsia="Calibri"/>
          <w:color w:val="auto"/>
        </w:rPr>
        <w:t>S</w:t>
      </w:r>
      <w:r w:rsidRPr="00B600A9">
        <w:rPr>
          <w:rFonts w:eastAsia="Calibri"/>
          <w:color w:val="auto"/>
        </w:rPr>
        <w:t xml:space="preserve">tage </w:t>
      </w:r>
      <w:r w:rsidR="00337BF5" w:rsidRPr="00B600A9">
        <w:rPr>
          <w:rFonts w:eastAsia="Calibri"/>
          <w:color w:val="auto"/>
        </w:rPr>
        <w:t>4</w:t>
      </w:r>
    </w:p>
    <w:p w:rsidR="00FE2B8D" w:rsidRDefault="00FE2B8D" w:rsidP="006E53F5">
      <w:pPr>
        <w:pStyle w:val="Default"/>
        <w:tabs>
          <w:tab w:val="left" w:pos="709"/>
        </w:tabs>
        <w:spacing w:line="276" w:lineRule="auto"/>
        <w:ind w:hanging="567"/>
        <w:jc w:val="both"/>
        <w:rPr>
          <w:color w:val="auto"/>
        </w:rPr>
      </w:pPr>
    </w:p>
    <w:p w:rsidR="000B0788" w:rsidRPr="00B600A9" w:rsidRDefault="000B0788" w:rsidP="006E53F5">
      <w:pPr>
        <w:pStyle w:val="Default"/>
        <w:tabs>
          <w:tab w:val="left" w:pos="709"/>
        </w:tabs>
        <w:spacing w:line="276" w:lineRule="auto"/>
        <w:ind w:hanging="567"/>
        <w:jc w:val="both"/>
        <w:rPr>
          <w:color w:val="auto"/>
        </w:rPr>
      </w:pPr>
    </w:p>
    <w:p w:rsidR="00B147A7" w:rsidRDefault="00C67A3F" w:rsidP="006E53F5">
      <w:pPr>
        <w:pStyle w:val="Default"/>
        <w:numPr>
          <w:ilvl w:val="0"/>
          <w:numId w:val="16"/>
        </w:numPr>
        <w:tabs>
          <w:tab w:val="left" w:pos="709"/>
        </w:tabs>
        <w:spacing w:line="276" w:lineRule="auto"/>
        <w:ind w:left="0"/>
        <w:jc w:val="both"/>
        <w:rPr>
          <w:color w:val="auto"/>
        </w:rPr>
      </w:pPr>
      <w:r w:rsidRPr="00B600A9">
        <w:rPr>
          <w:b/>
          <w:bCs/>
          <w:color w:val="auto"/>
        </w:rPr>
        <w:t>MSPRU Intensive</w:t>
      </w:r>
      <w:r w:rsidR="00002253" w:rsidRPr="00B600A9">
        <w:rPr>
          <w:b/>
          <w:bCs/>
          <w:color w:val="auto"/>
        </w:rPr>
        <w:t xml:space="preserve"> Support</w:t>
      </w:r>
      <w:r w:rsidR="008F64F1">
        <w:rPr>
          <w:b/>
          <w:bCs/>
          <w:color w:val="auto"/>
        </w:rPr>
        <w:t>:</w:t>
      </w:r>
      <w:r w:rsidR="008F64F1">
        <w:rPr>
          <w:color w:val="auto"/>
        </w:rPr>
        <w:t xml:space="preserve"> A</w:t>
      </w:r>
      <w:r w:rsidRPr="00B600A9">
        <w:rPr>
          <w:color w:val="auto"/>
        </w:rPr>
        <w:t xml:space="preserve">dditional school-based and external agency approaches for those </w:t>
      </w:r>
      <w:r w:rsidR="00EC1ADD">
        <w:rPr>
          <w:color w:val="auto"/>
        </w:rPr>
        <w:t>students</w:t>
      </w:r>
      <w:r w:rsidRPr="00B600A9">
        <w:rPr>
          <w:color w:val="auto"/>
        </w:rPr>
        <w:t xml:space="preserve"> who need further specialist support and long</w:t>
      </w:r>
      <w:r w:rsidR="00EE24AC">
        <w:rPr>
          <w:color w:val="auto"/>
        </w:rPr>
        <w:t>-</w:t>
      </w:r>
      <w:r w:rsidRPr="00B600A9">
        <w:rPr>
          <w:color w:val="auto"/>
        </w:rPr>
        <w:t>term educational planning due to their SEND needs. These approaches include</w:t>
      </w:r>
      <w:r w:rsidR="008A4E30" w:rsidRPr="00B600A9">
        <w:rPr>
          <w:color w:val="auto"/>
        </w:rPr>
        <w:t>*</w:t>
      </w:r>
      <w:r w:rsidRPr="00B600A9">
        <w:rPr>
          <w:color w:val="auto"/>
        </w:rPr>
        <w:t>:</w:t>
      </w:r>
    </w:p>
    <w:p w:rsidR="008F64F1" w:rsidRPr="008F64F1" w:rsidRDefault="008F64F1" w:rsidP="006E53F5">
      <w:pPr>
        <w:pStyle w:val="Default"/>
        <w:tabs>
          <w:tab w:val="left" w:pos="709"/>
        </w:tabs>
        <w:spacing w:line="276" w:lineRule="auto"/>
        <w:jc w:val="both"/>
        <w:rPr>
          <w:color w:val="auto"/>
        </w:rPr>
      </w:pPr>
    </w:p>
    <w:p w:rsidR="00C67A3F" w:rsidRPr="00B600A9" w:rsidRDefault="00C67A3F" w:rsidP="006E53F5">
      <w:pPr>
        <w:pStyle w:val="Default"/>
        <w:numPr>
          <w:ilvl w:val="0"/>
          <w:numId w:val="10"/>
        </w:numPr>
        <w:tabs>
          <w:tab w:val="left" w:pos="709"/>
        </w:tabs>
        <w:spacing w:line="276" w:lineRule="auto"/>
        <w:ind w:left="0"/>
        <w:jc w:val="both"/>
        <w:rPr>
          <w:color w:val="auto"/>
        </w:rPr>
      </w:pPr>
      <w:bookmarkStart w:id="3" w:name="_Hlk158568893"/>
      <w:r w:rsidRPr="00B600A9">
        <w:rPr>
          <w:color w:val="auto"/>
        </w:rPr>
        <w:t>Evidence-based 1:1 SEND intervention programmes to support identifi</w:t>
      </w:r>
      <w:r w:rsidR="00002253" w:rsidRPr="00B600A9">
        <w:rPr>
          <w:color w:val="auto"/>
        </w:rPr>
        <w:t>ed cognition and learning needs, and/ or</w:t>
      </w:r>
      <w:r w:rsidR="00617EEC" w:rsidRPr="00B600A9">
        <w:rPr>
          <w:color w:val="auto"/>
        </w:rPr>
        <w:t xml:space="preserve"> </w:t>
      </w:r>
      <w:r w:rsidRPr="00B600A9">
        <w:rPr>
          <w:color w:val="auto"/>
        </w:rPr>
        <w:t xml:space="preserve"> social, em</w:t>
      </w:r>
      <w:r w:rsidR="00002253" w:rsidRPr="00B600A9">
        <w:rPr>
          <w:color w:val="auto"/>
        </w:rPr>
        <w:t>otional and mental health needs,</w:t>
      </w:r>
      <w:r w:rsidRPr="00B600A9">
        <w:rPr>
          <w:color w:val="auto"/>
        </w:rPr>
        <w:t xml:space="preserve"> </w:t>
      </w:r>
      <w:r w:rsidR="00617EEC" w:rsidRPr="00B600A9">
        <w:rPr>
          <w:color w:val="auto"/>
        </w:rPr>
        <w:t>and/</w:t>
      </w:r>
      <w:r w:rsidR="00002253" w:rsidRPr="00B600A9">
        <w:rPr>
          <w:color w:val="auto"/>
        </w:rPr>
        <w:t xml:space="preserve"> or</w:t>
      </w:r>
      <w:r w:rsidR="00617EEC" w:rsidRPr="00B600A9">
        <w:rPr>
          <w:color w:val="auto"/>
        </w:rPr>
        <w:t xml:space="preserve"> </w:t>
      </w:r>
      <w:r w:rsidRPr="00B600A9">
        <w:rPr>
          <w:color w:val="auto"/>
        </w:rPr>
        <w:t xml:space="preserve">social communication </w:t>
      </w:r>
      <w:r w:rsidR="00617EEC" w:rsidRPr="00B600A9">
        <w:rPr>
          <w:color w:val="auto"/>
        </w:rPr>
        <w:t>and interaction needs</w:t>
      </w:r>
      <w:r w:rsidR="00002253" w:rsidRPr="00B600A9">
        <w:rPr>
          <w:color w:val="auto"/>
        </w:rPr>
        <w:t>;</w:t>
      </w:r>
    </w:p>
    <w:p w:rsidR="00617EEC" w:rsidRPr="00B600A9" w:rsidRDefault="00617EEC" w:rsidP="006E53F5">
      <w:pPr>
        <w:pStyle w:val="Default"/>
        <w:numPr>
          <w:ilvl w:val="0"/>
          <w:numId w:val="10"/>
        </w:numPr>
        <w:tabs>
          <w:tab w:val="left" w:pos="709"/>
        </w:tabs>
        <w:spacing w:line="276" w:lineRule="auto"/>
        <w:ind w:left="0"/>
        <w:jc w:val="both"/>
        <w:rPr>
          <w:color w:val="auto"/>
        </w:rPr>
      </w:pPr>
      <w:r w:rsidRPr="00B600A9">
        <w:rPr>
          <w:color w:val="auto"/>
        </w:rPr>
        <w:t>Educational Psychologist input</w:t>
      </w:r>
      <w:r w:rsidR="008A4E30" w:rsidRPr="00B600A9">
        <w:rPr>
          <w:color w:val="auto"/>
        </w:rPr>
        <w:t xml:space="preserve"> and assessment</w:t>
      </w:r>
      <w:r w:rsidR="00002253" w:rsidRPr="00B600A9">
        <w:rPr>
          <w:color w:val="auto"/>
        </w:rPr>
        <w:t>;</w:t>
      </w:r>
    </w:p>
    <w:p w:rsidR="00337BF5" w:rsidRPr="00B600A9" w:rsidRDefault="00617EEC" w:rsidP="006E53F5">
      <w:pPr>
        <w:pStyle w:val="Default"/>
        <w:numPr>
          <w:ilvl w:val="0"/>
          <w:numId w:val="10"/>
        </w:numPr>
        <w:tabs>
          <w:tab w:val="left" w:pos="709"/>
        </w:tabs>
        <w:spacing w:line="276" w:lineRule="auto"/>
        <w:ind w:left="0"/>
        <w:jc w:val="both"/>
        <w:rPr>
          <w:color w:val="auto"/>
        </w:rPr>
      </w:pPr>
      <w:r w:rsidRPr="00B600A9">
        <w:rPr>
          <w:color w:val="auto"/>
        </w:rPr>
        <w:t xml:space="preserve">Specialist intervention/ input </w:t>
      </w:r>
      <w:r w:rsidR="00337BF5" w:rsidRPr="00B600A9">
        <w:rPr>
          <w:color w:val="auto"/>
        </w:rPr>
        <w:t>inc</w:t>
      </w:r>
      <w:r w:rsidR="006E53F5">
        <w:rPr>
          <w:color w:val="auto"/>
        </w:rPr>
        <w:t>luding</w:t>
      </w:r>
      <w:r w:rsidRPr="00B600A9">
        <w:rPr>
          <w:color w:val="auto"/>
        </w:rPr>
        <w:t xml:space="preserve"> </w:t>
      </w:r>
      <w:bookmarkStart w:id="4" w:name="_Hlk115013693"/>
      <w:r w:rsidR="000B0788">
        <w:rPr>
          <w:color w:val="auto"/>
        </w:rPr>
        <w:t xml:space="preserve">Dyslexia screening; Irlen’s screening; </w:t>
      </w:r>
      <w:r w:rsidRPr="00B600A9">
        <w:rPr>
          <w:color w:val="auto"/>
        </w:rPr>
        <w:t>SpLD assessment/ intervention</w:t>
      </w:r>
      <w:r w:rsidR="00002253" w:rsidRPr="00B600A9">
        <w:rPr>
          <w:color w:val="auto"/>
        </w:rPr>
        <w:t>;</w:t>
      </w:r>
      <w:r w:rsidR="000B0788">
        <w:rPr>
          <w:color w:val="auto"/>
        </w:rPr>
        <w:t xml:space="preserve"> SaLT assessment/ intervention</w:t>
      </w:r>
      <w:bookmarkEnd w:id="4"/>
      <w:r w:rsidR="000B0788">
        <w:rPr>
          <w:color w:val="auto"/>
        </w:rPr>
        <w:t>;</w:t>
      </w:r>
    </w:p>
    <w:p w:rsidR="008A4E30" w:rsidRPr="00B600A9" w:rsidRDefault="00337BF5" w:rsidP="006E53F5">
      <w:pPr>
        <w:pStyle w:val="Default"/>
        <w:numPr>
          <w:ilvl w:val="0"/>
          <w:numId w:val="10"/>
        </w:numPr>
        <w:tabs>
          <w:tab w:val="left" w:pos="709"/>
        </w:tabs>
        <w:spacing w:line="276" w:lineRule="auto"/>
        <w:ind w:left="0"/>
        <w:jc w:val="both"/>
        <w:rPr>
          <w:color w:val="auto"/>
        </w:rPr>
      </w:pPr>
      <w:r w:rsidRPr="00B600A9">
        <w:rPr>
          <w:color w:val="auto"/>
        </w:rPr>
        <w:t>S</w:t>
      </w:r>
      <w:r w:rsidR="008A4E30" w:rsidRPr="00B600A9">
        <w:rPr>
          <w:color w:val="auto"/>
        </w:rPr>
        <w:t xml:space="preserve">upport and intervention for </w:t>
      </w:r>
      <w:r w:rsidR="00002253" w:rsidRPr="00B600A9">
        <w:rPr>
          <w:color w:val="auto"/>
        </w:rPr>
        <w:t>Physical and Medical needs, including</w:t>
      </w:r>
      <w:r w:rsidR="008A4E30" w:rsidRPr="00B600A9">
        <w:rPr>
          <w:color w:val="auto"/>
        </w:rPr>
        <w:t xml:space="preserve"> </w:t>
      </w:r>
      <w:r w:rsidR="006027F7" w:rsidRPr="00B600A9">
        <w:rPr>
          <w:color w:val="auto"/>
        </w:rPr>
        <w:t xml:space="preserve">support from the </w:t>
      </w:r>
      <w:r w:rsidR="008A4E30" w:rsidRPr="00B600A9">
        <w:rPr>
          <w:color w:val="auto"/>
        </w:rPr>
        <w:t>Manchester Sensory Support Service</w:t>
      </w:r>
      <w:r w:rsidR="00002253" w:rsidRPr="00B600A9">
        <w:rPr>
          <w:color w:val="auto"/>
        </w:rPr>
        <w:t xml:space="preserve"> and other services;</w:t>
      </w:r>
    </w:p>
    <w:p w:rsidR="006E53F5" w:rsidRDefault="00BE424D" w:rsidP="006E53F5">
      <w:pPr>
        <w:pStyle w:val="Default"/>
        <w:numPr>
          <w:ilvl w:val="0"/>
          <w:numId w:val="10"/>
        </w:numPr>
        <w:tabs>
          <w:tab w:val="left" w:pos="709"/>
        </w:tabs>
        <w:spacing w:line="276" w:lineRule="auto"/>
        <w:ind w:left="0"/>
        <w:jc w:val="both"/>
        <w:rPr>
          <w:color w:val="auto"/>
        </w:rPr>
      </w:pPr>
      <w:r w:rsidRPr="00B600A9">
        <w:rPr>
          <w:color w:val="auto"/>
        </w:rPr>
        <w:t>Therapeutic interventions, following specialist recommendation</w:t>
      </w:r>
      <w:r w:rsidR="00002253" w:rsidRPr="00B600A9">
        <w:rPr>
          <w:color w:val="auto"/>
        </w:rPr>
        <w:t>;</w:t>
      </w:r>
    </w:p>
    <w:p w:rsidR="006E53F5" w:rsidRDefault="006E53F5" w:rsidP="006E53F5">
      <w:pPr>
        <w:pStyle w:val="Default"/>
        <w:numPr>
          <w:ilvl w:val="0"/>
          <w:numId w:val="10"/>
        </w:numPr>
        <w:tabs>
          <w:tab w:val="left" w:pos="709"/>
        </w:tabs>
        <w:spacing w:line="276" w:lineRule="auto"/>
        <w:ind w:left="0"/>
        <w:jc w:val="both"/>
        <w:rPr>
          <w:color w:val="auto"/>
        </w:rPr>
      </w:pPr>
      <w:r w:rsidRPr="006E53F5">
        <w:rPr>
          <w:color w:val="auto"/>
        </w:rPr>
        <w:t>Educational Psychologist input and assessment;</w:t>
      </w:r>
    </w:p>
    <w:p w:rsidR="006E53F5" w:rsidRDefault="006E53F5" w:rsidP="006E53F5">
      <w:pPr>
        <w:pStyle w:val="Default"/>
        <w:numPr>
          <w:ilvl w:val="0"/>
          <w:numId w:val="10"/>
        </w:numPr>
        <w:tabs>
          <w:tab w:val="left" w:pos="709"/>
        </w:tabs>
        <w:spacing w:line="276" w:lineRule="auto"/>
        <w:ind w:left="0"/>
        <w:jc w:val="both"/>
        <w:rPr>
          <w:color w:val="auto"/>
        </w:rPr>
      </w:pPr>
      <w:r w:rsidRPr="006E53F5">
        <w:rPr>
          <w:color w:val="auto"/>
        </w:rPr>
        <w:t>SaLT Team input, assessment, and support;</w:t>
      </w:r>
    </w:p>
    <w:p w:rsidR="006E53F5" w:rsidRDefault="006E53F5" w:rsidP="006E53F5">
      <w:pPr>
        <w:pStyle w:val="Default"/>
        <w:numPr>
          <w:ilvl w:val="0"/>
          <w:numId w:val="10"/>
        </w:numPr>
        <w:tabs>
          <w:tab w:val="left" w:pos="709"/>
        </w:tabs>
        <w:spacing w:line="276" w:lineRule="auto"/>
        <w:ind w:left="0"/>
        <w:jc w:val="both"/>
        <w:rPr>
          <w:color w:val="auto"/>
        </w:rPr>
      </w:pPr>
      <w:r w:rsidRPr="006E53F5">
        <w:rPr>
          <w:color w:val="auto"/>
        </w:rPr>
        <w:t>Referral to APST Task Force, including family support, Early Help, YOT, CAMHS, EP, and SaLT</w:t>
      </w:r>
    </w:p>
    <w:p w:rsidR="008A4E30" w:rsidRPr="006E53F5" w:rsidRDefault="008A4E30" w:rsidP="006E53F5">
      <w:pPr>
        <w:pStyle w:val="Default"/>
        <w:numPr>
          <w:ilvl w:val="0"/>
          <w:numId w:val="10"/>
        </w:numPr>
        <w:tabs>
          <w:tab w:val="left" w:pos="709"/>
        </w:tabs>
        <w:spacing w:line="276" w:lineRule="auto"/>
        <w:ind w:left="0"/>
        <w:jc w:val="both"/>
        <w:rPr>
          <w:color w:val="auto"/>
        </w:rPr>
      </w:pPr>
      <w:r w:rsidRPr="006E53F5">
        <w:rPr>
          <w:color w:val="auto"/>
        </w:rPr>
        <w:t>Referral work with providers inc</w:t>
      </w:r>
      <w:r w:rsidR="008E5755" w:rsidRPr="006E53F5">
        <w:rPr>
          <w:color w:val="auto"/>
        </w:rPr>
        <w:t>luding</w:t>
      </w:r>
      <w:r w:rsidRPr="006E53F5">
        <w:rPr>
          <w:color w:val="auto"/>
        </w:rPr>
        <w:t xml:space="preserve"> counselling services </w:t>
      </w:r>
      <w:r w:rsidR="008E5755" w:rsidRPr="006E53F5">
        <w:rPr>
          <w:color w:val="auto"/>
        </w:rPr>
        <w:t>Remedi</w:t>
      </w:r>
      <w:r w:rsidR="006E53F5" w:rsidRPr="006E53F5">
        <w:rPr>
          <w:color w:val="auto"/>
        </w:rPr>
        <w:t>,</w:t>
      </w:r>
      <w:r w:rsidR="008E5755" w:rsidRPr="006E53F5">
        <w:rPr>
          <w:color w:val="auto"/>
        </w:rPr>
        <w:t xml:space="preserve"> </w:t>
      </w:r>
      <w:r w:rsidRPr="006E53F5">
        <w:rPr>
          <w:color w:val="auto"/>
        </w:rPr>
        <w:t>42</w:t>
      </w:r>
      <w:r w:rsidRPr="006E53F5">
        <w:rPr>
          <w:color w:val="auto"/>
          <w:vertAlign w:val="superscript"/>
        </w:rPr>
        <w:t>nd</w:t>
      </w:r>
      <w:r w:rsidR="00002253" w:rsidRPr="006E53F5">
        <w:rPr>
          <w:color w:val="auto"/>
        </w:rPr>
        <w:t xml:space="preserve"> Street</w:t>
      </w:r>
      <w:r w:rsidRPr="006E53F5">
        <w:rPr>
          <w:color w:val="auto"/>
        </w:rPr>
        <w:t>,</w:t>
      </w:r>
      <w:r w:rsidR="006E53F5" w:rsidRPr="006E53F5">
        <w:rPr>
          <w:color w:val="auto"/>
        </w:rPr>
        <w:t xml:space="preserve"> </w:t>
      </w:r>
      <w:r w:rsidRPr="006E53F5">
        <w:rPr>
          <w:color w:val="auto"/>
        </w:rPr>
        <w:t>Eclypse</w:t>
      </w:r>
      <w:r w:rsidR="00002253" w:rsidRPr="006E53F5">
        <w:rPr>
          <w:color w:val="auto"/>
        </w:rPr>
        <w:t>;</w:t>
      </w:r>
    </w:p>
    <w:p w:rsidR="00B147A7" w:rsidRPr="00B600A9" w:rsidRDefault="00617EEC" w:rsidP="006E53F5">
      <w:pPr>
        <w:pStyle w:val="Default"/>
        <w:numPr>
          <w:ilvl w:val="0"/>
          <w:numId w:val="10"/>
        </w:numPr>
        <w:tabs>
          <w:tab w:val="left" w:pos="709"/>
        </w:tabs>
        <w:spacing w:line="276" w:lineRule="auto"/>
        <w:ind w:left="0"/>
        <w:jc w:val="both"/>
        <w:rPr>
          <w:color w:val="auto"/>
        </w:rPr>
      </w:pPr>
      <w:r w:rsidRPr="00B600A9">
        <w:rPr>
          <w:color w:val="auto"/>
        </w:rPr>
        <w:t>Multi-agency work</w:t>
      </w:r>
      <w:r w:rsidR="00EE24AC">
        <w:rPr>
          <w:color w:val="auto"/>
        </w:rPr>
        <w:t>ing</w:t>
      </w:r>
      <w:r w:rsidRPr="00B600A9">
        <w:rPr>
          <w:color w:val="auto"/>
        </w:rPr>
        <w:t xml:space="preserve"> with CAMHS, YOT, </w:t>
      </w:r>
      <w:r w:rsidR="008A4E30" w:rsidRPr="00B600A9">
        <w:rPr>
          <w:color w:val="auto"/>
        </w:rPr>
        <w:t>Children’s</w:t>
      </w:r>
      <w:r w:rsidRPr="00B600A9">
        <w:rPr>
          <w:color w:val="auto"/>
        </w:rPr>
        <w:t xml:space="preserve"> Services, Virtual School </w:t>
      </w:r>
      <w:r w:rsidR="009A333A">
        <w:rPr>
          <w:color w:val="auto"/>
        </w:rPr>
        <w:t>(</w:t>
      </w:r>
      <w:r w:rsidRPr="00B600A9">
        <w:rPr>
          <w:color w:val="auto"/>
        </w:rPr>
        <w:t>LAC</w:t>
      </w:r>
      <w:r w:rsidR="009A333A">
        <w:rPr>
          <w:color w:val="auto"/>
        </w:rPr>
        <w:t>)</w:t>
      </w:r>
      <w:r w:rsidR="00002253" w:rsidRPr="00B600A9">
        <w:rPr>
          <w:color w:val="auto"/>
        </w:rPr>
        <w:t>, and Manchester</w:t>
      </w:r>
      <w:r w:rsidR="004441A8">
        <w:rPr>
          <w:color w:val="auto"/>
        </w:rPr>
        <w:t>’s LA</w:t>
      </w:r>
      <w:r w:rsidR="008A4E30" w:rsidRPr="00B600A9">
        <w:rPr>
          <w:color w:val="auto"/>
        </w:rPr>
        <w:t xml:space="preserve"> SEND Team</w:t>
      </w:r>
      <w:r w:rsidR="00002253" w:rsidRPr="00B600A9">
        <w:rPr>
          <w:color w:val="auto"/>
        </w:rPr>
        <w:t>.</w:t>
      </w:r>
    </w:p>
    <w:bookmarkEnd w:id="3"/>
    <w:p w:rsidR="000B0788" w:rsidRDefault="000B0788" w:rsidP="006E53F5">
      <w:pPr>
        <w:pStyle w:val="Default"/>
        <w:tabs>
          <w:tab w:val="left" w:pos="709"/>
        </w:tabs>
        <w:spacing w:line="276" w:lineRule="auto"/>
        <w:jc w:val="both"/>
        <w:rPr>
          <w:i/>
          <w:color w:val="auto"/>
        </w:rPr>
      </w:pPr>
    </w:p>
    <w:p w:rsidR="008A4E30" w:rsidRPr="00B600A9" w:rsidRDefault="008A4E30" w:rsidP="006E53F5">
      <w:pPr>
        <w:pStyle w:val="Default"/>
        <w:tabs>
          <w:tab w:val="left" w:pos="709"/>
        </w:tabs>
        <w:spacing w:line="276" w:lineRule="auto"/>
        <w:jc w:val="both"/>
        <w:rPr>
          <w:i/>
          <w:color w:val="auto"/>
        </w:rPr>
      </w:pPr>
      <w:r w:rsidRPr="00B600A9">
        <w:rPr>
          <w:i/>
          <w:color w:val="auto"/>
        </w:rPr>
        <w:t>*</w:t>
      </w:r>
      <w:r w:rsidR="006E53F5">
        <w:rPr>
          <w:i/>
          <w:color w:val="auto"/>
        </w:rPr>
        <w:t>Please note t</w:t>
      </w:r>
      <w:r w:rsidRPr="00B600A9">
        <w:rPr>
          <w:i/>
          <w:color w:val="auto"/>
        </w:rPr>
        <w:t>his list is not exhaustive</w:t>
      </w:r>
      <w:r w:rsidR="004350F7" w:rsidRPr="00B600A9">
        <w:rPr>
          <w:i/>
          <w:color w:val="auto"/>
        </w:rPr>
        <w:t>.</w:t>
      </w:r>
    </w:p>
    <w:p w:rsidR="000B0788" w:rsidRDefault="000B0788" w:rsidP="006E53F5">
      <w:pPr>
        <w:pStyle w:val="Default"/>
        <w:tabs>
          <w:tab w:val="left" w:pos="709"/>
        </w:tabs>
        <w:spacing w:line="276" w:lineRule="auto"/>
        <w:jc w:val="both"/>
        <w:rPr>
          <w:color w:val="auto"/>
        </w:rPr>
      </w:pPr>
    </w:p>
    <w:p w:rsidR="00B147A7" w:rsidRPr="00B600A9" w:rsidRDefault="00EC1ADD" w:rsidP="006E53F5">
      <w:pPr>
        <w:pStyle w:val="Default"/>
        <w:tabs>
          <w:tab w:val="left" w:pos="709"/>
        </w:tabs>
        <w:spacing w:line="276" w:lineRule="auto"/>
        <w:jc w:val="both"/>
        <w:rPr>
          <w:color w:val="auto"/>
        </w:rPr>
      </w:pPr>
      <w:bookmarkStart w:id="5" w:name="_Hlk158568926"/>
      <w:r>
        <w:rPr>
          <w:color w:val="auto"/>
        </w:rPr>
        <w:t>Students</w:t>
      </w:r>
      <w:r w:rsidR="00C67A3F" w:rsidRPr="00B600A9">
        <w:rPr>
          <w:color w:val="auto"/>
        </w:rPr>
        <w:t xml:space="preserve"> with an Education, Health </w:t>
      </w:r>
      <w:r w:rsidR="00572D5C">
        <w:rPr>
          <w:color w:val="auto"/>
        </w:rPr>
        <w:t>and</w:t>
      </w:r>
      <w:r w:rsidR="00C67A3F" w:rsidRPr="00B600A9">
        <w:rPr>
          <w:color w:val="auto"/>
        </w:rPr>
        <w:t xml:space="preserve"> Care Plan </w:t>
      </w:r>
      <w:r w:rsidR="009A333A">
        <w:rPr>
          <w:color w:val="auto"/>
        </w:rPr>
        <w:t>(</w:t>
      </w:r>
      <w:r w:rsidR="00C67A3F" w:rsidRPr="00B600A9">
        <w:rPr>
          <w:color w:val="auto"/>
        </w:rPr>
        <w:t>EHCP</w:t>
      </w:r>
      <w:r w:rsidR="009A333A">
        <w:rPr>
          <w:color w:val="auto"/>
        </w:rPr>
        <w:t>)</w:t>
      </w:r>
      <w:r w:rsidR="00C67A3F" w:rsidRPr="00B600A9">
        <w:rPr>
          <w:color w:val="auto"/>
        </w:rPr>
        <w:t xml:space="preserve"> are also designated at </w:t>
      </w:r>
      <w:r w:rsidR="00BE424D" w:rsidRPr="00B600A9">
        <w:rPr>
          <w:color w:val="auto"/>
        </w:rPr>
        <w:t>MSPRU Intensive</w:t>
      </w:r>
      <w:r w:rsidR="00C67A3F" w:rsidRPr="00B600A9">
        <w:rPr>
          <w:color w:val="auto"/>
        </w:rPr>
        <w:t xml:space="preserve"> stage. For a young person to be designated at this third stage as EHC Plan, they must be subject to an Education, Health </w:t>
      </w:r>
      <w:r w:rsidR="00572D5C">
        <w:rPr>
          <w:color w:val="auto"/>
        </w:rPr>
        <w:t>and</w:t>
      </w:r>
      <w:r w:rsidR="00C67A3F" w:rsidRPr="00B600A9">
        <w:rPr>
          <w:color w:val="auto"/>
        </w:rPr>
        <w:t xml:space="preserve"> Care Plan </w:t>
      </w:r>
      <w:r w:rsidR="009A333A">
        <w:rPr>
          <w:color w:val="auto"/>
        </w:rPr>
        <w:t>(</w:t>
      </w:r>
      <w:r w:rsidR="00C67A3F" w:rsidRPr="00B600A9">
        <w:rPr>
          <w:color w:val="auto"/>
        </w:rPr>
        <w:t>EHCP</w:t>
      </w:r>
      <w:r w:rsidR="009A333A">
        <w:rPr>
          <w:color w:val="auto"/>
        </w:rPr>
        <w:t>)</w:t>
      </w:r>
      <w:r w:rsidR="00C67A3F" w:rsidRPr="00B600A9">
        <w:rPr>
          <w:color w:val="auto"/>
        </w:rPr>
        <w:t xml:space="preserve"> - previously known as a Statement of Special Educational Needs. </w:t>
      </w:r>
    </w:p>
    <w:bookmarkEnd w:id="5"/>
    <w:p w:rsidR="004350F7" w:rsidRDefault="004350F7" w:rsidP="006E53F5">
      <w:pPr>
        <w:pStyle w:val="Default"/>
        <w:tabs>
          <w:tab w:val="left" w:pos="709"/>
        </w:tabs>
        <w:spacing w:line="276" w:lineRule="auto"/>
        <w:jc w:val="both"/>
        <w:rPr>
          <w:color w:val="auto"/>
        </w:rPr>
      </w:pPr>
    </w:p>
    <w:p w:rsidR="00A74AAD" w:rsidRPr="00B600A9" w:rsidRDefault="00A74AAD" w:rsidP="006E53F5">
      <w:pPr>
        <w:pStyle w:val="Default"/>
        <w:tabs>
          <w:tab w:val="left" w:pos="709"/>
        </w:tabs>
        <w:spacing w:line="276" w:lineRule="auto"/>
        <w:jc w:val="both"/>
        <w:rPr>
          <w:color w:val="auto"/>
        </w:rPr>
      </w:pPr>
    </w:p>
    <w:p w:rsidR="00B147A7" w:rsidRDefault="001D60AF" w:rsidP="006E53F5">
      <w:pPr>
        <w:tabs>
          <w:tab w:val="left" w:pos="709"/>
        </w:tabs>
        <w:spacing w:after="0" w:line="276" w:lineRule="auto"/>
        <w:jc w:val="both"/>
        <w:rPr>
          <w:rFonts w:ascii="Arial" w:hAnsi="Arial" w:cs="Arial"/>
          <w:b/>
          <w:sz w:val="24"/>
          <w:szCs w:val="24"/>
        </w:rPr>
      </w:pPr>
      <w:r w:rsidRPr="008F64F1">
        <w:rPr>
          <w:rFonts w:ascii="Arial" w:hAnsi="Arial" w:cs="Arial"/>
          <w:b/>
          <w:sz w:val="24"/>
          <w:szCs w:val="24"/>
        </w:rPr>
        <w:t xml:space="preserve">A young person at </w:t>
      </w:r>
      <w:r w:rsidR="00C67A3F" w:rsidRPr="008F64F1">
        <w:rPr>
          <w:rFonts w:ascii="Arial" w:hAnsi="Arial" w:cs="Arial"/>
          <w:b/>
          <w:sz w:val="24"/>
          <w:szCs w:val="24"/>
        </w:rPr>
        <w:t xml:space="preserve">MSPRU, at this stage, typically: </w:t>
      </w:r>
    </w:p>
    <w:p w:rsidR="008F64F1" w:rsidRPr="008F64F1" w:rsidRDefault="008F64F1" w:rsidP="006E53F5">
      <w:pPr>
        <w:tabs>
          <w:tab w:val="left" w:pos="709"/>
        </w:tabs>
        <w:spacing w:after="0" w:line="276" w:lineRule="auto"/>
        <w:jc w:val="both"/>
        <w:rPr>
          <w:rFonts w:ascii="Arial" w:hAnsi="Arial" w:cs="Arial"/>
          <w:sz w:val="24"/>
          <w:szCs w:val="24"/>
        </w:rPr>
      </w:pPr>
    </w:p>
    <w:p w:rsidR="00B147A7" w:rsidRPr="00B600A9" w:rsidRDefault="00C67A3F" w:rsidP="006E53F5">
      <w:pPr>
        <w:pStyle w:val="ListParagraph"/>
        <w:numPr>
          <w:ilvl w:val="0"/>
          <w:numId w:val="10"/>
        </w:numPr>
        <w:spacing w:after="0" w:line="276" w:lineRule="auto"/>
        <w:ind w:left="0" w:hanging="284"/>
        <w:jc w:val="both"/>
        <w:rPr>
          <w:rFonts w:ascii="Arial" w:hAnsi="Arial" w:cs="Arial"/>
          <w:sz w:val="24"/>
          <w:szCs w:val="24"/>
        </w:rPr>
      </w:pPr>
      <w:r w:rsidRPr="00B600A9">
        <w:rPr>
          <w:rFonts w:ascii="Arial" w:hAnsi="Arial" w:cs="Arial"/>
          <w:sz w:val="24"/>
          <w:szCs w:val="24"/>
        </w:rPr>
        <w:t>Has a recognised learning difficulty or disability</w:t>
      </w:r>
    </w:p>
    <w:p w:rsidR="00B147A7" w:rsidRPr="00B600A9" w:rsidRDefault="00C67A3F" w:rsidP="006E53F5">
      <w:pPr>
        <w:tabs>
          <w:tab w:val="left" w:pos="709"/>
          <w:tab w:val="left" w:pos="1134"/>
        </w:tabs>
        <w:spacing w:after="0" w:line="276" w:lineRule="auto"/>
        <w:jc w:val="both"/>
        <w:rPr>
          <w:rFonts w:ascii="Arial" w:hAnsi="Arial" w:cs="Arial"/>
          <w:sz w:val="24"/>
          <w:szCs w:val="24"/>
        </w:rPr>
      </w:pPr>
      <w:r w:rsidRPr="00B600A9">
        <w:rPr>
          <w:rFonts w:ascii="Arial" w:hAnsi="Arial" w:cs="Arial"/>
          <w:sz w:val="24"/>
          <w:szCs w:val="24"/>
        </w:rPr>
        <w:t>And</w:t>
      </w:r>
      <w:r w:rsidR="00A8179B" w:rsidRPr="00B600A9">
        <w:rPr>
          <w:rFonts w:ascii="Arial" w:hAnsi="Arial" w:cs="Arial"/>
          <w:sz w:val="24"/>
          <w:szCs w:val="24"/>
        </w:rPr>
        <w:t>/ or</w:t>
      </w:r>
    </w:p>
    <w:p w:rsidR="00B147A7" w:rsidRPr="00B600A9" w:rsidRDefault="00C67A3F" w:rsidP="006E53F5">
      <w:pPr>
        <w:pStyle w:val="ListParagraph"/>
        <w:numPr>
          <w:ilvl w:val="0"/>
          <w:numId w:val="10"/>
        </w:numPr>
        <w:tabs>
          <w:tab w:val="left" w:pos="709"/>
        </w:tabs>
        <w:spacing w:after="0" w:line="276" w:lineRule="auto"/>
        <w:ind w:left="0" w:hanging="284"/>
        <w:jc w:val="both"/>
        <w:rPr>
          <w:rFonts w:ascii="Arial" w:hAnsi="Arial" w:cs="Arial"/>
          <w:sz w:val="24"/>
          <w:szCs w:val="24"/>
        </w:rPr>
      </w:pPr>
      <w:r w:rsidRPr="00B600A9">
        <w:rPr>
          <w:rFonts w:ascii="Arial" w:hAnsi="Arial" w:cs="Arial"/>
          <w:sz w:val="24"/>
          <w:szCs w:val="24"/>
        </w:rPr>
        <w:t>May need further assessment to identify need</w:t>
      </w:r>
    </w:p>
    <w:p w:rsidR="00B147A7" w:rsidRPr="00B600A9" w:rsidRDefault="00A8179B" w:rsidP="006E53F5">
      <w:pPr>
        <w:tabs>
          <w:tab w:val="left" w:pos="709"/>
          <w:tab w:val="left" w:pos="1134"/>
        </w:tabs>
        <w:spacing w:after="0" w:line="276" w:lineRule="auto"/>
        <w:jc w:val="both"/>
        <w:rPr>
          <w:rFonts w:ascii="Arial" w:hAnsi="Arial" w:cs="Arial"/>
          <w:sz w:val="24"/>
          <w:szCs w:val="24"/>
        </w:rPr>
      </w:pPr>
      <w:r w:rsidRPr="00B600A9">
        <w:rPr>
          <w:rFonts w:ascii="Arial" w:hAnsi="Arial" w:cs="Arial"/>
          <w:sz w:val="24"/>
          <w:szCs w:val="24"/>
        </w:rPr>
        <w:lastRenderedPageBreak/>
        <w:t>And/ or</w:t>
      </w:r>
    </w:p>
    <w:p w:rsidR="00B147A7" w:rsidRPr="00B600A9" w:rsidRDefault="00C67A3F" w:rsidP="006E53F5">
      <w:pPr>
        <w:pStyle w:val="ListParagraph"/>
        <w:numPr>
          <w:ilvl w:val="0"/>
          <w:numId w:val="10"/>
        </w:numPr>
        <w:tabs>
          <w:tab w:val="left" w:pos="142"/>
          <w:tab w:val="left" w:pos="709"/>
        </w:tabs>
        <w:spacing w:after="0" w:line="276" w:lineRule="auto"/>
        <w:ind w:left="0" w:hanging="284"/>
        <w:jc w:val="both"/>
        <w:rPr>
          <w:rFonts w:ascii="Arial" w:hAnsi="Arial" w:cs="Arial"/>
          <w:sz w:val="24"/>
          <w:szCs w:val="24"/>
        </w:rPr>
      </w:pPr>
      <w:r w:rsidRPr="00B600A9">
        <w:rPr>
          <w:rFonts w:ascii="Arial" w:hAnsi="Arial" w:cs="Arial"/>
          <w:sz w:val="24"/>
          <w:szCs w:val="24"/>
        </w:rPr>
        <w:t>May need specialist provision to support their needs</w:t>
      </w:r>
    </w:p>
    <w:p w:rsidR="00B147A7" w:rsidRPr="00B600A9" w:rsidRDefault="00A8179B" w:rsidP="006E53F5">
      <w:pPr>
        <w:tabs>
          <w:tab w:val="left" w:pos="709"/>
          <w:tab w:val="left" w:pos="1134"/>
        </w:tabs>
        <w:spacing w:after="0" w:line="276" w:lineRule="auto"/>
        <w:jc w:val="both"/>
        <w:rPr>
          <w:rFonts w:ascii="Arial" w:hAnsi="Arial" w:cs="Arial"/>
          <w:sz w:val="24"/>
          <w:szCs w:val="24"/>
        </w:rPr>
      </w:pPr>
      <w:r w:rsidRPr="00B600A9">
        <w:rPr>
          <w:rFonts w:ascii="Arial" w:hAnsi="Arial" w:cs="Arial"/>
          <w:sz w:val="24"/>
          <w:szCs w:val="24"/>
        </w:rPr>
        <w:t>And/ or</w:t>
      </w:r>
    </w:p>
    <w:p w:rsidR="00B147A7" w:rsidRPr="00B600A9" w:rsidRDefault="00C67A3F" w:rsidP="006E53F5">
      <w:pPr>
        <w:pStyle w:val="ListParagraph"/>
        <w:numPr>
          <w:ilvl w:val="0"/>
          <w:numId w:val="10"/>
        </w:numPr>
        <w:tabs>
          <w:tab w:val="left" w:pos="709"/>
        </w:tabs>
        <w:spacing w:after="0" w:line="276" w:lineRule="auto"/>
        <w:ind w:left="0" w:hanging="284"/>
        <w:jc w:val="both"/>
        <w:rPr>
          <w:rFonts w:ascii="Arial" w:hAnsi="Arial" w:cs="Arial"/>
          <w:sz w:val="24"/>
          <w:szCs w:val="24"/>
        </w:rPr>
      </w:pPr>
      <w:r w:rsidRPr="00B600A9">
        <w:rPr>
          <w:rFonts w:ascii="Arial" w:hAnsi="Arial" w:cs="Arial"/>
          <w:sz w:val="24"/>
          <w:szCs w:val="24"/>
        </w:rPr>
        <w:t xml:space="preserve">May require </w:t>
      </w:r>
      <w:r w:rsidR="00781217" w:rsidRPr="00B600A9">
        <w:rPr>
          <w:rFonts w:ascii="Arial" w:hAnsi="Arial" w:cs="Arial"/>
          <w:sz w:val="24"/>
          <w:szCs w:val="24"/>
        </w:rPr>
        <w:t xml:space="preserve">additional </w:t>
      </w:r>
      <w:r w:rsidRPr="00B600A9">
        <w:rPr>
          <w:rFonts w:ascii="Arial" w:hAnsi="Arial" w:cs="Arial"/>
          <w:sz w:val="24"/>
          <w:szCs w:val="24"/>
        </w:rPr>
        <w:t xml:space="preserve">post-16 support </w:t>
      </w:r>
      <w:r w:rsidR="00781217" w:rsidRPr="00B600A9">
        <w:rPr>
          <w:rFonts w:ascii="Arial" w:hAnsi="Arial" w:cs="Arial"/>
          <w:sz w:val="24"/>
          <w:szCs w:val="24"/>
        </w:rPr>
        <w:t>for</w:t>
      </w:r>
      <w:r w:rsidRPr="00B600A9">
        <w:rPr>
          <w:rFonts w:ascii="Arial" w:hAnsi="Arial" w:cs="Arial"/>
          <w:sz w:val="24"/>
          <w:szCs w:val="24"/>
        </w:rPr>
        <w:t xml:space="preserve"> their needs</w:t>
      </w:r>
    </w:p>
    <w:p w:rsidR="00B147A7" w:rsidRPr="00B600A9" w:rsidRDefault="00B147A7" w:rsidP="006E53F5">
      <w:pPr>
        <w:tabs>
          <w:tab w:val="left" w:pos="709"/>
          <w:tab w:val="left" w:pos="1134"/>
        </w:tabs>
        <w:spacing w:after="0" w:line="276" w:lineRule="auto"/>
        <w:ind w:hanging="567"/>
        <w:jc w:val="both"/>
        <w:rPr>
          <w:rFonts w:ascii="Arial" w:hAnsi="Arial" w:cs="Arial"/>
          <w:sz w:val="24"/>
          <w:szCs w:val="24"/>
        </w:rPr>
      </w:pPr>
    </w:p>
    <w:p w:rsidR="00B147A7" w:rsidRDefault="00C67A3F" w:rsidP="006E53F5">
      <w:pPr>
        <w:tabs>
          <w:tab w:val="left" w:pos="709"/>
          <w:tab w:val="left" w:pos="1134"/>
        </w:tabs>
        <w:spacing w:after="0" w:line="276" w:lineRule="auto"/>
        <w:jc w:val="both"/>
        <w:rPr>
          <w:rFonts w:ascii="Arial" w:hAnsi="Arial" w:cs="Arial"/>
          <w:sz w:val="24"/>
          <w:szCs w:val="24"/>
        </w:rPr>
      </w:pPr>
      <w:r w:rsidRPr="00B600A9">
        <w:rPr>
          <w:rFonts w:ascii="Arial" w:hAnsi="Arial" w:cs="Arial"/>
          <w:sz w:val="24"/>
          <w:szCs w:val="24"/>
        </w:rPr>
        <w:t>The SEND Code of Practice says a child or young person has SEN</w:t>
      </w:r>
      <w:r w:rsidR="00A8179B" w:rsidRPr="00B600A9">
        <w:rPr>
          <w:rFonts w:ascii="Arial" w:hAnsi="Arial" w:cs="Arial"/>
          <w:sz w:val="24"/>
          <w:szCs w:val="24"/>
        </w:rPr>
        <w:t>D</w:t>
      </w:r>
      <w:r w:rsidRPr="00B600A9">
        <w:rPr>
          <w:rFonts w:ascii="Arial" w:hAnsi="Arial" w:cs="Arial"/>
          <w:sz w:val="24"/>
          <w:szCs w:val="24"/>
        </w:rPr>
        <w:t xml:space="preserve"> if they have a learning difficulty or disability</w:t>
      </w:r>
      <w:r w:rsidRPr="00B600A9">
        <w:rPr>
          <w:rFonts w:ascii="Arial" w:hAnsi="Arial" w:cs="Arial"/>
          <w:strike/>
          <w:sz w:val="24"/>
          <w:szCs w:val="24"/>
        </w:rPr>
        <w:t>:</w:t>
      </w:r>
      <w:r w:rsidRPr="00B600A9">
        <w:rPr>
          <w:rFonts w:ascii="Arial" w:hAnsi="Arial" w:cs="Arial"/>
          <w:sz w:val="24"/>
          <w:szCs w:val="24"/>
        </w:rPr>
        <w:t xml:space="preserve"> which calls for special educational provision to be made for </w:t>
      </w:r>
      <w:r w:rsidR="000F5E8A">
        <w:rPr>
          <w:rFonts w:ascii="Arial" w:hAnsi="Arial" w:cs="Arial"/>
          <w:sz w:val="24"/>
          <w:szCs w:val="24"/>
        </w:rPr>
        <w:t>them</w:t>
      </w:r>
      <w:r w:rsidRPr="00B600A9">
        <w:rPr>
          <w:rFonts w:ascii="Arial" w:hAnsi="Arial" w:cs="Arial"/>
          <w:sz w:val="24"/>
          <w:szCs w:val="24"/>
        </w:rPr>
        <w:t>.</w:t>
      </w:r>
    </w:p>
    <w:p w:rsidR="006E53F5" w:rsidRPr="00B600A9" w:rsidRDefault="006E53F5" w:rsidP="006E53F5">
      <w:pPr>
        <w:tabs>
          <w:tab w:val="left" w:pos="709"/>
          <w:tab w:val="left" w:pos="1134"/>
        </w:tabs>
        <w:spacing w:after="0" w:line="276" w:lineRule="auto"/>
        <w:jc w:val="both"/>
        <w:rPr>
          <w:rFonts w:ascii="Arial" w:hAnsi="Arial" w:cs="Arial"/>
          <w:sz w:val="24"/>
          <w:szCs w:val="24"/>
        </w:rPr>
      </w:pPr>
    </w:p>
    <w:p w:rsidR="00B147A7" w:rsidRDefault="00C67A3F" w:rsidP="006E53F5">
      <w:pPr>
        <w:tabs>
          <w:tab w:val="left" w:pos="709"/>
          <w:tab w:val="left" w:pos="1134"/>
        </w:tabs>
        <w:spacing w:after="0" w:line="276" w:lineRule="auto"/>
        <w:jc w:val="both"/>
        <w:rPr>
          <w:rFonts w:ascii="Arial" w:hAnsi="Arial" w:cs="Arial"/>
          <w:sz w:val="24"/>
          <w:szCs w:val="24"/>
        </w:rPr>
      </w:pPr>
      <w:r w:rsidRPr="00B600A9">
        <w:rPr>
          <w:rFonts w:ascii="Arial" w:hAnsi="Arial" w:cs="Arial"/>
          <w:sz w:val="24"/>
          <w:szCs w:val="24"/>
        </w:rPr>
        <w:t xml:space="preserve">A child of compulsory school age or a young person has a learning difficulty or disability if </w:t>
      </w:r>
      <w:r w:rsidR="000F5E8A">
        <w:rPr>
          <w:rFonts w:ascii="Arial" w:hAnsi="Arial" w:cs="Arial"/>
          <w:sz w:val="24"/>
          <w:szCs w:val="24"/>
        </w:rPr>
        <w:t>they</w:t>
      </w:r>
      <w:r w:rsidRPr="00B600A9">
        <w:rPr>
          <w:rFonts w:ascii="Arial" w:hAnsi="Arial" w:cs="Arial"/>
          <w:sz w:val="24"/>
          <w:szCs w:val="24"/>
        </w:rPr>
        <w:t>:</w:t>
      </w:r>
    </w:p>
    <w:p w:rsidR="006E53F5" w:rsidRPr="00B600A9" w:rsidRDefault="006E53F5" w:rsidP="006E53F5">
      <w:pPr>
        <w:tabs>
          <w:tab w:val="left" w:pos="709"/>
          <w:tab w:val="left" w:pos="1134"/>
        </w:tabs>
        <w:spacing w:after="0" w:line="276" w:lineRule="auto"/>
        <w:jc w:val="both"/>
        <w:rPr>
          <w:rFonts w:ascii="Arial" w:hAnsi="Arial" w:cs="Arial"/>
          <w:sz w:val="24"/>
          <w:szCs w:val="24"/>
        </w:rPr>
      </w:pPr>
    </w:p>
    <w:p w:rsidR="00B147A7" w:rsidRPr="00B600A9" w:rsidRDefault="00C67A3F" w:rsidP="006E53F5">
      <w:pPr>
        <w:pStyle w:val="ListParagraph"/>
        <w:tabs>
          <w:tab w:val="left" w:pos="709"/>
          <w:tab w:val="left" w:pos="1134"/>
        </w:tabs>
        <w:spacing w:after="0" w:line="276" w:lineRule="auto"/>
        <w:ind w:left="0"/>
        <w:jc w:val="both"/>
        <w:rPr>
          <w:rFonts w:ascii="Arial" w:hAnsi="Arial" w:cs="Arial"/>
          <w:b/>
          <w:sz w:val="24"/>
          <w:szCs w:val="24"/>
        </w:rPr>
      </w:pPr>
      <w:r w:rsidRPr="00B600A9">
        <w:rPr>
          <w:rFonts w:ascii="Arial" w:hAnsi="Arial" w:cs="Arial"/>
          <w:b/>
          <w:sz w:val="24"/>
          <w:szCs w:val="24"/>
        </w:rPr>
        <w:t>“Has a significantly greater difficulty in learning than the majority of others of the same age</w:t>
      </w:r>
      <w:r w:rsidR="003478F4" w:rsidRPr="00B600A9">
        <w:rPr>
          <w:rFonts w:ascii="Arial" w:hAnsi="Arial" w:cs="Arial"/>
          <w:b/>
          <w:sz w:val="24"/>
          <w:szCs w:val="24"/>
        </w:rPr>
        <w:t>*</w:t>
      </w:r>
      <w:r w:rsidRPr="00B600A9">
        <w:rPr>
          <w:rFonts w:ascii="Arial" w:hAnsi="Arial" w:cs="Arial"/>
          <w:b/>
          <w:sz w:val="24"/>
          <w:szCs w:val="24"/>
        </w:rPr>
        <w:t xml:space="preserve">” </w:t>
      </w:r>
    </w:p>
    <w:p w:rsidR="00B147A7" w:rsidRPr="00B600A9" w:rsidRDefault="00C67A3F" w:rsidP="006E53F5">
      <w:pPr>
        <w:tabs>
          <w:tab w:val="left" w:pos="709"/>
          <w:tab w:val="left" w:pos="1134"/>
        </w:tabs>
        <w:spacing w:after="0" w:line="276" w:lineRule="auto"/>
        <w:ind w:hanging="567"/>
        <w:jc w:val="both"/>
        <w:rPr>
          <w:rFonts w:ascii="Arial" w:hAnsi="Arial" w:cs="Arial"/>
          <w:sz w:val="24"/>
          <w:szCs w:val="24"/>
        </w:rPr>
      </w:pPr>
      <w:r w:rsidRPr="00B600A9">
        <w:rPr>
          <w:rFonts w:ascii="Arial" w:hAnsi="Arial" w:cs="Arial"/>
          <w:sz w:val="24"/>
          <w:szCs w:val="24"/>
        </w:rPr>
        <w:tab/>
        <w:t>Or,</w:t>
      </w:r>
    </w:p>
    <w:p w:rsidR="004350F7" w:rsidRPr="00B600A9" w:rsidRDefault="00C67A3F" w:rsidP="006E53F5">
      <w:pPr>
        <w:pStyle w:val="ListParagraph"/>
        <w:tabs>
          <w:tab w:val="left" w:pos="709"/>
          <w:tab w:val="left" w:pos="1134"/>
        </w:tabs>
        <w:spacing w:after="0" w:line="276" w:lineRule="auto"/>
        <w:ind w:left="0"/>
        <w:jc w:val="both"/>
        <w:rPr>
          <w:rFonts w:ascii="Arial" w:hAnsi="Arial" w:cs="Arial"/>
          <w:b/>
          <w:sz w:val="24"/>
          <w:szCs w:val="24"/>
        </w:rPr>
      </w:pPr>
      <w:r w:rsidRPr="00B600A9">
        <w:rPr>
          <w:rFonts w:ascii="Arial" w:hAnsi="Arial" w:cs="Arial"/>
          <w:b/>
          <w:sz w:val="24"/>
          <w:szCs w:val="24"/>
        </w:rPr>
        <w:t xml:space="preserve">“Has a disability, which either prevents or hinders </w:t>
      </w:r>
      <w:r w:rsidR="000F5E8A">
        <w:rPr>
          <w:rFonts w:ascii="Arial" w:hAnsi="Arial" w:cs="Arial"/>
          <w:b/>
          <w:sz w:val="24"/>
          <w:szCs w:val="24"/>
        </w:rPr>
        <w:t>them</w:t>
      </w:r>
      <w:r w:rsidRPr="00B600A9">
        <w:rPr>
          <w:rFonts w:ascii="Arial" w:hAnsi="Arial" w:cs="Arial"/>
          <w:b/>
          <w:sz w:val="24"/>
          <w:szCs w:val="24"/>
        </w:rPr>
        <w:t xml:space="preserve"> from making use of facilities of a kind generally provided for others of the same age in mainstream schools or mainstream post-16 institutions</w:t>
      </w:r>
      <w:r w:rsidR="003478F4" w:rsidRPr="00B600A9">
        <w:rPr>
          <w:rFonts w:ascii="Arial" w:hAnsi="Arial" w:cs="Arial"/>
          <w:b/>
          <w:sz w:val="24"/>
          <w:szCs w:val="24"/>
        </w:rPr>
        <w:t>*</w:t>
      </w:r>
      <w:r w:rsidRPr="00B600A9">
        <w:rPr>
          <w:rFonts w:ascii="Arial" w:hAnsi="Arial" w:cs="Arial"/>
          <w:b/>
          <w:sz w:val="24"/>
          <w:szCs w:val="24"/>
        </w:rPr>
        <w:t>”</w:t>
      </w:r>
    </w:p>
    <w:p w:rsidR="000B0788" w:rsidRDefault="000B0788" w:rsidP="006E53F5">
      <w:pPr>
        <w:pStyle w:val="ListParagraph"/>
        <w:tabs>
          <w:tab w:val="left" w:pos="709"/>
          <w:tab w:val="left" w:pos="1134"/>
        </w:tabs>
        <w:spacing w:after="0" w:line="276" w:lineRule="auto"/>
        <w:ind w:left="0"/>
        <w:jc w:val="both"/>
        <w:rPr>
          <w:rFonts w:ascii="Arial" w:hAnsi="Arial" w:cs="Arial"/>
          <w:i/>
          <w:iCs/>
          <w:sz w:val="24"/>
          <w:szCs w:val="24"/>
        </w:rPr>
      </w:pPr>
    </w:p>
    <w:p w:rsidR="00B147A7" w:rsidRPr="00B600A9" w:rsidRDefault="003478F4" w:rsidP="006E53F5">
      <w:pPr>
        <w:pStyle w:val="ListParagraph"/>
        <w:tabs>
          <w:tab w:val="left" w:pos="709"/>
          <w:tab w:val="left" w:pos="1134"/>
        </w:tabs>
        <w:spacing w:after="0" w:line="276" w:lineRule="auto"/>
        <w:ind w:left="0"/>
        <w:jc w:val="both"/>
        <w:rPr>
          <w:rFonts w:ascii="Arial" w:hAnsi="Arial" w:cs="Arial"/>
          <w:b/>
          <w:sz w:val="24"/>
          <w:szCs w:val="24"/>
        </w:rPr>
      </w:pPr>
      <w:r w:rsidRPr="00B600A9">
        <w:rPr>
          <w:rFonts w:ascii="Arial" w:hAnsi="Arial" w:cs="Arial"/>
          <w:i/>
          <w:iCs/>
          <w:sz w:val="24"/>
          <w:szCs w:val="24"/>
        </w:rPr>
        <w:t>*</w:t>
      </w:r>
      <w:r w:rsidR="00C67A3F" w:rsidRPr="00B600A9">
        <w:rPr>
          <w:rFonts w:ascii="Arial" w:hAnsi="Arial" w:cs="Arial"/>
          <w:i/>
          <w:iCs/>
          <w:sz w:val="24"/>
          <w:szCs w:val="24"/>
        </w:rPr>
        <w:t xml:space="preserve">Taken from the </w:t>
      </w:r>
      <w:r w:rsidR="0068106D" w:rsidRPr="00B600A9">
        <w:rPr>
          <w:rFonts w:ascii="Arial" w:hAnsi="Arial" w:cs="Arial"/>
          <w:i/>
          <w:iCs/>
          <w:sz w:val="24"/>
          <w:szCs w:val="24"/>
        </w:rPr>
        <w:t>SEND Code of Practice, 2015</w:t>
      </w:r>
    </w:p>
    <w:p w:rsidR="00020DB6" w:rsidRDefault="00020DB6" w:rsidP="006E53F5">
      <w:pPr>
        <w:pStyle w:val="ListParagraph"/>
        <w:tabs>
          <w:tab w:val="left" w:pos="709"/>
        </w:tabs>
        <w:spacing w:after="0" w:line="276" w:lineRule="auto"/>
        <w:ind w:left="0"/>
        <w:jc w:val="both"/>
        <w:rPr>
          <w:rFonts w:ascii="Arial" w:eastAsia="Calibri" w:hAnsi="Arial" w:cs="Arial"/>
          <w:sz w:val="24"/>
          <w:szCs w:val="24"/>
        </w:rPr>
      </w:pPr>
    </w:p>
    <w:p w:rsidR="00E573B0" w:rsidRDefault="00E573B0" w:rsidP="00C63074">
      <w:pPr>
        <w:tabs>
          <w:tab w:val="left" w:pos="709"/>
        </w:tabs>
        <w:spacing w:after="0" w:line="276" w:lineRule="auto"/>
        <w:jc w:val="both"/>
        <w:rPr>
          <w:rFonts w:ascii="Arial" w:eastAsia="Calibri" w:hAnsi="Arial" w:cs="Arial"/>
          <w:sz w:val="24"/>
          <w:szCs w:val="24"/>
        </w:rPr>
      </w:pPr>
      <w:bookmarkStart w:id="6" w:name="_Hlk158569038"/>
      <w:r w:rsidRPr="00E573B0">
        <w:rPr>
          <w:rFonts w:ascii="Arial" w:eastAsia="Calibri" w:hAnsi="Arial" w:cs="Arial"/>
          <w:sz w:val="24"/>
          <w:szCs w:val="24"/>
        </w:rPr>
        <w:t>Under the Equality Act 2010, a disability is a physical or mental impairment which has</w:t>
      </w:r>
      <w:r w:rsidR="00C63074">
        <w:rPr>
          <w:rFonts w:ascii="Arial" w:eastAsia="Calibri" w:hAnsi="Arial" w:cs="Arial"/>
          <w:sz w:val="24"/>
          <w:szCs w:val="24"/>
        </w:rPr>
        <w:t xml:space="preserve"> </w:t>
      </w:r>
      <w:r w:rsidRPr="00E573B0">
        <w:rPr>
          <w:rFonts w:ascii="Arial" w:eastAsia="Calibri" w:hAnsi="Arial" w:cs="Arial"/>
          <w:sz w:val="24"/>
          <w:szCs w:val="24"/>
        </w:rPr>
        <w:t>a long</w:t>
      </w:r>
      <w:r>
        <w:rPr>
          <w:rFonts w:ascii="Arial" w:eastAsia="Calibri" w:hAnsi="Arial" w:cs="Arial"/>
          <w:sz w:val="24"/>
          <w:szCs w:val="24"/>
        </w:rPr>
        <w:t>-</w:t>
      </w:r>
      <w:r w:rsidRPr="00E573B0">
        <w:rPr>
          <w:rFonts w:ascii="Arial" w:eastAsia="Calibri" w:hAnsi="Arial" w:cs="Arial"/>
          <w:sz w:val="24"/>
          <w:szCs w:val="24"/>
        </w:rPr>
        <w:t>term and substantial adverse effect on a person’s ability to carry out normal</w:t>
      </w:r>
      <w:r w:rsidR="00C63074">
        <w:rPr>
          <w:rFonts w:ascii="Arial" w:eastAsia="Calibri" w:hAnsi="Arial" w:cs="Arial"/>
          <w:sz w:val="24"/>
          <w:szCs w:val="24"/>
        </w:rPr>
        <w:t xml:space="preserve"> </w:t>
      </w:r>
      <w:r w:rsidRPr="00E573B0">
        <w:rPr>
          <w:rFonts w:ascii="Arial" w:eastAsia="Calibri" w:hAnsi="Arial" w:cs="Arial"/>
          <w:sz w:val="24"/>
          <w:szCs w:val="24"/>
        </w:rPr>
        <w:t>day-to-day activities.</w:t>
      </w:r>
    </w:p>
    <w:bookmarkEnd w:id="6"/>
    <w:p w:rsidR="0091685D" w:rsidRDefault="0091685D" w:rsidP="00C63074">
      <w:pPr>
        <w:tabs>
          <w:tab w:val="left" w:pos="709"/>
        </w:tabs>
        <w:spacing w:after="0" w:line="276" w:lineRule="auto"/>
        <w:jc w:val="both"/>
        <w:rPr>
          <w:rFonts w:ascii="Arial" w:eastAsia="Calibri" w:hAnsi="Arial" w:cs="Arial"/>
          <w:sz w:val="24"/>
          <w:szCs w:val="24"/>
        </w:rPr>
      </w:pPr>
    </w:p>
    <w:p w:rsidR="0091685D" w:rsidRPr="000F5E8A" w:rsidRDefault="0091685D" w:rsidP="000F5E8A">
      <w:pPr>
        <w:pStyle w:val="ListParagraph"/>
        <w:numPr>
          <w:ilvl w:val="0"/>
          <w:numId w:val="29"/>
        </w:numPr>
        <w:rPr>
          <w:rFonts w:ascii="Arial" w:eastAsia="Calibri" w:hAnsi="Arial" w:cs="Arial"/>
          <w:sz w:val="24"/>
          <w:szCs w:val="24"/>
        </w:rPr>
      </w:pPr>
      <w:r w:rsidRPr="000F5E8A">
        <w:rPr>
          <w:rFonts w:ascii="Arial" w:eastAsia="Calibri" w:hAnsi="Arial" w:cs="Arial"/>
          <w:b/>
          <w:sz w:val="28"/>
          <w:szCs w:val="28"/>
        </w:rPr>
        <w:t xml:space="preserve">The Role of Staff in Supporting </w:t>
      </w:r>
      <w:r w:rsidR="00762E82" w:rsidRPr="000F5E8A">
        <w:rPr>
          <w:rFonts w:ascii="Arial" w:eastAsia="Calibri" w:hAnsi="Arial" w:cs="Arial"/>
          <w:b/>
          <w:sz w:val="28"/>
          <w:szCs w:val="28"/>
        </w:rPr>
        <w:t>Student</w:t>
      </w:r>
      <w:r w:rsidRPr="000F5E8A">
        <w:rPr>
          <w:rFonts w:ascii="Arial" w:eastAsia="Calibri" w:hAnsi="Arial" w:cs="Arial"/>
          <w:b/>
          <w:sz w:val="28"/>
          <w:szCs w:val="28"/>
        </w:rPr>
        <w:t>s with SEND:</w:t>
      </w:r>
    </w:p>
    <w:p w:rsidR="0091685D" w:rsidRDefault="0091685D" w:rsidP="00C63074">
      <w:pPr>
        <w:tabs>
          <w:tab w:val="left" w:pos="709"/>
        </w:tabs>
        <w:spacing w:after="0" w:line="276" w:lineRule="auto"/>
        <w:jc w:val="both"/>
        <w:rPr>
          <w:rFonts w:ascii="Arial" w:eastAsia="Calibri" w:hAnsi="Arial" w:cs="Arial"/>
          <w:sz w:val="24"/>
          <w:szCs w:val="24"/>
        </w:rPr>
      </w:pPr>
    </w:p>
    <w:p w:rsidR="0091685D" w:rsidRDefault="0091685D" w:rsidP="001827BC">
      <w:pPr>
        <w:tabs>
          <w:tab w:val="left" w:pos="709"/>
        </w:tabs>
        <w:spacing w:after="0" w:line="276" w:lineRule="auto"/>
        <w:jc w:val="both"/>
        <w:rPr>
          <w:rFonts w:ascii="Arial" w:eastAsia="Calibri" w:hAnsi="Arial" w:cs="Arial"/>
          <w:b/>
          <w:sz w:val="24"/>
          <w:szCs w:val="24"/>
        </w:rPr>
      </w:pPr>
      <w:r w:rsidRPr="0091685D">
        <w:rPr>
          <w:rFonts w:ascii="Arial" w:eastAsia="Calibri" w:hAnsi="Arial" w:cs="Arial"/>
          <w:b/>
          <w:sz w:val="24"/>
          <w:szCs w:val="24"/>
        </w:rPr>
        <w:t>The SENC</w:t>
      </w:r>
      <w:r>
        <w:rPr>
          <w:rFonts w:ascii="Arial" w:eastAsia="Calibri" w:hAnsi="Arial" w:cs="Arial"/>
          <w:b/>
          <w:sz w:val="24"/>
          <w:szCs w:val="24"/>
        </w:rPr>
        <w:t>O</w:t>
      </w:r>
      <w:r w:rsidRPr="0091685D">
        <w:rPr>
          <w:rFonts w:ascii="Arial" w:eastAsia="Calibri" w:hAnsi="Arial" w:cs="Arial"/>
          <w:b/>
          <w:sz w:val="24"/>
          <w:szCs w:val="24"/>
        </w:rPr>
        <w:t xml:space="preserve"> will: </w:t>
      </w:r>
    </w:p>
    <w:p w:rsidR="00D2217D" w:rsidRDefault="00D2217D" w:rsidP="001827BC">
      <w:pPr>
        <w:tabs>
          <w:tab w:val="left" w:pos="709"/>
        </w:tabs>
        <w:spacing w:after="0" w:line="276" w:lineRule="auto"/>
        <w:jc w:val="both"/>
        <w:rPr>
          <w:rFonts w:ascii="Arial" w:eastAsia="Calibri" w:hAnsi="Arial" w:cs="Arial"/>
          <w:b/>
          <w:sz w:val="24"/>
          <w:szCs w:val="24"/>
        </w:rPr>
      </w:pPr>
    </w:p>
    <w:p w:rsidR="001827BC" w:rsidRPr="00D2217D" w:rsidRDefault="0091685D" w:rsidP="00D2217D">
      <w:pPr>
        <w:pStyle w:val="ListParagraph"/>
        <w:numPr>
          <w:ilvl w:val="0"/>
          <w:numId w:val="45"/>
        </w:numPr>
        <w:tabs>
          <w:tab w:val="left" w:pos="0"/>
        </w:tabs>
        <w:spacing w:after="0" w:line="276" w:lineRule="auto"/>
        <w:ind w:left="284"/>
        <w:jc w:val="both"/>
        <w:rPr>
          <w:rFonts w:ascii="Arial" w:eastAsia="Calibri" w:hAnsi="Arial" w:cs="Arial"/>
          <w:sz w:val="24"/>
          <w:szCs w:val="24"/>
        </w:rPr>
      </w:pPr>
      <w:r w:rsidRPr="00D2217D">
        <w:rPr>
          <w:rFonts w:ascii="Arial" w:eastAsia="Calibri" w:hAnsi="Arial" w:cs="Arial"/>
          <w:sz w:val="24"/>
          <w:szCs w:val="24"/>
        </w:rPr>
        <w:t>Work with the Head</w:t>
      </w:r>
      <w:r w:rsidR="004518F1" w:rsidRPr="00D2217D">
        <w:rPr>
          <w:rFonts w:ascii="Arial" w:eastAsia="Calibri" w:hAnsi="Arial" w:cs="Arial"/>
          <w:sz w:val="24"/>
          <w:szCs w:val="24"/>
        </w:rPr>
        <w:t xml:space="preserve"> T</w:t>
      </w:r>
      <w:r w:rsidRPr="00D2217D">
        <w:rPr>
          <w:rFonts w:ascii="Arial" w:eastAsia="Calibri" w:hAnsi="Arial" w:cs="Arial"/>
          <w:sz w:val="24"/>
          <w:szCs w:val="24"/>
        </w:rPr>
        <w:t>eacher</w:t>
      </w:r>
      <w:r w:rsidR="001827BC" w:rsidRPr="00D2217D">
        <w:rPr>
          <w:rFonts w:ascii="Arial" w:eastAsia="Calibri" w:hAnsi="Arial" w:cs="Arial"/>
          <w:sz w:val="24"/>
          <w:szCs w:val="24"/>
        </w:rPr>
        <w:t>, SLT,</w:t>
      </w:r>
      <w:r w:rsidRPr="00D2217D">
        <w:rPr>
          <w:rFonts w:ascii="Arial" w:eastAsia="Calibri" w:hAnsi="Arial" w:cs="Arial"/>
          <w:sz w:val="24"/>
          <w:szCs w:val="24"/>
        </w:rPr>
        <w:t xml:space="preserve"> and relevant staff to determine the strategic</w:t>
      </w:r>
      <w:r w:rsidR="00D2217D" w:rsidRPr="00D2217D">
        <w:rPr>
          <w:rFonts w:ascii="Arial" w:eastAsia="Calibri" w:hAnsi="Arial" w:cs="Arial"/>
          <w:sz w:val="24"/>
          <w:szCs w:val="24"/>
        </w:rPr>
        <w:t xml:space="preserve"> </w:t>
      </w:r>
      <w:r w:rsidRPr="00D2217D">
        <w:rPr>
          <w:rFonts w:ascii="Arial" w:eastAsia="Calibri" w:hAnsi="Arial" w:cs="Arial"/>
          <w:sz w:val="24"/>
          <w:szCs w:val="24"/>
        </w:rPr>
        <w:t>development of the SEND policy and provision in the school</w:t>
      </w:r>
      <w:r w:rsidR="001827BC" w:rsidRPr="00D2217D">
        <w:rPr>
          <w:rFonts w:ascii="Arial" w:eastAsia="Calibri" w:hAnsi="Arial" w:cs="Arial"/>
          <w:sz w:val="24"/>
          <w:szCs w:val="24"/>
        </w:rPr>
        <w:t>;</w:t>
      </w:r>
    </w:p>
    <w:p w:rsidR="001827BC" w:rsidRPr="00D2217D" w:rsidRDefault="0091685D" w:rsidP="00D2217D">
      <w:pPr>
        <w:pStyle w:val="ListParagraph"/>
        <w:numPr>
          <w:ilvl w:val="0"/>
          <w:numId w:val="45"/>
        </w:numPr>
        <w:tabs>
          <w:tab w:val="left" w:pos="0"/>
          <w:tab w:val="left" w:pos="284"/>
        </w:tabs>
        <w:spacing w:after="0" w:line="276" w:lineRule="auto"/>
        <w:ind w:left="284"/>
        <w:jc w:val="both"/>
        <w:rPr>
          <w:rFonts w:ascii="Arial" w:eastAsia="Calibri" w:hAnsi="Arial" w:cs="Arial"/>
          <w:sz w:val="24"/>
          <w:szCs w:val="24"/>
        </w:rPr>
      </w:pPr>
      <w:r w:rsidRPr="00D2217D">
        <w:rPr>
          <w:rFonts w:ascii="Arial" w:eastAsia="Calibri" w:hAnsi="Arial" w:cs="Arial"/>
          <w:sz w:val="24"/>
          <w:szCs w:val="24"/>
        </w:rPr>
        <w:t>Have day-to-day responsibility for the operation of this SEND policy and the co</w:t>
      </w:r>
      <w:r w:rsidR="000670F5" w:rsidRPr="00D2217D">
        <w:rPr>
          <w:rFonts w:ascii="Arial" w:eastAsia="Calibri" w:hAnsi="Arial" w:cs="Arial"/>
          <w:sz w:val="24"/>
          <w:szCs w:val="24"/>
        </w:rPr>
        <w:t>-</w:t>
      </w:r>
      <w:r w:rsidRPr="00D2217D">
        <w:rPr>
          <w:rFonts w:ascii="Arial" w:eastAsia="Calibri" w:hAnsi="Arial" w:cs="Arial"/>
          <w:sz w:val="24"/>
          <w:szCs w:val="24"/>
        </w:rPr>
        <w:t xml:space="preserve">ordination of specific provision made to support individual </w:t>
      </w:r>
      <w:r w:rsidR="00D2217D" w:rsidRPr="00D2217D">
        <w:rPr>
          <w:rFonts w:ascii="Arial" w:eastAsia="Calibri" w:hAnsi="Arial" w:cs="Arial"/>
          <w:sz w:val="24"/>
          <w:szCs w:val="24"/>
        </w:rPr>
        <w:t xml:space="preserve">students </w:t>
      </w:r>
      <w:r w:rsidRPr="00D2217D">
        <w:rPr>
          <w:rFonts w:ascii="Arial" w:eastAsia="Calibri" w:hAnsi="Arial" w:cs="Arial"/>
          <w:sz w:val="24"/>
          <w:szCs w:val="24"/>
        </w:rPr>
        <w:t>with SEN</w:t>
      </w:r>
      <w:r w:rsidR="001827BC" w:rsidRPr="00D2217D">
        <w:rPr>
          <w:rFonts w:ascii="Arial" w:eastAsia="Calibri" w:hAnsi="Arial" w:cs="Arial"/>
          <w:sz w:val="24"/>
          <w:szCs w:val="24"/>
        </w:rPr>
        <w:t>D</w:t>
      </w:r>
      <w:r w:rsidRPr="00D2217D">
        <w:rPr>
          <w:rFonts w:ascii="Arial" w:eastAsia="Calibri" w:hAnsi="Arial" w:cs="Arial"/>
          <w:sz w:val="24"/>
          <w:szCs w:val="24"/>
        </w:rPr>
        <w:t>, including those who have EHC plans</w:t>
      </w:r>
      <w:r w:rsidR="001827BC" w:rsidRPr="00D2217D">
        <w:rPr>
          <w:rFonts w:ascii="Arial" w:eastAsia="Calibri" w:hAnsi="Arial" w:cs="Arial"/>
          <w:sz w:val="24"/>
          <w:szCs w:val="24"/>
        </w:rPr>
        <w:t>;</w:t>
      </w:r>
    </w:p>
    <w:p w:rsidR="001827BC" w:rsidRPr="00D2217D" w:rsidRDefault="0091685D" w:rsidP="00D2217D">
      <w:pPr>
        <w:pStyle w:val="ListParagraph"/>
        <w:numPr>
          <w:ilvl w:val="0"/>
          <w:numId w:val="45"/>
        </w:numPr>
        <w:tabs>
          <w:tab w:val="left" w:pos="0"/>
          <w:tab w:val="left" w:pos="284"/>
        </w:tabs>
        <w:spacing w:after="0" w:line="276" w:lineRule="auto"/>
        <w:ind w:left="284"/>
        <w:jc w:val="both"/>
        <w:rPr>
          <w:rFonts w:ascii="Arial" w:eastAsia="Calibri" w:hAnsi="Arial" w:cs="Arial"/>
          <w:sz w:val="24"/>
          <w:szCs w:val="24"/>
        </w:rPr>
      </w:pPr>
      <w:r w:rsidRPr="00D2217D">
        <w:rPr>
          <w:rFonts w:ascii="Arial" w:eastAsia="Calibri" w:hAnsi="Arial" w:cs="Arial"/>
          <w:sz w:val="24"/>
          <w:szCs w:val="24"/>
        </w:rPr>
        <w:t>Provide professional guidance to colleagues and work with staff, parents, and</w:t>
      </w:r>
      <w:r w:rsidR="001827BC" w:rsidRPr="00D2217D">
        <w:rPr>
          <w:rFonts w:ascii="Arial" w:eastAsia="Calibri" w:hAnsi="Arial" w:cs="Arial"/>
          <w:sz w:val="24"/>
          <w:szCs w:val="24"/>
        </w:rPr>
        <w:t xml:space="preserve"> </w:t>
      </w:r>
      <w:r w:rsidRPr="00D2217D">
        <w:rPr>
          <w:rFonts w:ascii="Arial" w:eastAsia="Calibri" w:hAnsi="Arial" w:cs="Arial"/>
          <w:sz w:val="24"/>
          <w:szCs w:val="24"/>
        </w:rPr>
        <w:t xml:space="preserve">other agencies to ensure that </w:t>
      </w:r>
      <w:r w:rsidR="00D2217D" w:rsidRPr="00D2217D">
        <w:rPr>
          <w:rFonts w:ascii="Arial" w:eastAsia="Calibri" w:hAnsi="Arial" w:cs="Arial"/>
          <w:sz w:val="24"/>
          <w:szCs w:val="24"/>
        </w:rPr>
        <w:t>students</w:t>
      </w:r>
      <w:r w:rsidRPr="00D2217D">
        <w:rPr>
          <w:rFonts w:ascii="Arial" w:eastAsia="Calibri" w:hAnsi="Arial" w:cs="Arial"/>
          <w:sz w:val="24"/>
          <w:szCs w:val="24"/>
        </w:rPr>
        <w:t xml:space="preserve"> with SEN</w:t>
      </w:r>
      <w:r w:rsidR="00D2217D" w:rsidRPr="00D2217D">
        <w:rPr>
          <w:rFonts w:ascii="Arial" w:eastAsia="Calibri" w:hAnsi="Arial" w:cs="Arial"/>
          <w:sz w:val="24"/>
          <w:szCs w:val="24"/>
        </w:rPr>
        <w:t xml:space="preserve">D </w:t>
      </w:r>
      <w:r w:rsidRPr="00D2217D">
        <w:rPr>
          <w:rFonts w:ascii="Arial" w:eastAsia="Calibri" w:hAnsi="Arial" w:cs="Arial"/>
          <w:sz w:val="24"/>
          <w:szCs w:val="24"/>
        </w:rPr>
        <w:t>receive appropriate</w:t>
      </w:r>
      <w:r w:rsidR="001827BC" w:rsidRPr="00D2217D">
        <w:rPr>
          <w:rFonts w:ascii="Arial" w:eastAsia="Calibri" w:hAnsi="Arial" w:cs="Arial"/>
          <w:sz w:val="24"/>
          <w:szCs w:val="24"/>
        </w:rPr>
        <w:t xml:space="preserve"> </w:t>
      </w:r>
      <w:r w:rsidRPr="00D2217D">
        <w:rPr>
          <w:rFonts w:ascii="Arial" w:eastAsia="Calibri" w:hAnsi="Arial" w:cs="Arial"/>
          <w:sz w:val="24"/>
          <w:szCs w:val="24"/>
        </w:rPr>
        <w:t>support and high-quality teaching</w:t>
      </w:r>
      <w:r w:rsidR="001827BC" w:rsidRPr="00D2217D">
        <w:rPr>
          <w:rFonts w:ascii="Arial" w:eastAsia="Calibri" w:hAnsi="Arial" w:cs="Arial"/>
          <w:sz w:val="24"/>
          <w:szCs w:val="24"/>
        </w:rPr>
        <w:t>;</w:t>
      </w:r>
    </w:p>
    <w:p w:rsidR="001827BC" w:rsidRPr="00D2217D" w:rsidRDefault="0091685D" w:rsidP="00D2217D">
      <w:pPr>
        <w:pStyle w:val="ListParagraph"/>
        <w:numPr>
          <w:ilvl w:val="0"/>
          <w:numId w:val="45"/>
        </w:numPr>
        <w:tabs>
          <w:tab w:val="left" w:pos="0"/>
          <w:tab w:val="left" w:pos="284"/>
        </w:tabs>
        <w:spacing w:after="0" w:line="276" w:lineRule="auto"/>
        <w:ind w:left="284"/>
        <w:jc w:val="both"/>
        <w:rPr>
          <w:rFonts w:ascii="Arial" w:eastAsia="Calibri" w:hAnsi="Arial" w:cs="Arial"/>
          <w:sz w:val="24"/>
          <w:szCs w:val="24"/>
        </w:rPr>
      </w:pPr>
      <w:r w:rsidRPr="00D2217D">
        <w:rPr>
          <w:rFonts w:ascii="Arial" w:eastAsia="Calibri" w:hAnsi="Arial" w:cs="Arial"/>
          <w:sz w:val="24"/>
          <w:szCs w:val="24"/>
        </w:rPr>
        <w:t>Advise on the graduated approach to providing SEND suppor</w:t>
      </w:r>
      <w:r w:rsidR="001827BC" w:rsidRPr="00D2217D">
        <w:rPr>
          <w:rFonts w:ascii="Arial" w:eastAsia="Calibri" w:hAnsi="Arial" w:cs="Arial"/>
          <w:sz w:val="24"/>
          <w:szCs w:val="24"/>
        </w:rPr>
        <w:t>t;</w:t>
      </w:r>
    </w:p>
    <w:p w:rsidR="001827BC" w:rsidRPr="00D2217D" w:rsidRDefault="0091685D" w:rsidP="00D2217D">
      <w:pPr>
        <w:pStyle w:val="ListParagraph"/>
        <w:numPr>
          <w:ilvl w:val="0"/>
          <w:numId w:val="45"/>
        </w:numPr>
        <w:tabs>
          <w:tab w:val="left" w:pos="0"/>
          <w:tab w:val="left" w:pos="284"/>
        </w:tabs>
        <w:spacing w:after="0" w:line="276" w:lineRule="auto"/>
        <w:ind w:left="284"/>
        <w:jc w:val="both"/>
        <w:rPr>
          <w:rFonts w:ascii="Arial" w:eastAsia="Calibri" w:hAnsi="Arial" w:cs="Arial"/>
          <w:sz w:val="24"/>
          <w:szCs w:val="24"/>
        </w:rPr>
      </w:pPr>
      <w:r w:rsidRPr="00D2217D">
        <w:rPr>
          <w:rFonts w:ascii="Arial" w:eastAsia="Calibri" w:hAnsi="Arial" w:cs="Arial"/>
          <w:sz w:val="24"/>
          <w:szCs w:val="24"/>
        </w:rPr>
        <w:t>Be the point of contact for external agencies, especially the local authority and</w:t>
      </w:r>
      <w:r w:rsidR="001827BC" w:rsidRPr="00D2217D">
        <w:rPr>
          <w:rFonts w:ascii="Arial" w:eastAsia="Calibri" w:hAnsi="Arial" w:cs="Arial"/>
          <w:sz w:val="24"/>
          <w:szCs w:val="24"/>
        </w:rPr>
        <w:t xml:space="preserve"> </w:t>
      </w:r>
      <w:r w:rsidRPr="00D2217D">
        <w:rPr>
          <w:rFonts w:ascii="Arial" w:eastAsia="Calibri" w:hAnsi="Arial" w:cs="Arial"/>
          <w:sz w:val="24"/>
          <w:szCs w:val="24"/>
        </w:rPr>
        <w:t>its support services</w:t>
      </w:r>
      <w:r w:rsidR="001827BC" w:rsidRPr="00D2217D">
        <w:rPr>
          <w:rFonts w:ascii="Arial" w:eastAsia="Calibri" w:hAnsi="Arial" w:cs="Arial"/>
          <w:sz w:val="24"/>
          <w:szCs w:val="24"/>
        </w:rPr>
        <w:t>;</w:t>
      </w:r>
    </w:p>
    <w:p w:rsidR="001827BC" w:rsidRPr="00D2217D" w:rsidRDefault="0091685D" w:rsidP="00D2217D">
      <w:pPr>
        <w:pStyle w:val="ListParagraph"/>
        <w:numPr>
          <w:ilvl w:val="0"/>
          <w:numId w:val="45"/>
        </w:numPr>
        <w:tabs>
          <w:tab w:val="left" w:pos="0"/>
          <w:tab w:val="left" w:pos="284"/>
        </w:tabs>
        <w:spacing w:after="0" w:line="276" w:lineRule="auto"/>
        <w:ind w:left="284"/>
        <w:jc w:val="both"/>
        <w:rPr>
          <w:rFonts w:ascii="Arial" w:eastAsia="Calibri" w:hAnsi="Arial" w:cs="Arial"/>
          <w:sz w:val="24"/>
          <w:szCs w:val="24"/>
        </w:rPr>
      </w:pPr>
      <w:r w:rsidRPr="00D2217D">
        <w:rPr>
          <w:rFonts w:ascii="Arial" w:eastAsia="Calibri" w:hAnsi="Arial" w:cs="Arial"/>
          <w:sz w:val="24"/>
          <w:szCs w:val="24"/>
        </w:rPr>
        <w:t xml:space="preserve">Liaise with </w:t>
      </w:r>
      <w:r w:rsidR="001827BC" w:rsidRPr="00D2217D">
        <w:rPr>
          <w:rFonts w:ascii="Arial" w:eastAsia="Calibri" w:hAnsi="Arial" w:cs="Arial"/>
          <w:sz w:val="24"/>
          <w:szCs w:val="24"/>
        </w:rPr>
        <w:t>schools, specialist schools, and post-16 colleges and provisions</w:t>
      </w:r>
      <w:r w:rsidRPr="00D2217D">
        <w:rPr>
          <w:rFonts w:ascii="Arial" w:eastAsia="Calibri" w:hAnsi="Arial" w:cs="Arial"/>
          <w:sz w:val="24"/>
          <w:szCs w:val="24"/>
        </w:rPr>
        <w:t xml:space="preserve"> to ensure </w:t>
      </w:r>
      <w:r w:rsidR="001827BC" w:rsidRPr="00D2217D">
        <w:rPr>
          <w:rFonts w:ascii="Arial" w:eastAsia="Calibri" w:hAnsi="Arial" w:cs="Arial"/>
          <w:sz w:val="24"/>
          <w:szCs w:val="24"/>
        </w:rPr>
        <w:t>students</w:t>
      </w:r>
      <w:r w:rsidRPr="00D2217D">
        <w:rPr>
          <w:rFonts w:ascii="Arial" w:eastAsia="Calibri" w:hAnsi="Arial" w:cs="Arial"/>
          <w:sz w:val="24"/>
          <w:szCs w:val="24"/>
        </w:rPr>
        <w:t xml:space="preserve"> and their</w:t>
      </w:r>
      <w:r w:rsidR="001827BC" w:rsidRPr="00D2217D">
        <w:rPr>
          <w:rFonts w:ascii="Arial" w:eastAsia="Calibri" w:hAnsi="Arial" w:cs="Arial"/>
          <w:sz w:val="24"/>
          <w:szCs w:val="24"/>
        </w:rPr>
        <w:t xml:space="preserve"> </w:t>
      </w:r>
      <w:r w:rsidRPr="00D2217D">
        <w:rPr>
          <w:rFonts w:ascii="Arial" w:eastAsia="Calibri" w:hAnsi="Arial" w:cs="Arial"/>
          <w:sz w:val="24"/>
          <w:szCs w:val="24"/>
        </w:rPr>
        <w:t>parents</w:t>
      </w:r>
      <w:r w:rsidR="001827BC" w:rsidRPr="00D2217D">
        <w:rPr>
          <w:rFonts w:ascii="Arial" w:eastAsia="Calibri" w:hAnsi="Arial" w:cs="Arial"/>
          <w:sz w:val="24"/>
          <w:szCs w:val="24"/>
        </w:rPr>
        <w:t>/ carers</w:t>
      </w:r>
      <w:r w:rsidRPr="00D2217D">
        <w:rPr>
          <w:rFonts w:ascii="Arial" w:eastAsia="Calibri" w:hAnsi="Arial" w:cs="Arial"/>
          <w:sz w:val="24"/>
          <w:szCs w:val="24"/>
        </w:rPr>
        <w:t xml:space="preserve"> are informed about options and a smooth transition is planned</w:t>
      </w:r>
      <w:r w:rsidR="001827BC" w:rsidRPr="00D2217D">
        <w:rPr>
          <w:rFonts w:ascii="Arial" w:eastAsia="Calibri" w:hAnsi="Arial" w:cs="Arial"/>
          <w:sz w:val="24"/>
          <w:szCs w:val="24"/>
        </w:rPr>
        <w:t>;</w:t>
      </w:r>
    </w:p>
    <w:p w:rsidR="0091685D" w:rsidRPr="00D2217D" w:rsidRDefault="0091685D" w:rsidP="00D2217D">
      <w:pPr>
        <w:pStyle w:val="ListParagraph"/>
        <w:numPr>
          <w:ilvl w:val="0"/>
          <w:numId w:val="45"/>
        </w:numPr>
        <w:tabs>
          <w:tab w:val="left" w:pos="0"/>
          <w:tab w:val="left" w:pos="284"/>
        </w:tabs>
        <w:spacing w:after="0" w:line="276" w:lineRule="auto"/>
        <w:ind w:left="284"/>
        <w:jc w:val="both"/>
        <w:rPr>
          <w:rFonts w:ascii="Arial" w:eastAsia="Calibri" w:hAnsi="Arial" w:cs="Arial"/>
          <w:sz w:val="24"/>
          <w:szCs w:val="24"/>
        </w:rPr>
      </w:pPr>
      <w:r w:rsidRPr="00D2217D">
        <w:rPr>
          <w:rFonts w:ascii="Arial" w:eastAsia="Calibri" w:hAnsi="Arial" w:cs="Arial"/>
          <w:sz w:val="24"/>
          <w:szCs w:val="24"/>
        </w:rPr>
        <w:lastRenderedPageBreak/>
        <w:t xml:space="preserve">Ensure the school keeps the records of all </w:t>
      </w:r>
      <w:r w:rsidR="00D2217D" w:rsidRPr="00D2217D">
        <w:rPr>
          <w:rFonts w:ascii="Arial" w:eastAsia="Calibri" w:hAnsi="Arial" w:cs="Arial"/>
          <w:sz w:val="24"/>
          <w:szCs w:val="24"/>
        </w:rPr>
        <w:t>students</w:t>
      </w:r>
      <w:r w:rsidRPr="00D2217D">
        <w:rPr>
          <w:rFonts w:ascii="Arial" w:eastAsia="Calibri" w:hAnsi="Arial" w:cs="Arial"/>
          <w:sz w:val="24"/>
          <w:szCs w:val="24"/>
        </w:rPr>
        <w:t xml:space="preserve"> with SEN</w:t>
      </w:r>
      <w:r w:rsidR="001827BC" w:rsidRPr="00D2217D">
        <w:rPr>
          <w:rFonts w:ascii="Arial" w:eastAsia="Calibri" w:hAnsi="Arial" w:cs="Arial"/>
          <w:sz w:val="24"/>
          <w:szCs w:val="24"/>
        </w:rPr>
        <w:t xml:space="preserve">D </w:t>
      </w:r>
      <w:r w:rsidRPr="00D2217D">
        <w:rPr>
          <w:rFonts w:ascii="Arial" w:eastAsia="Calibri" w:hAnsi="Arial" w:cs="Arial"/>
          <w:sz w:val="24"/>
          <w:szCs w:val="24"/>
        </w:rPr>
        <w:t>up to date (in line with GDPR).</w:t>
      </w:r>
    </w:p>
    <w:p w:rsidR="001827BC" w:rsidRDefault="001827BC" w:rsidP="001827BC">
      <w:pPr>
        <w:tabs>
          <w:tab w:val="left" w:pos="284"/>
        </w:tabs>
        <w:spacing w:after="0" w:line="276" w:lineRule="auto"/>
        <w:jc w:val="both"/>
        <w:rPr>
          <w:rFonts w:ascii="Arial" w:eastAsia="Calibri" w:hAnsi="Arial" w:cs="Arial"/>
          <w:sz w:val="24"/>
          <w:szCs w:val="24"/>
        </w:rPr>
      </w:pPr>
    </w:p>
    <w:p w:rsidR="001827BC" w:rsidRPr="00D2217D" w:rsidRDefault="00D2217D" w:rsidP="001827BC">
      <w:pPr>
        <w:tabs>
          <w:tab w:val="left" w:pos="284"/>
        </w:tabs>
        <w:spacing w:after="0" w:line="276" w:lineRule="auto"/>
        <w:jc w:val="both"/>
        <w:rPr>
          <w:rFonts w:ascii="Arial" w:eastAsia="Calibri" w:hAnsi="Arial" w:cs="Arial"/>
          <w:b/>
          <w:sz w:val="24"/>
          <w:szCs w:val="24"/>
        </w:rPr>
      </w:pPr>
      <w:r w:rsidRPr="00D2217D">
        <w:rPr>
          <w:rFonts w:ascii="Arial" w:eastAsia="Calibri" w:hAnsi="Arial" w:cs="Arial"/>
          <w:b/>
          <w:sz w:val="24"/>
          <w:szCs w:val="24"/>
        </w:rPr>
        <w:t>Our Teachers will</w:t>
      </w:r>
      <w:r>
        <w:rPr>
          <w:rFonts w:ascii="Arial" w:eastAsia="Calibri" w:hAnsi="Arial" w:cs="Arial"/>
          <w:b/>
          <w:sz w:val="24"/>
          <w:szCs w:val="24"/>
        </w:rPr>
        <w:t xml:space="preserve"> follow our core principles around Inclusion</w:t>
      </w:r>
      <w:r w:rsidRPr="00D2217D">
        <w:rPr>
          <w:rFonts w:ascii="Arial" w:eastAsia="Calibri" w:hAnsi="Arial" w:cs="Arial"/>
          <w:b/>
          <w:sz w:val="24"/>
          <w:szCs w:val="24"/>
        </w:rPr>
        <w:t>:</w:t>
      </w:r>
    </w:p>
    <w:p w:rsidR="00D2217D" w:rsidRDefault="00D2217D" w:rsidP="001827BC">
      <w:pPr>
        <w:tabs>
          <w:tab w:val="left" w:pos="284"/>
        </w:tabs>
        <w:spacing w:after="0" w:line="276" w:lineRule="auto"/>
        <w:jc w:val="both"/>
        <w:rPr>
          <w:rFonts w:ascii="Arial" w:eastAsia="Calibri" w:hAnsi="Arial" w:cs="Arial"/>
          <w:sz w:val="24"/>
          <w:szCs w:val="24"/>
        </w:rPr>
      </w:pPr>
    </w:p>
    <w:p w:rsidR="00D2217D" w:rsidRPr="00D2217D" w:rsidRDefault="00D2217D" w:rsidP="00D2217D">
      <w:pPr>
        <w:pStyle w:val="ListParagraph"/>
        <w:numPr>
          <w:ilvl w:val="0"/>
          <w:numId w:val="44"/>
        </w:numPr>
        <w:spacing w:after="0" w:line="276" w:lineRule="auto"/>
        <w:jc w:val="both"/>
        <w:rPr>
          <w:rFonts w:ascii="Arial" w:eastAsia="Calibri" w:hAnsi="Arial" w:cs="Arial"/>
          <w:sz w:val="24"/>
          <w:szCs w:val="24"/>
        </w:rPr>
      </w:pPr>
      <w:r w:rsidRPr="00D2217D">
        <w:rPr>
          <w:rFonts w:ascii="Arial" w:eastAsia="Calibri" w:hAnsi="Arial" w:cs="Arial"/>
          <w:sz w:val="24"/>
          <w:szCs w:val="24"/>
        </w:rPr>
        <w:t>Students with SEND should be taught a full curriculum (in</w:t>
      </w:r>
      <w:r w:rsidR="00ED43AA">
        <w:rPr>
          <w:rFonts w:ascii="Arial" w:eastAsia="Calibri" w:hAnsi="Arial" w:cs="Arial"/>
          <w:sz w:val="24"/>
          <w:szCs w:val="24"/>
        </w:rPr>
        <w:t>-</w:t>
      </w:r>
      <w:r w:rsidRPr="00D2217D">
        <w:rPr>
          <w:rFonts w:ascii="Arial" w:eastAsia="Calibri" w:hAnsi="Arial" w:cs="Arial"/>
          <w:sz w:val="24"/>
          <w:szCs w:val="24"/>
        </w:rPr>
        <w:t>line with the National Curriculum) with access to the full breadth of subjects</w:t>
      </w:r>
      <w:r w:rsidR="007A1AA0">
        <w:rPr>
          <w:rFonts w:ascii="Arial" w:eastAsia="Calibri" w:hAnsi="Arial" w:cs="Arial"/>
          <w:sz w:val="24"/>
          <w:szCs w:val="24"/>
        </w:rPr>
        <w:t xml:space="preserve"> we offer</w:t>
      </w:r>
      <w:r w:rsidR="00ED43AA">
        <w:rPr>
          <w:rFonts w:ascii="Arial" w:eastAsia="Calibri" w:hAnsi="Arial" w:cs="Arial"/>
          <w:sz w:val="24"/>
          <w:szCs w:val="24"/>
        </w:rPr>
        <w:t>;</w:t>
      </w:r>
    </w:p>
    <w:p w:rsidR="00ED43AA" w:rsidRPr="00A22B0B" w:rsidRDefault="00D2217D" w:rsidP="00ED43AA">
      <w:pPr>
        <w:pStyle w:val="ListParagraph"/>
        <w:numPr>
          <w:ilvl w:val="0"/>
          <w:numId w:val="44"/>
        </w:numPr>
        <w:spacing w:after="0" w:line="276" w:lineRule="auto"/>
        <w:jc w:val="both"/>
        <w:rPr>
          <w:rFonts w:ascii="Arial" w:eastAsia="Calibri" w:hAnsi="Arial" w:cs="Arial"/>
          <w:sz w:val="24"/>
          <w:szCs w:val="24"/>
        </w:rPr>
      </w:pPr>
      <w:r w:rsidRPr="00A22B0B">
        <w:rPr>
          <w:rFonts w:ascii="Arial" w:eastAsia="Calibri" w:hAnsi="Arial" w:cs="Arial"/>
          <w:sz w:val="24"/>
          <w:szCs w:val="24"/>
        </w:rPr>
        <w:t xml:space="preserve">The curriculum content should not be diluted for any </w:t>
      </w:r>
      <w:r w:rsidR="007A1AA0" w:rsidRPr="00A22B0B">
        <w:rPr>
          <w:rFonts w:ascii="Arial" w:eastAsia="Calibri" w:hAnsi="Arial" w:cs="Arial"/>
          <w:sz w:val="24"/>
          <w:szCs w:val="24"/>
        </w:rPr>
        <w:t>student</w:t>
      </w:r>
      <w:r w:rsidRPr="00A22B0B">
        <w:rPr>
          <w:rFonts w:ascii="Arial" w:eastAsia="Calibri" w:hAnsi="Arial" w:cs="Arial"/>
          <w:sz w:val="24"/>
          <w:szCs w:val="24"/>
        </w:rPr>
        <w:t xml:space="preserve"> and they are taught towards the same curriculum goals as their peers</w:t>
      </w:r>
      <w:r w:rsidR="00ED43AA" w:rsidRPr="00A22B0B">
        <w:rPr>
          <w:rFonts w:ascii="Arial" w:eastAsia="Calibri" w:hAnsi="Arial" w:cs="Arial"/>
          <w:sz w:val="24"/>
          <w:szCs w:val="24"/>
        </w:rPr>
        <w:t>;</w:t>
      </w:r>
    </w:p>
    <w:p w:rsidR="00D2217D" w:rsidRPr="00D2217D" w:rsidRDefault="00D2217D" w:rsidP="00D2217D">
      <w:pPr>
        <w:pStyle w:val="ListParagraph"/>
        <w:numPr>
          <w:ilvl w:val="0"/>
          <w:numId w:val="44"/>
        </w:numPr>
        <w:spacing w:after="0" w:line="276" w:lineRule="auto"/>
        <w:jc w:val="both"/>
        <w:rPr>
          <w:rFonts w:ascii="Arial" w:eastAsia="Calibri" w:hAnsi="Arial" w:cs="Arial"/>
          <w:sz w:val="24"/>
          <w:szCs w:val="24"/>
        </w:rPr>
      </w:pPr>
      <w:r w:rsidRPr="00D2217D">
        <w:rPr>
          <w:rFonts w:ascii="Arial" w:eastAsia="Calibri" w:hAnsi="Arial" w:cs="Arial"/>
          <w:sz w:val="24"/>
          <w:szCs w:val="24"/>
        </w:rPr>
        <w:t>Students with SEND require the highest quality input from expert teachers as we acknowledge that the barriers to learning for these students are often more significant</w:t>
      </w:r>
      <w:r w:rsidR="007A1AA0">
        <w:rPr>
          <w:rFonts w:ascii="Arial" w:eastAsia="Calibri" w:hAnsi="Arial" w:cs="Arial"/>
          <w:sz w:val="24"/>
          <w:szCs w:val="24"/>
        </w:rPr>
        <w:t>;</w:t>
      </w:r>
    </w:p>
    <w:p w:rsidR="00D2217D" w:rsidRPr="00D2217D" w:rsidRDefault="00D2217D" w:rsidP="00D2217D">
      <w:pPr>
        <w:pStyle w:val="ListParagraph"/>
        <w:numPr>
          <w:ilvl w:val="0"/>
          <w:numId w:val="44"/>
        </w:numPr>
        <w:spacing w:after="0" w:line="276" w:lineRule="auto"/>
        <w:jc w:val="both"/>
        <w:rPr>
          <w:rFonts w:ascii="Arial" w:eastAsia="Calibri" w:hAnsi="Arial" w:cs="Arial"/>
          <w:sz w:val="24"/>
          <w:szCs w:val="24"/>
        </w:rPr>
      </w:pPr>
      <w:r w:rsidRPr="00D2217D">
        <w:rPr>
          <w:rFonts w:ascii="Arial" w:eastAsia="Calibri" w:hAnsi="Arial" w:cs="Arial"/>
          <w:sz w:val="24"/>
          <w:szCs w:val="24"/>
        </w:rPr>
        <w:t>Teachers are responsible for the learning and progress of all students within their classes, including students with SEND</w:t>
      </w:r>
      <w:r w:rsidR="007A1AA0">
        <w:rPr>
          <w:rFonts w:ascii="Arial" w:eastAsia="Calibri" w:hAnsi="Arial" w:cs="Arial"/>
          <w:sz w:val="24"/>
          <w:szCs w:val="24"/>
        </w:rPr>
        <w:t>;</w:t>
      </w:r>
      <w:r w:rsidRPr="00D2217D">
        <w:rPr>
          <w:rFonts w:ascii="Arial" w:eastAsia="Calibri" w:hAnsi="Arial" w:cs="Arial"/>
          <w:sz w:val="24"/>
          <w:szCs w:val="24"/>
        </w:rPr>
        <w:t xml:space="preserve"> </w:t>
      </w:r>
    </w:p>
    <w:p w:rsidR="00D2217D" w:rsidRDefault="00D2217D" w:rsidP="00D2217D">
      <w:pPr>
        <w:pStyle w:val="ListParagraph"/>
        <w:numPr>
          <w:ilvl w:val="0"/>
          <w:numId w:val="44"/>
        </w:numPr>
        <w:spacing w:after="0" w:line="276" w:lineRule="auto"/>
        <w:jc w:val="both"/>
        <w:rPr>
          <w:rFonts w:ascii="Arial" w:eastAsia="Calibri" w:hAnsi="Arial" w:cs="Arial"/>
          <w:sz w:val="24"/>
          <w:szCs w:val="24"/>
        </w:rPr>
      </w:pPr>
      <w:r w:rsidRPr="00D2217D">
        <w:rPr>
          <w:rFonts w:ascii="Arial" w:eastAsia="Calibri" w:hAnsi="Arial" w:cs="Arial"/>
          <w:sz w:val="24"/>
          <w:szCs w:val="24"/>
        </w:rPr>
        <w:t>Good teaching for students with SEND is good teaching for all students.</w:t>
      </w:r>
    </w:p>
    <w:p w:rsidR="00ED43AA" w:rsidRDefault="00ED43AA" w:rsidP="00ED43AA">
      <w:pPr>
        <w:spacing w:after="0" w:line="276" w:lineRule="auto"/>
        <w:jc w:val="both"/>
        <w:rPr>
          <w:rFonts w:ascii="Arial" w:eastAsia="Calibri" w:hAnsi="Arial" w:cs="Arial"/>
          <w:sz w:val="24"/>
          <w:szCs w:val="24"/>
        </w:rPr>
      </w:pPr>
    </w:p>
    <w:p w:rsidR="00ED43AA" w:rsidRDefault="00ED43AA" w:rsidP="00ED43AA">
      <w:pPr>
        <w:spacing w:after="0" w:line="276" w:lineRule="auto"/>
        <w:jc w:val="both"/>
        <w:rPr>
          <w:rFonts w:ascii="Arial" w:eastAsia="Calibri" w:hAnsi="Arial" w:cs="Arial"/>
          <w:b/>
          <w:sz w:val="24"/>
          <w:szCs w:val="24"/>
        </w:rPr>
      </w:pPr>
      <w:r w:rsidRPr="00ED43AA">
        <w:rPr>
          <w:rFonts w:ascii="Arial" w:eastAsia="Calibri" w:hAnsi="Arial" w:cs="Arial"/>
          <w:b/>
          <w:sz w:val="24"/>
          <w:szCs w:val="24"/>
        </w:rPr>
        <w:t>Our Teachers will</w:t>
      </w:r>
      <w:r>
        <w:rPr>
          <w:rFonts w:ascii="Arial" w:eastAsia="Calibri" w:hAnsi="Arial" w:cs="Arial"/>
          <w:b/>
          <w:sz w:val="24"/>
          <w:szCs w:val="24"/>
        </w:rPr>
        <w:t>:</w:t>
      </w:r>
    </w:p>
    <w:p w:rsidR="00ED43AA" w:rsidRPr="00ED43AA" w:rsidRDefault="00ED43AA" w:rsidP="00ED43AA">
      <w:pPr>
        <w:spacing w:after="0" w:line="276" w:lineRule="auto"/>
        <w:jc w:val="both"/>
        <w:rPr>
          <w:rFonts w:ascii="Arial" w:eastAsia="Calibri" w:hAnsi="Arial" w:cs="Arial"/>
          <w:sz w:val="24"/>
          <w:szCs w:val="24"/>
        </w:rPr>
      </w:pPr>
    </w:p>
    <w:p w:rsidR="00ED43AA" w:rsidRDefault="00ED43AA" w:rsidP="00ED43AA">
      <w:pPr>
        <w:pStyle w:val="ListParagraph"/>
        <w:numPr>
          <w:ilvl w:val="0"/>
          <w:numId w:val="44"/>
        </w:numPr>
        <w:spacing w:after="0" w:line="276" w:lineRule="auto"/>
        <w:jc w:val="both"/>
        <w:rPr>
          <w:rFonts w:ascii="Arial" w:eastAsia="Calibri" w:hAnsi="Arial" w:cs="Arial"/>
          <w:sz w:val="24"/>
          <w:szCs w:val="24"/>
        </w:rPr>
      </w:pPr>
      <w:r w:rsidRPr="00ED43AA">
        <w:rPr>
          <w:rFonts w:ascii="Arial" w:eastAsia="Calibri" w:hAnsi="Arial" w:cs="Arial"/>
          <w:sz w:val="24"/>
          <w:szCs w:val="24"/>
        </w:rPr>
        <w:t xml:space="preserve">Plan the delivery of the curriculum with the view to support the </w:t>
      </w:r>
      <w:r w:rsidR="007A1AA0">
        <w:rPr>
          <w:rFonts w:ascii="Arial" w:eastAsia="Calibri" w:hAnsi="Arial" w:cs="Arial"/>
          <w:sz w:val="24"/>
          <w:szCs w:val="24"/>
        </w:rPr>
        <w:t>student</w:t>
      </w:r>
      <w:r w:rsidRPr="00ED43AA">
        <w:rPr>
          <w:rFonts w:ascii="Arial" w:eastAsia="Calibri" w:hAnsi="Arial" w:cs="Arial"/>
          <w:sz w:val="24"/>
          <w:szCs w:val="24"/>
        </w:rPr>
        <w:t>s with the greatest barriers to learning from the outset</w:t>
      </w:r>
      <w:r>
        <w:rPr>
          <w:rFonts w:ascii="Arial" w:eastAsia="Calibri" w:hAnsi="Arial" w:cs="Arial"/>
          <w:sz w:val="24"/>
          <w:szCs w:val="24"/>
        </w:rPr>
        <w:t>;</w:t>
      </w:r>
      <w:r w:rsidRPr="00ED43AA">
        <w:rPr>
          <w:rFonts w:ascii="Arial" w:eastAsia="Calibri" w:hAnsi="Arial" w:cs="Arial"/>
          <w:sz w:val="24"/>
          <w:szCs w:val="24"/>
        </w:rPr>
        <w:t xml:space="preserve"> </w:t>
      </w:r>
    </w:p>
    <w:p w:rsidR="00ED43AA" w:rsidRPr="00ED43AA" w:rsidRDefault="00ED43AA" w:rsidP="00ED43AA">
      <w:pPr>
        <w:pStyle w:val="ListParagraph"/>
        <w:numPr>
          <w:ilvl w:val="0"/>
          <w:numId w:val="44"/>
        </w:numPr>
        <w:spacing w:after="0" w:line="276" w:lineRule="auto"/>
        <w:jc w:val="both"/>
        <w:rPr>
          <w:rFonts w:ascii="Arial" w:eastAsia="Calibri" w:hAnsi="Arial" w:cs="Arial"/>
          <w:sz w:val="24"/>
          <w:szCs w:val="24"/>
        </w:rPr>
      </w:pPr>
      <w:r w:rsidRPr="00ED43AA">
        <w:rPr>
          <w:rFonts w:ascii="Arial" w:eastAsia="Calibri" w:hAnsi="Arial" w:cs="Arial"/>
          <w:sz w:val="24"/>
          <w:szCs w:val="24"/>
        </w:rPr>
        <w:t xml:space="preserve">Set high expectations for every </w:t>
      </w:r>
      <w:r w:rsidR="007A1AA0">
        <w:rPr>
          <w:rFonts w:ascii="Arial" w:eastAsia="Calibri" w:hAnsi="Arial" w:cs="Arial"/>
          <w:sz w:val="24"/>
          <w:szCs w:val="24"/>
        </w:rPr>
        <w:t>student</w:t>
      </w:r>
      <w:r w:rsidRPr="00ED43AA">
        <w:rPr>
          <w:rFonts w:ascii="Arial" w:eastAsia="Calibri" w:hAnsi="Arial" w:cs="Arial"/>
          <w:sz w:val="24"/>
          <w:szCs w:val="24"/>
        </w:rPr>
        <w:t xml:space="preserve"> with the aim to </w:t>
      </w:r>
      <w:r w:rsidR="00E77C3D">
        <w:rPr>
          <w:rFonts w:ascii="Arial" w:eastAsia="Calibri" w:hAnsi="Arial" w:cs="Arial"/>
          <w:sz w:val="24"/>
          <w:szCs w:val="24"/>
        </w:rPr>
        <w:t xml:space="preserve">provide and </w:t>
      </w:r>
      <w:r w:rsidRPr="00ED43AA">
        <w:rPr>
          <w:rFonts w:ascii="Arial" w:eastAsia="Calibri" w:hAnsi="Arial" w:cs="Arial"/>
          <w:sz w:val="24"/>
          <w:szCs w:val="24"/>
        </w:rPr>
        <w:t>teach the full curriculum</w:t>
      </w:r>
      <w:r w:rsidR="00716E85">
        <w:rPr>
          <w:rFonts w:ascii="Arial" w:eastAsia="Calibri" w:hAnsi="Arial" w:cs="Arial"/>
          <w:sz w:val="24"/>
          <w:szCs w:val="24"/>
        </w:rPr>
        <w:t xml:space="preserve">, whilst accounting for each student’s </w:t>
      </w:r>
      <w:r w:rsidRPr="00ED43AA">
        <w:rPr>
          <w:rFonts w:ascii="Arial" w:eastAsia="Calibri" w:hAnsi="Arial" w:cs="Arial"/>
          <w:sz w:val="24"/>
          <w:szCs w:val="24"/>
        </w:rPr>
        <w:t>prior attainment</w:t>
      </w:r>
      <w:r w:rsidR="007A1AA0">
        <w:rPr>
          <w:rFonts w:ascii="Arial" w:eastAsia="Calibri" w:hAnsi="Arial" w:cs="Arial"/>
          <w:sz w:val="24"/>
          <w:szCs w:val="24"/>
        </w:rPr>
        <w:t>;</w:t>
      </w:r>
    </w:p>
    <w:p w:rsidR="00ED43AA" w:rsidRPr="007A1AA0" w:rsidRDefault="00ED43AA" w:rsidP="007A1AA0">
      <w:pPr>
        <w:pStyle w:val="ListParagraph"/>
        <w:numPr>
          <w:ilvl w:val="0"/>
          <w:numId w:val="44"/>
        </w:numPr>
        <w:spacing w:after="0" w:line="276" w:lineRule="auto"/>
        <w:jc w:val="both"/>
        <w:rPr>
          <w:rFonts w:ascii="Arial" w:eastAsia="Calibri" w:hAnsi="Arial" w:cs="Arial"/>
          <w:sz w:val="24"/>
          <w:szCs w:val="24"/>
        </w:rPr>
      </w:pPr>
      <w:r w:rsidRPr="00ED43AA">
        <w:rPr>
          <w:rFonts w:ascii="Arial" w:eastAsia="Calibri" w:hAnsi="Arial" w:cs="Arial"/>
          <w:sz w:val="24"/>
          <w:szCs w:val="24"/>
        </w:rPr>
        <w:t xml:space="preserve">Plan and review support for </w:t>
      </w:r>
      <w:r w:rsidR="007A1AA0">
        <w:rPr>
          <w:rFonts w:ascii="Arial" w:eastAsia="Calibri" w:hAnsi="Arial" w:cs="Arial"/>
          <w:sz w:val="24"/>
          <w:szCs w:val="24"/>
        </w:rPr>
        <w:t>students</w:t>
      </w:r>
      <w:r w:rsidRPr="00ED43AA">
        <w:rPr>
          <w:rFonts w:ascii="Arial" w:eastAsia="Calibri" w:hAnsi="Arial" w:cs="Arial"/>
          <w:sz w:val="24"/>
          <w:szCs w:val="24"/>
        </w:rPr>
        <w:t xml:space="preserve"> with SEND on a graduated basis, in collaboration</w:t>
      </w:r>
      <w:r w:rsidR="007A1AA0">
        <w:rPr>
          <w:rFonts w:ascii="Arial" w:eastAsia="Calibri" w:hAnsi="Arial" w:cs="Arial"/>
          <w:sz w:val="24"/>
          <w:szCs w:val="24"/>
        </w:rPr>
        <w:t xml:space="preserve"> </w:t>
      </w:r>
      <w:r w:rsidRPr="007A1AA0">
        <w:rPr>
          <w:rFonts w:ascii="Arial" w:eastAsia="Calibri" w:hAnsi="Arial" w:cs="Arial"/>
          <w:sz w:val="24"/>
          <w:szCs w:val="24"/>
        </w:rPr>
        <w:t xml:space="preserve">with </w:t>
      </w:r>
      <w:r w:rsidR="007A1AA0">
        <w:rPr>
          <w:rFonts w:ascii="Arial" w:eastAsia="Calibri" w:hAnsi="Arial" w:cs="Arial"/>
          <w:sz w:val="24"/>
          <w:szCs w:val="24"/>
        </w:rPr>
        <w:t>their SEND Lead</w:t>
      </w:r>
      <w:r w:rsidRPr="007A1AA0">
        <w:rPr>
          <w:rFonts w:ascii="Arial" w:eastAsia="Calibri" w:hAnsi="Arial" w:cs="Arial"/>
          <w:sz w:val="24"/>
          <w:szCs w:val="24"/>
        </w:rPr>
        <w:t xml:space="preserve"> and, where appropriate, the </w:t>
      </w:r>
      <w:r w:rsidR="007A1AA0">
        <w:rPr>
          <w:rFonts w:ascii="Arial" w:eastAsia="Calibri" w:hAnsi="Arial" w:cs="Arial"/>
          <w:sz w:val="24"/>
          <w:szCs w:val="24"/>
        </w:rPr>
        <w:t>student</w:t>
      </w:r>
      <w:r w:rsidRPr="007A1AA0">
        <w:rPr>
          <w:rFonts w:ascii="Arial" w:eastAsia="Calibri" w:hAnsi="Arial" w:cs="Arial"/>
          <w:sz w:val="24"/>
          <w:szCs w:val="24"/>
        </w:rPr>
        <w:t>s themselves</w:t>
      </w:r>
      <w:r w:rsidR="007A1AA0">
        <w:rPr>
          <w:rFonts w:ascii="Arial" w:eastAsia="Calibri" w:hAnsi="Arial" w:cs="Arial"/>
          <w:sz w:val="24"/>
          <w:szCs w:val="24"/>
        </w:rPr>
        <w:t>;</w:t>
      </w:r>
    </w:p>
    <w:p w:rsidR="00ED43AA" w:rsidRPr="007A1AA0" w:rsidRDefault="00ED43AA" w:rsidP="007A1AA0">
      <w:pPr>
        <w:pStyle w:val="ListParagraph"/>
        <w:numPr>
          <w:ilvl w:val="0"/>
          <w:numId w:val="44"/>
        </w:numPr>
        <w:spacing w:after="0" w:line="276" w:lineRule="auto"/>
        <w:jc w:val="both"/>
        <w:rPr>
          <w:rFonts w:ascii="Arial" w:eastAsia="Calibri" w:hAnsi="Arial" w:cs="Arial"/>
          <w:sz w:val="24"/>
          <w:szCs w:val="24"/>
        </w:rPr>
      </w:pPr>
      <w:r w:rsidRPr="00ED43AA">
        <w:rPr>
          <w:rFonts w:ascii="Arial" w:eastAsia="Calibri" w:hAnsi="Arial" w:cs="Arial"/>
          <w:sz w:val="24"/>
          <w:szCs w:val="24"/>
        </w:rPr>
        <w:t xml:space="preserve">Be aware of the needs and support provided to any </w:t>
      </w:r>
      <w:r w:rsidR="007A1AA0">
        <w:rPr>
          <w:rFonts w:ascii="Arial" w:eastAsia="Calibri" w:hAnsi="Arial" w:cs="Arial"/>
          <w:sz w:val="24"/>
          <w:szCs w:val="24"/>
        </w:rPr>
        <w:t>student</w:t>
      </w:r>
      <w:r w:rsidRPr="00ED43AA">
        <w:rPr>
          <w:rFonts w:ascii="Arial" w:eastAsia="Calibri" w:hAnsi="Arial" w:cs="Arial"/>
          <w:sz w:val="24"/>
          <w:szCs w:val="24"/>
        </w:rPr>
        <w:t xml:space="preserve">s with SEND they are working </w:t>
      </w:r>
      <w:r w:rsidRPr="007A1AA0">
        <w:rPr>
          <w:rFonts w:ascii="Arial" w:eastAsia="Calibri" w:hAnsi="Arial" w:cs="Arial"/>
          <w:sz w:val="24"/>
          <w:szCs w:val="24"/>
        </w:rPr>
        <w:t xml:space="preserve">with including </w:t>
      </w:r>
      <w:r w:rsidR="007A1AA0">
        <w:rPr>
          <w:rFonts w:ascii="Arial" w:eastAsia="Calibri" w:hAnsi="Arial" w:cs="Arial"/>
          <w:sz w:val="24"/>
          <w:szCs w:val="24"/>
        </w:rPr>
        <w:t>their Learner Profile and any SEND Support Plans and Reports;</w:t>
      </w:r>
    </w:p>
    <w:p w:rsidR="00ED43AA" w:rsidRPr="00ED43AA" w:rsidRDefault="00ED43AA" w:rsidP="00ED43AA">
      <w:pPr>
        <w:pStyle w:val="ListParagraph"/>
        <w:numPr>
          <w:ilvl w:val="0"/>
          <w:numId w:val="44"/>
        </w:numPr>
        <w:spacing w:after="0" w:line="276" w:lineRule="auto"/>
        <w:jc w:val="both"/>
        <w:rPr>
          <w:rFonts w:ascii="Arial" w:eastAsia="Calibri" w:hAnsi="Arial" w:cs="Arial"/>
          <w:sz w:val="24"/>
          <w:szCs w:val="24"/>
        </w:rPr>
      </w:pPr>
      <w:r w:rsidRPr="00ED43AA">
        <w:rPr>
          <w:rFonts w:ascii="Arial" w:eastAsia="Calibri" w:hAnsi="Arial" w:cs="Arial"/>
          <w:sz w:val="24"/>
          <w:szCs w:val="24"/>
        </w:rPr>
        <w:t xml:space="preserve">Work to form meaningful and productive relationships with all </w:t>
      </w:r>
      <w:r w:rsidR="007A1AA0">
        <w:rPr>
          <w:rFonts w:ascii="Arial" w:eastAsia="Calibri" w:hAnsi="Arial" w:cs="Arial"/>
          <w:sz w:val="24"/>
          <w:szCs w:val="24"/>
        </w:rPr>
        <w:t>students;</w:t>
      </w:r>
      <w:r w:rsidRPr="00ED43AA">
        <w:rPr>
          <w:rFonts w:ascii="Arial" w:eastAsia="Calibri" w:hAnsi="Arial" w:cs="Arial"/>
          <w:sz w:val="24"/>
          <w:szCs w:val="24"/>
        </w:rPr>
        <w:t xml:space="preserve"> </w:t>
      </w:r>
    </w:p>
    <w:p w:rsidR="00ED43AA" w:rsidRPr="00ED43AA" w:rsidRDefault="00ED43AA" w:rsidP="00ED43AA">
      <w:pPr>
        <w:pStyle w:val="ListParagraph"/>
        <w:numPr>
          <w:ilvl w:val="0"/>
          <w:numId w:val="44"/>
        </w:numPr>
        <w:spacing w:after="0" w:line="276" w:lineRule="auto"/>
        <w:jc w:val="both"/>
        <w:rPr>
          <w:rFonts w:ascii="Arial" w:eastAsia="Calibri" w:hAnsi="Arial" w:cs="Arial"/>
          <w:sz w:val="24"/>
          <w:szCs w:val="24"/>
        </w:rPr>
      </w:pPr>
      <w:r w:rsidRPr="00ED43AA">
        <w:rPr>
          <w:rFonts w:ascii="Arial" w:eastAsia="Calibri" w:hAnsi="Arial" w:cs="Arial"/>
          <w:sz w:val="24"/>
          <w:szCs w:val="24"/>
        </w:rPr>
        <w:t>Work collaboratively with any additional support staff that are assigned to their class</w:t>
      </w:r>
      <w:r w:rsidR="007A1AA0">
        <w:rPr>
          <w:rFonts w:ascii="Arial" w:eastAsia="Calibri" w:hAnsi="Arial" w:cs="Arial"/>
          <w:sz w:val="24"/>
          <w:szCs w:val="24"/>
        </w:rPr>
        <w:t>;</w:t>
      </w:r>
    </w:p>
    <w:p w:rsidR="007A1AA0" w:rsidRDefault="007A1AA0" w:rsidP="007A1AA0">
      <w:pPr>
        <w:spacing w:after="0" w:line="276" w:lineRule="auto"/>
        <w:jc w:val="both"/>
        <w:rPr>
          <w:rFonts w:ascii="Arial" w:eastAsia="Calibri" w:hAnsi="Arial" w:cs="Arial"/>
          <w:sz w:val="24"/>
          <w:szCs w:val="24"/>
        </w:rPr>
      </w:pPr>
    </w:p>
    <w:p w:rsidR="00ED43AA" w:rsidRDefault="00ED43AA" w:rsidP="007A1AA0">
      <w:pPr>
        <w:spacing w:after="0" w:line="276" w:lineRule="auto"/>
        <w:jc w:val="both"/>
        <w:rPr>
          <w:rFonts w:ascii="Arial" w:eastAsia="Calibri" w:hAnsi="Arial" w:cs="Arial"/>
          <w:b/>
          <w:sz w:val="24"/>
          <w:szCs w:val="24"/>
        </w:rPr>
      </w:pPr>
      <w:r w:rsidRPr="007A1AA0">
        <w:rPr>
          <w:rFonts w:ascii="Arial" w:eastAsia="Calibri" w:hAnsi="Arial" w:cs="Arial"/>
          <w:b/>
          <w:sz w:val="24"/>
          <w:szCs w:val="24"/>
        </w:rPr>
        <w:t>In order to</w:t>
      </w:r>
      <w:r w:rsidR="000F5E8A">
        <w:rPr>
          <w:rFonts w:ascii="Arial" w:eastAsia="Calibri" w:hAnsi="Arial" w:cs="Arial"/>
          <w:b/>
          <w:sz w:val="24"/>
          <w:szCs w:val="24"/>
        </w:rPr>
        <w:t xml:space="preserve"> do</w:t>
      </w:r>
      <w:r w:rsidRPr="007A1AA0">
        <w:rPr>
          <w:rFonts w:ascii="Arial" w:eastAsia="Calibri" w:hAnsi="Arial" w:cs="Arial"/>
          <w:b/>
          <w:sz w:val="24"/>
          <w:szCs w:val="24"/>
        </w:rPr>
        <w:t xml:space="preserve"> this effectively, all </w:t>
      </w:r>
      <w:r w:rsidR="00160D7A">
        <w:rPr>
          <w:rFonts w:ascii="Arial" w:eastAsia="Calibri" w:hAnsi="Arial" w:cs="Arial"/>
          <w:b/>
          <w:sz w:val="24"/>
          <w:szCs w:val="24"/>
        </w:rPr>
        <w:t>T</w:t>
      </w:r>
      <w:r w:rsidRPr="007A1AA0">
        <w:rPr>
          <w:rFonts w:ascii="Arial" w:eastAsia="Calibri" w:hAnsi="Arial" w:cs="Arial"/>
          <w:b/>
          <w:sz w:val="24"/>
          <w:szCs w:val="24"/>
        </w:rPr>
        <w:t xml:space="preserve">eaching </w:t>
      </w:r>
      <w:r w:rsidR="00160D7A">
        <w:rPr>
          <w:rFonts w:ascii="Arial" w:eastAsia="Calibri" w:hAnsi="Arial" w:cs="Arial"/>
          <w:b/>
          <w:sz w:val="24"/>
          <w:szCs w:val="24"/>
        </w:rPr>
        <w:t>S</w:t>
      </w:r>
      <w:r w:rsidRPr="007A1AA0">
        <w:rPr>
          <w:rFonts w:ascii="Arial" w:eastAsia="Calibri" w:hAnsi="Arial" w:cs="Arial"/>
          <w:b/>
          <w:sz w:val="24"/>
          <w:szCs w:val="24"/>
        </w:rPr>
        <w:t xml:space="preserve">taff will: </w:t>
      </w:r>
    </w:p>
    <w:p w:rsidR="007A1AA0" w:rsidRPr="007A1AA0" w:rsidRDefault="007A1AA0" w:rsidP="007A1AA0">
      <w:pPr>
        <w:spacing w:after="0" w:line="276" w:lineRule="auto"/>
        <w:jc w:val="both"/>
        <w:rPr>
          <w:rFonts w:ascii="Arial" w:eastAsia="Calibri" w:hAnsi="Arial" w:cs="Arial"/>
          <w:sz w:val="24"/>
          <w:szCs w:val="24"/>
        </w:rPr>
      </w:pPr>
    </w:p>
    <w:p w:rsidR="007A1AA0" w:rsidRDefault="00ED43AA" w:rsidP="007A1AA0">
      <w:pPr>
        <w:pStyle w:val="ListParagraph"/>
        <w:numPr>
          <w:ilvl w:val="0"/>
          <w:numId w:val="44"/>
        </w:numPr>
        <w:spacing w:after="0" w:line="276" w:lineRule="auto"/>
        <w:jc w:val="both"/>
        <w:rPr>
          <w:rFonts w:ascii="Arial" w:eastAsia="Calibri" w:hAnsi="Arial" w:cs="Arial"/>
          <w:sz w:val="24"/>
          <w:szCs w:val="24"/>
        </w:rPr>
      </w:pPr>
      <w:r w:rsidRPr="00ED43AA">
        <w:rPr>
          <w:rFonts w:ascii="Arial" w:eastAsia="Calibri" w:hAnsi="Arial" w:cs="Arial"/>
          <w:sz w:val="24"/>
          <w:szCs w:val="24"/>
        </w:rPr>
        <w:t>Have access to a</w:t>
      </w:r>
      <w:r w:rsidR="007A1AA0">
        <w:rPr>
          <w:rFonts w:ascii="Arial" w:eastAsia="Calibri" w:hAnsi="Arial" w:cs="Arial"/>
          <w:sz w:val="24"/>
          <w:szCs w:val="24"/>
        </w:rPr>
        <w:t>n ongoing</w:t>
      </w:r>
      <w:r w:rsidRPr="00ED43AA">
        <w:rPr>
          <w:rFonts w:ascii="Arial" w:eastAsia="Calibri" w:hAnsi="Arial" w:cs="Arial"/>
          <w:sz w:val="24"/>
          <w:szCs w:val="24"/>
        </w:rPr>
        <w:t xml:space="preserve"> high-quality </w:t>
      </w:r>
      <w:r w:rsidR="007A1AA0">
        <w:rPr>
          <w:rFonts w:ascii="Arial" w:eastAsia="Calibri" w:hAnsi="Arial" w:cs="Arial"/>
          <w:sz w:val="24"/>
          <w:szCs w:val="24"/>
        </w:rPr>
        <w:t xml:space="preserve">SEND </w:t>
      </w:r>
      <w:r w:rsidRPr="00ED43AA">
        <w:rPr>
          <w:rFonts w:ascii="Arial" w:eastAsia="Calibri" w:hAnsi="Arial" w:cs="Arial"/>
          <w:sz w:val="24"/>
          <w:szCs w:val="24"/>
        </w:rPr>
        <w:t xml:space="preserve">CPD offer </w:t>
      </w:r>
      <w:r w:rsidR="007A1AA0">
        <w:rPr>
          <w:rFonts w:ascii="Arial" w:eastAsia="Calibri" w:hAnsi="Arial" w:cs="Arial"/>
          <w:sz w:val="24"/>
          <w:szCs w:val="24"/>
        </w:rPr>
        <w:t>informed by high-prevalence SEND needs across MSPRU;</w:t>
      </w:r>
    </w:p>
    <w:p w:rsidR="00ED43AA" w:rsidRDefault="00ED43AA" w:rsidP="007A1AA0">
      <w:pPr>
        <w:pStyle w:val="ListParagraph"/>
        <w:numPr>
          <w:ilvl w:val="0"/>
          <w:numId w:val="44"/>
        </w:numPr>
        <w:spacing w:after="0" w:line="276" w:lineRule="auto"/>
        <w:jc w:val="both"/>
        <w:rPr>
          <w:rFonts w:ascii="Arial" w:eastAsia="Calibri" w:hAnsi="Arial" w:cs="Arial"/>
          <w:sz w:val="24"/>
          <w:szCs w:val="24"/>
        </w:rPr>
      </w:pPr>
      <w:r w:rsidRPr="007A1AA0">
        <w:rPr>
          <w:rFonts w:ascii="Arial" w:eastAsia="Calibri" w:hAnsi="Arial" w:cs="Arial"/>
          <w:sz w:val="24"/>
          <w:szCs w:val="24"/>
        </w:rPr>
        <w:t>Have access</w:t>
      </w:r>
      <w:r w:rsidR="007A1AA0" w:rsidRPr="007A1AA0">
        <w:rPr>
          <w:rFonts w:ascii="Arial" w:eastAsia="Calibri" w:hAnsi="Arial" w:cs="Arial"/>
          <w:sz w:val="24"/>
          <w:szCs w:val="24"/>
        </w:rPr>
        <w:t xml:space="preserve"> to</w:t>
      </w:r>
      <w:r w:rsidRPr="007A1AA0">
        <w:rPr>
          <w:rFonts w:ascii="Arial" w:eastAsia="Calibri" w:hAnsi="Arial" w:cs="Arial"/>
          <w:sz w:val="24"/>
          <w:szCs w:val="24"/>
        </w:rPr>
        <w:t xml:space="preserve"> the </w:t>
      </w:r>
      <w:r w:rsidR="007A1AA0" w:rsidRPr="007A1AA0">
        <w:rPr>
          <w:rFonts w:ascii="Arial" w:eastAsia="Calibri" w:hAnsi="Arial" w:cs="Arial"/>
          <w:sz w:val="24"/>
          <w:szCs w:val="24"/>
        </w:rPr>
        <w:t>SENCO and SEND Lead</w:t>
      </w:r>
      <w:r w:rsidRPr="007A1AA0">
        <w:rPr>
          <w:rFonts w:ascii="Arial" w:eastAsia="Calibri" w:hAnsi="Arial" w:cs="Arial"/>
          <w:sz w:val="24"/>
          <w:szCs w:val="24"/>
        </w:rPr>
        <w:t xml:space="preserve"> to seek individualised expertise and support</w:t>
      </w:r>
      <w:r w:rsidR="007A1AA0">
        <w:rPr>
          <w:rFonts w:ascii="Arial" w:eastAsia="Calibri" w:hAnsi="Arial" w:cs="Arial"/>
          <w:sz w:val="24"/>
          <w:szCs w:val="24"/>
        </w:rPr>
        <w:t>, through SEND Referral and Cohort Reviews</w:t>
      </w:r>
      <w:r w:rsidR="007A1AA0" w:rsidRPr="007A1AA0">
        <w:rPr>
          <w:rFonts w:ascii="Arial" w:eastAsia="Calibri" w:hAnsi="Arial" w:cs="Arial"/>
          <w:sz w:val="24"/>
          <w:szCs w:val="24"/>
        </w:rPr>
        <w:t>.</w:t>
      </w:r>
    </w:p>
    <w:p w:rsidR="007A1AA0" w:rsidRDefault="007A1AA0" w:rsidP="007A1AA0">
      <w:pPr>
        <w:spacing w:after="0" w:line="276" w:lineRule="auto"/>
        <w:jc w:val="both"/>
        <w:rPr>
          <w:rFonts w:ascii="Arial" w:eastAsia="Calibri" w:hAnsi="Arial" w:cs="Arial"/>
          <w:sz w:val="24"/>
          <w:szCs w:val="24"/>
        </w:rPr>
      </w:pPr>
    </w:p>
    <w:p w:rsidR="007A1AA0" w:rsidRPr="007A1AA0" w:rsidRDefault="00160D7A" w:rsidP="007A1AA0">
      <w:pPr>
        <w:spacing w:after="0" w:line="276" w:lineRule="auto"/>
        <w:jc w:val="both"/>
        <w:rPr>
          <w:rFonts w:ascii="Arial" w:eastAsia="Calibri" w:hAnsi="Arial" w:cs="Arial"/>
          <w:b/>
          <w:sz w:val="24"/>
          <w:szCs w:val="24"/>
        </w:rPr>
      </w:pPr>
      <w:r>
        <w:rPr>
          <w:rFonts w:ascii="Arial" w:eastAsia="Calibri" w:hAnsi="Arial" w:cs="Arial"/>
          <w:b/>
          <w:sz w:val="24"/>
          <w:szCs w:val="24"/>
        </w:rPr>
        <w:t xml:space="preserve">Our </w:t>
      </w:r>
      <w:r w:rsidR="007A1AA0" w:rsidRPr="007A1AA0">
        <w:rPr>
          <w:rFonts w:ascii="Arial" w:eastAsia="Calibri" w:hAnsi="Arial" w:cs="Arial"/>
          <w:b/>
          <w:sz w:val="24"/>
          <w:szCs w:val="24"/>
        </w:rPr>
        <w:t xml:space="preserve">Learning </w:t>
      </w:r>
      <w:r w:rsidR="00716E85">
        <w:rPr>
          <w:rFonts w:ascii="Arial" w:eastAsia="Calibri" w:hAnsi="Arial" w:cs="Arial"/>
          <w:b/>
          <w:sz w:val="24"/>
          <w:szCs w:val="24"/>
        </w:rPr>
        <w:t>Mentors</w:t>
      </w:r>
      <w:r w:rsidR="008B6591">
        <w:rPr>
          <w:rFonts w:ascii="Arial" w:eastAsia="Calibri" w:hAnsi="Arial" w:cs="Arial"/>
          <w:b/>
          <w:sz w:val="24"/>
          <w:szCs w:val="24"/>
        </w:rPr>
        <w:t xml:space="preserve"> will:</w:t>
      </w:r>
    </w:p>
    <w:p w:rsidR="007A1AA0" w:rsidRPr="007A1AA0" w:rsidRDefault="007A1AA0" w:rsidP="007A1AA0">
      <w:pPr>
        <w:spacing w:after="0" w:line="276" w:lineRule="auto"/>
        <w:jc w:val="both"/>
        <w:rPr>
          <w:rFonts w:ascii="Arial" w:eastAsia="Calibri" w:hAnsi="Arial" w:cs="Arial"/>
          <w:sz w:val="24"/>
          <w:szCs w:val="24"/>
        </w:rPr>
      </w:pPr>
    </w:p>
    <w:p w:rsidR="007A1AA0" w:rsidRDefault="008B6591" w:rsidP="007A1AA0">
      <w:pPr>
        <w:pStyle w:val="ListParagraph"/>
        <w:numPr>
          <w:ilvl w:val="0"/>
          <w:numId w:val="44"/>
        </w:numPr>
        <w:spacing w:after="0" w:line="276" w:lineRule="auto"/>
        <w:jc w:val="both"/>
        <w:rPr>
          <w:rFonts w:ascii="Arial" w:eastAsia="Calibri" w:hAnsi="Arial" w:cs="Arial"/>
          <w:sz w:val="24"/>
          <w:szCs w:val="24"/>
        </w:rPr>
      </w:pPr>
      <w:r>
        <w:rPr>
          <w:rFonts w:ascii="Arial" w:eastAsia="Calibri" w:hAnsi="Arial" w:cs="Arial"/>
          <w:sz w:val="24"/>
          <w:szCs w:val="24"/>
        </w:rPr>
        <w:t>Support the subject teacher during lessons, under their direction, and providing learning support and SEMH support</w:t>
      </w:r>
      <w:r w:rsidR="00160D7A">
        <w:rPr>
          <w:rFonts w:ascii="Arial" w:eastAsia="Calibri" w:hAnsi="Arial" w:cs="Arial"/>
          <w:sz w:val="24"/>
          <w:szCs w:val="24"/>
        </w:rPr>
        <w:t xml:space="preserve"> for their students</w:t>
      </w:r>
      <w:r>
        <w:rPr>
          <w:rFonts w:ascii="Arial" w:eastAsia="Calibri" w:hAnsi="Arial" w:cs="Arial"/>
          <w:sz w:val="24"/>
          <w:szCs w:val="24"/>
        </w:rPr>
        <w:t>;</w:t>
      </w:r>
    </w:p>
    <w:p w:rsidR="008B6591" w:rsidRDefault="008B6591" w:rsidP="007A1AA0">
      <w:pPr>
        <w:pStyle w:val="ListParagraph"/>
        <w:numPr>
          <w:ilvl w:val="0"/>
          <w:numId w:val="44"/>
        </w:numPr>
        <w:spacing w:after="0" w:line="276" w:lineRule="auto"/>
        <w:jc w:val="both"/>
        <w:rPr>
          <w:rFonts w:ascii="Arial" w:eastAsia="Calibri" w:hAnsi="Arial" w:cs="Arial"/>
          <w:sz w:val="24"/>
          <w:szCs w:val="24"/>
        </w:rPr>
      </w:pPr>
      <w:r>
        <w:rPr>
          <w:rFonts w:ascii="Arial" w:eastAsia="Calibri" w:hAnsi="Arial" w:cs="Arial"/>
          <w:sz w:val="24"/>
          <w:szCs w:val="24"/>
        </w:rPr>
        <w:lastRenderedPageBreak/>
        <w:t>Be the Key Worker, with a pastoral and intervention role, for named students at their centre</w:t>
      </w:r>
      <w:r w:rsidR="007E715D">
        <w:rPr>
          <w:rFonts w:ascii="Arial" w:eastAsia="Calibri" w:hAnsi="Arial" w:cs="Arial"/>
          <w:sz w:val="24"/>
          <w:szCs w:val="24"/>
        </w:rPr>
        <w:t>;</w:t>
      </w:r>
    </w:p>
    <w:p w:rsidR="008B6591" w:rsidRDefault="008B6591" w:rsidP="007A1AA0">
      <w:pPr>
        <w:pStyle w:val="ListParagraph"/>
        <w:numPr>
          <w:ilvl w:val="0"/>
          <w:numId w:val="44"/>
        </w:numPr>
        <w:spacing w:after="0" w:line="276" w:lineRule="auto"/>
        <w:jc w:val="both"/>
        <w:rPr>
          <w:rFonts w:ascii="Arial" w:eastAsia="Calibri" w:hAnsi="Arial" w:cs="Arial"/>
          <w:sz w:val="24"/>
          <w:szCs w:val="24"/>
        </w:rPr>
      </w:pPr>
      <w:r>
        <w:rPr>
          <w:rFonts w:ascii="Arial" w:eastAsia="Calibri" w:hAnsi="Arial" w:cs="Arial"/>
          <w:sz w:val="24"/>
          <w:szCs w:val="24"/>
        </w:rPr>
        <w:t>Deliver appropriate interventions to support learning, social communication and interaction, and SEMH needs, within their centre</w:t>
      </w:r>
      <w:r w:rsidR="00160D7A">
        <w:rPr>
          <w:rFonts w:ascii="Arial" w:eastAsia="Calibri" w:hAnsi="Arial" w:cs="Arial"/>
          <w:sz w:val="24"/>
          <w:szCs w:val="24"/>
        </w:rPr>
        <w:t xml:space="preserve"> (with support from their centre’s SEND Lead)</w:t>
      </w:r>
      <w:r>
        <w:rPr>
          <w:rFonts w:ascii="Arial" w:eastAsia="Calibri" w:hAnsi="Arial" w:cs="Arial"/>
          <w:sz w:val="24"/>
          <w:szCs w:val="24"/>
        </w:rPr>
        <w:t>.</w:t>
      </w:r>
    </w:p>
    <w:p w:rsidR="008B6591" w:rsidRPr="008B6591" w:rsidRDefault="008B6591" w:rsidP="008B6591">
      <w:pPr>
        <w:spacing w:after="0" w:line="276" w:lineRule="auto"/>
        <w:jc w:val="both"/>
        <w:rPr>
          <w:rFonts w:ascii="Arial" w:eastAsia="Calibri" w:hAnsi="Arial" w:cs="Arial"/>
          <w:sz w:val="24"/>
          <w:szCs w:val="24"/>
        </w:rPr>
      </w:pPr>
    </w:p>
    <w:p w:rsidR="008B6591" w:rsidRDefault="008B6591" w:rsidP="008B6591">
      <w:pPr>
        <w:spacing w:after="0" w:line="276" w:lineRule="auto"/>
        <w:jc w:val="both"/>
        <w:rPr>
          <w:rFonts w:ascii="Arial" w:eastAsia="Calibri" w:hAnsi="Arial" w:cs="Arial"/>
          <w:b/>
          <w:sz w:val="24"/>
          <w:szCs w:val="24"/>
        </w:rPr>
      </w:pPr>
      <w:r w:rsidRPr="007A1AA0">
        <w:rPr>
          <w:rFonts w:ascii="Arial" w:eastAsia="Calibri" w:hAnsi="Arial" w:cs="Arial"/>
          <w:b/>
          <w:sz w:val="24"/>
          <w:szCs w:val="24"/>
        </w:rPr>
        <w:t xml:space="preserve">In order to </w:t>
      </w:r>
      <w:r w:rsidR="000F5E8A">
        <w:rPr>
          <w:rFonts w:ascii="Arial" w:eastAsia="Calibri" w:hAnsi="Arial" w:cs="Arial"/>
          <w:b/>
          <w:sz w:val="24"/>
          <w:szCs w:val="24"/>
        </w:rPr>
        <w:t xml:space="preserve">do </w:t>
      </w:r>
      <w:r w:rsidRPr="007A1AA0">
        <w:rPr>
          <w:rFonts w:ascii="Arial" w:eastAsia="Calibri" w:hAnsi="Arial" w:cs="Arial"/>
          <w:b/>
          <w:sz w:val="24"/>
          <w:szCs w:val="24"/>
        </w:rPr>
        <w:t xml:space="preserve">this effectively, all </w:t>
      </w:r>
      <w:r w:rsidR="00160D7A">
        <w:rPr>
          <w:rFonts w:ascii="Arial" w:eastAsia="Calibri" w:hAnsi="Arial" w:cs="Arial"/>
          <w:b/>
          <w:sz w:val="24"/>
          <w:szCs w:val="24"/>
        </w:rPr>
        <w:t xml:space="preserve">Learning </w:t>
      </w:r>
      <w:r w:rsidR="00716E85">
        <w:rPr>
          <w:rFonts w:ascii="Arial" w:eastAsia="Calibri" w:hAnsi="Arial" w:cs="Arial"/>
          <w:b/>
          <w:sz w:val="24"/>
          <w:szCs w:val="24"/>
        </w:rPr>
        <w:t>Mentors</w:t>
      </w:r>
      <w:r w:rsidRPr="007A1AA0">
        <w:rPr>
          <w:rFonts w:ascii="Arial" w:eastAsia="Calibri" w:hAnsi="Arial" w:cs="Arial"/>
          <w:b/>
          <w:sz w:val="24"/>
          <w:szCs w:val="24"/>
        </w:rPr>
        <w:t xml:space="preserve"> will: </w:t>
      </w:r>
    </w:p>
    <w:p w:rsidR="008B6591" w:rsidRPr="007A1AA0" w:rsidRDefault="008B6591" w:rsidP="008B6591">
      <w:pPr>
        <w:spacing w:after="0" w:line="276" w:lineRule="auto"/>
        <w:jc w:val="both"/>
        <w:rPr>
          <w:rFonts w:ascii="Arial" w:eastAsia="Calibri" w:hAnsi="Arial" w:cs="Arial"/>
          <w:sz w:val="24"/>
          <w:szCs w:val="24"/>
        </w:rPr>
      </w:pPr>
    </w:p>
    <w:p w:rsidR="008B6591" w:rsidRDefault="008B6591" w:rsidP="008B6591">
      <w:pPr>
        <w:pStyle w:val="ListParagraph"/>
        <w:numPr>
          <w:ilvl w:val="0"/>
          <w:numId w:val="44"/>
        </w:numPr>
        <w:spacing w:after="0" w:line="276" w:lineRule="auto"/>
        <w:jc w:val="both"/>
        <w:rPr>
          <w:rFonts w:ascii="Arial" w:eastAsia="Calibri" w:hAnsi="Arial" w:cs="Arial"/>
          <w:sz w:val="24"/>
          <w:szCs w:val="24"/>
        </w:rPr>
      </w:pPr>
      <w:r w:rsidRPr="00ED43AA">
        <w:rPr>
          <w:rFonts w:ascii="Arial" w:eastAsia="Calibri" w:hAnsi="Arial" w:cs="Arial"/>
          <w:sz w:val="24"/>
          <w:szCs w:val="24"/>
        </w:rPr>
        <w:t>Have access to a</w:t>
      </w:r>
      <w:r>
        <w:rPr>
          <w:rFonts w:ascii="Arial" w:eastAsia="Calibri" w:hAnsi="Arial" w:cs="Arial"/>
          <w:sz w:val="24"/>
          <w:szCs w:val="24"/>
        </w:rPr>
        <w:t>n ongoing</w:t>
      </w:r>
      <w:r w:rsidRPr="00ED43AA">
        <w:rPr>
          <w:rFonts w:ascii="Arial" w:eastAsia="Calibri" w:hAnsi="Arial" w:cs="Arial"/>
          <w:sz w:val="24"/>
          <w:szCs w:val="24"/>
        </w:rPr>
        <w:t xml:space="preserve"> high-quality </w:t>
      </w:r>
      <w:r>
        <w:rPr>
          <w:rFonts w:ascii="Arial" w:eastAsia="Calibri" w:hAnsi="Arial" w:cs="Arial"/>
          <w:sz w:val="24"/>
          <w:szCs w:val="24"/>
        </w:rPr>
        <w:t xml:space="preserve">SEND </w:t>
      </w:r>
      <w:r w:rsidRPr="00ED43AA">
        <w:rPr>
          <w:rFonts w:ascii="Arial" w:eastAsia="Calibri" w:hAnsi="Arial" w:cs="Arial"/>
          <w:sz w:val="24"/>
          <w:szCs w:val="24"/>
        </w:rPr>
        <w:t xml:space="preserve">CPD offer </w:t>
      </w:r>
      <w:r>
        <w:rPr>
          <w:rFonts w:ascii="Arial" w:eastAsia="Calibri" w:hAnsi="Arial" w:cs="Arial"/>
          <w:sz w:val="24"/>
          <w:szCs w:val="24"/>
        </w:rPr>
        <w:t>informed by high-prevalence SEND needs across MSPRU;</w:t>
      </w:r>
    </w:p>
    <w:p w:rsidR="00160D7A" w:rsidRDefault="00160D7A" w:rsidP="00160D7A">
      <w:pPr>
        <w:pStyle w:val="ListParagraph"/>
        <w:numPr>
          <w:ilvl w:val="0"/>
          <w:numId w:val="44"/>
        </w:numPr>
        <w:spacing w:after="0" w:line="276" w:lineRule="auto"/>
        <w:jc w:val="both"/>
        <w:rPr>
          <w:rFonts w:ascii="Arial" w:eastAsia="Calibri" w:hAnsi="Arial" w:cs="Arial"/>
          <w:sz w:val="24"/>
          <w:szCs w:val="24"/>
        </w:rPr>
      </w:pPr>
      <w:r>
        <w:rPr>
          <w:rFonts w:ascii="Arial" w:eastAsia="Calibri" w:hAnsi="Arial" w:cs="Arial"/>
          <w:sz w:val="24"/>
          <w:szCs w:val="24"/>
        </w:rPr>
        <w:t>Have access to evidence-based Programmes and Resources to support their Intervention work outside the classroom;</w:t>
      </w:r>
    </w:p>
    <w:p w:rsidR="003F6F26" w:rsidRDefault="003F6F26" w:rsidP="008B6591">
      <w:pPr>
        <w:pStyle w:val="ListParagraph"/>
        <w:numPr>
          <w:ilvl w:val="0"/>
          <w:numId w:val="44"/>
        </w:numPr>
        <w:spacing w:after="0" w:line="276" w:lineRule="auto"/>
        <w:jc w:val="both"/>
        <w:rPr>
          <w:rFonts w:ascii="Arial" w:eastAsia="Calibri" w:hAnsi="Arial" w:cs="Arial"/>
          <w:sz w:val="24"/>
          <w:szCs w:val="24"/>
        </w:rPr>
      </w:pPr>
      <w:r>
        <w:rPr>
          <w:rFonts w:ascii="Arial" w:eastAsia="Calibri" w:hAnsi="Arial" w:cs="Arial"/>
          <w:sz w:val="24"/>
          <w:szCs w:val="24"/>
        </w:rPr>
        <w:t>Have access to Elklan Training, as part of their professional development;</w:t>
      </w:r>
    </w:p>
    <w:p w:rsidR="008B6591" w:rsidRDefault="008B6591" w:rsidP="008B6591">
      <w:pPr>
        <w:pStyle w:val="ListParagraph"/>
        <w:numPr>
          <w:ilvl w:val="0"/>
          <w:numId w:val="44"/>
        </w:numPr>
        <w:spacing w:after="0" w:line="276" w:lineRule="auto"/>
        <w:jc w:val="both"/>
        <w:rPr>
          <w:rFonts w:ascii="Arial" w:eastAsia="Calibri" w:hAnsi="Arial" w:cs="Arial"/>
          <w:sz w:val="24"/>
          <w:szCs w:val="24"/>
        </w:rPr>
      </w:pPr>
      <w:r w:rsidRPr="007A1AA0">
        <w:rPr>
          <w:rFonts w:ascii="Arial" w:eastAsia="Calibri" w:hAnsi="Arial" w:cs="Arial"/>
          <w:sz w:val="24"/>
          <w:szCs w:val="24"/>
        </w:rPr>
        <w:t>Have access to the SENCO and SEND Lead to seek individualised expertise and support</w:t>
      </w:r>
      <w:r>
        <w:rPr>
          <w:rFonts w:ascii="Arial" w:eastAsia="Calibri" w:hAnsi="Arial" w:cs="Arial"/>
          <w:sz w:val="24"/>
          <w:szCs w:val="24"/>
        </w:rPr>
        <w:t>, through SEND Referral and Cohort Reviews</w:t>
      </w:r>
      <w:r w:rsidR="00160D7A">
        <w:rPr>
          <w:rFonts w:ascii="Arial" w:eastAsia="Calibri" w:hAnsi="Arial" w:cs="Arial"/>
          <w:sz w:val="24"/>
          <w:szCs w:val="24"/>
        </w:rPr>
        <w:t>.</w:t>
      </w:r>
    </w:p>
    <w:p w:rsidR="00EC1ADD" w:rsidRPr="00EC1ADD" w:rsidRDefault="00EC1ADD" w:rsidP="00EC1ADD">
      <w:pPr>
        <w:spacing w:after="0" w:line="276" w:lineRule="auto"/>
        <w:jc w:val="both"/>
        <w:rPr>
          <w:rFonts w:ascii="Arial" w:eastAsia="Calibri" w:hAnsi="Arial" w:cs="Arial"/>
          <w:sz w:val="24"/>
          <w:szCs w:val="24"/>
        </w:rPr>
      </w:pPr>
    </w:p>
    <w:p w:rsidR="00B933CF" w:rsidRPr="00EC1ADD" w:rsidRDefault="00EC1ADD" w:rsidP="00EC1ADD">
      <w:pPr>
        <w:spacing w:after="0" w:line="276" w:lineRule="auto"/>
        <w:jc w:val="both"/>
        <w:rPr>
          <w:rFonts w:ascii="Arial" w:eastAsia="Calibri" w:hAnsi="Arial" w:cs="Arial"/>
          <w:b/>
          <w:sz w:val="24"/>
          <w:szCs w:val="24"/>
        </w:rPr>
      </w:pPr>
      <w:r w:rsidRPr="00EC1ADD">
        <w:rPr>
          <w:rFonts w:ascii="Arial" w:eastAsia="Calibri" w:hAnsi="Arial" w:cs="Arial"/>
          <w:b/>
          <w:sz w:val="24"/>
          <w:szCs w:val="24"/>
        </w:rPr>
        <w:t xml:space="preserve">Our SEND </w:t>
      </w:r>
      <w:r w:rsidR="00716E85">
        <w:rPr>
          <w:rFonts w:ascii="Arial" w:eastAsia="Calibri" w:hAnsi="Arial" w:cs="Arial"/>
          <w:b/>
          <w:sz w:val="24"/>
          <w:szCs w:val="24"/>
        </w:rPr>
        <w:t>Senior Learning Mentor</w:t>
      </w:r>
      <w:r w:rsidRPr="00EC1ADD">
        <w:rPr>
          <w:rFonts w:ascii="Arial" w:eastAsia="Calibri" w:hAnsi="Arial" w:cs="Arial"/>
          <w:b/>
          <w:sz w:val="24"/>
          <w:szCs w:val="24"/>
        </w:rPr>
        <w:t>s will:</w:t>
      </w:r>
    </w:p>
    <w:p w:rsidR="00EC1ADD" w:rsidRDefault="00EC1ADD" w:rsidP="00EC1ADD">
      <w:pPr>
        <w:pStyle w:val="ListParagraph"/>
        <w:numPr>
          <w:ilvl w:val="0"/>
          <w:numId w:val="44"/>
        </w:numPr>
        <w:spacing w:after="0" w:line="276" w:lineRule="auto"/>
        <w:jc w:val="both"/>
        <w:rPr>
          <w:rFonts w:ascii="Arial" w:eastAsia="Calibri" w:hAnsi="Arial" w:cs="Arial"/>
          <w:sz w:val="24"/>
          <w:szCs w:val="24"/>
        </w:rPr>
      </w:pPr>
      <w:r>
        <w:rPr>
          <w:rFonts w:ascii="Arial" w:eastAsia="Calibri" w:hAnsi="Arial" w:cs="Arial"/>
          <w:sz w:val="24"/>
          <w:szCs w:val="24"/>
        </w:rPr>
        <w:t>Deliver appropriate targetted SEND interventions, based on identified priority SEND needs to support learning, social communication and interaction, and SEMH needs, within their centre (with support from their centre’s SEND Lead).</w:t>
      </w:r>
    </w:p>
    <w:p w:rsidR="00725986" w:rsidRDefault="00725986" w:rsidP="00725986">
      <w:pPr>
        <w:pStyle w:val="ListParagraph"/>
        <w:numPr>
          <w:ilvl w:val="0"/>
          <w:numId w:val="44"/>
        </w:numPr>
        <w:spacing w:after="0" w:line="276" w:lineRule="auto"/>
        <w:jc w:val="both"/>
        <w:rPr>
          <w:rFonts w:ascii="Arial" w:eastAsia="Calibri" w:hAnsi="Arial" w:cs="Arial"/>
          <w:sz w:val="24"/>
          <w:szCs w:val="24"/>
        </w:rPr>
      </w:pPr>
      <w:r w:rsidRPr="00ED43AA">
        <w:rPr>
          <w:rFonts w:ascii="Arial" w:eastAsia="Calibri" w:hAnsi="Arial" w:cs="Arial"/>
          <w:sz w:val="24"/>
          <w:szCs w:val="24"/>
        </w:rPr>
        <w:t>Have access to a</w:t>
      </w:r>
      <w:r>
        <w:rPr>
          <w:rFonts w:ascii="Arial" w:eastAsia="Calibri" w:hAnsi="Arial" w:cs="Arial"/>
          <w:sz w:val="24"/>
          <w:szCs w:val="24"/>
        </w:rPr>
        <w:t>n ongoing</w:t>
      </w:r>
      <w:r w:rsidRPr="00ED43AA">
        <w:rPr>
          <w:rFonts w:ascii="Arial" w:eastAsia="Calibri" w:hAnsi="Arial" w:cs="Arial"/>
          <w:sz w:val="24"/>
          <w:szCs w:val="24"/>
        </w:rPr>
        <w:t xml:space="preserve"> high-quality </w:t>
      </w:r>
      <w:r>
        <w:rPr>
          <w:rFonts w:ascii="Arial" w:eastAsia="Calibri" w:hAnsi="Arial" w:cs="Arial"/>
          <w:sz w:val="24"/>
          <w:szCs w:val="24"/>
        </w:rPr>
        <w:t xml:space="preserve">SEND </w:t>
      </w:r>
      <w:r w:rsidRPr="00ED43AA">
        <w:rPr>
          <w:rFonts w:ascii="Arial" w:eastAsia="Calibri" w:hAnsi="Arial" w:cs="Arial"/>
          <w:sz w:val="24"/>
          <w:szCs w:val="24"/>
        </w:rPr>
        <w:t xml:space="preserve">CPD offer </w:t>
      </w:r>
      <w:r>
        <w:rPr>
          <w:rFonts w:ascii="Arial" w:eastAsia="Calibri" w:hAnsi="Arial" w:cs="Arial"/>
          <w:sz w:val="24"/>
          <w:szCs w:val="24"/>
        </w:rPr>
        <w:t>informed by high-prevalence SEND needs across MSPRU;</w:t>
      </w:r>
    </w:p>
    <w:p w:rsidR="00725986" w:rsidRDefault="00725986" w:rsidP="00725986">
      <w:pPr>
        <w:pStyle w:val="ListParagraph"/>
        <w:numPr>
          <w:ilvl w:val="0"/>
          <w:numId w:val="44"/>
        </w:numPr>
        <w:spacing w:after="0" w:line="276" w:lineRule="auto"/>
        <w:jc w:val="both"/>
        <w:rPr>
          <w:rFonts w:ascii="Arial" w:eastAsia="Calibri" w:hAnsi="Arial" w:cs="Arial"/>
          <w:sz w:val="24"/>
          <w:szCs w:val="24"/>
        </w:rPr>
      </w:pPr>
      <w:r>
        <w:rPr>
          <w:rFonts w:ascii="Arial" w:eastAsia="Calibri" w:hAnsi="Arial" w:cs="Arial"/>
          <w:sz w:val="24"/>
          <w:szCs w:val="24"/>
        </w:rPr>
        <w:t>Have access to evidence-based Programmes and Resources to support their Intervention work;</w:t>
      </w:r>
    </w:p>
    <w:p w:rsidR="00725986" w:rsidRDefault="00725986" w:rsidP="00725986">
      <w:pPr>
        <w:pStyle w:val="ListParagraph"/>
        <w:numPr>
          <w:ilvl w:val="0"/>
          <w:numId w:val="44"/>
        </w:numPr>
        <w:spacing w:after="0" w:line="276" w:lineRule="auto"/>
        <w:jc w:val="both"/>
        <w:rPr>
          <w:rFonts w:ascii="Arial" w:eastAsia="Calibri" w:hAnsi="Arial" w:cs="Arial"/>
          <w:sz w:val="24"/>
          <w:szCs w:val="24"/>
        </w:rPr>
      </w:pPr>
      <w:r>
        <w:rPr>
          <w:rFonts w:ascii="Arial" w:eastAsia="Calibri" w:hAnsi="Arial" w:cs="Arial"/>
          <w:sz w:val="24"/>
          <w:szCs w:val="24"/>
        </w:rPr>
        <w:t>Have access to Elklan Training, as part of their professional development;</w:t>
      </w:r>
    </w:p>
    <w:p w:rsidR="00725986" w:rsidRPr="00505263" w:rsidRDefault="00725986" w:rsidP="00505263">
      <w:pPr>
        <w:pStyle w:val="ListParagraph"/>
        <w:numPr>
          <w:ilvl w:val="0"/>
          <w:numId w:val="44"/>
        </w:numPr>
        <w:spacing w:after="0" w:line="276" w:lineRule="auto"/>
        <w:jc w:val="both"/>
        <w:rPr>
          <w:rFonts w:ascii="Arial" w:eastAsia="Calibri" w:hAnsi="Arial" w:cs="Arial"/>
          <w:sz w:val="24"/>
          <w:szCs w:val="24"/>
        </w:rPr>
      </w:pPr>
      <w:r w:rsidRPr="007A1AA0">
        <w:rPr>
          <w:rFonts w:ascii="Arial" w:eastAsia="Calibri" w:hAnsi="Arial" w:cs="Arial"/>
          <w:sz w:val="24"/>
          <w:szCs w:val="24"/>
        </w:rPr>
        <w:t xml:space="preserve">Have access to the SENCO and SEND Lead </w:t>
      </w:r>
      <w:r>
        <w:rPr>
          <w:rFonts w:ascii="Arial" w:eastAsia="Calibri" w:hAnsi="Arial" w:cs="Arial"/>
          <w:sz w:val="24"/>
          <w:szCs w:val="24"/>
        </w:rPr>
        <w:t>through SEND Team meetings and Cohort Review meetings.</w:t>
      </w:r>
    </w:p>
    <w:p w:rsidR="00FE04B3" w:rsidRPr="00FE04B3" w:rsidRDefault="00FE04B3" w:rsidP="00FE04B3">
      <w:pPr>
        <w:spacing w:after="0" w:line="276" w:lineRule="auto"/>
        <w:jc w:val="both"/>
        <w:rPr>
          <w:rFonts w:ascii="Arial" w:eastAsia="Calibri" w:hAnsi="Arial" w:cs="Arial"/>
          <w:sz w:val="24"/>
          <w:szCs w:val="24"/>
        </w:rPr>
      </w:pPr>
    </w:p>
    <w:p w:rsidR="00FE04B3" w:rsidRPr="00FE04B3" w:rsidRDefault="00FE04B3" w:rsidP="00FE04B3">
      <w:pPr>
        <w:spacing w:after="0" w:line="276" w:lineRule="auto"/>
        <w:jc w:val="both"/>
        <w:rPr>
          <w:rFonts w:ascii="Arial" w:eastAsia="Calibri" w:hAnsi="Arial" w:cs="Arial"/>
          <w:b/>
          <w:sz w:val="24"/>
          <w:szCs w:val="24"/>
        </w:rPr>
      </w:pPr>
      <w:r w:rsidRPr="00FE04B3">
        <w:rPr>
          <w:rFonts w:ascii="Arial" w:eastAsia="Calibri" w:hAnsi="Arial" w:cs="Arial"/>
          <w:b/>
          <w:sz w:val="24"/>
          <w:szCs w:val="24"/>
        </w:rPr>
        <w:t xml:space="preserve">Rationale for intervention: </w:t>
      </w:r>
    </w:p>
    <w:p w:rsidR="00FE04B3" w:rsidRDefault="00FE04B3" w:rsidP="00FE04B3">
      <w:pPr>
        <w:spacing w:after="0" w:line="276" w:lineRule="auto"/>
        <w:jc w:val="both"/>
        <w:rPr>
          <w:rFonts w:ascii="Arial" w:eastAsia="Calibri" w:hAnsi="Arial" w:cs="Arial"/>
          <w:sz w:val="24"/>
          <w:szCs w:val="24"/>
        </w:rPr>
      </w:pPr>
      <w:r w:rsidRPr="00FE04B3">
        <w:rPr>
          <w:rFonts w:ascii="Arial" w:eastAsia="Calibri" w:hAnsi="Arial" w:cs="Arial"/>
          <w:sz w:val="24"/>
          <w:szCs w:val="24"/>
        </w:rPr>
        <w:t xml:space="preserve">In some specific cases, </w:t>
      </w:r>
      <w:r>
        <w:rPr>
          <w:rFonts w:ascii="Arial" w:eastAsia="Calibri" w:hAnsi="Arial" w:cs="Arial"/>
          <w:sz w:val="24"/>
          <w:szCs w:val="24"/>
        </w:rPr>
        <w:t>students</w:t>
      </w:r>
      <w:r w:rsidRPr="00FE04B3">
        <w:rPr>
          <w:rFonts w:ascii="Arial" w:eastAsia="Calibri" w:hAnsi="Arial" w:cs="Arial"/>
          <w:sz w:val="24"/>
          <w:szCs w:val="24"/>
        </w:rPr>
        <w:t xml:space="preserve"> with SEND may be faced with barriers to their learning that transcend what can be provided for in a classroom setting. This may be ‘intervention’ </w:t>
      </w:r>
      <w:r>
        <w:rPr>
          <w:rFonts w:ascii="Arial" w:eastAsia="Calibri" w:hAnsi="Arial" w:cs="Arial"/>
          <w:sz w:val="24"/>
          <w:szCs w:val="24"/>
        </w:rPr>
        <w:t>around the student’s identified Cognition and Learning needs</w:t>
      </w:r>
      <w:r w:rsidRPr="00FE04B3">
        <w:rPr>
          <w:rFonts w:ascii="Arial" w:eastAsia="Calibri" w:hAnsi="Arial" w:cs="Arial"/>
          <w:sz w:val="24"/>
          <w:szCs w:val="24"/>
        </w:rPr>
        <w:t>, or this may be a</w:t>
      </w:r>
      <w:r>
        <w:rPr>
          <w:rFonts w:ascii="Arial" w:eastAsia="Calibri" w:hAnsi="Arial" w:cs="Arial"/>
          <w:sz w:val="24"/>
          <w:szCs w:val="24"/>
        </w:rPr>
        <w:t xml:space="preserve"> targetted response to the</w:t>
      </w:r>
      <w:r w:rsidRPr="00FE04B3">
        <w:rPr>
          <w:rFonts w:ascii="Arial" w:eastAsia="Calibri" w:hAnsi="Arial" w:cs="Arial"/>
          <w:sz w:val="24"/>
          <w:szCs w:val="24"/>
        </w:rPr>
        <w:t xml:space="preserve"> </w:t>
      </w:r>
      <w:r>
        <w:rPr>
          <w:rFonts w:ascii="Arial" w:eastAsia="Calibri" w:hAnsi="Arial" w:cs="Arial"/>
          <w:sz w:val="24"/>
          <w:szCs w:val="24"/>
        </w:rPr>
        <w:t>student’s Reading/ Literacy levels</w:t>
      </w:r>
      <w:r w:rsidRPr="00FE04B3">
        <w:rPr>
          <w:rFonts w:ascii="Arial" w:eastAsia="Calibri" w:hAnsi="Arial" w:cs="Arial"/>
          <w:sz w:val="24"/>
          <w:szCs w:val="24"/>
        </w:rPr>
        <w:t xml:space="preserve"> which </w:t>
      </w:r>
      <w:r>
        <w:rPr>
          <w:rFonts w:ascii="Arial" w:eastAsia="Calibri" w:hAnsi="Arial" w:cs="Arial"/>
          <w:sz w:val="24"/>
          <w:szCs w:val="24"/>
        </w:rPr>
        <w:t>are</w:t>
      </w:r>
      <w:r w:rsidRPr="00FE04B3">
        <w:rPr>
          <w:rFonts w:ascii="Arial" w:eastAsia="Calibri" w:hAnsi="Arial" w:cs="Arial"/>
          <w:sz w:val="24"/>
          <w:szCs w:val="24"/>
        </w:rPr>
        <w:t xml:space="preserve"> </w:t>
      </w:r>
      <w:r w:rsidR="000F5E8A">
        <w:rPr>
          <w:rFonts w:ascii="Arial" w:eastAsia="Calibri" w:hAnsi="Arial" w:cs="Arial"/>
          <w:sz w:val="24"/>
          <w:szCs w:val="24"/>
        </w:rPr>
        <w:t>noted sufficiently de</w:t>
      </w:r>
      <w:r w:rsidRPr="00FE04B3">
        <w:rPr>
          <w:rFonts w:ascii="Arial" w:eastAsia="Calibri" w:hAnsi="Arial" w:cs="Arial"/>
          <w:sz w:val="24"/>
          <w:szCs w:val="24"/>
        </w:rPr>
        <w:t xml:space="preserve">veloped to ensure </w:t>
      </w:r>
      <w:r>
        <w:rPr>
          <w:rFonts w:ascii="Arial" w:eastAsia="Calibri" w:hAnsi="Arial" w:cs="Arial"/>
          <w:sz w:val="24"/>
          <w:szCs w:val="24"/>
        </w:rPr>
        <w:t>access, engagement, and progress</w:t>
      </w:r>
      <w:r w:rsidRPr="00FE04B3">
        <w:rPr>
          <w:rFonts w:ascii="Arial" w:eastAsia="Calibri" w:hAnsi="Arial" w:cs="Arial"/>
          <w:sz w:val="24"/>
          <w:szCs w:val="24"/>
        </w:rPr>
        <w:t xml:space="preserve"> within </w:t>
      </w:r>
      <w:r>
        <w:rPr>
          <w:rFonts w:ascii="Arial" w:eastAsia="Calibri" w:hAnsi="Arial" w:cs="Arial"/>
          <w:sz w:val="24"/>
          <w:szCs w:val="24"/>
        </w:rPr>
        <w:t>the</w:t>
      </w:r>
      <w:r w:rsidRPr="00FE04B3">
        <w:rPr>
          <w:rFonts w:ascii="Arial" w:eastAsia="Calibri" w:hAnsi="Arial" w:cs="Arial"/>
          <w:sz w:val="24"/>
          <w:szCs w:val="24"/>
        </w:rPr>
        <w:t xml:space="preserve"> classroom setting. </w:t>
      </w:r>
      <w:r>
        <w:rPr>
          <w:rFonts w:ascii="Arial" w:eastAsia="Calibri" w:hAnsi="Arial" w:cs="Arial"/>
          <w:sz w:val="24"/>
          <w:szCs w:val="24"/>
        </w:rPr>
        <w:t>Intervention may be needed to support their Emotional Regulation (SEMH needs), or their Communication and Interaction needs (SaLT/ SLCN).</w:t>
      </w:r>
    </w:p>
    <w:p w:rsidR="00FE04B3" w:rsidRDefault="00FE04B3" w:rsidP="00FE04B3">
      <w:pPr>
        <w:spacing w:after="0" w:line="276" w:lineRule="auto"/>
        <w:jc w:val="both"/>
        <w:rPr>
          <w:rFonts w:ascii="Arial" w:eastAsia="Calibri" w:hAnsi="Arial" w:cs="Arial"/>
          <w:sz w:val="24"/>
          <w:szCs w:val="24"/>
        </w:rPr>
      </w:pPr>
    </w:p>
    <w:p w:rsidR="00FE04B3" w:rsidRDefault="00FE04B3" w:rsidP="00FE04B3">
      <w:pPr>
        <w:spacing w:after="0" w:line="276" w:lineRule="auto"/>
        <w:jc w:val="both"/>
        <w:rPr>
          <w:rFonts w:ascii="Arial" w:eastAsia="Calibri" w:hAnsi="Arial" w:cs="Arial"/>
          <w:b/>
          <w:sz w:val="24"/>
          <w:szCs w:val="24"/>
        </w:rPr>
      </w:pPr>
      <w:r w:rsidRPr="00FE04B3">
        <w:rPr>
          <w:rFonts w:ascii="Arial" w:eastAsia="Calibri" w:hAnsi="Arial" w:cs="Arial"/>
          <w:b/>
          <w:sz w:val="24"/>
          <w:szCs w:val="24"/>
        </w:rPr>
        <w:t>Intervention is appropriate if:</w:t>
      </w:r>
    </w:p>
    <w:p w:rsidR="00FE04B3" w:rsidRPr="00FE04B3" w:rsidRDefault="00FE04B3" w:rsidP="00FE04B3">
      <w:pPr>
        <w:spacing w:after="0" w:line="276" w:lineRule="auto"/>
        <w:jc w:val="both"/>
        <w:rPr>
          <w:rFonts w:ascii="Arial" w:eastAsia="Calibri" w:hAnsi="Arial" w:cs="Arial"/>
          <w:sz w:val="24"/>
          <w:szCs w:val="24"/>
        </w:rPr>
      </w:pPr>
    </w:p>
    <w:p w:rsidR="00FE04B3" w:rsidRDefault="00FE04B3" w:rsidP="00FE04B3">
      <w:pPr>
        <w:pStyle w:val="ListParagraph"/>
        <w:numPr>
          <w:ilvl w:val="0"/>
          <w:numId w:val="44"/>
        </w:numPr>
        <w:spacing w:after="0" w:line="276" w:lineRule="auto"/>
        <w:jc w:val="both"/>
        <w:rPr>
          <w:rFonts w:ascii="Arial" w:eastAsia="Calibri" w:hAnsi="Arial" w:cs="Arial"/>
          <w:sz w:val="24"/>
          <w:szCs w:val="24"/>
        </w:rPr>
      </w:pPr>
      <w:r w:rsidRPr="00FE04B3">
        <w:rPr>
          <w:rFonts w:ascii="Arial" w:eastAsia="Calibri" w:hAnsi="Arial" w:cs="Arial"/>
          <w:sz w:val="24"/>
          <w:szCs w:val="24"/>
        </w:rPr>
        <w:t xml:space="preserve">It results in the increased ability of </w:t>
      </w:r>
      <w:r w:rsidR="00AF3C0D">
        <w:rPr>
          <w:rFonts w:ascii="Arial" w:eastAsia="Calibri" w:hAnsi="Arial" w:cs="Arial"/>
          <w:sz w:val="24"/>
          <w:szCs w:val="24"/>
        </w:rPr>
        <w:t>student</w:t>
      </w:r>
      <w:r w:rsidRPr="00FE04B3">
        <w:rPr>
          <w:rFonts w:ascii="Arial" w:eastAsia="Calibri" w:hAnsi="Arial" w:cs="Arial"/>
          <w:sz w:val="24"/>
          <w:szCs w:val="24"/>
        </w:rPr>
        <w:t>s to access the curriculum</w:t>
      </w:r>
      <w:r>
        <w:rPr>
          <w:rFonts w:ascii="Arial" w:eastAsia="Calibri" w:hAnsi="Arial" w:cs="Arial"/>
          <w:sz w:val="24"/>
          <w:szCs w:val="24"/>
        </w:rPr>
        <w:t>;</w:t>
      </w:r>
    </w:p>
    <w:p w:rsidR="00FE04B3" w:rsidRDefault="00FE04B3" w:rsidP="00FE04B3">
      <w:pPr>
        <w:pStyle w:val="ListParagraph"/>
        <w:numPr>
          <w:ilvl w:val="0"/>
          <w:numId w:val="44"/>
        </w:numPr>
        <w:spacing w:after="0" w:line="276" w:lineRule="auto"/>
        <w:jc w:val="both"/>
        <w:rPr>
          <w:rFonts w:ascii="Arial" w:eastAsia="Calibri" w:hAnsi="Arial" w:cs="Arial"/>
          <w:sz w:val="24"/>
          <w:szCs w:val="24"/>
        </w:rPr>
      </w:pPr>
      <w:r w:rsidRPr="00FE04B3">
        <w:rPr>
          <w:rFonts w:ascii="Arial" w:eastAsia="Calibri" w:hAnsi="Arial" w:cs="Arial"/>
          <w:sz w:val="24"/>
          <w:szCs w:val="24"/>
        </w:rPr>
        <w:t xml:space="preserve">It is delivered by </w:t>
      </w:r>
      <w:r>
        <w:rPr>
          <w:rFonts w:ascii="Arial" w:eastAsia="Calibri" w:hAnsi="Arial" w:cs="Arial"/>
          <w:sz w:val="24"/>
          <w:szCs w:val="24"/>
        </w:rPr>
        <w:t>well-trained staff using evidence-based approaches;</w:t>
      </w:r>
    </w:p>
    <w:p w:rsidR="00FE04B3" w:rsidRDefault="00FE04B3" w:rsidP="00FE04B3">
      <w:pPr>
        <w:pStyle w:val="ListParagraph"/>
        <w:numPr>
          <w:ilvl w:val="0"/>
          <w:numId w:val="44"/>
        </w:numPr>
        <w:spacing w:after="0" w:line="276" w:lineRule="auto"/>
        <w:jc w:val="both"/>
        <w:rPr>
          <w:rFonts w:ascii="Arial" w:eastAsia="Calibri" w:hAnsi="Arial" w:cs="Arial"/>
          <w:sz w:val="24"/>
          <w:szCs w:val="24"/>
        </w:rPr>
      </w:pPr>
      <w:r w:rsidRPr="00FE04B3">
        <w:rPr>
          <w:rFonts w:ascii="Arial" w:eastAsia="Calibri" w:hAnsi="Arial" w:cs="Arial"/>
          <w:sz w:val="24"/>
          <w:szCs w:val="24"/>
        </w:rPr>
        <w:t xml:space="preserve">It is </w:t>
      </w:r>
      <w:r>
        <w:rPr>
          <w:rFonts w:ascii="Arial" w:eastAsia="Calibri" w:hAnsi="Arial" w:cs="Arial"/>
          <w:sz w:val="24"/>
          <w:szCs w:val="24"/>
        </w:rPr>
        <w:t>specific</w:t>
      </w:r>
      <w:r w:rsidRPr="00FE04B3">
        <w:rPr>
          <w:rFonts w:ascii="Arial" w:eastAsia="Calibri" w:hAnsi="Arial" w:cs="Arial"/>
          <w:sz w:val="24"/>
          <w:szCs w:val="24"/>
        </w:rPr>
        <w:t xml:space="preserve"> and has clear, measurable goals </w:t>
      </w:r>
      <w:r>
        <w:rPr>
          <w:rFonts w:ascii="Arial" w:eastAsia="Calibri" w:hAnsi="Arial" w:cs="Arial"/>
          <w:sz w:val="24"/>
          <w:szCs w:val="24"/>
        </w:rPr>
        <w:t>achievable</w:t>
      </w:r>
      <w:r w:rsidRPr="00FE04B3">
        <w:rPr>
          <w:rFonts w:ascii="Arial" w:eastAsia="Calibri" w:hAnsi="Arial" w:cs="Arial"/>
          <w:sz w:val="24"/>
          <w:szCs w:val="24"/>
        </w:rPr>
        <w:t xml:space="preserve"> within a designated timeframe</w:t>
      </w:r>
      <w:r>
        <w:rPr>
          <w:rFonts w:ascii="Arial" w:eastAsia="Calibri" w:hAnsi="Arial" w:cs="Arial"/>
          <w:sz w:val="24"/>
          <w:szCs w:val="24"/>
        </w:rPr>
        <w:t>;</w:t>
      </w:r>
    </w:p>
    <w:p w:rsidR="00FE04B3" w:rsidRPr="00FE04B3" w:rsidRDefault="00FE04B3" w:rsidP="00FE04B3">
      <w:pPr>
        <w:pStyle w:val="ListParagraph"/>
        <w:numPr>
          <w:ilvl w:val="0"/>
          <w:numId w:val="44"/>
        </w:numPr>
        <w:spacing w:after="0" w:line="276" w:lineRule="auto"/>
        <w:jc w:val="both"/>
        <w:rPr>
          <w:rFonts w:ascii="Arial" w:eastAsia="Calibri" w:hAnsi="Arial" w:cs="Arial"/>
          <w:sz w:val="24"/>
          <w:szCs w:val="24"/>
        </w:rPr>
      </w:pPr>
      <w:r w:rsidRPr="00FE04B3">
        <w:rPr>
          <w:rFonts w:ascii="Arial" w:eastAsia="Calibri" w:hAnsi="Arial" w:cs="Arial"/>
          <w:sz w:val="24"/>
          <w:szCs w:val="24"/>
        </w:rPr>
        <w:lastRenderedPageBreak/>
        <w:t xml:space="preserve">It is well-planned to ensure that time removed from the mainstream curriculum is not detrimental to the overall progress of the </w:t>
      </w:r>
      <w:r w:rsidR="00461AA4">
        <w:rPr>
          <w:rFonts w:ascii="Arial" w:eastAsia="Calibri" w:hAnsi="Arial" w:cs="Arial"/>
          <w:sz w:val="24"/>
          <w:szCs w:val="24"/>
        </w:rPr>
        <w:t>student.</w:t>
      </w:r>
    </w:p>
    <w:p w:rsidR="00B61600" w:rsidRDefault="00B61600" w:rsidP="00B61600">
      <w:pPr>
        <w:spacing w:after="0" w:line="276" w:lineRule="auto"/>
        <w:jc w:val="both"/>
        <w:rPr>
          <w:rFonts w:ascii="Arial" w:eastAsia="Calibri" w:hAnsi="Arial" w:cs="Arial"/>
          <w:sz w:val="24"/>
          <w:szCs w:val="24"/>
        </w:rPr>
      </w:pPr>
    </w:p>
    <w:p w:rsidR="00B61600" w:rsidRPr="008B6591" w:rsidRDefault="008B6591" w:rsidP="00B61600">
      <w:pPr>
        <w:spacing w:after="0" w:line="276" w:lineRule="auto"/>
        <w:jc w:val="both"/>
        <w:rPr>
          <w:rFonts w:ascii="Arial" w:eastAsia="Calibri" w:hAnsi="Arial" w:cs="Arial"/>
          <w:b/>
          <w:sz w:val="24"/>
          <w:szCs w:val="24"/>
        </w:rPr>
      </w:pPr>
      <w:r w:rsidRPr="008B6591">
        <w:rPr>
          <w:rFonts w:ascii="Arial" w:eastAsia="Calibri" w:hAnsi="Arial" w:cs="Arial"/>
          <w:b/>
          <w:sz w:val="24"/>
          <w:szCs w:val="24"/>
        </w:rPr>
        <w:t xml:space="preserve">Governors </w:t>
      </w:r>
    </w:p>
    <w:p w:rsidR="008B6591" w:rsidRDefault="008B6591" w:rsidP="00B61600">
      <w:pPr>
        <w:spacing w:after="0" w:line="276" w:lineRule="auto"/>
        <w:jc w:val="both"/>
        <w:rPr>
          <w:rFonts w:ascii="Arial" w:eastAsia="Calibri" w:hAnsi="Arial" w:cs="Arial"/>
          <w:sz w:val="24"/>
          <w:szCs w:val="24"/>
        </w:rPr>
      </w:pPr>
    </w:p>
    <w:p w:rsidR="008B6591" w:rsidRDefault="008B6591" w:rsidP="008B6591">
      <w:pPr>
        <w:spacing w:after="0" w:line="276" w:lineRule="auto"/>
        <w:jc w:val="both"/>
        <w:rPr>
          <w:rFonts w:ascii="Arial" w:eastAsia="Calibri" w:hAnsi="Arial" w:cs="Arial"/>
          <w:sz w:val="24"/>
          <w:szCs w:val="24"/>
        </w:rPr>
      </w:pPr>
      <w:r>
        <w:rPr>
          <w:rFonts w:ascii="Arial" w:eastAsia="Calibri" w:hAnsi="Arial" w:cs="Arial"/>
          <w:sz w:val="24"/>
          <w:szCs w:val="24"/>
        </w:rPr>
        <w:t>G</w:t>
      </w:r>
      <w:r w:rsidR="00B61600" w:rsidRPr="008B6591">
        <w:rPr>
          <w:rFonts w:ascii="Arial" w:eastAsia="Calibri" w:hAnsi="Arial" w:cs="Arial"/>
          <w:sz w:val="24"/>
          <w:szCs w:val="24"/>
        </w:rPr>
        <w:t>overnors are regularly informed of the implementation of this policy through Governing Body</w:t>
      </w:r>
      <w:r w:rsidRPr="008B6591">
        <w:rPr>
          <w:rFonts w:ascii="Arial" w:eastAsia="Calibri" w:hAnsi="Arial" w:cs="Arial"/>
          <w:sz w:val="24"/>
          <w:szCs w:val="24"/>
        </w:rPr>
        <w:t xml:space="preserve"> Meetings</w:t>
      </w:r>
      <w:r w:rsidR="00B61600" w:rsidRPr="008B6591">
        <w:rPr>
          <w:rFonts w:ascii="Arial" w:eastAsia="Calibri" w:hAnsi="Arial" w:cs="Arial"/>
          <w:sz w:val="24"/>
          <w:szCs w:val="24"/>
        </w:rPr>
        <w:t xml:space="preserve">. Governors play a major part in school self-review and ensure that they are fully informed about all aspects of school. </w:t>
      </w:r>
    </w:p>
    <w:p w:rsidR="008B6591" w:rsidRDefault="008B6591" w:rsidP="008B6591">
      <w:pPr>
        <w:spacing w:after="0" w:line="276" w:lineRule="auto"/>
        <w:jc w:val="both"/>
        <w:rPr>
          <w:rFonts w:ascii="Arial" w:eastAsia="Calibri" w:hAnsi="Arial" w:cs="Arial"/>
          <w:sz w:val="24"/>
          <w:szCs w:val="24"/>
        </w:rPr>
      </w:pPr>
    </w:p>
    <w:p w:rsidR="008B6591" w:rsidRDefault="00B61600" w:rsidP="008B6591">
      <w:pPr>
        <w:spacing w:after="0" w:line="276" w:lineRule="auto"/>
        <w:jc w:val="both"/>
        <w:rPr>
          <w:rFonts w:ascii="Arial" w:eastAsia="Calibri" w:hAnsi="Arial" w:cs="Arial"/>
          <w:sz w:val="24"/>
          <w:szCs w:val="24"/>
        </w:rPr>
      </w:pPr>
      <w:r w:rsidRPr="008B6591">
        <w:rPr>
          <w:rFonts w:ascii="Arial" w:eastAsia="Calibri" w:hAnsi="Arial" w:cs="Arial"/>
          <w:sz w:val="24"/>
          <w:szCs w:val="24"/>
        </w:rPr>
        <w:t>In relation to SEND, the governing body make sure that:</w:t>
      </w:r>
    </w:p>
    <w:p w:rsidR="008B6591" w:rsidRPr="008B6591" w:rsidRDefault="008B6591" w:rsidP="008B6591">
      <w:pPr>
        <w:spacing w:after="0" w:line="276" w:lineRule="auto"/>
        <w:jc w:val="both"/>
        <w:rPr>
          <w:rFonts w:ascii="Arial" w:eastAsia="Calibri" w:hAnsi="Arial" w:cs="Arial"/>
          <w:sz w:val="24"/>
          <w:szCs w:val="24"/>
        </w:rPr>
      </w:pPr>
    </w:p>
    <w:p w:rsidR="008B6591" w:rsidRDefault="00B61600" w:rsidP="00B61600">
      <w:pPr>
        <w:pStyle w:val="ListParagraph"/>
        <w:numPr>
          <w:ilvl w:val="0"/>
          <w:numId w:val="44"/>
        </w:numPr>
        <w:spacing w:after="0" w:line="276" w:lineRule="auto"/>
        <w:jc w:val="both"/>
        <w:rPr>
          <w:rFonts w:ascii="Arial" w:eastAsia="Calibri" w:hAnsi="Arial" w:cs="Arial"/>
          <w:sz w:val="24"/>
          <w:szCs w:val="24"/>
        </w:rPr>
      </w:pPr>
      <w:r w:rsidRPr="008B6591">
        <w:rPr>
          <w:rFonts w:ascii="Arial" w:eastAsia="Calibri" w:hAnsi="Arial" w:cs="Arial"/>
          <w:sz w:val="24"/>
          <w:szCs w:val="24"/>
        </w:rPr>
        <w:t>They are fully involved in developing and monitoring the school’s SEND policy;</w:t>
      </w:r>
    </w:p>
    <w:p w:rsidR="008B6591" w:rsidRDefault="00B61600" w:rsidP="00B61600">
      <w:pPr>
        <w:pStyle w:val="ListParagraph"/>
        <w:numPr>
          <w:ilvl w:val="0"/>
          <w:numId w:val="44"/>
        </w:numPr>
        <w:spacing w:after="0" w:line="276" w:lineRule="auto"/>
        <w:jc w:val="both"/>
        <w:rPr>
          <w:rFonts w:ascii="Arial" w:eastAsia="Calibri" w:hAnsi="Arial" w:cs="Arial"/>
          <w:sz w:val="24"/>
          <w:szCs w:val="24"/>
        </w:rPr>
      </w:pPr>
      <w:r w:rsidRPr="008B6591">
        <w:rPr>
          <w:rFonts w:ascii="Arial" w:eastAsia="Calibri" w:hAnsi="Arial" w:cs="Arial"/>
          <w:sz w:val="24"/>
          <w:szCs w:val="24"/>
        </w:rPr>
        <w:t xml:space="preserve">All governors, especially </w:t>
      </w:r>
      <w:r w:rsidR="008B6591">
        <w:rPr>
          <w:rFonts w:ascii="Arial" w:eastAsia="Calibri" w:hAnsi="Arial" w:cs="Arial"/>
          <w:sz w:val="24"/>
          <w:szCs w:val="24"/>
        </w:rPr>
        <w:t>the</w:t>
      </w:r>
      <w:r w:rsidRPr="008B6591">
        <w:rPr>
          <w:rFonts w:ascii="Arial" w:eastAsia="Calibri" w:hAnsi="Arial" w:cs="Arial"/>
          <w:sz w:val="24"/>
          <w:szCs w:val="24"/>
        </w:rPr>
        <w:t xml:space="preserve"> SEND Governor, are up-to-date and knowledgeable about the school’s SEND provision</w:t>
      </w:r>
      <w:r w:rsidR="008B6591">
        <w:rPr>
          <w:rFonts w:ascii="Arial" w:eastAsia="Calibri" w:hAnsi="Arial" w:cs="Arial"/>
          <w:sz w:val="24"/>
          <w:szCs w:val="24"/>
        </w:rPr>
        <w:t>;</w:t>
      </w:r>
    </w:p>
    <w:p w:rsidR="008B6591" w:rsidRDefault="00B61600" w:rsidP="00B61600">
      <w:pPr>
        <w:pStyle w:val="ListParagraph"/>
        <w:numPr>
          <w:ilvl w:val="0"/>
          <w:numId w:val="44"/>
        </w:numPr>
        <w:spacing w:after="0" w:line="276" w:lineRule="auto"/>
        <w:jc w:val="both"/>
        <w:rPr>
          <w:rFonts w:ascii="Arial" w:eastAsia="Calibri" w:hAnsi="Arial" w:cs="Arial"/>
          <w:sz w:val="24"/>
          <w:szCs w:val="24"/>
        </w:rPr>
      </w:pPr>
      <w:r w:rsidRPr="008B6591">
        <w:rPr>
          <w:rFonts w:ascii="Arial" w:eastAsia="Calibri" w:hAnsi="Arial" w:cs="Arial"/>
          <w:sz w:val="24"/>
          <w:szCs w:val="24"/>
        </w:rPr>
        <w:t>SEND provision is an integral part of the School Improvement Plan</w:t>
      </w:r>
      <w:r w:rsidR="008B6591">
        <w:rPr>
          <w:rFonts w:ascii="Arial" w:eastAsia="Calibri" w:hAnsi="Arial" w:cs="Arial"/>
          <w:sz w:val="24"/>
          <w:szCs w:val="24"/>
        </w:rPr>
        <w:t>;</w:t>
      </w:r>
    </w:p>
    <w:p w:rsidR="00B61600" w:rsidRDefault="00B61600" w:rsidP="00B61600">
      <w:pPr>
        <w:pStyle w:val="ListParagraph"/>
        <w:numPr>
          <w:ilvl w:val="0"/>
          <w:numId w:val="44"/>
        </w:numPr>
        <w:spacing w:after="0" w:line="276" w:lineRule="auto"/>
        <w:jc w:val="both"/>
        <w:rPr>
          <w:rFonts w:ascii="Arial" w:eastAsia="Calibri" w:hAnsi="Arial" w:cs="Arial"/>
          <w:sz w:val="24"/>
          <w:szCs w:val="24"/>
        </w:rPr>
      </w:pPr>
      <w:r w:rsidRPr="008B6591">
        <w:rPr>
          <w:rFonts w:ascii="Arial" w:eastAsia="Calibri" w:hAnsi="Arial" w:cs="Arial"/>
          <w:sz w:val="24"/>
          <w:szCs w:val="24"/>
        </w:rPr>
        <w:t>The quality of SEND provision is continually monitored.</w:t>
      </w:r>
    </w:p>
    <w:p w:rsidR="00192B0D" w:rsidRPr="008B6591" w:rsidRDefault="00192B0D" w:rsidP="00192B0D">
      <w:pPr>
        <w:pStyle w:val="ListParagraph"/>
        <w:spacing w:after="0" w:line="276" w:lineRule="auto"/>
        <w:ind w:left="360"/>
        <w:jc w:val="both"/>
        <w:rPr>
          <w:rFonts w:ascii="Arial" w:eastAsia="Calibri" w:hAnsi="Arial" w:cs="Arial"/>
          <w:sz w:val="24"/>
          <w:szCs w:val="24"/>
        </w:rPr>
      </w:pPr>
    </w:p>
    <w:p w:rsidR="00E573B0" w:rsidRPr="00B600A9" w:rsidRDefault="00E573B0" w:rsidP="001827BC">
      <w:pPr>
        <w:pStyle w:val="ListParagraph"/>
        <w:tabs>
          <w:tab w:val="left" w:pos="709"/>
        </w:tabs>
        <w:spacing w:after="0" w:line="276" w:lineRule="auto"/>
        <w:ind w:left="0"/>
        <w:jc w:val="both"/>
        <w:rPr>
          <w:rFonts w:ascii="Arial" w:eastAsia="Calibri" w:hAnsi="Arial" w:cs="Arial"/>
          <w:sz w:val="24"/>
          <w:szCs w:val="24"/>
        </w:rPr>
      </w:pPr>
    </w:p>
    <w:p w:rsidR="00976E4D" w:rsidRPr="000F5E8A" w:rsidRDefault="007D3B81" w:rsidP="000F5E8A">
      <w:pPr>
        <w:pStyle w:val="ListParagraph"/>
        <w:numPr>
          <w:ilvl w:val="0"/>
          <w:numId w:val="29"/>
        </w:numPr>
        <w:spacing w:line="276" w:lineRule="auto"/>
        <w:jc w:val="both"/>
        <w:rPr>
          <w:rFonts w:ascii="Arial" w:eastAsia="Calibri" w:hAnsi="Arial" w:cs="Arial"/>
          <w:sz w:val="24"/>
          <w:szCs w:val="24"/>
        </w:rPr>
      </w:pPr>
      <w:bookmarkStart w:id="7" w:name="_Hlk115083819"/>
      <w:r w:rsidRPr="000F5E8A">
        <w:rPr>
          <w:b/>
          <w:bCs/>
          <w:sz w:val="28"/>
          <w:szCs w:val="28"/>
        </w:rPr>
        <w:t xml:space="preserve">Identification </w:t>
      </w:r>
      <w:r w:rsidR="00160D7A" w:rsidRPr="000F5E8A">
        <w:rPr>
          <w:b/>
          <w:bCs/>
          <w:sz w:val="28"/>
          <w:szCs w:val="28"/>
        </w:rPr>
        <w:t>o</w:t>
      </w:r>
      <w:r w:rsidRPr="000F5E8A">
        <w:rPr>
          <w:b/>
          <w:bCs/>
          <w:sz w:val="28"/>
          <w:szCs w:val="28"/>
        </w:rPr>
        <w:t xml:space="preserve">f </w:t>
      </w:r>
      <w:r w:rsidR="0094674D" w:rsidRPr="000F5E8A">
        <w:rPr>
          <w:b/>
          <w:bCs/>
          <w:sz w:val="28"/>
          <w:szCs w:val="28"/>
        </w:rPr>
        <w:t xml:space="preserve">Additional </w:t>
      </w:r>
      <w:r w:rsidRPr="000F5E8A">
        <w:rPr>
          <w:b/>
          <w:bCs/>
          <w:sz w:val="28"/>
          <w:szCs w:val="28"/>
        </w:rPr>
        <w:t>Need</w:t>
      </w:r>
      <w:r w:rsidR="0094674D" w:rsidRPr="000F5E8A">
        <w:rPr>
          <w:b/>
          <w:bCs/>
          <w:sz w:val="28"/>
          <w:szCs w:val="28"/>
        </w:rPr>
        <w:t>s</w:t>
      </w:r>
    </w:p>
    <w:bookmarkEnd w:id="7"/>
    <w:p w:rsidR="00B147A7" w:rsidRPr="00B600A9" w:rsidRDefault="00B147A7" w:rsidP="006E53F5">
      <w:pPr>
        <w:pStyle w:val="Default"/>
        <w:tabs>
          <w:tab w:val="left" w:pos="709"/>
        </w:tabs>
        <w:spacing w:line="276" w:lineRule="auto"/>
        <w:jc w:val="both"/>
        <w:rPr>
          <w:color w:val="auto"/>
        </w:rPr>
      </w:pPr>
    </w:p>
    <w:p w:rsidR="000A5884" w:rsidRPr="00B84788" w:rsidRDefault="000A5884" w:rsidP="006E53F5">
      <w:pPr>
        <w:spacing w:line="276" w:lineRule="auto"/>
        <w:ind w:left="-5"/>
        <w:jc w:val="both"/>
        <w:rPr>
          <w:rFonts w:ascii="Arial" w:hAnsi="Arial" w:cs="Arial"/>
          <w:b/>
          <w:sz w:val="24"/>
          <w:szCs w:val="24"/>
        </w:rPr>
      </w:pPr>
      <w:r w:rsidRPr="00B84788">
        <w:rPr>
          <w:rFonts w:ascii="Arial" w:hAnsi="Arial" w:cs="Arial"/>
          <w:b/>
          <w:sz w:val="24"/>
          <w:szCs w:val="24"/>
        </w:rPr>
        <w:t>M</w:t>
      </w:r>
      <w:r w:rsidR="000D62A4">
        <w:rPr>
          <w:rFonts w:ascii="Arial" w:hAnsi="Arial" w:cs="Arial"/>
          <w:b/>
          <w:sz w:val="24"/>
          <w:szCs w:val="24"/>
        </w:rPr>
        <w:t xml:space="preserve">anchester </w:t>
      </w:r>
      <w:r w:rsidRPr="00B84788">
        <w:rPr>
          <w:rFonts w:ascii="Arial" w:hAnsi="Arial" w:cs="Arial"/>
          <w:b/>
          <w:sz w:val="24"/>
          <w:szCs w:val="24"/>
        </w:rPr>
        <w:t>S</w:t>
      </w:r>
      <w:r w:rsidR="000D62A4">
        <w:rPr>
          <w:rFonts w:ascii="Arial" w:hAnsi="Arial" w:cs="Arial"/>
          <w:b/>
          <w:sz w:val="24"/>
          <w:szCs w:val="24"/>
        </w:rPr>
        <w:t xml:space="preserve">econdary </w:t>
      </w:r>
      <w:r w:rsidRPr="00B84788">
        <w:rPr>
          <w:rFonts w:ascii="Arial" w:hAnsi="Arial" w:cs="Arial"/>
          <w:b/>
          <w:sz w:val="24"/>
          <w:szCs w:val="24"/>
        </w:rPr>
        <w:t>PRU follows a widely recognised, cumulative</w:t>
      </w:r>
      <w:r w:rsidR="004671CE">
        <w:rPr>
          <w:rFonts w:ascii="Arial" w:hAnsi="Arial" w:cs="Arial"/>
          <w:b/>
          <w:sz w:val="24"/>
          <w:szCs w:val="24"/>
        </w:rPr>
        <w:t>,</w:t>
      </w:r>
      <w:r w:rsidRPr="00B84788">
        <w:rPr>
          <w:rFonts w:ascii="Arial" w:hAnsi="Arial" w:cs="Arial"/>
          <w:b/>
          <w:sz w:val="24"/>
          <w:szCs w:val="24"/>
        </w:rPr>
        <w:t xml:space="preserve"> three-tier approach to differentiating levels of need, consisting of: </w:t>
      </w:r>
    </w:p>
    <w:p w:rsidR="00B84788" w:rsidRPr="00B600A9" w:rsidRDefault="00B84788" w:rsidP="006E53F5">
      <w:pPr>
        <w:spacing w:line="276" w:lineRule="auto"/>
        <w:ind w:left="-5"/>
        <w:jc w:val="both"/>
        <w:rPr>
          <w:rFonts w:ascii="Arial" w:hAnsi="Arial" w:cs="Arial"/>
          <w:sz w:val="24"/>
          <w:szCs w:val="24"/>
        </w:rPr>
      </w:pPr>
    </w:p>
    <w:p w:rsidR="001304DA" w:rsidRDefault="000A5884" w:rsidP="006E53F5">
      <w:pPr>
        <w:pStyle w:val="ListParagraph"/>
        <w:numPr>
          <w:ilvl w:val="0"/>
          <w:numId w:val="26"/>
        </w:numPr>
        <w:spacing w:after="5" w:line="276" w:lineRule="auto"/>
        <w:jc w:val="both"/>
        <w:rPr>
          <w:rFonts w:ascii="Arial" w:hAnsi="Arial" w:cs="Arial"/>
          <w:sz w:val="24"/>
          <w:szCs w:val="24"/>
        </w:rPr>
      </w:pPr>
      <w:r w:rsidRPr="00B600A9">
        <w:rPr>
          <w:rFonts w:ascii="Arial" w:hAnsi="Arial" w:cs="Arial"/>
          <w:b/>
          <w:sz w:val="24"/>
          <w:szCs w:val="24"/>
        </w:rPr>
        <w:t>Quality First Teaching:</w:t>
      </w:r>
      <w:r w:rsidRPr="00B600A9">
        <w:rPr>
          <w:rFonts w:ascii="Arial" w:hAnsi="Arial" w:cs="Arial"/>
          <w:sz w:val="24"/>
          <w:szCs w:val="24"/>
        </w:rPr>
        <w:t xml:space="preserve"> Primarily classroom-based approaches designed for the benefit of all</w:t>
      </w:r>
      <w:r w:rsidR="001304DA">
        <w:rPr>
          <w:rFonts w:ascii="Arial" w:hAnsi="Arial" w:cs="Arial"/>
          <w:sz w:val="24"/>
          <w:szCs w:val="24"/>
        </w:rPr>
        <w:t xml:space="preserve"> our students, all of the time.</w:t>
      </w:r>
    </w:p>
    <w:p w:rsidR="001304DA" w:rsidRDefault="001304DA" w:rsidP="006E53F5">
      <w:pPr>
        <w:pStyle w:val="ListParagraph"/>
        <w:spacing w:after="5" w:line="276" w:lineRule="auto"/>
        <w:ind w:left="0"/>
        <w:jc w:val="both"/>
        <w:rPr>
          <w:rFonts w:ascii="Arial" w:hAnsi="Arial" w:cs="Arial"/>
          <w:sz w:val="24"/>
          <w:szCs w:val="24"/>
        </w:rPr>
      </w:pPr>
    </w:p>
    <w:p w:rsidR="001304DA" w:rsidRDefault="000A5884" w:rsidP="006E53F5">
      <w:pPr>
        <w:pStyle w:val="ListParagraph"/>
        <w:numPr>
          <w:ilvl w:val="0"/>
          <w:numId w:val="26"/>
        </w:numPr>
        <w:spacing w:after="5" w:line="276" w:lineRule="auto"/>
        <w:jc w:val="both"/>
        <w:rPr>
          <w:rFonts w:ascii="Arial" w:hAnsi="Arial" w:cs="Arial"/>
          <w:sz w:val="24"/>
          <w:szCs w:val="24"/>
        </w:rPr>
      </w:pPr>
      <w:r w:rsidRPr="001304DA">
        <w:rPr>
          <w:rFonts w:ascii="Arial" w:hAnsi="Arial" w:cs="Arial"/>
          <w:b/>
          <w:sz w:val="24"/>
          <w:szCs w:val="24"/>
        </w:rPr>
        <w:t>SEN</w:t>
      </w:r>
      <w:r w:rsidR="00B874FC">
        <w:rPr>
          <w:rFonts w:ascii="Arial" w:hAnsi="Arial" w:cs="Arial"/>
          <w:b/>
          <w:sz w:val="24"/>
          <w:szCs w:val="24"/>
        </w:rPr>
        <w:t>D</w:t>
      </w:r>
      <w:r w:rsidRPr="001304DA">
        <w:rPr>
          <w:rFonts w:ascii="Arial" w:hAnsi="Arial" w:cs="Arial"/>
          <w:b/>
          <w:sz w:val="24"/>
          <w:szCs w:val="24"/>
        </w:rPr>
        <w:t xml:space="preserve"> Support:</w:t>
      </w:r>
      <w:r w:rsidRPr="001304DA">
        <w:rPr>
          <w:rFonts w:ascii="Arial" w:hAnsi="Arial" w:cs="Arial"/>
          <w:sz w:val="24"/>
          <w:szCs w:val="24"/>
        </w:rPr>
        <w:t xml:space="preserve"> Part of a graduated approach. Additional school-based and external agency approaches for small groups of students, provided on a short to medium term to address specific barriers to engagement, progress, and achievement.</w:t>
      </w:r>
    </w:p>
    <w:p w:rsidR="001304DA" w:rsidRPr="001304DA" w:rsidRDefault="001304DA" w:rsidP="006E53F5">
      <w:pPr>
        <w:spacing w:after="5" w:line="276" w:lineRule="auto"/>
        <w:jc w:val="both"/>
        <w:rPr>
          <w:rFonts w:ascii="Arial" w:hAnsi="Arial" w:cs="Arial"/>
          <w:sz w:val="24"/>
          <w:szCs w:val="24"/>
        </w:rPr>
      </w:pPr>
    </w:p>
    <w:p w:rsidR="000A5884" w:rsidRPr="001304DA" w:rsidRDefault="000A5884" w:rsidP="006E53F5">
      <w:pPr>
        <w:pStyle w:val="ListParagraph"/>
        <w:numPr>
          <w:ilvl w:val="0"/>
          <w:numId w:val="26"/>
        </w:numPr>
        <w:spacing w:after="5" w:line="276" w:lineRule="auto"/>
        <w:jc w:val="both"/>
        <w:rPr>
          <w:rFonts w:ascii="Arial" w:hAnsi="Arial" w:cs="Arial"/>
          <w:sz w:val="24"/>
          <w:szCs w:val="24"/>
        </w:rPr>
      </w:pPr>
      <w:r w:rsidRPr="001304DA">
        <w:rPr>
          <w:rFonts w:ascii="Arial" w:hAnsi="Arial" w:cs="Arial"/>
          <w:b/>
          <w:sz w:val="24"/>
          <w:szCs w:val="24"/>
        </w:rPr>
        <w:t>EHC Plan:</w:t>
      </w:r>
      <w:r w:rsidRPr="001304DA">
        <w:rPr>
          <w:rFonts w:ascii="Arial" w:hAnsi="Arial" w:cs="Arial"/>
          <w:sz w:val="24"/>
          <w:szCs w:val="24"/>
        </w:rPr>
        <w:t xml:space="preserve"> Additional school-based and external agency approaches for individual students, provided on a longer term basis to address persistent barriers to engagement, progress, and achievement. Students with an</w:t>
      </w:r>
      <w:r w:rsidRPr="001304DA">
        <w:rPr>
          <w:rFonts w:ascii="Arial" w:eastAsia="Arial" w:hAnsi="Arial" w:cs="Arial"/>
          <w:i/>
          <w:sz w:val="24"/>
          <w:szCs w:val="24"/>
        </w:rPr>
        <w:t xml:space="preserve"> </w:t>
      </w:r>
      <w:r w:rsidRPr="001304DA">
        <w:rPr>
          <w:rFonts w:ascii="Arial" w:eastAsia="Arial" w:hAnsi="Arial" w:cs="Arial"/>
          <w:b/>
          <w:sz w:val="24"/>
          <w:szCs w:val="24"/>
        </w:rPr>
        <w:t xml:space="preserve">Education Health Care Plan </w:t>
      </w:r>
      <w:r w:rsidR="009A333A">
        <w:rPr>
          <w:rFonts w:ascii="Arial" w:eastAsia="Arial" w:hAnsi="Arial" w:cs="Arial"/>
          <w:b/>
          <w:sz w:val="24"/>
          <w:szCs w:val="24"/>
        </w:rPr>
        <w:t>(</w:t>
      </w:r>
      <w:r w:rsidRPr="001304DA">
        <w:rPr>
          <w:rFonts w:ascii="Arial" w:eastAsia="Arial" w:hAnsi="Arial" w:cs="Arial"/>
          <w:b/>
          <w:sz w:val="24"/>
          <w:szCs w:val="24"/>
        </w:rPr>
        <w:t>EHC Plan</w:t>
      </w:r>
      <w:r w:rsidR="009A333A">
        <w:rPr>
          <w:rFonts w:ascii="Arial" w:eastAsia="Arial" w:hAnsi="Arial" w:cs="Arial"/>
          <w:b/>
          <w:sz w:val="24"/>
          <w:szCs w:val="24"/>
        </w:rPr>
        <w:t>)</w:t>
      </w:r>
      <w:r w:rsidRPr="001304DA">
        <w:rPr>
          <w:rFonts w:ascii="Arial" w:hAnsi="Arial" w:cs="Arial"/>
          <w:b/>
          <w:bCs/>
          <w:sz w:val="24"/>
          <w:szCs w:val="24"/>
        </w:rPr>
        <w:t xml:space="preserve"> </w:t>
      </w:r>
      <w:r w:rsidRPr="001304DA">
        <w:rPr>
          <w:rFonts w:ascii="Arial" w:hAnsi="Arial" w:cs="Arial"/>
          <w:bCs/>
          <w:sz w:val="24"/>
          <w:szCs w:val="24"/>
        </w:rPr>
        <w:t>are also designated at this stage.</w:t>
      </w:r>
    </w:p>
    <w:p w:rsidR="000A5884" w:rsidRDefault="000A5884" w:rsidP="006E53F5">
      <w:pPr>
        <w:pStyle w:val="Default"/>
        <w:tabs>
          <w:tab w:val="left" w:pos="709"/>
        </w:tabs>
        <w:spacing w:line="276" w:lineRule="auto"/>
        <w:jc w:val="both"/>
        <w:rPr>
          <w:color w:val="auto"/>
        </w:rPr>
      </w:pPr>
    </w:p>
    <w:p w:rsidR="001304DA" w:rsidRPr="00B600A9" w:rsidRDefault="001304DA" w:rsidP="006E53F5">
      <w:pPr>
        <w:pStyle w:val="Default"/>
        <w:tabs>
          <w:tab w:val="left" w:pos="709"/>
        </w:tabs>
        <w:spacing w:line="276" w:lineRule="auto"/>
        <w:jc w:val="both"/>
        <w:rPr>
          <w:color w:val="auto"/>
        </w:rPr>
      </w:pPr>
    </w:p>
    <w:p w:rsidR="003478F4" w:rsidRPr="00B600A9" w:rsidRDefault="00C67A3F" w:rsidP="006E53F5">
      <w:pPr>
        <w:pStyle w:val="Default"/>
        <w:pBdr>
          <w:top w:val="single" w:sz="4" w:space="1" w:color="auto"/>
          <w:left w:val="single" w:sz="4" w:space="4" w:color="auto"/>
          <w:bottom w:val="single" w:sz="4" w:space="1" w:color="auto"/>
          <w:right w:val="single" w:sz="4" w:space="4" w:color="auto"/>
        </w:pBdr>
        <w:shd w:val="clear" w:color="auto" w:fill="FFC000"/>
        <w:tabs>
          <w:tab w:val="left" w:pos="709"/>
        </w:tabs>
        <w:spacing w:line="276" w:lineRule="auto"/>
        <w:jc w:val="both"/>
        <w:rPr>
          <w:color w:val="auto"/>
        </w:rPr>
      </w:pPr>
      <w:r w:rsidRPr="00B600A9">
        <w:rPr>
          <w:color w:val="auto"/>
        </w:rPr>
        <w:t>Hav</w:t>
      </w:r>
      <w:r w:rsidR="000F642E" w:rsidRPr="00B600A9">
        <w:rPr>
          <w:color w:val="auto"/>
        </w:rPr>
        <w:t>ing been initially referred to</w:t>
      </w:r>
      <w:r w:rsidRPr="00B600A9">
        <w:rPr>
          <w:color w:val="auto"/>
        </w:rPr>
        <w:t xml:space="preserve"> MSPRU and allocated a placement, on admission, each young person is deemed to have </w:t>
      </w:r>
      <w:r w:rsidRPr="00B600A9">
        <w:rPr>
          <w:b/>
          <w:bCs/>
          <w:color w:val="auto"/>
        </w:rPr>
        <w:t xml:space="preserve">additional </w:t>
      </w:r>
      <w:r w:rsidR="0017372E" w:rsidRPr="00B600A9">
        <w:rPr>
          <w:b/>
          <w:bCs/>
          <w:color w:val="auto"/>
        </w:rPr>
        <w:t xml:space="preserve">SEMH </w:t>
      </w:r>
      <w:r w:rsidRPr="00B600A9">
        <w:rPr>
          <w:b/>
          <w:bCs/>
          <w:color w:val="auto"/>
        </w:rPr>
        <w:t>need</w:t>
      </w:r>
      <w:r w:rsidR="0017372E" w:rsidRPr="00B600A9">
        <w:rPr>
          <w:b/>
          <w:bCs/>
          <w:color w:val="auto"/>
        </w:rPr>
        <w:t>s</w:t>
      </w:r>
      <w:r w:rsidRPr="00B600A9">
        <w:rPr>
          <w:color w:val="auto"/>
        </w:rPr>
        <w:t xml:space="preserve"> requiring support above and beyond </w:t>
      </w:r>
      <w:r w:rsidR="00712742" w:rsidRPr="00B600A9">
        <w:rPr>
          <w:color w:val="auto"/>
        </w:rPr>
        <w:t>the first wave of provision, “Quality Frist Teaching”</w:t>
      </w:r>
      <w:r w:rsidRPr="00B600A9">
        <w:rPr>
          <w:color w:val="auto"/>
        </w:rPr>
        <w:t>. Due to their social and emotional needs, the young person requires the additional provision of</w:t>
      </w:r>
      <w:r w:rsidR="003478F4" w:rsidRPr="00B600A9">
        <w:rPr>
          <w:color w:val="auto"/>
        </w:rPr>
        <w:t xml:space="preserve"> a</w:t>
      </w:r>
      <w:r w:rsidRPr="00B600A9">
        <w:rPr>
          <w:color w:val="auto"/>
        </w:rPr>
        <w:t xml:space="preserve"> </w:t>
      </w:r>
      <w:r w:rsidR="0017372E" w:rsidRPr="00B600A9">
        <w:rPr>
          <w:color w:val="auto"/>
        </w:rPr>
        <w:lastRenderedPageBreak/>
        <w:t xml:space="preserve">“specialist </w:t>
      </w:r>
      <w:r w:rsidR="009A333A">
        <w:rPr>
          <w:color w:val="auto"/>
        </w:rPr>
        <w:t>(</w:t>
      </w:r>
      <w:r w:rsidR="0017372E" w:rsidRPr="00B600A9">
        <w:rPr>
          <w:color w:val="auto"/>
        </w:rPr>
        <w:t>small school</w:t>
      </w:r>
      <w:r w:rsidR="009A333A">
        <w:rPr>
          <w:color w:val="auto"/>
        </w:rPr>
        <w:t>)</w:t>
      </w:r>
      <w:r w:rsidR="0017372E" w:rsidRPr="00B600A9">
        <w:rPr>
          <w:color w:val="auto"/>
        </w:rPr>
        <w:t xml:space="preserve"> provision with an environment designed to keep the individual and others safe and to encourage learning</w:t>
      </w:r>
      <w:proofErr w:type="gramStart"/>
      <w:r w:rsidR="000F642E" w:rsidRPr="00B600A9">
        <w:rPr>
          <w:color w:val="auto"/>
        </w:rPr>
        <w:t>.</w:t>
      </w:r>
      <w:r w:rsidR="0017372E" w:rsidRPr="00B600A9">
        <w:rPr>
          <w:color w:val="auto"/>
        </w:rPr>
        <w:t>”</w:t>
      </w:r>
      <w:r w:rsidR="003478F4" w:rsidRPr="00B600A9">
        <w:rPr>
          <w:color w:val="auto"/>
        </w:rPr>
        <w:t>*</w:t>
      </w:r>
      <w:proofErr w:type="gramEnd"/>
    </w:p>
    <w:p w:rsidR="00B147A7" w:rsidRPr="00B600A9" w:rsidRDefault="003478F4" w:rsidP="006E53F5">
      <w:pPr>
        <w:pStyle w:val="Default"/>
        <w:pBdr>
          <w:top w:val="single" w:sz="4" w:space="1" w:color="auto"/>
          <w:left w:val="single" w:sz="4" w:space="4" w:color="auto"/>
          <w:bottom w:val="single" w:sz="4" w:space="1" w:color="auto"/>
          <w:right w:val="single" w:sz="4" w:space="4" w:color="auto"/>
        </w:pBdr>
        <w:shd w:val="clear" w:color="auto" w:fill="FFC000"/>
        <w:tabs>
          <w:tab w:val="left" w:pos="709"/>
        </w:tabs>
        <w:spacing w:line="276" w:lineRule="auto"/>
        <w:jc w:val="both"/>
        <w:rPr>
          <w:i/>
          <w:color w:val="auto"/>
        </w:rPr>
      </w:pPr>
      <w:r w:rsidRPr="00B600A9">
        <w:rPr>
          <w:color w:val="auto"/>
        </w:rPr>
        <w:t>*</w:t>
      </w:r>
      <w:r w:rsidR="000F642E" w:rsidRPr="00B600A9">
        <w:rPr>
          <w:i/>
          <w:color w:val="auto"/>
        </w:rPr>
        <w:t>Matching Provision to Need: Primary and Secondary Version, MCC 2018</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 xml:space="preserve">As such, all </w:t>
      </w:r>
      <w:r w:rsidR="00EC1ADD">
        <w:rPr>
          <w:color w:val="auto"/>
        </w:rPr>
        <w:t>students</w:t>
      </w:r>
      <w:r w:rsidR="003478F4" w:rsidRPr="00B600A9">
        <w:rPr>
          <w:color w:val="auto"/>
        </w:rPr>
        <w:t xml:space="preserve"> are designated on</w:t>
      </w:r>
      <w:r w:rsidRPr="00B600A9">
        <w:rPr>
          <w:color w:val="auto"/>
        </w:rPr>
        <w:t xml:space="preserve"> MSPRU’s SEND Register of Additional Needs</w:t>
      </w:r>
      <w:r w:rsidRPr="00B600A9">
        <w:rPr>
          <w:i/>
          <w:iCs/>
          <w:color w:val="auto"/>
        </w:rPr>
        <w:t xml:space="preserve"> </w:t>
      </w:r>
      <w:r w:rsidR="003478F4" w:rsidRPr="00B600A9">
        <w:rPr>
          <w:color w:val="auto"/>
        </w:rPr>
        <w:t>at the stage of</w:t>
      </w:r>
      <w:r w:rsidRPr="00B600A9">
        <w:rPr>
          <w:color w:val="auto"/>
        </w:rPr>
        <w:t xml:space="preserve"> SEN Support. This listing sits alongside a basic outline of the nature of their needs. The nature of such needs typically come under the umbrella term </w:t>
      </w:r>
      <w:r w:rsidRPr="00B600A9">
        <w:rPr>
          <w:b/>
          <w:bCs/>
          <w:color w:val="auto"/>
        </w:rPr>
        <w:t>Social, Emotional and Mental Health Needs</w:t>
      </w:r>
      <w:r w:rsidRPr="00B600A9">
        <w:rPr>
          <w:color w:val="auto"/>
        </w:rPr>
        <w:t xml:space="preserve"> but often will also include </w:t>
      </w:r>
      <w:r w:rsidRPr="00B600A9">
        <w:rPr>
          <w:b/>
          <w:bCs/>
          <w:color w:val="auto"/>
        </w:rPr>
        <w:t>Cognition and Learning Needs</w:t>
      </w:r>
      <w:r w:rsidRPr="00B600A9">
        <w:rPr>
          <w:color w:val="auto"/>
        </w:rPr>
        <w:t>, which range from moderate learning difficulties to specific learning needs, such as Dyslexia</w:t>
      </w:r>
      <w:r w:rsidR="003478F4" w:rsidRPr="00B600A9">
        <w:rPr>
          <w:color w:val="auto"/>
        </w:rPr>
        <w:t>,</w:t>
      </w:r>
      <w:r w:rsidRPr="00B600A9">
        <w:rPr>
          <w:color w:val="auto"/>
        </w:rPr>
        <w:t xml:space="preserve"> or </w:t>
      </w:r>
      <w:r w:rsidRPr="00B600A9">
        <w:rPr>
          <w:b/>
          <w:bCs/>
          <w:color w:val="auto"/>
        </w:rPr>
        <w:t>Communication and Interaction Needs</w:t>
      </w:r>
      <w:r w:rsidRPr="00B600A9">
        <w:rPr>
          <w:color w:val="auto"/>
        </w:rPr>
        <w:t xml:space="preserve"> which require specialist advice and/ or input. Some </w:t>
      </w:r>
      <w:r w:rsidR="00EC1ADD">
        <w:rPr>
          <w:color w:val="auto"/>
        </w:rPr>
        <w:t>students</w:t>
      </w:r>
      <w:r w:rsidRPr="00B600A9">
        <w:rPr>
          <w:color w:val="auto"/>
        </w:rPr>
        <w:t xml:space="preserve"> may also have </w:t>
      </w:r>
      <w:r w:rsidRPr="00B600A9">
        <w:rPr>
          <w:b/>
          <w:bCs/>
          <w:color w:val="auto"/>
        </w:rPr>
        <w:t>Physical and Medical Needs</w:t>
      </w:r>
      <w:r w:rsidRPr="00B600A9">
        <w:rPr>
          <w:color w:val="auto"/>
        </w:rPr>
        <w:t>, including hearing and visual impairments.</w:t>
      </w:r>
    </w:p>
    <w:p w:rsidR="00B147A7" w:rsidRDefault="00B147A7" w:rsidP="006E53F5">
      <w:pPr>
        <w:pStyle w:val="Default"/>
        <w:tabs>
          <w:tab w:val="left" w:pos="709"/>
        </w:tabs>
        <w:spacing w:line="276" w:lineRule="auto"/>
        <w:jc w:val="both"/>
        <w:rPr>
          <w:b/>
          <w:color w:val="auto"/>
        </w:rPr>
      </w:pPr>
    </w:p>
    <w:p w:rsidR="001304DA" w:rsidRPr="00B600A9" w:rsidRDefault="001304DA" w:rsidP="006E53F5">
      <w:pPr>
        <w:pStyle w:val="Default"/>
        <w:tabs>
          <w:tab w:val="left" w:pos="709"/>
        </w:tabs>
        <w:spacing w:line="276" w:lineRule="auto"/>
        <w:jc w:val="both"/>
        <w:rPr>
          <w:b/>
          <w:color w:val="auto"/>
        </w:rPr>
      </w:pPr>
    </w:p>
    <w:p w:rsidR="00B147A7" w:rsidRPr="00B600A9" w:rsidRDefault="00C67A3F" w:rsidP="006E53F5">
      <w:pPr>
        <w:pStyle w:val="Default"/>
        <w:tabs>
          <w:tab w:val="left" w:pos="709"/>
        </w:tabs>
        <w:spacing w:line="276" w:lineRule="auto"/>
        <w:jc w:val="both"/>
        <w:rPr>
          <w:color w:val="auto"/>
        </w:rPr>
      </w:pPr>
      <w:r w:rsidRPr="00B600A9">
        <w:rPr>
          <w:b/>
          <w:bCs/>
          <w:color w:val="auto"/>
        </w:rPr>
        <w:t>SEN</w:t>
      </w:r>
      <w:r w:rsidR="00030626" w:rsidRPr="00B600A9">
        <w:rPr>
          <w:b/>
          <w:bCs/>
          <w:color w:val="auto"/>
        </w:rPr>
        <w:t>D</w:t>
      </w:r>
      <w:r w:rsidRPr="00B600A9">
        <w:rPr>
          <w:b/>
          <w:bCs/>
          <w:color w:val="auto"/>
        </w:rPr>
        <w:t xml:space="preserve"> Support</w:t>
      </w:r>
      <w:r w:rsidRPr="00B600A9">
        <w:rPr>
          <w:color w:val="auto"/>
        </w:rPr>
        <w:t xml:space="preserve"> focuses on the four areas of SEND need mentioned above. They are:</w:t>
      </w:r>
    </w:p>
    <w:p w:rsidR="004350F7" w:rsidRPr="00B600A9" w:rsidRDefault="004350F7" w:rsidP="006E53F5">
      <w:pPr>
        <w:pStyle w:val="Default"/>
        <w:tabs>
          <w:tab w:val="left" w:pos="709"/>
        </w:tabs>
        <w:spacing w:line="276" w:lineRule="auto"/>
        <w:jc w:val="both"/>
        <w:rPr>
          <w:color w:val="auto"/>
        </w:rPr>
      </w:pPr>
    </w:p>
    <w:p w:rsidR="00B147A7" w:rsidRPr="00B600A9" w:rsidRDefault="00C67A3F" w:rsidP="006E53F5">
      <w:pPr>
        <w:pStyle w:val="Default"/>
        <w:numPr>
          <w:ilvl w:val="0"/>
          <w:numId w:val="4"/>
        </w:numPr>
        <w:tabs>
          <w:tab w:val="left" w:pos="709"/>
        </w:tabs>
        <w:spacing w:line="276" w:lineRule="auto"/>
        <w:ind w:left="0"/>
        <w:jc w:val="both"/>
        <w:rPr>
          <w:b/>
          <w:bCs/>
          <w:color w:val="auto"/>
        </w:rPr>
      </w:pPr>
      <w:r w:rsidRPr="00B600A9">
        <w:rPr>
          <w:b/>
          <w:bCs/>
          <w:color w:val="auto"/>
        </w:rPr>
        <w:t>Social, Emotional and Mental Health Needs</w:t>
      </w:r>
      <w:r w:rsidR="003478F4" w:rsidRPr="00B600A9">
        <w:rPr>
          <w:b/>
          <w:bCs/>
          <w:color w:val="auto"/>
        </w:rPr>
        <w:t>;</w:t>
      </w:r>
    </w:p>
    <w:p w:rsidR="00B147A7" w:rsidRPr="00B600A9" w:rsidRDefault="00C67A3F" w:rsidP="006E53F5">
      <w:pPr>
        <w:pStyle w:val="Default"/>
        <w:numPr>
          <w:ilvl w:val="0"/>
          <w:numId w:val="4"/>
        </w:numPr>
        <w:tabs>
          <w:tab w:val="left" w:pos="709"/>
        </w:tabs>
        <w:spacing w:line="276" w:lineRule="auto"/>
        <w:ind w:left="0"/>
        <w:jc w:val="both"/>
        <w:rPr>
          <w:b/>
          <w:bCs/>
          <w:color w:val="auto"/>
        </w:rPr>
      </w:pPr>
      <w:r w:rsidRPr="00B600A9">
        <w:rPr>
          <w:b/>
          <w:bCs/>
          <w:color w:val="auto"/>
        </w:rPr>
        <w:t>Cognition and Learning Needs</w:t>
      </w:r>
      <w:r w:rsidR="003478F4" w:rsidRPr="00B600A9">
        <w:rPr>
          <w:b/>
          <w:bCs/>
          <w:color w:val="auto"/>
        </w:rPr>
        <w:t>;</w:t>
      </w:r>
    </w:p>
    <w:p w:rsidR="00B147A7" w:rsidRPr="00B600A9" w:rsidRDefault="00C67A3F" w:rsidP="006E53F5">
      <w:pPr>
        <w:pStyle w:val="Default"/>
        <w:numPr>
          <w:ilvl w:val="0"/>
          <w:numId w:val="4"/>
        </w:numPr>
        <w:tabs>
          <w:tab w:val="left" w:pos="709"/>
        </w:tabs>
        <w:spacing w:line="276" w:lineRule="auto"/>
        <w:ind w:left="0"/>
        <w:jc w:val="both"/>
        <w:rPr>
          <w:b/>
          <w:bCs/>
          <w:color w:val="auto"/>
        </w:rPr>
      </w:pPr>
      <w:r w:rsidRPr="00B600A9">
        <w:rPr>
          <w:b/>
          <w:bCs/>
          <w:color w:val="auto"/>
        </w:rPr>
        <w:t>Communication and Interaction Needs</w:t>
      </w:r>
      <w:r w:rsidR="003478F4" w:rsidRPr="00B600A9">
        <w:rPr>
          <w:b/>
          <w:bCs/>
          <w:color w:val="auto"/>
        </w:rPr>
        <w:t>;</w:t>
      </w:r>
    </w:p>
    <w:p w:rsidR="001304DA" w:rsidRDefault="00C67A3F" w:rsidP="006E53F5">
      <w:pPr>
        <w:pStyle w:val="Default"/>
        <w:numPr>
          <w:ilvl w:val="0"/>
          <w:numId w:val="4"/>
        </w:numPr>
        <w:tabs>
          <w:tab w:val="left" w:pos="709"/>
        </w:tabs>
        <w:spacing w:line="276" w:lineRule="auto"/>
        <w:ind w:left="0"/>
        <w:jc w:val="both"/>
        <w:rPr>
          <w:b/>
          <w:bCs/>
          <w:color w:val="auto"/>
        </w:rPr>
      </w:pPr>
      <w:r w:rsidRPr="00B600A9">
        <w:rPr>
          <w:b/>
          <w:bCs/>
          <w:color w:val="auto"/>
        </w:rPr>
        <w:t>Physical and Medical Needs</w:t>
      </w:r>
      <w:r w:rsidR="003478F4" w:rsidRPr="00B600A9">
        <w:rPr>
          <w:b/>
          <w:bCs/>
          <w:color w:val="auto"/>
        </w:rPr>
        <w:t>.</w:t>
      </w:r>
    </w:p>
    <w:p w:rsidR="001304DA" w:rsidRPr="001304DA" w:rsidRDefault="001304DA" w:rsidP="006E53F5">
      <w:pPr>
        <w:pStyle w:val="Default"/>
        <w:tabs>
          <w:tab w:val="left" w:pos="709"/>
        </w:tabs>
        <w:spacing w:line="276" w:lineRule="auto"/>
        <w:jc w:val="both"/>
        <w:rPr>
          <w:bCs/>
          <w:color w:val="auto"/>
        </w:rPr>
      </w:pP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For more information regarding types of SEND, please refer to Appendix 1: A</w:t>
      </w:r>
      <w:r w:rsidR="001D60AF" w:rsidRPr="00B600A9">
        <w:rPr>
          <w:rFonts w:ascii="Arial" w:hAnsi="Arial" w:cs="Arial"/>
          <w:sz w:val="24"/>
          <w:szCs w:val="24"/>
        </w:rPr>
        <w:t xml:space="preserve">n Outline of SEN Support at </w:t>
      </w:r>
      <w:r w:rsidRPr="00B600A9">
        <w:rPr>
          <w:rFonts w:ascii="Arial" w:hAnsi="Arial" w:cs="Arial"/>
          <w:sz w:val="24"/>
          <w:szCs w:val="24"/>
        </w:rPr>
        <w:t xml:space="preserve">MSPRU and Appendix 4: </w:t>
      </w:r>
      <w:r w:rsidR="003478F4" w:rsidRPr="00B600A9">
        <w:rPr>
          <w:rFonts w:ascii="Arial" w:hAnsi="Arial" w:cs="Arial"/>
          <w:sz w:val="24"/>
          <w:szCs w:val="24"/>
        </w:rPr>
        <w:t>Types of Special Education</w:t>
      </w:r>
      <w:r w:rsidR="007960DC">
        <w:rPr>
          <w:rFonts w:ascii="Arial" w:hAnsi="Arial" w:cs="Arial"/>
          <w:sz w:val="24"/>
          <w:szCs w:val="24"/>
        </w:rPr>
        <w:t>al</w:t>
      </w:r>
      <w:r w:rsidR="003478F4" w:rsidRPr="00B600A9">
        <w:rPr>
          <w:rFonts w:ascii="Arial" w:hAnsi="Arial" w:cs="Arial"/>
          <w:sz w:val="24"/>
          <w:szCs w:val="24"/>
        </w:rPr>
        <w:t xml:space="preserve"> Need.</w:t>
      </w:r>
    </w:p>
    <w:p w:rsidR="00B147A7" w:rsidRPr="00B600A9" w:rsidRDefault="00B147A7" w:rsidP="006E53F5">
      <w:pPr>
        <w:pStyle w:val="Default"/>
        <w:tabs>
          <w:tab w:val="left" w:pos="709"/>
        </w:tabs>
        <w:spacing w:line="276" w:lineRule="auto"/>
        <w:jc w:val="both"/>
        <w:rPr>
          <w:color w:val="auto"/>
        </w:rPr>
      </w:pPr>
    </w:p>
    <w:p w:rsidR="00020DB6" w:rsidRPr="00B600A9" w:rsidRDefault="00020DB6" w:rsidP="006E53F5">
      <w:pPr>
        <w:pStyle w:val="Default"/>
        <w:tabs>
          <w:tab w:val="left" w:pos="709"/>
        </w:tabs>
        <w:spacing w:line="276" w:lineRule="auto"/>
        <w:jc w:val="both"/>
        <w:rPr>
          <w:color w:val="auto"/>
        </w:rPr>
      </w:pPr>
    </w:p>
    <w:p w:rsidR="00B147A7" w:rsidRPr="00B600A9" w:rsidRDefault="00E82268" w:rsidP="006E53F5">
      <w:pPr>
        <w:tabs>
          <w:tab w:val="left" w:pos="709"/>
        </w:tabs>
        <w:spacing w:after="0" w:line="276" w:lineRule="auto"/>
        <w:jc w:val="both"/>
        <w:rPr>
          <w:rFonts w:ascii="Arial" w:hAnsi="Arial" w:cs="Arial"/>
          <w:b/>
          <w:bCs/>
          <w:sz w:val="24"/>
          <w:szCs w:val="24"/>
        </w:rPr>
      </w:pPr>
      <w:r>
        <w:rPr>
          <w:rFonts w:ascii="Arial" w:hAnsi="Arial" w:cs="Arial"/>
          <w:b/>
          <w:bCs/>
          <w:sz w:val="24"/>
          <w:szCs w:val="24"/>
        </w:rPr>
        <w:t>Education, Health, Care Needs</w:t>
      </w:r>
      <w:r w:rsidR="00C67A3F" w:rsidRPr="00B600A9">
        <w:rPr>
          <w:rFonts w:ascii="Arial" w:hAnsi="Arial" w:cs="Arial"/>
          <w:b/>
          <w:bCs/>
          <w:sz w:val="24"/>
          <w:szCs w:val="24"/>
        </w:rPr>
        <w:t xml:space="preserve"> Assessment </w:t>
      </w:r>
      <w:r w:rsidR="009A333A">
        <w:rPr>
          <w:rFonts w:ascii="Arial" w:hAnsi="Arial" w:cs="Arial"/>
          <w:b/>
          <w:bCs/>
          <w:sz w:val="24"/>
          <w:szCs w:val="24"/>
        </w:rPr>
        <w:t>(</w:t>
      </w:r>
      <w:r w:rsidR="00C67A3F" w:rsidRPr="00B600A9">
        <w:rPr>
          <w:rFonts w:ascii="Arial" w:hAnsi="Arial" w:cs="Arial"/>
          <w:b/>
          <w:bCs/>
          <w:sz w:val="24"/>
          <w:szCs w:val="24"/>
        </w:rPr>
        <w:t>EHCN</w:t>
      </w:r>
      <w:r>
        <w:rPr>
          <w:rFonts w:ascii="Arial" w:hAnsi="Arial" w:cs="Arial"/>
          <w:b/>
          <w:bCs/>
          <w:sz w:val="24"/>
          <w:szCs w:val="24"/>
        </w:rPr>
        <w:t>A</w:t>
      </w:r>
      <w:r w:rsidR="009A333A">
        <w:rPr>
          <w:rFonts w:ascii="Arial" w:hAnsi="Arial" w:cs="Arial"/>
          <w:b/>
          <w:bCs/>
          <w:sz w:val="24"/>
          <w:szCs w:val="24"/>
        </w:rPr>
        <w:t>)</w:t>
      </w:r>
    </w:p>
    <w:p w:rsidR="00B147A7" w:rsidRPr="00B600A9" w:rsidRDefault="003478F4"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Although </w:t>
      </w:r>
      <w:r w:rsidR="00C67A3F" w:rsidRPr="00B600A9">
        <w:rPr>
          <w:rFonts w:ascii="Arial" w:hAnsi="Arial" w:cs="Arial"/>
          <w:sz w:val="24"/>
          <w:szCs w:val="24"/>
        </w:rPr>
        <w:t xml:space="preserve">MSPRU is not a designated specialist provision for </w:t>
      </w:r>
      <w:r w:rsidR="00EC1ADD">
        <w:rPr>
          <w:rFonts w:ascii="Arial" w:hAnsi="Arial" w:cs="Arial"/>
          <w:sz w:val="24"/>
          <w:szCs w:val="24"/>
        </w:rPr>
        <w:t>students</w:t>
      </w:r>
      <w:r w:rsidR="00C67A3F" w:rsidRPr="00B600A9">
        <w:rPr>
          <w:rFonts w:ascii="Arial" w:hAnsi="Arial" w:cs="Arial"/>
          <w:sz w:val="24"/>
          <w:szCs w:val="24"/>
        </w:rPr>
        <w:t xml:space="preserve"> with an Education Health Care Plan, it does make provision on a short to medium term basis for </w:t>
      </w:r>
      <w:r w:rsidR="00EC1ADD">
        <w:rPr>
          <w:rFonts w:ascii="Arial" w:hAnsi="Arial" w:cs="Arial"/>
          <w:sz w:val="24"/>
          <w:szCs w:val="24"/>
        </w:rPr>
        <w:t>students</w:t>
      </w:r>
      <w:r w:rsidR="00C67A3F" w:rsidRPr="00B600A9">
        <w:rPr>
          <w:rFonts w:ascii="Arial" w:hAnsi="Arial" w:cs="Arial"/>
          <w:sz w:val="24"/>
          <w:szCs w:val="24"/>
        </w:rPr>
        <w:t xml:space="preserve"> with special educational needs and disabilities at this level. </w:t>
      </w:r>
    </w:p>
    <w:p w:rsidR="000A5884" w:rsidRPr="00B600A9" w:rsidRDefault="000A5884" w:rsidP="006E53F5">
      <w:pPr>
        <w:tabs>
          <w:tab w:val="left" w:pos="709"/>
        </w:tabs>
        <w:spacing w:after="0" w:line="276" w:lineRule="auto"/>
        <w:jc w:val="both"/>
        <w:rPr>
          <w:rFonts w:ascii="Arial" w:hAnsi="Arial" w:cs="Arial"/>
          <w:sz w:val="24"/>
          <w:szCs w:val="24"/>
        </w:rPr>
      </w:pPr>
    </w:p>
    <w:p w:rsidR="003478F4" w:rsidRPr="00B600A9" w:rsidRDefault="00C67A3F" w:rsidP="006E53F5">
      <w:pPr>
        <w:pStyle w:val="Default"/>
        <w:tabs>
          <w:tab w:val="left" w:pos="709"/>
        </w:tabs>
        <w:spacing w:line="276" w:lineRule="auto"/>
        <w:jc w:val="both"/>
        <w:rPr>
          <w:color w:val="auto"/>
        </w:rPr>
      </w:pPr>
      <w:r w:rsidRPr="00B600A9">
        <w:rPr>
          <w:color w:val="auto"/>
        </w:rPr>
        <w:t xml:space="preserve">Where a </w:t>
      </w:r>
      <w:r w:rsidR="00EC1ADD">
        <w:rPr>
          <w:color w:val="auto"/>
        </w:rPr>
        <w:t>student</w:t>
      </w:r>
      <w:r w:rsidRPr="00B600A9">
        <w:rPr>
          <w:color w:val="auto"/>
        </w:rPr>
        <w:t xml:space="preserve"> is </w:t>
      </w:r>
      <w:r w:rsidR="001304DA" w:rsidRPr="00AF44CE">
        <w:rPr>
          <w:color w:val="auto"/>
        </w:rPr>
        <w:t>deem</w:t>
      </w:r>
      <w:r w:rsidRPr="00AF44CE">
        <w:rPr>
          <w:color w:val="auto"/>
        </w:rPr>
        <w:t>ed</w:t>
      </w:r>
      <w:r w:rsidRPr="00B600A9">
        <w:rPr>
          <w:color w:val="auto"/>
        </w:rPr>
        <w:t xml:space="preserve"> to require more formalised </w:t>
      </w:r>
      <w:r w:rsidR="003478F4" w:rsidRPr="00B600A9">
        <w:rPr>
          <w:color w:val="auto"/>
        </w:rPr>
        <w:t xml:space="preserve">SEND </w:t>
      </w:r>
      <w:r w:rsidRPr="00B600A9">
        <w:rPr>
          <w:color w:val="auto"/>
        </w:rPr>
        <w:t xml:space="preserve">support through an Education Health Care Plan </w:t>
      </w:r>
      <w:r w:rsidR="009A333A">
        <w:rPr>
          <w:color w:val="auto"/>
        </w:rPr>
        <w:t>(</w:t>
      </w:r>
      <w:r w:rsidRPr="00B600A9">
        <w:rPr>
          <w:color w:val="auto"/>
        </w:rPr>
        <w:t>EHC Plan</w:t>
      </w:r>
      <w:r w:rsidR="009A333A">
        <w:rPr>
          <w:color w:val="auto"/>
        </w:rPr>
        <w:t>)</w:t>
      </w:r>
      <w:r w:rsidRPr="00B600A9">
        <w:rPr>
          <w:color w:val="auto"/>
        </w:rPr>
        <w:t xml:space="preserve">, MSPRU will look to initiate </w:t>
      </w:r>
      <w:r w:rsidR="00E82268">
        <w:rPr>
          <w:color w:val="auto"/>
        </w:rPr>
        <w:t>an Education, Health, Care Needs A</w:t>
      </w:r>
      <w:r w:rsidRPr="00B600A9">
        <w:rPr>
          <w:color w:val="auto"/>
        </w:rPr>
        <w:t xml:space="preserve">ssessment </w:t>
      </w:r>
      <w:r w:rsidR="009A333A">
        <w:rPr>
          <w:color w:val="auto"/>
        </w:rPr>
        <w:t>(</w:t>
      </w:r>
      <w:r w:rsidRPr="00B600A9">
        <w:rPr>
          <w:color w:val="auto"/>
        </w:rPr>
        <w:t>EHCN</w:t>
      </w:r>
      <w:r w:rsidR="00E82268">
        <w:rPr>
          <w:color w:val="auto"/>
        </w:rPr>
        <w:t>A</w:t>
      </w:r>
      <w:r w:rsidR="009A333A">
        <w:rPr>
          <w:color w:val="auto"/>
        </w:rPr>
        <w:t>)</w:t>
      </w:r>
      <w:r w:rsidR="00A06A7D">
        <w:rPr>
          <w:color w:val="auto"/>
        </w:rPr>
        <w:t>.</w:t>
      </w:r>
    </w:p>
    <w:p w:rsidR="003478F4" w:rsidRPr="00B600A9" w:rsidRDefault="003478F4"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 xml:space="preserve">This process is outlined in more detail within our School </w:t>
      </w:r>
      <w:r w:rsidR="00712742" w:rsidRPr="00B600A9">
        <w:rPr>
          <w:color w:val="auto"/>
        </w:rPr>
        <w:t>Information Report</w:t>
      </w:r>
      <w:r w:rsidRPr="00B600A9">
        <w:rPr>
          <w:color w:val="auto"/>
        </w:rPr>
        <w:t xml:space="preserve"> for children with Special Educational Needs and/ or Dis</w:t>
      </w:r>
      <w:r w:rsidR="002B6D8A" w:rsidRPr="00B600A9">
        <w:rPr>
          <w:color w:val="auto"/>
        </w:rPr>
        <w:t xml:space="preserve">abilities </w:t>
      </w:r>
      <w:r w:rsidR="009A333A">
        <w:rPr>
          <w:color w:val="auto"/>
        </w:rPr>
        <w:t>(</w:t>
      </w:r>
      <w:r w:rsidR="002B6D8A" w:rsidRPr="00B600A9">
        <w:rPr>
          <w:color w:val="auto"/>
        </w:rPr>
        <w:t>SEND</w:t>
      </w:r>
      <w:r w:rsidR="009A333A">
        <w:rPr>
          <w:color w:val="auto"/>
        </w:rPr>
        <w:t>)</w:t>
      </w:r>
      <w:r w:rsidR="002B6D8A" w:rsidRPr="00B600A9">
        <w:rPr>
          <w:color w:val="auto"/>
        </w:rPr>
        <w:t xml:space="preserve"> </w:t>
      </w:r>
      <w:r w:rsidR="009A333A">
        <w:rPr>
          <w:color w:val="auto"/>
        </w:rPr>
        <w:t>(</w:t>
      </w:r>
      <w:r w:rsidR="0086575D">
        <w:rPr>
          <w:color w:val="auto"/>
        </w:rPr>
        <w:t>September 2024</w:t>
      </w:r>
      <w:r w:rsidR="009A333A">
        <w:rPr>
          <w:color w:val="auto"/>
        </w:rPr>
        <w:t>)</w:t>
      </w:r>
      <w:r w:rsidRPr="00B600A9">
        <w:rPr>
          <w:color w:val="auto"/>
        </w:rPr>
        <w:t xml:space="preserve"> and follows national guidance:</w:t>
      </w:r>
    </w:p>
    <w:p w:rsidR="00B147A7" w:rsidRPr="00B600A9" w:rsidRDefault="00B147A7" w:rsidP="006E53F5">
      <w:pPr>
        <w:pStyle w:val="Default"/>
        <w:tabs>
          <w:tab w:val="left" w:pos="709"/>
        </w:tabs>
        <w:spacing w:line="276" w:lineRule="auto"/>
        <w:jc w:val="both"/>
        <w:rPr>
          <w:color w:val="auto"/>
        </w:rPr>
      </w:pPr>
    </w:p>
    <w:p w:rsidR="00B147A7" w:rsidRDefault="00C36FD4" w:rsidP="006E53F5">
      <w:pPr>
        <w:pStyle w:val="Default"/>
        <w:tabs>
          <w:tab w:val="left" w:pos="709"/>
        </w:tabs>
        <w:spacing w:line="276" w:lineRule="auto"/>
        <w:jc w:val="both"/>
        <w:rPr>
          <w:rStyle w:val="Hyperlink"/>
          <w:color w:val="auto"/>
        </w:rPr>
      </w:pPr>
      <w:hyperlink r:id="rId22" w:history="1">
        <w:r w:rsidR="00C67A3F" w:rsidRPr="00B600A9">
          <w:rPr>
            <w:rStyle w:val="Hyperlink"/>
            <w:color w:val="auto"/>
          </w:rPr>
          <w:t>https://www.gov.uk/children-with-special-educational-needs/extra-SEN-help</w:t>
        </w:r>
      </w:hyperlink>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For furthe</w:t>
      </w:r>
      <w:r w:rsidR="001D60AF" w:rsidRPr="00B600A9">
        <w:rPr>
          <w:color w:val="auto"/>
        </w:rPr>
        <w:t xml:space="preserve">r information regarding how </w:t>
      </w:r>
      <w:r w:rsidRPr="00B600A9">
        <w:rPr>
          <w:color w:val="auto"/>
        </w:rPr>
        <w:t xml:space="preserve">MSPRU identifies additional needs, please refer to Appendix 2: Identification of Additional Needs </w:t>
      </w:r>
    </w:p>
    <w:p w:rsidR="00B147A7" w:rsidRDefault="00B147A7" w:rsidP="006E53F5">
      <w:pPr>
        <w:pStyle w:val="Default"/>
        <w:tabs>
          <w:tab w:val="left" w:pos="709"/>
        </w:tabs>
        <w:spacing w:line="276" w:lineRule="auto"/>
        <w:jc w:val="both"/>
        <w:rPr>
          <w:bCs/>
          <w:color w:val="auto"/>
        </w:rPr>
      </w:pPr>
    </w:p>
    <w:p w:rsidR="000B0788" w:rsidRPr="00B600A9" w:rsidRDefault="000B0788" w:rsidP="006E53F5">
      <w:pPr>
        <w:pStyle w:val="Default"/>
        <w:tabs>
          <w:tab w:val="left" w:pos="709"/>
        </w:tabs>
        <w:spacing w:line="276" w:lineRule="auto"/>
        <w:jc w:val="both"/>
        <w:rPr>
          <w:bCs/>
          <w:color w:val="auto"/>
        </w:rPr>
      </w:pPr>
    </w:p>
    <w:p w:rsidR="004350F7" w:rsidRPr="00B600A9" w:rsidRDefault="00C67A3F" w:rsidP="006E53F5">
      <w:pPr>
        <w:pStyle w:val="Default"/>
        <w:tabs>
          <w:tab w:val="left" w:pos="709"/>
        </w:tabs>
        <w:spacing w:line="276" w:lineRule="auto"/>
        <w:jc w:val="both"/>
        <w:rPr>
          <w:color w:val="auto"/>
        </w:rPr>
      </w:pPr>
      <w:r w:rsidRPr="00B600A9">
        <w:rPr>
          <w:b/>
          <w:bCs/>
          <w:color w:val="auto"/>
        </w:rPr>
        <w:lastRenderedPageBreak/>
        <w:t xml:space="preserve">Meeting the Needs of </w:t>
      </w:r>
      <w:r w:rsidR="003C7FC0">
        <w:rPr>
          <w:b/>
          <w:bCs/>
          <w:color w:val="auto"/>
        </w:rPr>
        <w:t>Able</w:t>
      </w:r>
      <w:r w:rsidRPr="00B600A9">
        <w:rPr>
          <w:b/>
          <w:bCs/>
          <w:color w:val="auto"/>
        </w:rPr>
        <w:t xml:space="preserve"> and Talented </w:t>
      </w:r>
      <w:r w:rsidR="00762E82">
        <w:rPr>
          <w:b/>
          <w:bCs/>
          <w:color w:val="auto"/>
        </w:rPr>
        <w:t>Student</w:t>
      </w:r>
      <w:r w:rsidRPr="00B600A9">
        <w:rPr>
          <w:b/>
          <w:bCs/>
          <w:color w:val="auto"/>
        </w:rPr>
        <w:t xml:space="preserve">s </w:t>
      </w:r>
    </w:p>
    <w:p w:rsidR="000B0788" w:rsidRDefault="000B0788" w:rsidP="006E53F5">
      <w:pPr>
        <w:pStyle w:val="Default"/>
        <w:tabs>
          <w:tab w:val="left" w:pos="709"/>
        </w:tabs>
        <w:spacing w:line="276" w:lineRule="auto"/>
        <w:jc w:val="both"/>
        <w:rPr>
          <w:color w:val="auto"/>
        </w:rPr>
      </w:pPr>
    </w:p>
    <w:p w:rsidR="00B147A7" w:rsidRDefault="00C67A3F" w:rsidP="006E53F5">
      <w:pPr>
        <w:pStyle w:val="Default"/>
        <w:tabs>
          <w:tab w:val="left" w:pos="709"/>
        </w:tabs>
        <w:spacing w:line="276" w:lineRule="auto"/>
        <w:jc w:val="both"/>
        <w:rPr>
          <w:color w:val="auto"/>
        </w:rPr>
      </w:pPr>
      <w:r w:rsidRPr="00B600A9">
        <w:rPr>
          <w:color w:val="auto"/>
        </w:rPr>
        <w:t xml:space="preserve">With </w:t>
      </w:r>
      <w:r w:rsidRPr="00A22B0B">
        <w:rPr>
          <w:color w:val="auto"/>
        </w:rPr>
        <w:t>regards to</w:t>
      </w:r>
      <w:r w:rsidR="00192B0D" w:rsidRPr="00A22B0B">
        <w:rPr>
          <w:color w:val="auto"/>
        </w:rPr>
        <w:t xml:space="preserve"> More</w:t>
      </w:r>
      <w:r w:rsidRPr="00A22B0B">
        <w:rPr>
          <w:color w:val="auto"/>
        </w:rPr>
        <w:t xml:space="preserve"> </w:t>
      </w:r>
      <w:r w:rsidR="003C7FC0" w:rsidRPr="00A22B0B">
        <w:rPr>
          <w:color w:val="auto"/>
        </w:rPr>
        <w:t>Able</w:t>
      </w:r>
      <w:r w:rsidR="001D60AF" w:rsidRPr="00A22B0B">
        <w:rPr>
          <w:color w:val="auto"/>
        </w:rPr>
        <w:t xml:space="preserve"> and Talented </w:t>
      </w:r>
      <w:r w:rsidR="00EC1ADD" w:rsidRPr="00A22B0B">
        <w:rPr>
          <w:color w:val="auto"/>
        </w:rPr>
        <w:t>students</w:t>
      </w:r>
      <w:r w:rsidR="001D60AF" w:rsidRPr="00A22B0B">
        <w:rPr>
          <w:color w:val="auto"/>
        </w:rPr>
        <w:t>,</w:t>
      </w:r>
      <w:r w:rsidR="001D60AF" w:rsidRPr="00B600A9">
        <w:rPr>
          <w:color w:val="auto"/>
        </w:rPr>
        <w:t xml:space="preserve"> </w:t>
      </w:r>
      <w:r w:rsidRPr="00B600A9">
        <w:rPr>
          <w:color w:val="auto"/>
        </w:rPr>
        <w:t xml:space="preserve">MSPRU works according to the following principles: </w:t>
      </w:r>
    </w:p>
    <w:p w:rsidR="000B0788" w:rsidRPr="00B600A9" w:rsidRDefault="000B0788"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 xml:space="preserve">1. Provision for </w:t>
      </w:r>
      <w:r w:rsidR="00192B0D">
        <w:rPr>
          <w:color w:val="auto"/>
        </w:rPr>
        <w:t xml:space="preserve">More </w:t>
      </w:r>
      <w:r w:rsidR="003C7FC0">
        <w:rPr>
          <w:color w:val="auto"/>
        </w:rPr>
        <w:t>Able</w:t>
      </w:r>
      <w:r w:rsidRPr="00B600A9">
        <w:rPr>
          <w:color w:val="auto"/>
        </w:rPr>
        <w:t xml:space="preserve"> and Talented </w:t>
      </w:r>
      <w:r w:rsidR="00EC1ADD">
        <w:rPr>
          <w:color w:val="auto"/>
        </w:rPr>
        <w:t>students</w:t>
      </w:r>
      <w:r w:rsidR="00EC1ADD" w:rsidRPr="00B600A9">
        <w:rPr>
          <w:color w:val="auto"/>
        </w:rPr>
        <w:t xml:space="preserve"> </w:t>
      </w:r>
      <w:r w:rsidRPr="00B600A9">
        <w:rPr>
          <w:color w:val="auto"/>
        </w:rPr>
        <w:t>is a whole</w:t>
      </w:r>
      <w:r w:rsidR="00192B0D">
        <w:rPr>
          <w:color w:val="auto"/>
        </w:rPr>
        <w:t>-</w:t>
      </w:r>
      <w:r w:rsidR="001D60AF" w:rsidRPr="00B600A9">
        <w:rPr>
          <w:color w:val="auto"/>
        </w:rPr>
        <w:t>school issue for</w:t>
      </w:r>
      <w:r w:rsidRPr="00B600A9">
        <w:rPr>
          <w:color w:val="auto"/>
        </w:rPr>
        <w:t xml:space="preserve"> MSPRU</w:t>
      </w:r>
      <w:r w:rsidR="00976E4D" w:rsidRPr="00B600A9">
        <w:rPr>
          <w:color w:val="auto"/>
        </w:rPr>
        <w:t>;</w:t>
      </w:r>
    </w:p>
    <w:p w:rsidR="000B0788" w:rsidRDefault="000B0788"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 xml:space="preserve">2. Inclusion means recognising the rights of </w:t>
      </w:r>
      <w:r w:rsidR="00192B0D">
        <w:rPr>
          <w:color w:val="auto"/>
        </w:rPr>
        <w:t xml:space="preserve">more </w:t>
      </w:r>
      <w:r w:rsidRPr="00B600A9">
        <w:rPr>
          <w:color w:val="auto"/>
        </w:rPr>
        <w:t xml:space="preserve">able and talented </w:t>
      </w:r>
      <w:r w:rsidR="00EC1ADD">
        <w:rPr>
          <w:color w:val="auto"/>
        </w:rPr>
        <w:t>students</w:t>
      </w:r>
      <w:r w:rsidR="00976E4D" w:rsidRPr="00B600A9">
        <w:rPr>
          <w:color w:val="auto"/>
        </w:rPr>
        <w:t>;</w:t>
      </w:r>
    </w:p>
    <w:p w:rsidR="000B0788" w:rsidRDefault="000B0788"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 xml:space="preserve">3. </w:t>
      </w:r>
      <w:r w:rsidR="00E9386B" w:rsidRPr="00B600A9">
        <w:rPr>
          <w:color w:val="auto"/>
        </w:rPr>
        <w:t>Adapting teaching</w:t>
      </w:r>
      <w:r w:rsidRPr="00B600A9">
        <w:rPr>
          <w:color w:val="auto"/>
        </w:rPr>
        <w:t xml:space="preserve"> through Quality First Teaching across centres is the primary route in supporting </w:t>
      </w:r>
      <w:r w:rsidR="00EC1ADD">
        <w:rPr>
          <w:color w:val="auto"/>
        </w:rPr>
        <w:t>students</w:t>
      </w:r>
      <w:r w:rsidR="00EC1ADD" w:rsidRPr="00B600A9">
        <w:rPr>
          <w:color w:val="auto"/>
        </w:rPr>
        <w:t xml:space="preserve"> </w:t>
      </w:r>
      <w:r w:rsidRPr="00B600A9">
        <w:rPr>
          <w:color w:val="auto"/>
        </w:rPr>
        <w:t xml:space="preserve">who learn faster, providing those </w:t>
      </w:r>
      <w:r w:rsidR="00762E82">
        <w:rPr>
          <w:color w:val="auto"/>
        </w:rPr>
        <w:t>students</w:t>
      </w:r>
      <w:r w:rsidRPr="00B600A9">
        <w:rPr>
          <w:color w:val="auto"/>
        </w:rPr>
        <w:t xml:space="preserve"> with greater depth and breadth as well as challenge</w:t>
      </w:r>
      <w:r w:rsidR="00976E4D" w:rsidRPr="00B600A9">
        <w:rPr>
          <w:color w:val="auto"/>
        </w:rPr>
        <w:t>;</w:t>
      </w:r>
    </w:p>
    <w:p w:rsidR="000B0788" w:rsidRDefault="000B0788" w:rsidP="006E53F5">
      <w:pPr>
        <w:pStyle w:val="Default"/>
        <w:tabs>
          <w:tab w:val="left" w:pos="709"/>
        </w:tabs>
        <w:spacing w:line="276" w:lineRule="auto"/>
        <w:jc w:val="both"/>
        <w:rPr>
          <w:color w:val="auto"/>
        </w:rPr>
      </w:pPr>
    </w:p>
    <w:p w:rsidR="00B147A7" w:rsidRPr="00B600A9" w:rsidRDefault="009A333A" w:rsidP="006E53F5">
      <w:pPr>
        <w:pStyle w:val="Default"/>
        <w:tabs>
          <w:tab w:val="left" w:pos="709"/>
        </w:tabs>
        <w:spacing w:line="276" w:lineRule="auto"/>
        <w:jc w:val="both"/>
        <w:rPr>
          <w:color w:val="auto"/>
        </w:rPr>
      </w:pPr>
      <w:r>
        <w:rPr>
          <w:bCs/>
          <w:color w:val="auto"/>
        </w:rPr>
        <w:t>(</w:t>
      </w:r>
      <w:r w:rsidR="00C67A3F" w:rsidRPr="00B600A9">
        <w:rPr>
          <w:color w:val="auto"/>
        </w:rPr>
        <w:t xml:space="preserve">For more information regarding identifying and supporting </w:t>
      </w:r>
      <w:r w:rsidR="002D499F">
        <w:rPr>
          <w:color w:val="auto"/>
        </w:rPr>
        <w:t>able</w:t>
      </w:r>
      <w:r w:rsidR="00C67A3F" w:rsidRPr="00B600A9">
        <w:rPr>
          <w:color w:val="auto"/>
        </w:rPr>
        <w:t xml:space="preserve"> and talented </w:t>
      </w:r>
      <w:r w:rsidR="00762E82">
        <w:rPr>
          <w:color w:val="auto"/>
        </w:rPr>
        <w:t>student</w:t>
      </w:r>
      <w:r w:rsidR="00C67A3F" w:rsidRPr="00B600A9">
        <w:rPr>
          <w:color w:val="auto"/>
        </w:rPr>
        <w:t xml:space="preserve">s, please refer to Appendix 3: Meeting the Needs of </w:t>
      </w:r>
      <w:r w:rsidR="003C7FC0">
        <w:rPr>
          <w:color w:val="auto"/>
        </w:rPr>
        <w:t>Able</w:t>
      </w:r>
      <w:r w:rsidR="00C67A3F" w:rsidRPr="00B600A9">
        <w:rPr>
          <w:color w:val="auto"/>
        </w:rPr>
        <w:t xml:space="preserve"> and Talented </w:t>
      </w:r>
      <w:r w:rsidR="00762E82">
        <w:rPr>
          <w:color w:val="auto"/>
        </w:rPr>
        <w:t>Student</w:t>
      </w:r>
      <w:r w:rsidR="00C67A3F" w:rsidRPr="00B600A9">
        <w:rPr>
          <w:color w:val="auto"/>
        </w:rPr>
        <w:t>s</w:t>
      </w:r>
      <w:r>
        <w:rPr>
          <w:color w:val="auto"/>
        </w:rPr>
        <w:t>)</w:t>
      </w:r>
    </w:p>
    <w:p w:rsidR="00976E4D" w:rsidRPr="00B600A9" w:rsidRDefault="00976E4D" w:rsidP="006E53F5">
      <w:pPr>
        <w:pStyle w:val="Default"/>
        <w:tabs>
          <w:tab w:val="left" w:pos="709"/>
        </w:tabs>
        <w:spacing w:line="276" w:lineRule="auto"/>
        <w:jc w:val="both"/>
        <w:rPr>
          <w:color w:val="auto"/>
        </w:rPr>
      </w:pPr>
    </w:p>
    <w:p w:rsidR="00976E4D" w:rsidRDefault="00976E4D" w:rsidP="006E53F5">
      <w:pPr>
        <w:pStyle w:val="Default"/>
        <w:tabs>
          <w:tab w:val="left" w:pos="709"/>
        </w:tabs>
        <w:spacing w:line="276" w:lineRule="auto"/>
        <w:jc w:val="both"/>
        <w:rPr>
          <w:color w:val="auto"/>
        </w:rPr>
      </w:pPr>
    </w:p>
    <w:p w:rsidR="009B121F" w:rsidRDefault="009B121F" w:rsidP="006E53F5">
      <w:pPr>
        <w:pStyle w:val="Default"/>
        <w:tabs>
          <w:tab w:val="left" w:pos="709"/>
        </w:tabs>
        <w:spacing w:line="276" w:lineRule="auto"/>
        <w:jc w:val="both"/>
        <w:rPr>
          <w:color w:val="auto"/>
        </w:rPr>
      </w:pPr>
    </w:p>
    <w:p w:rsidR="0094674D" w:rsidRPr="00B600A9" w:rsidRDefault="0094674D" w:rsidP="006E53F5">
      <w:pPr>
        <w:pStyle w:val="Default"/>
        <w:tabs>
          <w:tab w:val="left" w:pos="709"/>
        </w:tabs>
        <w:spacing w:line="276" w:lineRule="auto"/>
        <w:jc w:val="both"/>
        <w:rPr>
          <w:color w:val="auto"/>
        </w:rPr>
      </w:pPr>
    </w:p>
    <w:p w:rsidR="00941303" w:rsidRPr="00B600A9" w:rsidRDefault="00976E4D" w:rsidP="000F5E8A">
      <w:pPr>
        <w:pStyle w:val="Default"/>
        <w:numPr>
          <w:ilvl w:val="0"/>
          <w:numId w:val="29"/>
        </w:numPr>
        <w:tabs>
          <w:tab w:val="left" w:pos="709"/>
        </w:tabs>
        <w:spacing w:line="276" w:lineRule="auto"/>
        <w:jc w:val="both"/>
        <w:rPr>
          <w:b/>
          <w:bCs/>
          <w:color w:val="auto"/>
          <w:sz w:val="28"/>
          <w:szCs w:val="28"/>
        </w:rPr>
      </w:pPr>
      <w:bookmarkStart w:id="8" w:name="_Hlk115083926"/>
      <w:r w:rsidRPr="00B600A9">
        <w:rPr>
          <w:b/>
          <w:bCs/>
          <w:color w:val="auto"/>
          <w:sz w:val="28"/>
          <w:szCs w:val="28"/>
        </w:rPr>
        <w:t>Planning and Reviewing Support Arrangements</w:t>
      </w:r>
    </w:p>
    <w:bookmarkEnd w:id="8"/>
    <w:p w:rsidR="00B147A7" w:rsidRPr="00B600A9" w:rsidRDefault="00B147A7" w:rsidP="006E53F5">
      <w:pPr>
        <w:pStyle w:val="Default"/>
        <w:tabs>
          <w:tab w:val="left" w:pos="709"/>
        </w:tabs>
        <w:spacing w:line="276" w:lineRule="auto"/>
        <w:jc w:val="both"/>
        <w:rPr>
          <w:color w:val="auto"/>
        </w:rPr>
      </w:pPr>
    </w:p>
    <w:p w:rsidR="00B147A7" w:rsidRPr="00F36806" w:rsidRDefault="00C67A3F" w:rsidP="006E53F5">
      <w:pPr>
        <w:pStyle w:val="Default"/>
        <w:tabs>
          <w:tab w:val="left" w:pos="709"/>
        </w:tabs>
        <w:spacing w:line="276" w:lineRule="auto"/>
        <w:jc w:val="both"/>
        <w:rPr>
          <w:color w:val="auto"/>
        </w:rPr>
      </w:pPr>
      <w:r w:rsidRPr="00B600A9">
        <w:rPr>
          <w:color w:val="auto"/>
        </w:rPr>
        <w:t xml:space="preserve">To review the level and nature of </w:t>
      </w:r>
      <w:r w:rsidR="00976E4D" w:rsidRPr="00B600A9">
        <w:rPr>
          <w:color w:val="auto"/>
        </w:rPr>
        <w:t>SEND</w:t>
      </w:r>
      <w:r w:rsidRPr="00B600A9">
        <w:rPr>
          <w:color w:val="auto"/>
        </w:rPr>
        <w:t xml:space="preserve"> and to</w:t>
      </w:r>
      <w:r w:rsidR="00976E4D" w:rsidRPr="00B600A9">
        <w:rPr>
          <w:color w:val="auto"/>
        </w:rPr>
        <w:t xml:space="preserve"> plan support around needs, </w:t>
      </w:r>
      <w:r w:rsidRPr="00B600A9">
        <w:rPr>
          <w:color w:val="auto"/>
        </w:rPr>
        <w:t xml:space="preserve">MSPRU holds regular review meetings </w:t>
      </w:r>
      <w:r w:rsidRPr="00F36806">
        <w:rPr>
          <w:color w:val="auto"/>
        </w:rPr>
        <w:t xml:space="preserve">for all </w:t>
      </w:r>
      <w:r w:rsidR="00EC1ADD" w:rsidRPr="00F36806">
        <w:rPr>
          <w:color w:val="auto"/>
        </w:rPr>
        <w:t xml:space="preserve">students </w:t>
      </w:r>
      <w:r w:rsidRPr="00F36806">
        <w:rPr>
          <w:color w:val="auto"/>
        </w:rPr>
        <w:t xml:space="preserve">– every </w:t>
      </w:r>
      <w:r w:rsidR="00EC1ADD" w:rsidRPr="00F36806">
        <w:rPr>
          <w:color w:val="auto"/>
        </w:rPr>
        <w:t xml:space="preserve">student </w:t>
      </w:r>
      <w:r w:rsidRPr="00F36806">
        <w:rPr>
          <w:color w:val="auto"/>
        </w:rPr>
        <w:t xml:space="preserve">receives </w:t>
      </w:r>
      <w:r w:rsidR="00D72332" w:rsidRPr="00F36806">
        <w:rPr>
          <w:color w:val="auto"/>
        </w:rPr>
        <w:t>two</w:t>
      </w:r>
      <w:r w:rsidRPr="00F36806">
        <w:rPr>
          <w:color w:val="auto"/>
        </w:rPr>
        <w:t xml:space="preserve"> f</w:t>
      </w:r>
      <w:r w:rsidR="00976E4D" w:rsidRPr="00F36806">
        <w:rPr>
          <w:color w:val="auto"/>
        </w:rPr>
        <w:t>ormal review</w:t>
      </w:r>
      <w:r w:rsidR="00D72332" w:rsidRPr="00F36806">
        <w:rPr>
          <w:color w:val="auto"/>
        </w:rPr>
        <w:t>s</w:t>
      </w:r>
      <w:r w:rsidR="00894794" w:rsidRPr="00F36806">
        <w:rPr>
          <w:color w:val="auto"/>
        </w:rPr>
        <w:t xml:space="preserve"> and </w:t>
      </w:r>
      <w:r w:rsidR="00F36806">
        <w:rPr>
          <w:color w:val="auto"/>
        </w:rPr>
        <w:t xml:space="preserve">two </w:t>
      </w:r>
      <w:r w:rsidR="00894794" w:rsidRPr="00F36806">
        <w:rPr>
          <w:color w:val="auto"/>
        </w:rPr>
        <w:t>school reports</w:t>
      </w:r>
      <w:r w:rsidR="00976E4D" w:rsidRPr="00F36806">
        <w:rPr>
          <w:color w:val="auto"/>
        </w:rPr>
        <w:t xml:space="preserve"> through the </w:t>
      </w:r>
      <w:r w:rsidR="00894794" w:rsidRPr="00F36806">
        <w:rPr>
          <w:color w:val="auto"/>
        </w:rPr>
        <w:t>academic year</w:t>
      </w:r>
      <w:r w:rsidRPr="00F36806">
        <w:rPr>
          <w:color w:val="auto"/>
        </w:rPr>
        <w:t>.</w:t>
      </w:r>
    </w:p>
    <w:p w:rsidR="00B147A7" w:rsidRPr="00B600A9" w:rsidRDefault="00B147A7" w:rsidP="006E53F5">
      <w:pPr>
        <w:pStyle w:val="Default"/>
        <w:tabs>
          <w:tab w:val="left" w:pos="709"/>
        </w:tabs>
        <w:spacing w:line="276" w:lineRule="auto"/>
        <w:jc w:val="both"/>
        <w:rPr>
          <w:color w:val="auto"/>
        </w:rPr>
      </w:pPr>
    </w:p>
    <w:p w:rsidR="00B147A7" w:rsidRPr="00B600A9" w:rsidRDefault="001B20D4" w:rsidP="006E53F5">
      <w:pPr>
        <w:pStyle w:val="Default"/>
        <w:tabs>
          <w:tab w:val="left" w:pos="709"/>
        </w:tabs>
        <w:spacing w:line="276" w:lineRule="auto"/>
        <w:jc w:val="both"/>
        <w:rPr>
          <w:color w:val="auto"/>
        </w:rPr>
      </w:pPr>
      <w:r>
        <w:rPr>
          <w:color w:val="auto"/>
        </w:rPr>
        <w:t>Formal r</w:t>
      </w:r>
      <w:r w:rsidR="00C67A3F" w:rsidRPr="00B600A9">
        <w:rPr>
          <w:color w:val="auto"/>
        </w:rPr>
        <w:t xml:space="preserve">eviews are chaired by the key worker involved with the </w:t>
      </w:r>
      <w:r>
        <w:rPr>
          <w:color w:val="auto"/>
        </w:rPr>
        <w:t>student</w:t>
      </w:r>
      <w:r w:rsidR="00C67A3F" w:rsidRPr="00B600A9">
        <w:rPr>
          <w:color w:val="auto"/>
        </w:rPr>
        <w:t xml:space="preserve">, usually, the Centre Manager or, the staff member </w:t>
      </w:r>
      <w:r>
        <w:rPr>
          <w:color w:val="auto"/>
        </w:rPr>
        <w:t>who best knows the student</w:t>
      </w:r>
      <w:r w:rsidR="00C67A3F" w:rsidRPr="00B600A9">
        <w:rPr>
          <w:color w:val="auto"/>
        </w:rPr>
        <w:t xml:space="preserve">. The young person and parents/ carers are invited. </w:t>
      </w:r>
      <w:r>
        <w:rPr>
          <w:color w:val="auto"/>
        </w:rPr>
        <w:t>A</w:t>
      </w:r>
      <w:r w:rsidR="00C67A3F" w:rsidRPr="00B600A9">
        <w:rPr>
          <w:color w:val="auto"/>
        </w:rPr>
        <w:t xml:space="preserve">ny other outside agencies with close involvement are invited to ensure the </w:t>
      </w:r>
      <w:r w:rsidR="00EC1ADD">
        <w:rPr>
          <w:color w:val="auto"/>
        </w:rPr>
        <w:t>student</w:t>
      </w:r>
      <w:r w:rsidR="00C67A3F" w:rsidRPr="00B600A9">
        <w:rPr>
          <w:color w:val="auto"/>
        </w:rPr>
        <w:t xml:space="preserve">’s needs are </w:t>
      </w:r>
      <w:r>
        <w:rPr>
          <w:color w:val="auto"/>
        </w:rPr>
        <w:t xml:space="preserve">known and </w:t>
      </w:r>
      <w:r w:rsidR="00C67A3F" w:rsidRPr="00B600A9">
        <w:rPr>
          <w:color w:val="auto"/>
        </w:rPr>
        <w:t xml:space="preserve">accommodated. </w:t>
      </w:r>
    </w:p>
    <w:p w:rsidR="00B147A7" w:rsidRPr="002D499F" w:rsidRDefault="00B147A7" w:rsidP="006E53F5">
      <w:pPr>
        <w:pStyle w:val="Default"/>
        <w:tabs>
          <w:tab w:val="left" w:pos="709"/>
        </w:tabs>
        <w:spacing w:line="276" w:lineRule="auto"/>
        <w:jc w:val="both"/>
        <w:rPr>
          <w:color w:val="FF0000"/>
        </w:rPr>
      </w:pPr>
    </w:p>
    <w:p w:rsidR="00CB2CCB" w:rsidRPr="00CB2CCB" w:rsidRDefault="00CB2CCB" w:rsidP="00CB2CCB">
      <w:pPr>
        <w:pStyle w:val="Default"/>
        <w:tabs>
          <w:tab w:val="left" w:pos="709"/>
        </w:tabs>
        <w:spacing w:line="276" w:lineRule="auto"/>
        <w:jc w:val="both"/>
        <w:rPr>
          <w:color w:val="auto"/>
        </w:rPr>
      </w:pPr>
      <w:r w:rsidRPr="00CB2CCB">
        <w:rPr>
          <w:color w:val="auto"/>
        </w:rPr>
        <w:t xml:space="preserve">In addition to their normal review cycle, all </w:t>
      </w:r>
      <w:r w:rsidR="00EC1ADD">
        <w:rPr>
          <w:color w:val="auto"/>
        </w:rPr>
        <w:t>students</w:t>
      </w:r>
      <w:r w:rsidRPr="00CB2CCB">
        <w:rPr>
          <w:color w:val="auto"/>
        </w:rPr>
        <w:t xml:space="preserve"> undergoing cycles of Assess, Plan, Do, Review; or undergoing </w:t>
      </w:r>
      <w:r w:rsidR="00E82268">
        <w:rPr>
          <w:color w:val="auto"/>
        </w:rPr>
        <w:t>an Education, Health, Care Needs Assessment (EHCNA)</w:t>
      </w:r>
      <w:r w:rsidR="008B4FB9">
        <w:rPr>
          <w:color w:val="auto"/>
        </w:rPr>
        <w:t xml:space="preserve"> </w:t>
      </w:r>
      <w:r w:rsidRPr="00CB2CCB">
        <w:rPr>
          <w:color w:val="auto"/>
        </w:rPr>
        <w:t xml:space="preserve">receive additional reviews, held as Team around the Child (TAC) meetings, involving the young person, their parents or carers, and all professionals working with the young person. </w:t>
      </w:r>
    </w:p>
    <w:p w:rsidR="00CB2CCB" w:rsidRPr="00CB2CCB" w:rsidRDefault="00CB2CCB" w:rsidP="00CB2CCB">
      <w:pPr>
        <w:pStyle w:val="Default"/>
        <w:tabs>
          <w:tab w:val="left" w:pos="709"/>
        </w:tabs>
        <w:spacing w:line="276" w:lineRule="auto"/>
        <w:jc w:val="both"/>
        <w:rPr>
          <w:color w:val="auto"/>
        </w:rPr>
      </w:pPr>
    </w:p>
    <w:p w:rsidR="00BA58EB" w:rsidRPr="000E601E" w:rsidRDefault="00CB2CCB" w:rsidP="00CB2CCB">
      <w:pPr>
        <w:pStyle w:val="Default"/>
        <w:tabs>
          <w:tab w:val="left" w:pos="709"/>
        </w:tabs>
        <w:spacing w:line="276" w:lineRule="auto"/>
        <w:jc w:val="both"/>
        <w:rPr>
          <w:bCs/>
          <w:color w:val="auto"/>
        </w:rPr>
      </w:pPr>
      <w:r w:rsidRPr="00CB2CCB">
        <w:rPr>
          <w:color w:val="auto"/>
        </w:rPr>
        <w:t xml:space="preserve">All </w:t>
      </w:r>
      <w:r w:rsidR="00EC1ADD">
        <w:rPr>
          <w:color w:val="auto"/>
        </w:rPr>
        <w:t>students</w:t>
      </w:r>
      <w:r w:rsidR="00EC1ADD" w:rsidRPr="00CB2CCB">
        <w:rPr>
          <w:color w:val="auto"/>
        </w:rPr>
        <w:t xml:space="preserve"> </w:t>
      </w:r>
      <w:r w:rsidRPr="00CB2CCB">
        <w:rPr>
          <w:color w:val="auto"/>
        </w:rPr>
        <w:t xml:space="preserve">with an Educational Health Care Plan receive an Annual Review. The Annual Review will consider the extent to which the </w:t>
      </w:r>
      <w:r w:rsidR="00EC1ADD">
        <w:rPr>
          <w:color w:val="auto"/>
        </w:rPr>
        <w:t>student</w:t>
      </w:r>
      <w:r w:rsidR="00EC1ADD" w:rsidRPr="00CB2CCB">
        <w:rPr>
          <w:color w:val="auto"/>
        </w:rPr>
        <w:t xml:space="preserve"> </w:t>
      </w:r>
      <w:r w:rsidRPr="00CB2CCB">
        <w:rPr>
          <w:color w:val="auto"/>
        </w:rPr>
        <w:t>has achieved the outcomes in the EHC Plan and whether further action is necessary. Further action may include</w:t>
      </w:r>
      <w:r w:rsidR="001B20D4">
        <w:rPr>
          <w:color w:val="auto"/>
        </w:rPr>
        <w:t>:</w:t>
      </w:r>
      <w:r w:rsidRPr="00CB2CCB">
        <w:rPr>
          <w:color w:val="auto"/>
        </w:rPr>
        <w:t xml:space="preserve"> setting new objectives</w:t>
      </w:r>
      <w:r w:rsidR="001B20D4">
        <w:rPr>
          <w:color w:val="auto"/>
        </w:rPr>
        <w:t>;</w:t>
      </w:r>
      <w:r w:rsidRPr="00CB2CCB">
        <w:rPr>
          <w:color w:val="auto"/>
        </w:rPr>
        <w:t xml:space="preserve"> </w:t>
      </w:r>
      <w:r w:rsidR="001B20D4">
        <w:rPr>
          <w:color w:val="auto"/>
        </w:rPr>
        <w:t xml:space="preserve">updating Section B: My Special Educational Needs e.g. with a recent diagnosis etc; or agreeing to </w:t>
      </w:r>
      <w:r w:rsidRPr="00CB2CCB">
        <w:rPr>
          <w:color w:val="auto"/>
        </w:rPr>
        <w:t>discontinuing the EHC Plan (if sufficient progress has been made or if all outcomes have been achieved)</w:t>
      </w:r>
      <w:r w:rsidR="001B20D4">
        <w:rPr>
          <w:color w:val="auto"/>
        </w:rPr>
        <w:t>;</w:t>
      </w:r>
      <w:r w:rsidRPr="00CB2CCB">
        <w:rPr>
          <w:color w:val="auto"/>
        </w:rPr>
        <w:t xml:space="preserve"> or considering </w:t>
      </w:r>
      <w:r w:rsidRPr="00CB2CCB">
        <w:rPr>
          <w:color w:val="auto"/>
        </w:rPr>
        <w:lastRenderedPageBreak/>
        <w:t xml:space="preserve">whether further, additional support is necessary through amendments to the original </w:t>
      </w:r>
      <w:r w:rsidR="000E601E" w:rsidRPr="000E601E">
        <w:rPr>
          <w:color w:val="auto"/>
        </w:rPr>
        <w:t>EHC</w:t>
      </w:r>
      <w:r w:rsidR="00D124D5" w:rsidRPr="000E601E">
        <w:rPr>
          <w:color w:val="auto"/>
        </w:rPr>
        <w:t xml:space="preserve"> Plan</w:t>
      </w:r>
      <w:r w:rsidRPr="000E601E">
        <w:rPr>
          <w:color w:val="auto"/>
        </w:rPr>
        <w:t>.</w:t>
      </w:r>
    </w:p>
    <w:p w:rsidR="00BA58EB" w:rsidRPr="000E601E" w:rsidRDefault="00BA58EB" w:rsidP="006E53F5">
      <w:pPr>
        <w:pStyle w:val="Default"/>
        <w:tabs>
          <w:tab w:val="left" w:pos="709"/>
        </w:tabs>
        <w:spacing w:line="276" w:lineRule="auto"/>
        <w:jc w:val="both"/>
        <w:rPr>
          <w:bCs/>
          <w:color w:val="auto"/>
        </w:rPr>
      </w:pPr>
    </w:p>
    <w:p w:rsidR="00894794" w:rsidRPr="000E601E" w:rsidRDefault="00894794" w:rsidP="00894794">
      <w:pPr>
        <w:pStyle w:val="Default"/>
        <w:tabs>
          <w:tab w:val="left" w:pos="709"/>
        </w:tabs>
        <w:spacing w:line="276" w:lineRule="auto"/>
        <w:jc w:val="both"/>
        <w:rPr>
          <w:color w:val="auto"/>
        </w:rPr>
      </w:pPr>
      <w:r w:rsidRPr="000E601E">
        <w:rPr>
          <w:color w:val="auto"/>
        </w:rPr>
        <w:t xml:space="preserve">During TAC Meetings and through the EHCP Annual Review meetings, outcomes are agreed, reviewed, </w:t>
      </w:r>
      <w:r w:rsidR="000E601E" w:rsidRPr="000E601E">
        <w:rPr>
          <w:color w:val="auto"/>
        </w:rPr>
        <w:t xml:space="preserve">and/ </w:t>
      </w:r>
      <w:r w:rsidRPr="000E601E">
        <w:rPr>
          <w:color w:val="auto"/>
        </w:rPr>
        <w:t>or amended along</w:t>
      </w:r>
      <w:r w:rsidR="000E601E" w:rsidRPr="000E601E">
        <w:rPr>
          <w:color w:val="auto"/>
        </w:rPr>
        <w:t xml:space="preserve"> with</w:t>
      </w:r>
      <w:r w:rsidRPr="000E601E">
        <w:rPr>
          <w:color w:val="auto"/>
        </w:rPr>
        <w:t xml:space="preserve"> the agreed strategies and any </w:t>
      </w:r>
      <w:r w:rsidR="000E601E" w:rsidRPr="000E601E">
        <w:rPr>
          <w:color w:val="auto"/>
        </w:rPr>
        <w:t xml:space="preserve">additional </w:t>
      </w:r>
      <w:r w:rsidRPr="000E601E">
        <w:rPr>
          <w:color w:val="auto"/>
        </w:rPr>
        <w:t>resources</w:t>
      </w:r>
      <w:r w:rsidR="000E601E" w:rsidRPr="000E601E">
        <w:rPr>
          <w:color w:val="auto"/>
        </w:rPr>
        <w:t xml:space="preserve"> or provision</w:t>
      </w:r>
      <w:r w:rsidRPr="000E601E">
        <w:rPr>
          <w:color w:val="auto"/>
        </w:rPr>
        <w:t xml:space="preserve"> needed to achieve the young person’s</w:t>
      </w:r>
      <w:r w:rsidR="000E601E" w:rsidRPr="000E601E">
        <w:rPr>
          <w:color w:val="auto"/>
        </w:rPr>
        <w:t xml:space="preserve"> agreed</w:t>
      </w:r>
      <w:r w:rsidRPr="000E601E">
        <w:rPr>
          <w:color w:val="auto"/>
        </w:rPr>
        <w:t xml:space="preserve"> outcomes.</w:t>
      </w:r>
    </w:p>
    <w:p w:rsidR="00894794" w:rsidRPr="000E601E" w:rsidRDefault="00894794" w:rsidP="00894794">
      <w:pPr>
        <w:pStyle w:val="Default"/>
        <w:tabs>
          <w:tab w:val="left" w:pos="709"/>
        </w:tabs>
        <w:spacing w:line="276" w:lineRule="auto"/>
        <w:jc w:val="both"/>
        <w:rPr>
          <w:color w:val="auto"/>
        </w:rPr>
      </w:pPr>
    </w:p>
    <w:p w:rsidR="00894794" w:rsidRPr="000E601E" w:rsidRDefault="00894794" w:rsidP="00894794">
      <w:pPr>
        <w:pStyle w:val="Default"/>
        <w:tabs>
          <w:tab w:val="left" w:pos="709"/>
        </w:tabs>
        <w:spacing w:line="276" w:lineRule="auto"/>
        <w:jc w:val="both"/>
        <w:rPr>
          <w:color w:val="auto"/>
        </w:rPr>
      </w:pPr>
      <w:r w:rsidRPr="000E601E">
        <w:rPr>
          <w:color w:val="auto"/>
        </w:rPr>
        <w:t xml:space="preserve">In drafting targets, MSPRU works to the following principles and processes: </w:t>
      </w:r>
    </w:p>
    <w:p w:rsidR="00894794" w:rsidRPr="000E601E" w:rsidRDefault="00894794" w:rsidP="00894794">
      <w:pPr>
        <w:pStyle w:val="Default"/>
        <w:tabs>
          <w:tab w:val="left" w:pos="709"/>
        </w:tabs>
        <w:spacing w:line="276" w:lineRule="auto"/>
        <w:jc w:val="both"/>
        <w:rPr>
          <w:color w:val="auto"/>
        </w:rPr>
      </w:pPr>
    </w:p>
    <w:p w:rsidR="00894794" w:rsidRPr="000E601E" w:rsidRDefault="00894794" w:rsidP="00894794">
      <w:pPr>
        <w:pStyle w:val="Default"/>
        <w:numPr>
          <w:ilvl w:val="0"/>
          <w:numId w:val="1"/>
        </w:numPr>
        <w:tabs>
          <w:tab w:val="left" w:pos="709"/>
        </w:tabs>
        <w:spacing w:line="276" w:lineRule="auto"/>
        <w:ind w:left="0" w:hanging="567"/>
        <w:jc w:val="both"/>
        <w:rPr>
          <w:color w:val="auto"/>
        </w:rPr>
      </w:pPr>
      <w:r w:rsidRPr="000E601E">
        <w:rPr>
          <w:color w:val="auto"/>
        </w:rPr>
        <w:t>All targets are drawn from the</w:t>
      </w:r>
      <w:r w:rsidR="000E601E" w:rsidRPr="000E601E">
        <w:rPr>
          <w:color w:val="auto"/>
        </w:rPr>
        <w:t xml:space="preserve"> student’s</w:t>
      </w:r>
      <w:r w:rsidRPr="000E601E">
        <w:rPr>
          <w:color w:val="auto"/>
        </w:rPr>
        <w:t xml:space="preserve"> priority needs, which are identified through the</w:t>
      </w:r>
      <w:r w:rsidR="000136F7" w:rsidRPr="000E601E">
        <w:rPr>
          <w:color w:val="auto"/>
        </w:rPr>
        <w:t>ir</w:t>
      </w:r>
      <w:r w:rsidRPr="000E601E">
        <w:rPr>
          <w:color w:val="auto"/>
        </w:rPr>
        <w:t xml:space="preserve"> initial referral</w:t>
      </w:r>
      <w:r w:rsidR="000E601E" w:rsidRPr="000E601E">
        <w:rPr>
          <w:color w:val="auto"/>
        </w:rPr>
        <w:t>;</w:t>
      </w:r>
      <w:r w:rsidRPr="000E601E">
        <w:rPr>
          <w:color w:val="auto"/>
        </w:rPr>
        <w:t xml:space="preserve"> </w:t>
      </w:r>
      <w:r w:rsidR="000E601E" w:rsidRPr="000E601E">
        <w:rPr>
          <w:color w:val="auto"/>
        </w:rPr>
        <w:t xml:space="preserve">MSPRU </w:t>
      </w:r>
      <w:r w:rsidRPr="000E601E">
        <w:rPr>
          <w:color w:val="auto"/>
        </w:rPr>
        <w:t>SEND Referral</w:t>
      </w:r>
      <w:r w:rsidR="000E601E" w:rsidRPr="000E601E">
        <w:rPr>
          <w:color w:val="auto"/>
        </w:rPr>
        <w:t>;</w:t>
      </w:r>
      <w:r w:rsidRPr="000E601E">
        <w:rPr>
          <w:color w:val="auto"/>
        </w:rPr>
        <w:t xml:space="preserve"> baseline assessments</w:t>
      </w:r>
      <w:r w:rsidR="000E601E" w:rsidRPr="000E601E">
        <w:rPr>
          <w:color w:val="auto"/>
        </w:rPr>
        <w:t>;</w:t>
      </w:r>
      <w:r w:rsidRPr="000E601E">
        <w:rPr>
          <w:color w:val="auto"/>
        </w:rPr>
        <w:t xml:space="preserve"> SEND assessments</w:t>
      </w:r>
      <w:r w:rsidR="000E601E" w:rsidRPr="000E601E">
        <w:rPr>
          <w:color w:val="auto"/>
        </w:rPr>
        <w:t>;</w:t>
      </w:r>
      <w:r w:rsidRPr="000E601E">
        <w:rPr>
          <w:color w:val="auto"/>
        </w:rPr>
        <w:t xml:space="preserve"> </w:t>
      </w:r>
      <w:r w:rsidR="000E601E" w:rsidRPr="000E601E">
        <w:rPr>
          <w:color w:val="auto"/>
        </w:rPr>
        <w:t>EP, SaLT or any other relevant assessments and/ or reports;</w:t>
      </w:r>
      <w:r w:rsidRPr="000E601E">
        <w:rPr>
          <w:color w:val="auto"/>
        </w:rPr>
        <w:t xml:space="preserve"> alongside discussions with the </w:t>
      </w:r>
      <w:r w:rsidR="000E601E" w:rsidRPr="000E601E">
        <w:rPr>
          <w:color w:val="auto"/>
        </w:rPr>
        <w:t>student</w:t>
      </w:r>
      <w:r w:rsidRPr="000E601E">
        <w:rPr>
          <w:color w:val="auto"/>
        </w:rPr>
        <w:t>, parents</w:t>
      </w:r>
      <w:r w:rsidR="000E601E" w:rsidRPr="000E601E">
        <w:rPr>
          <w:color w:val="auto"/>
        </w:rPr>
        <w:t>,</w:t>
      </w:r>
      <w:r w:rsidRPr="000E601E">
        <w:rPr>
          <w:color w:val="auto"/>
        </w:rPr>
        <w:t xml:space="preserve"> carers</w:t>
      </w:r>
      <w:r w:rsidR="000E601E" w:rsidRPr="000E601E">
        <w:rPr>
          <w:color w:val="auto"/>
        </w:rPr>
        <w:t>, and professionals working with the student</w:t>
      </w:r>
      <w:r w:rsidRPr="000E601E">
        <w:rPr>
          <w:color w:val="auto"/>
        </w:rPr>
        <w:t>.</w:t>
      </w:r>
    </w:p>
    <w:p w:rsidR="00894794" w:rsidRPr="000E601E" w:rsidRDefault="00894794" w:rsidP="00894794">
      <w:pPr>
        <w:pStyle w:val="Default"/>
        <w:tabs>
          <w:tab w:val="left" w:pos="709"/>
        </w:tabs>
        <w:spacing w:line="276" w:lineRule="auto"/>
        <w:ind w:hanging="567"/>
        <w:jc w:val="both"/>
        <w:rPr>
          <w:color w:val="auto"/>
        </w:rPr>
      </w:pPr>
    </w:p>
    <w:p w:rsidR="00894794" w:rsidRPr="00B600A9" w:rsidRDefault="00894794" w:rsidP="00894794">
      <w:pPr>
        <w:pStyle w:val="Default"/>
        <w:tabs>
          <w:tab w:val="left" w:pos="709"/>
        </w:tabs>
        <w:spacing w:line="276" w:lineRule="auto"/>
        <w:jc w:val="both"/>
        <w:rPr>
          <w:color w:val="auto"/>
        </w:rPr>
      </w:pPr>
      <w:r w:rsidRPr="000E601E">
        <w:rPr>
          <w:color w:val="auto"/>
        </w:rPr>
        <w:t xml:space="preserve">In agreeing </w:t>
      </w:r>
      <w:r w:rsidRPr="00B600A9">
        <w:rPr>
          <w:color w:val="auto"/>
        </w:rPr>
        <w:t xml:space="preserve">targets, MSPRU works to the following principles and processes: </w:t>
      </w:r>
    </w:p>
    <w:p w:rsidR="00894794" w:rsidRPr="00B600A9" w:rsidRDefault="00894794" w:rsidP="00894794">
      <w:pPr>
        <w:pStyle w:val="Default"/>
        <w:tabs>
          <w:tab w:val="left" w:pos="709"/>
        </w:tabs>
        <w:spacing w:line="276" w:lineRule="auto"/>
        <w:ind w:hanging="567"/>
        <w:jc w:val="both"/>
        <w:rPr>
          <w:color w:val="auto"/>
        </w:rPr>
      </w:pPr>
    </w:p>
    <w:p w:rsidR="00894794" w:rsidRDefault="00894794" w:rsidP="00894794">
      <w:pPr>
        <w:pStyle w:val="Default"/>
        <w:numPr>
          <w:ilvl w:val="0"/>
          <w:numId w:val="1"/>
        </w:numPr>
        <w:tabs>
          <w:tab w:val="left" w:pos="709"/>
        </w:tabs>
        <w:spacing w:line="276" w:lineRule="auto"/>
        <w:ind w:left="0" w:hanging="567"/>
        <w:jc w:val="both"/>
        <w:rPr>
          <w:color w:val="auto"/>
        </w:rPr>
      </w:pPr>
      <w:r w:rsidRPr="00B600A9">
        <w:rPr>
          <w:color w:val="auto"/>
        </w:rPr>
        <w:t>Parents</w:t>
      </w:r>
      <w:r>
        <w:rPr>
          <w:color w:val="auto"/>
        </w:rPr>
        <w:t>/ Carers</w:t>
      </w:r>
      <w:r w:rsidRPr="00B600A9">
        <w:rPr>
          <w:color w:val="auto"/>
        </w:rPr>
        <w:t xml:space="preserve">, </w:t>
      </w:r>
      <w:r>
        <w:rPr>
          <w:color w:val="auto"/>
        </w:rPr>
        <w:t>students,</w:t>
      </w:r>
      <w:r w:rsidRPr="00B600A9">
        <w:rPr>
          <w:color w:val="auto"/>
        </w:rPr>
        <w:t xml:space="preserve"> and </w:t>
      </w:r>
      <w:r>
        <w:rPr>
          <w:color w:val="auto"/>
        </w:rPr>
        <w:t xml:space="preserve">professionals/ </w:t>
      </w:r>
      <w:r w:rsidRPr="00B600A9">
        <w:rPr>
          <w:color w:val="auto"/>
        </w:rPr>
        <w:t xml:space="preserve">outside agencies have access to all assessments, </w:t>
      </w:r>
      <w:r>
        <w:rPr>
          <w:color w:val="auto"/>
        </w:rPr>
        <w:t xml:space="preserve">SEND documents and </w:t>
      </w:r>
      <w:r w:rsidR="000136F7">
        <w:rPr>
          <w:color w:val="auto"/>
        </w:rPr>
        <w:t xml:space="preserve">all </w:t>
      </w:r>
      <w:r>
        <w:rPr>
          <w:color w:val="auto"/>
        </w:rPr>
        <w:t>reports r</w:t>
      </w:r>
      <w:r w:rsidRPr="00B600A9">
        <w:rPr>
          <w:color w:val="auto"/>
        </w:rPr>
        <w:t>elating to the young person;</w:t>
      </w:r>
    </w:p>
    <w:p w:rsidR="00894794" w:rsidRDefault="00894794" w:rsidP="00894794">
      <w:pPr>
        <w:pStyle w:val="Default"/>
        <w:numPr>
          <w:ilvl w:val="0"/>
          <w:numId w:val="1"/>
        </w:numPr>
        <w:tabs>
          <w:tab w:val="left" w:pos="709"/>
        </w:tabs>
        <w:spacing w:line="276" w:lineRule="auto"/>
        <w:ind w:left="0" w:hanging="567"/>
        <w:jc w:val="both"/>
        <w:rPr>
          <w:color w:val="auto"/>
        </w:rPr>
      </w:pPr>
      <w:r w:rsidRPr="00CB2CCB">
        <w:rPr>
          <w:color w:val="auto"/>
        </w:rPr>
        <w:t xml:space="preserve">Parents and carers are given opportunity to express their views alternatively or additionally, recorded using a parent voice document such as the </w:t>
      </w:r>
      <w:r>
        <w:rPr>
          <w:color w:val="auto"/>
        </w:rPr>
        <w:t xml:space="preserve">Parent/ Carer </w:t>
      </w:r>
      <w:r w:rsidRPr="00CB2CCB">
        <w:rPr>
          <w:color w:val="auto"/>
        </w:rPr>
        <w:t>Views form;</w:t>
      </w:r>
    </w:p>
    <w:p w:rsidR="008310C9" w:rsidRPr="008310C9" w:rsidRDefault="00894794" w:rsidP="008310C9">
      <w:pPr>
        <w:pStyle w:val="Default"/>
        <w:numPr>
          <w:ilvl w:val="0"/>
          <w:numId w:val="1"/>
        </w:numPr>
        <w:tabs>
          <w:tab w:val="left" w:pos="709"/>
        </w:tabs>
        <w:spacing w:line="276" w:lineRule="auto"/>
        <w:ind w:left="0" w:hanging="567"/>
        <w:jc w:val="both"/>
        <w:rPr>
          <w:color w:val="auto"/>
        </w:rPr>
      </w:pPr>
      <w:r>
        <w:rPr>
          <w:color w:val="auto"/>
        </w:rPr>
        <w:t>Students</w:t>
      </w:r>
      <w:r w:rsidRPr="00CB2CCB">
        <w:rPr>
          <w:color w:val="auto"/>
        </w:rPr>
        <w:t xml:space="preserve"> are given opportunity to express their views alternatively or additionally, </w:t>
      </w:r>
      <w:r w:rsidRPr="000E601E">
        <w:rPr>
          <w:color w:val="auto"/>
        </w:rPr>
        <w:t>recorded using a student voice document such as the Young Person Views form, or the “About Me” form;</w:t>
      </w:r>
    </w:p>
    <w:p w:rsidR="008310C9" w:rsidRPr="000E601E" w:rsidRDefault="008310C9" w:rsidP="00894794">
      <w:pPr>
        <w:pStyle w:val="Default"/>
        <w:numPr>
          <w:ilvl w:val="0"/>
          <w:numId w:val="1"/>
        </w:numPr>
        <w:tabs>
          <w:tab w:val="left" w:pos="709"/>
        </w:tabs>
        <w:spacing w:line="276" w:lineRule="auto"/>
        <w:ind w:left="0" w:hanging="567"/>
        <w:jc w:val="both"/>
        <w:rPr>
          <w:color w:val="auto"/>
        </w:rPr>
      </w:pPr>
      <w:r>
        <w:rPr>
          <w:color w:val="auto"/>
        </w:rPr>
        <w:t>All present at the meeting are provided with copies of all documents relating to the review and all relevant reports etc upon request.</w:t>
      </w:r>
    </w:p>
    <w:p w:rsidR="00894794" w:rsidRPr="00CB2CCB" w:rsidRDefault="00894794" w:rsidP="00894794">
      <w:pPr>
        <w:pStyle w:val="Default"/>
        <w:numPr>
          <w:ilvl w:val="0"/>
          <w:numId w:val="1"/>
        </w:numPr>
        <w:tabs>
          <w:tab w:val="left" w:pos="709"/>
        </w:tabs>
        <w:spacing w:line="276" w:lineRule="auto"/>
        <w:ind w:left="0" w:hanging="567"/>
        <w:jc w:val="both"/>
        <w:rPr>
          <w:color w:val="auto"/>
        </w:rPr>
      </w:pPr>
      <w:r w:rsidRPr="000E601E">
        <w:rPr>
          <w:color w:val="auto"/>
        </w:rPr>
        <w:t xml:space="preserve">Any parties invited to the meeting </w:t>
      </w:r>
      <w:r w:rsidRPr="00CB2CCB">
        <w:rPr>
          <w:color w:val="auto"/>
        </w:rPr>
        <w:t xml:space="preserve">who could not attend are </w:t>
      </w:r>
      <w:r w:rsidR="000E601E">
        <w:rPr>
          <w:color w:val="auto"/>
        </w:rPr>
        <w:t xml:space="preserve">also </w:t>
      </w:r>
      <w:r w:rsidRPr="00CB2CCB">
        <w:rPr>
          <w:color w:val="auto"/>
        </w:rPr>
        <w:t>provided with copies</w:t>
      </w:r>
      <w:r w:rsidR="00192B0D">
        <w:rPr>
          <w:color w:val="auto"/>
        </w:rPr>
        <w:t xml:space="preserve"> </w:t>
      </w:r>
      <w:r w:rsidR="00192B0D" w:rsidRPr="00A22B0B">
        <w:rPr>
          <w:color w:val="auto"/>
        </w:rPr>
        <w:t>upon request</w:t>
      </w:r>
      <w:r w:rsidRPr="00A22B0B">
        <w:rPr>
          <w:color w:val="auto"/>
        </w:rPr>
        <w:t>.</w:t>
      </w:r>
      <w:r w:rsidRPr="00CB2CCB">
        <w:rPr>
          <w:color w:val="auto"/>
        </w:rPr>
        <w:t xml:space="preserve"> </w:t>
      </w:r>
    </w:p>
    <w:p w:rsidR="00894794" w:rsidRPr="00B600A9" w:rsidRDefault="00894794" w:rsidP="00894794">
      <w:pPr>
        <w:pStyle w:val="Default"/>
        <w:tabs>
          <w:tab w:val="left" w:pos="709"/>
        </w:tabs>
        <w:spacing w:line="276" w:lineRule="auto"/>
        <w:jc w:val="both"/>
        <w:rPr>
          <w:color w:val="auto"/>
        </w:rPr>
      </w:pPr>
    </w:p>
    <w:p w:rsidR="008207D8" w:rsidRPr="00B600A9" w:rsidRDefault="008207D8" w:rsidP="006E53F5">
      <w:pPr>
        <w:spacing w:line="276" w:lineRule="auto"/>
        <w:jc w:val="both"/>
        <w:rPr>
          <w:rFonts w:ascii="Arial" w:hAnsi="Arial" w:cs="Arial"/>
          <w:b/>
          <w:bCs/>
          <w:sz w:val="28"/>
          <w:szCs w:val="28"/>
        </w:rPr>
      </w:pPr>
      <w:r w:rsidRPr="00B600A9">
        <w:rPr>
          <w:rFonts w:ascii="Arial" w:hAnsi="Arial" w:cs="Arial"/>
          <w:b/>
          <w:bCs/>
          <w:sz w:val="28"/>
          <w:szCs w:val="28"/>
        </w:rPr>
        <w:br w:type="page"/>
      </w:r>
    </w:p>
    <w:p w:rsidR="00B147A7" w:rsidRPr="00B600A9" w:rsidRDefault="00941303" w:rsidP="000F5E8A">
      <w:pPr>
        <w:pStyle w:val="Default"/>
        <w:numPr>
          <w:ilvl w:val="0"/>
          <w:numId w:val="29"/>
        </w:numPr>
        <w:spacing w:line="276" w:lineRule="auto"/>
        <w:jc w:val="both"/>
        <w:rPr>
          <w:b/>
          <w:bCs/>
          <w:color w:val="auto"/>
          <w:sz w:val="28"/>
          <w:szCs w:val="28"/>
        </w:rPr>
      </w:pPr>
      <w:bookmarkStart w:id="9" w:name="_Hlk115089431"/>
      <w:r w:rsidRPr="00B600A9">
        <w:rPr>
          <w:b/>
          <w:bCs/>
          <w:color w:val="auto"/>
          <w:sz w:val="28"/>
          <w:szCs w:val="28"/>
        </w:rPr>
        <w:lastRenderedPageBreak/>
        <w:t>The Role of Outside Agencies</w:t>
      </w:r>
    </w:p>
    <w:bookmarkEnd w:id="9"/>
    <w:p w:rsidR="009040A9" w:rsidRPr="00B600A9" w:rsidRDefault="009040A9"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To identify and support the various needs of</w:t>
      </w:r>
      <w:r w:rsidR="00BA58EB" w:rsidRPr="00B600A9">
        <w:rPr>
          <w:color w:val="auto"/>
        </w:rPr>
        <w:t xml:space="preserve"> each young person attending</w:t>
      </w:r>
      <w:r w:rsidRPr="00B600A9">
        <w:rPr>
          <w:color w:val="auto"/>
        </w:rPr>
        <w:t xml:space="preserve"> MSPRU, importance is placed on multi-age</w:t>
      </w:r>
      <w:r w:rsidR="00BA58EB" w:rsidRPr="00B600A9">
        <w:rPr>
          <w:color w:val="auto"/>
        </w:rPr>
        <w:t xml:space="preserve">ncy working. In particular, </w:t>
      </w:r>
      <w:r w:rsidRPr="00B600A9">
        <w:rPr>
          <w:color w:val="auto"/>
        </w:rPr>
        <w:t xml:space="preserve">MSPRU works to maintain close partnerships with mainstream schools and academies and all involved professional agencies. </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MSPRU works with partners in the following ways:</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numPr>
          <w:ilvl w:val="0"/>
          <w:numId w:val="2"/>
        </w:numPr>
        <w:tabs>
          <w:tab w:val="left" w:pos="709"/>
        </w:tabs>
        <w:spacing w:line="276" w:lineRule="auto"/>
        <w:ind w:left="0" w:hanging="567"/>
        <w:jc w:val="both"/>
        <w:rPr>
          <w:color w:val="auto"/>
        </w:rPr>
      </w:pPr>
      <w:r w:rsidRPr="00B600A9">
        <w:rPr>
          <w:b/>
          <w:bCs/>
          <w:color w:val="auto"/>
        </w:rPr>
        <w:t>Communication</w:t>
      </w:r>
      <w:r w:rsidRPr="00B600A9">
        <w:rPr>
          <w:color w:val="auto"/>
        </w:rPr>
        <w:t xml:space="preserve"> – ensuring information is shared promptly, appropriately and through accountable processes</w:t>
      </w:r>
      <w:r w:rsidR="009040A9" w:rsidRPr="00B600A9">
        <w:rPr>
          <w:color w:val="auto"/>
        </w:rPr>
        <w:t>;</w:t>
      </w:r>
    </w:p>
    <w:p w:rsidR="00B147A7" w:rsidRPr="00B600A9" w:rsidRDefault="00C67A3F" w:rsidP="006E53F5">
      <w:pPr>
        <w:pStyle w:val="Default"/>
        <w:numPr>
          <w:ilvl w:val="0"/>
          <w:numId w:val="1"/>
        </w:numPr>
        <w:tabs>
          <w:tab w:val="left" w:pos="709"/>
        </w:tabs>
        <w:spacing w:line="276" w:lineRule="auto"/>
        <w:ind w:left="0" w:hanging="567"/>
        <w:jc w:val="both"/>
        <w:rPr>
          <w:color w:val="auto"/>
        </w:rPr>
      </w:pPr>
      <w:r w:rsidRPr="00B600A9">
        <w:rPr>
          <w:b/>
          <w:bCs/>
          <w:color w:val="auto"/>
        </w:rPr>
        <w:t>Collaboration</w:t>
      </w:r>
      <w:r w:rsidRPr="00B600A9">
        <w:rPr>
          <w:color w:val="auto"/>
        </w:rPr>
        <w:t xml:space="preserve"> – ensuring all parties involved in a young person’s wellbeing are brought together on a regular basis to agree priorities, identify future actions and to work together for the benefit of the young person</w:t>
      </w:r>
      <w:r w:rsidR="009040A9" w:rsidRPr="00B600A9">
        <w:rPr>
          <w:color w:val="auto"/>
        </w:rPr>
        <w:t>;</w:t>
      </w:r>
    </w:p>
    <w:p w:rsidR="00B147A7" w:rsidRPr="00B600A9" w:rsidRDefault="00C67A3F" w:rsidP="006E53F5">
      <w:pPr>
        <w:pStyle w:val="Default"/>
        <w:numPr>
          <w:ilvl w:val="0"/>
          <w:numId w:val="1"/>
        </w:numPr>
        <w:tabs>
          <w:tab w:val="left" w:pos="709"/>
        </w:tabs>
        <w:spacing w:line="276" w:lineRule="auto"/>
        <w:ind w:left="0" w:hanging="567"/>
        <w:jc w:val="both"/>
        <w:rPr>
          <w:b/>
          <w:bCs/>
          <w:color w:val="auto"/>
        </w:rPr>
      </w:pPr>
      <w:r w:rsidRPr="00B600A9">
        <w:rPr>
          <w:b/>
          <w:bCs/>
          <w:color w:val="auto"/>
        </w:rPr>
        <w:t>Clarification</w:t>
      </w:r>
      <w:r w:rsidRPr="00B600A9">
        <w:rPr>
          <w:color w:val="auto"/>
        </w:rPr>
        <w:t xml:space="preserve"> – ensuring roles and responsibilities </w:t>
      </w:r>
      <w:r w:rsidR="009A333A">
        <w:rPr>
          <w:color w:val="auto"/>
        </w:rPr>
        <w:t>(</w:t>
      </w:r>
      <w:r w:rsidRPr="00B600A9">
        <w:rPr>
          <w:color w:val="auto"/>
        </w:rPr>
        <w:t>i.e. ‘what is to be done</w:t>
      </w:r>
      <w:r w:rsidR="009040A9" w:rsidRPr="00B600A9">
        <w:rPr>
          <w:color w:val="auto"/>
        </w:rPr>
        <w:t xml:space="preserve"> and by who</w:t>
      </w:r>
      <w:r w:rsidRPr="00B600A9">
        <w:rPr>
          <w:color w:val="auto"/>
        </w:rPr>
        <w:t>’</w:t>
      </w:r>
      <w:r w:rsidR="009A333A">
        <w:rPr>
          <w:color w:val="auto"/>
        </w:rPr>
        <w:t>)</w:t>
      </w:r>
      <w:r w:rsidRPr="00B600A9">
        <w:rPr>
          <w:color w:val="auto"/>
        </w:rPr>
        <w:t xml:space="preserve"> are clearly distributed according to expertise and resources available with stated agreements on timeframe and accountability</w:t>
      </w:r>
      <w:r w:rsidR="009040A9" w:rsidRPr="00B600A9">
        <w:rPr>
          <w:color w:val="auto"/>
        </w:rPr>
        <w:t>.</w:t>
      </w:r>
    </w:p>
    <w:p w:rsidR="00B147A7" w:rsidRPr="00B600A9" w:rsidRDefault="00B147A7" w:rsidP="006E53F5">
      <w:pPr>
        <w:pStyle w:val="Default"/>
        <w:tabs>
          <w:tab w:val="left" w:pos="709"/>
        </w:tabs>
        <w:spacing w:line="276" w:lineRule="auto"/>
        <w:jc w:val="both"/>
        <w:rPr>
          <w:b/>
          <w:bCs/>
          <w:color w:val="auto"/>
        </w:rPr>
      </w:pPr>
    </w:p>
    <w:p w:rsidR="009040A9" w:rsidRPr="00B600A9" w:rsidRDefault="009040A9" w:rsidP="006E53F5">
      <w:pPr>
        <w:pStyle w:val="Default"/>
        <w:tabs>
          <w:tab w:val="left" w:pos="709"/>
        </w:tabs>
        <w:spacing w:line="276" w:lineRule="auto"/>
        <w:jc w:val="both"/>
        <w:rPr>
          <w:b/>
          <w:bCs/>
          <w:color w:val="auto"/>
        </w:rPr>
      </w:pPr>
    </w:p>
    <w:p w:rsidR="00B147A7" w:rsidRPr="00B600A9" w:rsidRDefault="00B147A7" w:rsidP="006E53F5">
      <w:pPr>
        <w:pStyle w:val="Default"/>
        <w:tabs>
          <w:tab w:val="left" w:pos="709"/>
        </w:tabs>
        <w:spacing w:line="276" w:lineRule="auto"/>
        <w:jc w:val="both"/>
        <w:rPr>
          <w:b/>
          <w:bCs/>
          <w:color w:val="auto"/>
        </w:rPr>
      </w:pPr>
    </w:p>
    <w:p w:rsidR="009040A9" w:rsidRPr="00B600A9" w:rsidRDefault="009040A9" w:rsidP="000F5E8A">
      <w:pPr>
        <w:pStyle w:val="Default"/>
        <w:numPr>
          <w:ilvl w:val="0"/>
          <w:numId w:val="29"/>
        </w:numPr>
        <w:spacing w:line="276" w:lineRule="auto"/>
        <w:jc w:val="both"/>
        <w:rPr>
          <w:b/>
          <w:bCs/>
          <w:color w:val="auto"/>
          <w:sz w:val="28"/>
          <w:szCs w:val="28"/>
        </w:rPr>
      </w:pPr>
      <w:bookmarkStart w:id="10" w:name="_Hlk115089495"/>
      <w:r w:rsidRPr="00B600A9">
        <w:rPr>
          <w:b/>
          <w:bCs/>
          <w:color w:val="auto"/>
          <w:sz w:val="28"/>
          <w:szCs w:val="28"/>
        </w:rPr>
        <w:t xml:space="preserve">Monitoring and Evaluation of this Policy </w:t>
      </w:r>
    </w:p>
    <w:bookmarkEnd w:id="10"/>
    <w:p w:rsidR="00B147A7" w:rsidRPr="00B600A9" w:rsidRDefault="00B147A7" w:rsidP="006E53F5">
      <w:pPr>
        <w:pStyle w:val="Default"/>
        <w:tabs>
          <w:tab w:val="left" w:pos="709"/>
        </w:tabs>
        <w:spacing w:line="276" w:lineRule="auto"/>
        <w:jc w:val="both"/>
        <w:rPr>
          <w:color w:val="auto"/>
        </w:rPr>
      </w:pPr>
    </w:p>
    <w:p w:rsidR="00B147A7" w:rsidRDefault="00C67A3F" w:rsidP="006E53F5">
      <w:pPr>
        <w:pStyle w:val="Default"/>
        <w:tabs>
          <w:tab w:val="left" w:pos="709"/>
        </w:tabs>
        <w:spacing w:line="276" w:lineRule="auto"/>
        <w:jc w:val="both"/>
        <w:rPr>
          <w:color w:val="auto"/>
        </w:rPr>
      </w:pPr>
      <w:r w:rsidRPr="00B600A9">
        <w:rPr>
          <w:color w:val="auto"/>
        </w:rPr>
        <w:t>The success of this policy and its implementation will be evaluated using the following indicators:</w:t>
      </w:r>
    </w:p>
    <w:p w:rsidR="00A06A7D" w:rsidRPr="00B600A9" w:rsidRDefault="00A06A7D" w:rsidP="006E53F5">
      <w:pPr>
        <w:pStyle w:val="Default"/>
        <w:tabs>
          <w:tab w:val="left" w:pos="709"/>
        </w:tabs>
        <w:spacing w:line="276" w:lineRule="auto"/>
        <w:jc w:val="both"/>
        <w:rPr>
          <w:color w:val="auto"/>
        </w:rPr>
      </w:pPr>
    </w:p>
    <w:p w:rsidR="00B147A7" w:rsidRPr="00B600A9" w:rsidRDefault="00C67A3F" w:rsidP="006E53F5">
      <w:pPr>
        <w:pStyle w:val="Default"/>
        <w:numPr>
          <w:ilvl w:val="0"/>
          <w:numId w:val="1"/>
        </w:numPr>
        <w:tabs>
          <w:tab w:val="left" w:pos="709"/>
        </w:tabs>
        <w:spacing w:line="276" w:lineRule="auto"/>
        <w:ind w:left="0" w:hanging="567"/>
        <w:jc w:val="both"/>
        <w:rPr>
          <w:color w:val="auto"/>
        </w:rPr>
      </w:pPr>
      <w:r w:rsidRPr="00B600A9">
        <w:rPr>
          <w:color w:val="auto"/>
        </w:rPr>
        <w:t xml:space="preserve">Recorded views of </w:t>
      </w:r>
      <w:r w:rsidR="00EC1ADD">
        <w:rPr>
          <w:color w:val="auto"/>
        </w:rPr>
        <w:t>students</w:t>
      </w:r>
      <w:r w:rsidR="00EC1ADD" w:rsidRPr="00B600A9">
        <w:rPr>
          <w:color w:val="auto"/>
        </w:rPr>
        <w:t xml:space="preserve"> </w:t>
      </w:r>
      <w:r w:rsidRPr="00B600A9">
        <w:rPr>
          <w:color w:val="auto"/>
        </w:rPr>
        <w:t xml:space="preserve">and </w:t>
      </w:r>
      <w:r w:rsidR="00020DB6" w:rsidRPr="00B600A9">
        <w:rPr>
          <w:color w:val="auto"/>
        </w:rPr>
        <w:t>parents and</w:t>
      </w:r>
      <w:r w:rsidRPr="00B600A9">
        <w:rPr>
          <w:color w:val="auto"/>
        </w:rPr>
        <w:t xml:space="preserve"> carers gained at review meetings etc.</w:t>
      </w:r>
      <w:r w:rsidR="009040A9" w:rsidRPr="00B600A9">
        <w:rPr>
          <w:color w:val="auto"/>
        </w:rPr>
        <w:t>;</w:t>
      </w:r>
    </w:p>
    <w:p w:rsidR="009040A9" w:rsidRPr="00B600A9" w:rsidRDefault="009040A9" w:rsidP="006E53F5">
      <w:pPr>
        <w:pStyle w:val="Default"/>
        <w:numPr>
          <w:ilvl w:val="0"/>
          <w:numId w:val="1"/>
        </w:numPr>
        <w:tabs>
          <w:tab w:val="left" w:pos="709"/>
        </w:tabs>
        <w:spacing w:line="276" w:lineRule="auto"/>
        <w:ind w:left="0" w:hanging="567"/>
        <w:jc w:val="both"/>
        <w:rPr>
          <w:color w:val="auto"/>
        </w:rPr>
      </w:pPr>
      <w:r w:rsidRPr="00B600A9">
        <w:rPr>
          <w:color w:val="auto"/>
        </w:rPr>
        <w:t>Measurable gains in attendance and engagement whilst the young person is attending MSPRU;</w:t>
      </w:r>
    </w:p>
    <w:p w:rsidR="00B147A7" w:rsidRPr="00B600A9" w:rsidRDefault="00C67A3F" w:rsidP="006E53F5">
      <w:pPr>
        <w:pStyle w:val="Default"/>
        <w:numPr>
          <w:ilvl w:val="0"/>
          <w:numId w:val="1"/>
        </w:numPr>
        <w:tabs>
          <w:tab w:val="left" w:pos="709"/>
        </w:tabs>
        <w:spacing w:line="276" w:lineRule="auto"/>
        <w:ind w:left="0" w:hanging="567"/>
        <w:jc w:val="both"/>
        <w:rPr>
          <w:color w:val="auto"/>
        </w:rPr>
      </w:pPr>
      <w:r w:rsidRPr="00B600A9">
        <w:rPr>
          <w:color w:val="auto"/>
        </w:rPr>
        <w:t xml:space="preserve">Measurable gains in the young person’s performance, particularly in terms of standardised tests </w:t>
      </w:r>
      <w:r w:rsidR="009A333A">
        <w:rPr>
          <w:color w:val="auto"/>
        </w:rPr>
        <w:t>(</w:t>
      </w:r>
      <w:r w:rsidRPr="00B600A9">
        <w:rPr>
          <w:color w:val="auto"/>
        </w:rPr>
        <w:t>achievement, social-emotional competencies</w:t>
      </w:r>
      <w:r w:rsidR="009A333A">
        <w:rPr>
          <w:color w:val="auto"/>
        </w:rPr>
        <w:t>)</w:t>
      </w:r>
      <w:r w:rsidRPr="00B600A9">
        <w:rPr>
          <w:color w:val="auto"/>
        </w:rPr>
        <w:t xml:space="preserve"> and GCSE/ other qualification results</w:t>
      </w:r>
      <w:r w:rsidR="009040A9" w:rsidRPr="00B600A9">
        <w:rPr>
          <w:color w:val="auto"/>
        </w:rPr>
        <w:t>;</w:t>
      </w:r>
    </w:p>
    <w:p w:rsidR="000A5838" w:rsidRPr="00B600A9" w:rsidRDefault="00C67A3F" w:rsidP="006E53F5">
      <w:pPr>
        <w:pStyle w:val="Default"/>
        <w:numPr>
          <w:ilvl w:val="0"/>
          <w:numId w:val="1"/>
        </w:numPr>
        <w:tabs>
          <w:tab w:val="left" w:pos="709"/>
        </w:tabs>
        <w:spacing w:line="276" w:lineRule="auto"/>
        <w:ind w:left="0" w:hanging="567"/>
        <w:jc w:val="both"/>
        <w:rPr>
          <w:color w:val="auto"/>
        </w:rPr>
      </w:pPr>
      <w:r w:rsidRPr="00B600A9">
        <w:rPr>
          <w:color w:val="auto"/>
        </w:rPr>
        <w:t>Ongoing feedbac</w:t>
      </w:r>
      <w:r w:rsidR="001D60AF" w:rsidRPr="00B600A9">
        <w:rPr>
          <w:color w:val="auto"/>
        </w:rPr>
        <w:t xml:space="preserve">k from professionals within </w:t>
      </w:r>
      <w:r w:rsidRPr="00B600A9">
        <w:rPr>
          <w:color w:val="auto"/>
        </w:rPr>
        <w:t xml:space="preserve">MSPRU and from outside agencies involved with the </w:t>
      </w:r>
      <w:r w:rsidR="00EC1ADD">
        <w:rPr>
          <w:color w:val="auto"/>
        </w:rPr>
        <w:t>students</w:t>
      </w:r>
      <w:r w:rsidR="009040A9" w:rsidRPr="00B600A9">
        <w:rPr>
          <w:color w:val="auto"/>
        </w:rPr>
        <w:t>.</w:t>
      </w:r>
    </w:p>
    <w:p w:rsidR="008207D8" w:rsidRPr="00B600A9" w:rsidRDefault="008207D8" w:rsidP="006E53F5">
      <w:pPr>
        <w:pStyle w:val="Default"/>
        <w:tabs>
          <w:tab w:val="left" w:pos="709"/>
        </w:tabs>
        <w:spacing w:line="276" w:lineRule="auto"/>
        <w:jc w:val="both"/>
        <w:rPr>
          <w:color w:val="auto"/>
        </w:rPr>
      </w:pPr>
    </w:p>
    <w:p w:rsidR="00F335A2" w:rsidRPr="00B600A9" w:rsidRDefault="00F335A2" w:rsidP="006E53F5">
      <w:pPr>
        <w:pStyle w:val="Default"/>
        <w:tabs>
          <w:tab w:val="left" w:pos="709"/>
        </w:tabs>
        <w:spacing w:line="276" w:lineRule="auto"/>
        <w:jc w:val="both"/>
        <w:rPr>
          <w:color w:val="auto"/>
        </w:rPr>
      </w:pPr>
    </w:p>
    <w:p w:rsidR="00F335A2" w:rsidRPr="00B600A9" w:rsidRDefault="00F335A2" w:rsidP="006E53F5">
      <w:pPr>
        <w:pStyle w:val="Default"/>
        <w:tabs>
          <w:tab w:val="left" w:pos="709"/>
        </w:tabs>
        <w:spacing w:line="276" w:lineRule="auto"/>
        <w:jc w:val="both"/>
        <w:rPr>
          <w:color w:val="auto"/>
        </w:rPr>
      </w:pPr>
    </w:p>
    <w:p w:rsidR="008207D8" w:rsidRDefault="008207D8" w:rsidP="006E53F5">
      <w:pPr>
        <w:pStyle w:val="Default"/>
        <w:tabs>
          <w:tab w:val="left" w:pos="709"/>
        </w:tabs>
        <w:spacing w:line="276" w:lineRule="auto"/>
        <w:jc w:val="both"/>
        <w:rPr>
          <w:color w:val="auto"/>
        </w:rPr>
      </w:pPr>
      <w:r w:rsidRPr="00B600A9">
        <w:rPr>
          <w:b/>
          <w:color w:val="auto"/>
        </w:rPr>
        <w:t>Reviewed by</w:t>
      </w:r>
      <w:r w:rsidR="00F335A2" w:rsidRPr="00B600A9">
        <w:rPr>
          <w:b/>
          <w:color w:val="auto"/>
        </w:rPr>
        <w:t>:</w:t>
      </w:r>
      <w:r w:rsidRPr="00B600A9">
        <w:rPr>
          <w:color w:val="auto"/>
        </w:rPr>
        <w:t xml:space="preserve"> Paul Barker-Mathews, </w:t>
      </w:r>
      <w:r w:rsidR="00A06A7D">
        <w:rPr>
          <w:color w:val="auto"/>
        </w:rPr>
        <w:t xml:space="preserve">SENCO, </w:t>
      </w:r>
      <w:r w:rsidR="00192B0D">
        <w:rPr>
          <w:color w:val="auto"/>
        </w:rPr>
        <w:t>February</w:t>
      </w:r>
      <w:r w:rsidR="00A06A7D">
        <w:rPr>
          <w:color w:val="auto"/>
        </w:rPr>
        <w:t xml:space="preserve"> 202</w:t>
      </w:r>
      <w:r w:rsidR="00192B0D">
        <w:rPr>
          <w:color w:val="auto"/>
        </w:rPr>
        <w:t>4</w:t>
      </w:r>
    </w:p>
    <w:p w:rsidR="00AC4D57" w:rsidRPr="00B600A9" w:rsidRDefault="00AC4D57" w:rsidP="006E53F5">
      <w:pPr>
        <w:pStyle w:val="Default"/>
        <w:tabs>
          <w:tab w:val="left" w:pos="709"/>
        </w:tabs>
        <w:spacing w:line="276" w:lineRule="auto"/>
        <w:jc w:val="both"/>
        <w:rPr>
          <w:color w:val="auto"/>
        </w:rPr>
      </w:pPr>
      <w:r w:rsidRPr="00AC4D57">
        <w:rPr>
          <w:b/>
          <w:color w:val="auto"/>
        </w:rPr>
        <w:t>Updated by:</w:t>
      </w:r>
      <w:r>
        <w:rPr>
          <w:color w:val="auto"/>
        </w:rPr>
        <w:t xml:space="preserve"> </w:t>
      </w:r>
      <w:r w:rsidR="00192B0D">
        <w:rPr>
          <w:color w:val="auto"/>
        </w:rPr>
        <w:t xml:space="preserve">Katie O’Rourke, </w:t>
      </w:r>
      <w:proofErr w:type="spellStart"/>
      <w:r w:rsidR="00192B0D">
        <w:rPr>
          <w:color w:val="auto"/>
        </w:rPr>
        <w:t>SENDCo</w:t>
      </w:r>
      <w:proofErr w:type="spellEnd"/>
      <w:r w:rsidR="00192B0D">
        <w:rPr>
          <w:color w:val="auto"/>
        </w:rPr>
        <w:t xml:space="preserve"> November 2025</w:t>
      </w:r>
    </w:p>
    <w:p w:rsidR="008207D8" w:rsidRPr="00B600A9" w:rsidRDefault="008207D8" w:rsidP="006E53F5">
      <w:pPr>
        <w:pStyle w:val="Default"/>
        <w:tabs>
          <w:tab w:val="left" w:pos="709"/>
        </w:tabs>
        <w:spacing w:line="276" w:lineRule="auto"/>
        <w:jc w:val="both"/>
        <w:rPr>
          <w:color w:val="auto"/>
        </w:rPr>
      </w:pPr>
    </w:p>
    <w:p w:rsidR="008207D8" w:rsidRPr="00B600A9" w:rsidRDefault="008207D8" w:rsidP="006E53F5">
      <w:pPr>
        <w:spacing w:line="276" w:lineRule="auto"/>
        <w:jc w:val="both"/>
        <w:rPr>
          <w:rFonts w:ascii="Arial" w:hAnsi="Arial" w:cs="Arial"/>
          <w:b/>
          <w:sz w:val="28"/>
          <w:szCs w:val="28"/>
        </w:rPr>
      </w:pPr>
      <w:r w:rsidRPr="00B600A9">
        <w:rPr>
          <w:rFonts w:ascii="Arial" w:hAnsi="Arial" w:cs="Arial"/>
          <w:b/>
          <w:sz w:val="28"/>
          <w:szCs w:val="28"/>
        </w:rPr>
        <w:br w:type="page"/>
      </w:r>
    </w:p>
    <w:p w:rsidR="009040A9" w:rsidRPr="00B600A9" w:rsidRDefault="009040A9" w:rsidP="000F5E8A">
      <w:pPr>
        <w:pStyle w:val="Default"/>
        <w:numPr>
          <w:ilvl w:val="0"/>
          <w:numId w:val="29"/>
        </w:numPr>
        <w:tabs>
          <w:tab w:val="left" w:pos="0"/>
        </w:tabs>
        <w:spacing w:line="276" w:lineRule="auto"/>
        <w:jc w:val="both"/>
        <w:rPr>
          <w:b/>
          <w:color w:val="auto"/>
          <w:sz w:val="28"/>
          <w:szCs w:val="28"/>
        </w:rPr>
      </w:pPr>
      <w:r w:rsidRPr="00B600A9">
        <w:rPr>
          <w:b/>
          <w:color w:val="auto"/>
          <w:sz w:val="28"/>
          <w:szCs w:val="28"/>
        </w:rPr>
        <w:lastRenderedPageBreak/>
        <w:t>Contact</w:t>
      </w:r>
      <w:r w:rsidR="0094674D">
        <w:rPr>
          <w:b/>
          <w:color w:val="auto"/>
          <w:sz w:val="28"/>
          <w:szCs w:val="28"/>
        </w:rPr>
        <w:t xml:space="preserve"> Information</w:t>
      </w:r>
    </w:p>
    <w:p w:rsidR="000A5838" w:rsidRPr="00B600A9" w:rsidRDefault="000A5838" w:rsidP="006E53F5">
      <w:pPr>
        <w:pStyle w:val="Default"/>
        <w:tabs>
          <w:tab w:val="left" w:pos="0"/>
        </w:tabs>
        <w:spacing w:line="276" w:lineRule="auto"/>
        <w:ind w:left="-567"/>
        <w:jc w:val="both"/>
        <w:rPr>
          <w:b/>
          <w:color w:val="auto"/>
        </w:rPr>
      </w:pPr>
    </w:p>
    <w:p w:rsidR="009040A9" w:rsidRPr="00B600A9" w:rsidRDefault="00192B0D" w:rsidP="006E53F5">
      <w:pPr>
        <w:shd w:val="clear" w:color="auto" w:fill="FFFFFF"/>
        <w:spacing w:after="0" w:line="276" w:lineRule="auto"/>
        <w:rPr>
          <w:rFonts w:ascii="Arial" w:eastAsia="Times New Roman" w:hAnsi="Arial" w:cs="Arial"/>
          <w:sz w:val="24"/>
          <w:szCs w:val="24"/>
          <w:lang w:eastAsia="en-GB"/>
        </w:rPr>
      </w:pPr>
      <w:r>
        <w:rPr>
          <w:rFonts w:ascii="Arial" w:eastAsia="Times New Roman" w:hAnsi="Arial" w:cs="Arial"/>
          <w:bCs/>
          <w:sz w:val="24"/>
          <w:szCs w:val="24"/>
          <w:bdr w:val="none" w:sz="0" w:space="0" w:color="auto" w:frame="1"/>
          <w:lang w:eastAsia="en-GB"/>
        </w:rPr>
        <w:t>Katie O’Rourke</w:t>
      </w:r>
    </w:p>
    <w:p w:rsidR="009040A9" w:rsidRPr="00B600A9" w:rsidRDefault="009040A9" w:rsidP="006E53F5">
      <w:pPr>
        <w:shd w:val="clear" w:color="auto" w:fill="FFFFFF"/>
        <w:spacing w:after="0" w:line="276" w:lineRule="auto"/>
        <w:rPr>
          <w:rFonts w:ascii="Arial" w:eastAsia="Times New Roman" w:hAnsi="Arial" w:cs="Arial"/>
          <w:sz w:val="24"/>
          <w:szCs w:val="24"/>
          <w:lang w:eastAsia="en-GB"/>
        </w:rPr>
      </w:pPr>
      <w:r w:rsidRPr="00B600A9">
        <w:rPr>
          <w:rFonts w:ascii="Arial" w:eastAsia="Times New Roman" w:hAnsi="Arial" w:cs="Arial"/>
          <w:b/>
          <w:bCs/>
          <w:sz w:val="24"/>
          <w:szCs w:val="24"/>
          <w:bdr w:val="none" w:sz="0" w:space="0" w:color="auto" w:frame="1"/>
          <w:lang w:eastAsia="en-GB"/>
        </w:rPr>
        <w:t>MSPRU SENCO</w:t>
      </w:r>
    </w:p>
    <w:p w:rsidR="009040A9" w:rsidRPr="00B600A9" w:rsidRDefault="009040A9" w:rsidP="006E53F5">
      <w:pPr>
        <w:shd w:val="clear" w:color="auto" w:fill="FFFFFF"/>
        <w:spacing w:after="0" w:line="276" w:lineRule="auto"/>
        <w:rPr>
          <w:rFonts w:ascii="Arial" w:eastAsia="Times New Roman" w:hAnsi="Arial" w:cs="Arial"/>
          <w:sz w:val="24"/>
          <w:szCs w:val="24"/>
          <w:lang w:eastAsia="en-GB"/>
        </w:rPr>
      </w:pPr>
    </w:p>
    <w:p w:rsidR="009040A9" w:rsidRPr="00B600A9" w:rsidRDefault="009040A9" w:rsidP="006E53F5">
      <w:pPr>
        <w:shd w:val="clear" w:color="auto" w:fill="FFFFFF"/>
        <w:spacing w:after="0" w:line="276" w:lineRule="auto"/>
        <w:textAlignment w:val="baseline"/>
        <w:rPr>
          <w:rFonts w:ascii="Arial" w:eastAsia="Times New Roman" w:hAnsi="Arial" w:cs="Arial"/>
          <w:sz w:val="24"/>
          <w:szCs w:val="24"/>
          <w:lang w:eastAsia="en-GB"/>
        </w:rPr>
      </w:pPr>
      <w:r w:rsidRPr="00B600A9">
        <w:rPr>
          <w:rFonts w:ascii="Arial" w:eastAsia="Times New Roman" w:hAnsi="Arial" w:cs="Arial"/>
          <w:b/>
          <w:bCs/>
          <w:sz w:val="24"/>
          <w:szCs w:val="24"/>
          <w:bdr w:val="none" w:sz="0" w:space="0" w:color="auto" w:frame="1"/>
          <w:lang w:eastAsia="en-GB"/>
        </w:rPr>
        <w:t>Manchester Secondary Pupil Referral Unit</w:t>
      </w:r>
    </w:p>
    <w:p w:rsidR="009040A9" w:rsidRPr="00B600A9" w:rsidRDefault="009040A9" w:rsidP="006E53F5">
      <w:pPr>
        <w:shd w:val="clear" w:color="auto" w:fill="FFFFFF"/>
        <w:spacing w:after="0" w:line="276" w:lineRule="auto"/>
        <w:textAlignment w:val="baseline"/>
        <w:rPr>
          <w:rFonts w:ascii="Arial" w:eastAsia="Times New Roman" w:hAnsi="Arial" w:cs="Arial"/>
          <w:sz w:val="24"/>
          <w:szCs w:val="24"/>
          <w:lang w:eastAsia="en-GB"/>
        </w:rPr>
      </w:pPr>
      <w:r w:rsidRPr="00B600A9">
        <w:rPr>
          <w:rFonts w:ascii="Arial" w:eastAsia="Times New Roman" w:hAnsi="Arial" w:cs="Arial"/>
          <w:b/>
          <w:bCs/>
          <w:sz w:val="24"/>
          <w:szCs w:val="24"/>
          <w:bdr w:val="none" w:sz="0" w:space="0" w:color="auto" w:frame="1"/>
          <w:lang w:eastAsia="en-GB"/>
        </w:rPr>
        <w:t>SEND Team</w:t>
      </w:r>
    </w:p>
    <w:p w:rsidR="009040A9" w:rsidRPr="00B600A9" w:rsidRDefault="009040A9" w:rsidP="006E53F5">
      <w:pPr>
        <w:shd w:val="clear" w:color="auto" w:fill="FFFFFF"/>
        <w:spacing w:after="0" w:line="276" w:lineRule="auto"/>
        <w:textAlignment w:val="baseline"/>
        <w:rPr>
          <w:rFonts w:ascii="Arial" w:eastAsia="Times New Roman" w:hAnsi="Arial" w:cs="Arial"/>
          <w:sz w:val="24"/>
          <w:szCs w:val="24"/>
          <w:lang w:eastAsia="en-GB"/>
        </w:rPr>
      </w:pPr>
      <w:r w:rsidRPr="00B600A9">
        <w:rPr>
          <w:rFonts w:ascii="Arial" w:eastAsia="Times New Roman" w:hAnsi="Arial" w:cs="Arial"/>
          <w:sz w:val="24"/>
          <w:szCs w:val="24"/>
          <w:bdr w:val="none" w:sz="0" w:space="0" w:color="auto" w:frame="1"/>
          <w:shd w:val="clear" w:color="auto" w:fill="FFFFFF"/>
          <w:lang w:eastAsia="en-GB"/>
        </w:rPr>
        <w:t>Mersey Valley Campus</w:t>
      </w:r>
      <w:r w:rsidRPr="00B600A9">
        <w:rPr>
          <w:rFonts w:ascii="Arial" w:eastAsia="Times New Roman" w:hAnsi="Arial" w:cs="Arial"/>
          <w:sz w:val="24"/>
          <w:szCs w:val="24"/>
          <w:lang w:eastAsia="en-GB"/>
        </w:rPr>
        <w:br/>
      </w:r>
      <w:r w:rsidRPr="00B600A9">
        <w:rPr>
          <w:rFonts w:ascii="Arial" w:eastAsia="Times New Roman" w:hAnsi="Arial" w:cs="Arial"/>
          <w:sz w:val="24"/>
          <w:szCs w:val="24"/>
          <w:bdr w:val="none" w:sz="0" w:space="0" w:color="auto" w:frame="1"/>
          <w:shd w:val="clear" w:color="auto" w:fill="FFFFFF"/>
          <w:lang w:eastAsia="en-GB"/>
        </w:rPr>
        <w:t>Barlow Hall Road</w:t>
      </w:r>
      <w:r w:rsidRPr="00B600A9">
        <w:rPr>
          <w:rFonts w:ascii="Arial" w:eastAsia="Times New Roman" w:hAnsi="Arial" w:cs="Arial"/>
          <w:sz w:val="24"/>
          <w:szCs w:val="24"/>
          <w:lang w:eastAsia="en-GB"/>
        </w:rPr>
        <w:br/>
      </w:r>
      <w:r w:rsidRPr="00B600A9">
        <w:rPr>
          <w:rFonts w:ascii="Arial" w:eastAsia="Times New Roman" w:hAnsi="Arial" w:cs="Arial"/>
          <w:sz w:val="24"/>
          <w:szCs w:val="24"/>
          <w:bdr w:val="none" w:sz="0" w:space="0" w:color="auto" w:frame="1"/>
          <w:shd w:val="clear" w:color="auto" w:fill="FFFFFF"/>
          <w:lang w:eastAsia="en-GB"/>
        </w:rPr>
        <w:t>Chorlton-cum-Hardy</w:t>
      </w:r>
      <w:r w:rsidRPr="00B600A9">
        <w:rPr>
          <w:rFonts w:ascii="Arial" w:eastAsia="Times New Roman" w:hAnsi="Arial" w:cs="Arial"/>
          <w:sz w:val="24"/>
          <w:szCs w:val="24"/>
          <w:lang w:eastAsia="en-GB"/>
        </w:rPr>
        <w:br/>
      </w:r>
      <w:r w:rsidRPr="00B600A9">
        <w:rPr>
          <w:rFonts w:ascii="Arial" w:eastAsia="Times New Roman" w:hAnsi="Arial" w:cs="Arial"/>
          <w:sz w:val="24"/>
          <w:szCs w:val="24"/>
          <w:bdr w:val="none" w:sz="0" w:space="0" w:color="auto" w:frame="1"/>
          <w:shd w:val="clear" w:color="auto" w:fill="FFFFFF"/>
          <w:lang w:eastAsia="en-GB"/>
        </w:rPr>
        <w:t>Manchester</w:t>
      </w:r>
      <w:r w:rsidRPr="00B600A9">
        <w:rPr>
          <w:rFonts w:ascii="Arial" w:eastAsia="Times New Roman" w:hAnsi="Arial" w:cs="Arial"/>
          <w:sz w:val="24"/>
          <w:szCs w:val="24"/>
          <w:lang w:eastAsia="en-GB"/>
        </w:rPr>
        <w:br/>
      </w:r>
      <w:r w:rsidRPr="00B600A9">
        <w:rPr>
          <w:rFonts w:ascii="Arial" w:eastAsia="Times New Roman" w:hAnsi="Arial" w:cs="Arial"/>
          <w:sz w:val="24"/>
          <w:szCs w:val="24"/>
          <w:bdr w:val="none" w:sz="0" w:space="0" w:color="auto" w:frame="1"/>
          <w:shd w:val="clear" w:color="auto" w:fill="FFFFFF"/>
          <w:lang w:eastAsia="en-GB"/>
        </w:rPr>
        <w:t>M21 7JJ</w:t>
      </w:r>
    </w:p>
    <w:p w:rsidR="009040A9" w:rsidRPr="00B600A9" w:rsidRDefault="009040A9" w:rsidP="006E53F5">
      <w:pPr>
        <w:shd w:val="clear" w:color="auto" w:fill="FFFFFF"/>
        <w:spacing w:after="0" w:line="276" w:lineRule="auto"/>
        <w:textAlignment w:val="baseline"/>
        <w:rPr>
          <w:rFonts w:ascii="Arial" w:eastAsia="Times New Roman" w:hAnsi="Arial" w:cs="Arial"/>
          <w:sz w:val="24"/>
          <w:szCs w:val="24"/>
          <w:lang w:eastAsia="en-GB"/>
        </w:rPr>
      </w:pPr>
      <w:r w:rsidRPr="00B600A9">
        <w:rPr>
          <w:rFonts w:ascii="Arial" w:eastAsia="Times New Roman" w:hAnsi="Arial" w:cs="Arial"/>
          <w:sz w:val="24"/>
          <w:szCs w:val="24"/>
          <w:lang w:eastAsia="en-GB"/>
        </w:rPr>
        <w:br/>
      </w:r>
      <w:r w:rsidRPr="00B600A9">
        <w:rPr>
          <w:rFonts w:ascii="Arial" w:eastAsia="Times New Roman" w:hAnsi="Arial" w:cs="Arial"/>
          <w:b/>
          <w:bCs/>
          <w:sz w:val="24"/>
          <w:szCs w:val="24"/>
          <w:bdr w:val="none" w:sz="0" w:space="0" w:color="auto" w:frame="1"/>
          <w:lang w:eastAsia="en-GB"/>
        </w:rPr>
        <w:t>Centre Telephone:</w:t>
      </w:r>
      <w:r w:rsidRPr="00B600A9">
        <w:rPr>
          <w:rFonts w:ascii="Arial" w:eastAsia="Times New Roman" w:hAnsi="Arial" w:cs="Arial"/>
          <w:sz w:val="24"/>
          <w:szCs w:val="24"/>
          <w:bdr w:val="none" w:sz="0" w:space="0" w:color="auto" w:frame="1"/>
          <w:lang w:eastAsia="en-GB"/>
        </w:rPr>
        <w:t> 0161 696 7962</w:t>
      </w:r>
      <w:bookmarkStart w:id="11" w:name="_GoBack"/>
      <w:bookmarkEnd w:id="11"/>
    </w:p>
    <w:p w:rsidR="009040A9" w:rsidRPr="00B600A9" w:rsidRDefault="009040A9" w:rsidP="006E53F5">
      <w:pPr>
        <w:shd w:val="clear" w:color="auto" w:fill="FFFFFF"/>
        <w:spacing w:after="0" w:line="276" w:lineRule="auto"/>
        <w:textAlignment w:val="baseline"/>
        <w:rPr>
          <w:rFonts w:ascii="Arial" w:eastAsia="Times New Roman" w:hAnsi="Arial" w:cs="Arial"/>
          <w:sz w:val="24"/>
          <w:szCs w:val="24"/>
          <w:bdr w:val="none" w:sz="0" w:space="0" w:color="auto" w:frame="1"/>
          <w:lang w:eastAsia="en-GB"/>
        </w:rPr>
      </w:pPr>
      <w:r w:rsidRPr="00B600A9">
        <w:rPr>
          <w:rFonts w:ascii="Arial" w:eastAsia="Times New Roman" w:hAnsi="Arial" w:cs="Arial"/>
          <w:b/>
          <w:bCs/>
          <w:sz w:val="24"/>
          <w:szCs w:val="24"/>
          <w:bdr w:val="none" w:sz="0" w:space="0" w:color="auto" w:frame="1"/>
          <w:lang w:eastAsia="en-GB"/>
        </w:rPr>
        <w:t>Email:</w:t>
      </w:r>
      <w:r w:rsidRPr="00B600A9">
        <w:rPr>
          <w:rFonts w:ascii="Arial" w:eastAsia="Times New Roman" w:hAnsi="Arial" w:cs="Arial"/>
          <w:sz w:val="24"/>
          <w:szCs w:val="24"/>
          <w:bdr w:val="none" w:sz="0" w:space="0" w:color="auto" w:frame="1"/>
          <w:lang w:eastAsia="en-GB"/>
        </w:rPr>
        <w:t> </w:t>
      </w:r>
      <w:hyperlink r:id="rId23" w:history="1">
        <w:r w:rsidR="009826B7" w:rsidRPr="00723D63">
          <w:rPr>
            <w:rStyle w:val="Hyperlink"/>
            <w:rFonts w:ascii="Arial" w:eastAsia="Times New Roman" w:hAnsi="Arial" w:cs="Arial"/>
            <w:sz w:val="24"/>
            <w:szCs w:val="24"/>
            <w:bdr w:val="none" w:sz="0" w:space="0" w:color="auto" w:frame="1"/>
            <w:lang w:eastAsia="en-GB"/>
          </w:rPr>
          <w:t>k.orourke@mspru.manchester.sch.uk</w:t>
        </w:r>
      </w:hyperlink>
    </w:p>
    <w:p w:rsidR="000A5838" w:rsidRPr="00B600A9" w:rsidRDefault="000A5838" w:rsidP="006E53F5">
      <w:pPr>
        <w:shd w:val="clear" w:color="auto" w:fill="FFFFFF"/>
        <w:spacing w:after="0" w:line="276" w:lineRule="auto"/>
        <w:textAlignment w:val="baseline"/>
        <w:rPr>
          <w:rFonts w:ascii="Arial" w:eastAsia="Times New Roman" w:hAnsi="Arial" w:cs="Arial"/>
          <w:sz w:val="24"/>
          <w:szCs w:val="24"/>
          <w:lang w:eastAsia="en-GB"/>
        </w:rPr>
      </w:pPr>
    </w:p>
    <w:p w:rsidR="000A5838" w:rsidRPr="00B600A9" w:rsidRDefault="000A5838" w:rsidP="006E53F5">
      <w:pPr>
        <w:spacing w:line="276" w:lineRule="auto"/>
        <w:rPr>
          <w:rFonts w:ascii="Arial" w:hAnsi="Arial" w:cs="Arial"/>
          <w:b/>
          <w:bCs/>
          <w:sz w:val="24"/>
          <w:szCs w:val="24"/>
        </w:rPr>
      </w:pPr>
      <w:r w:rsidRPr="00B600A9">
        <w:rPr>
          <w:rFonts w:ascii="Arial" w:hAnsi="Arial" w:cs="Arial"/>
          <w:b/>
          <w:bCs/>
        </w:rPr>
        <w:br w:type="page"/>
      </w:r>
    </w:p>
    <w:p w:rsidR="00B147A7" w:rsidRPr="003E693C" w:rsidRDefault="00C67A3F" w:rsidP="006E53F5">
      <w:pPr>
        <w:pStyle w:val="Default"/>
        <w:tabs>
          <w:tab w:val="left" w:pos="709"/>
        </w:tabs>
        <w:spacing w:line="276" w:lineRule="auto"/>
        <w:jc w:val="both"/>
        <w:rPr>
          <w:b/>
          <w:bCs/>
          <w:color w:val="auto"/>
          <w:sz w:val="28"/>
          <w:szCs w:val="28"/>
        </w:rPr>
      </w:pPr>
      <w:bookmarkStart w:id="12" w:name="_Hlk115084044"/>
      <w:r w:rsidRPr="003E693C">
        <w:rPr>
          <w:b/>
          <w:bCs/>
          <w:color w:val="auto"/>
          <w:sz w:val="28"/>
          <w:szCs w:val="28"/>
        </w:rPr>
        <w:lastRenderedPageBreak/>
        <w:t xml:space="preserve">Appendix </w:t>
      </w:r>
      <w:r w:rsidR="007701E0" w:rsidRPr="003E693C">
        <w:rPr>
          <w:b/>
          <w:color w:val="auto"/>
          <w:sz w:val="28"/>
          <w:szCs w:val="28"/>
        </w:rPr>
        <w:t xml:space="preserve">– </w:t>
      </w:r>
      <w:r w:rsidRPr="003E693C">
        <w:rPr>
          <w:b/>
          <w:bCs/>
          <w:color w:val="auto"/>
          <w:sz w:val="28"/>
          <w:szCs w:val="28"/>
        </w:rPr>
        <w:t>1: An</w:t>
      </w:r>
      <w:r w:rsidR="001D60AF" w:rsidRPr="003E693C">
        <w:rPr>
          <w:b/>
          <w:bCs/>
          <w:color w:val="auto"/>
          <w:sz w:val="28"/>
          <w:szCs w:val="28"/>
        </w:rPr>
        <w:t xml:space="preserve"> Outline of SEND Support at </w:t>
      </w:r>
      <w:r w:rsidRPr="003E693C">
        <w:rPr>
          <w:b/>
          <w:bCs/>
          <w:color w:val="auto"/>
          <w:sz w:val="28"/>
          <w:szCs w:val="28"/>
        </w:rPr>
        <w:t>MSPRU</w:t>
      </w:r>
      <w:bookmarkEnd w:id="12"/>
      <w:r w:rsidRPr="003E693C">
        <w:rPr>
          <w:b/>
          <w:bCs/>
          <w:color w:val="auto"/>
          <w:sz w:val="28"/>
          <w:szCs w:val="28"/>
        </w:rPr>
        <w:t>:</w:t>
      </w:r>
    </w:p>
    <w:p w:rsidR="00B147A7" w:rsidRPr="00B600A9" w:rsidRDefault="00B147A7" w:rsidP="006E53F5">
      <w:pPr>
        <w:pStyle w:val="Default"/>
        <w:tabs>
          <w:tab w:val="left" w:pos="709"/>
        </w:tabs>
        <w:spacing w:line="276" w:lineRule="auto"/>
        <w:jc w:val="both"/>
        <w:rPr>
          <w:b/>
          <w:color w:val="auto"/>
        </w:rPr>
      </w:pPr>
    </w:p>
    <w:p w:rsidR="00B147A7" w:rsidRPr="00B600A9" w:rsidRDefault="00C67A3F" w:rsidP="006E53F5">
      <w:pPr>
        <w:pStyle w:val="Default"/>
        <w:tabs>
          <w:tab w:val="left" w:pos="709"/>
        </w:tabs>
        <w:spacing w:line="276" w:lineRule="auto"/>
        <w:jc w:val="both"/>
        <w:rPr>
          <w:color w:val="auto"/>
        </w:rPr>
      </w:pPr>
      <w:r w:rsidRPr="00B600A9">
        <w:rPr>
          <w:b/>
          <w:bCs/>
          <w:color w:val="auto"/>
        </w:rPr>
        <w:t xml:space="preserve">1. Social, Emotional and Mental Health Needs: </w:t>
      </w:r>
      <w:r w:rsidRPr="00B600A9">
        <w:rPr>
          <w:color w:val="auto"/>
        </w:rPr>
        <w:t>A young person experiencing significant difficulties with Social, Emotional, and Behaviour Skills including age appropriate social skills, empathy, motivation, expression of feelings, and self-awareness; A young person experiencing fluctuations in mood and unpredictability over attitudes to learning that can result in substantial periods of uncooperative, challenging behaviour or an inability to participate; A young person’s difficulties with SEMH are impacting on other areas of their learning and development; A young person may have access to specialist services for this need; Special consideration for exams could be needed.</w:t>
      </w:r>
    </w:p>
    <w:p w:rsidR="00B147A7" w:rsidRPr="00B600A9" w:rsidRDefault="00B147A7" w:rsidP="006E53F5">
      <w:pPr>
        <w:pStyle w:val="Default"/>
        <w:tabs>
          <w:tab w:val="left" w:pos="709"/>
        </w:tabs>
        <w:spacing w:line="276" w:lineRule="auto"/>
        <w:jc w:val="both"/>
        <w:rPr>
          <w:b/>
          <w:color w:val="auto"/>
        </w:rPr>
      </w:pPr>
    </w:p>
    <w:p w:rsidR="00087C2E" w:rsidRPr="00B600A9" w:rsidRDefault="00C67A3F" w:rsidP="006E53F5">
      <w:pPr>
        <w:pStyle w:val="Default"/>
        <w:tabs>
          <w:tab w:val="left" w:pos="709"/>
        </w:tabs>
        <w:spacing w:line="276" w:lineRule="auto"/>
        <w:jc w:val="both"/>
        <w:rPr>
          <w:color w:val="auto"/>
        </w:rPr>
      </w:pPr>
      <w:r w:rsidRPr="00B600A9">
        <w:rPr>
          <w:b/>
          <w:bCs/>
          <w:color w:val="auto"/>
        </w:rPr>
        <w:t>Support for Social, Emotional and Mental Health Needs</w:t>
      </w:r>
      <w:r w:rsidRPr="00B600A9">
        <w:rPr>
          <w:color w:val="auto"/>
        </w:rPr>
        <w:t xml:space="preserve"> begins with the provision of a smaller overall setting, higher staff to </w:t>
      </w:r>
      <w:r w:rsidR="00155948">
        <w:rPr>
          <w:color w:val="auto"/>
        </w:rPr>
        <w:t>student</w:t>
      </w:r>
      <w:r w:rsidRPr="00B600A9">
        <w:rPr>
          <w:color w:val="auto"/>
        </w:rPr>
        <w:t xml:space="preserve"> ratio, a curriculum with a strong social-emotional component and scope for personalisation; smaller teaching groups and a staff body with a high level of expertise in working with social, emotional and mental health needs. </w:t>
      </w:r>
    </w:p>
    <w:p w:rsidR="00087C2E" w:rsidRPr="00B600A9" w:rsidRDefault="00087C2E" w:rsidP="006E53F5">
      <w:pPr>
        <w:pStyle w:val="Default"/>
        <w:tabs>
          <w:tab w:val="left" w:pos="709"/>
        </w:tabs>
        <w:spacing w:line="276" w:lineRule="auto"/>
        <w:jc w:val="both"/>
        <w:rPr>
          <w:color w:val="auto"/>
        </w:rPr>
      </w:pPr>
    </w:p>
    <w:p w:rsidR="00B147A7" w:rsidRPr="00B600A9" w:rsidRDefault="00155948" w:rsidP="006E53F5">
      <w:pPr>
        <w:pStyle w:val="Default"/>
        <w:tabs>
          <w:tab w:val="left" w:pos="709"/>
        </w:tabs>
        <w:spacing w:line="276" w:lineRule="auto"/>
        <w:jc w:val="both"/>
        <w:rPr>
          <w:color w:val="auto"/>
        </w:rPr>
      </w:pPr>
      <w:r w:rsidRPr="00B600A9">
        <w:rPr>
          <w:color w:val="auto"/>
        </w:rPr>
        <w:t>All relevant SEND information</w:t>
      </w:r>
      <w:r>
        <w:rPr>
          <w:color w:val="auto"/>
        </w:rPr>
        <w:t xml:space="preserve"> inc.</w:t>
      </w:r>
      <w:r w:rsidR="00C67A3F" w:rsidRPr="00B600A9">
        <w:rPr>
          <w:color w:val="auto"/>
        </w:rPr>
        <w:t xml:space="preserve"> agreed strategies</w:t>
      </w:r>
      <w:r w:rsidR="00087C2E" w:rsidRPr="00B600A9">
        <w:rPr>
          <w:color w:val="auto"/>
        </w:rPr>
        <w:t>/ provision</w:t>
      </w:r>
      <w:r w:rsidR="00C67A3F" w:rsidRPr="00B600A9">
        <w:rPr>
          <w:color w:val="auto"/>
        </w:rPr>
        <w:t xml:space="preserve"> will be shared through the </w:t>
      </w:r>
      <w:r w:rsidR="00FD5206">
        <w:rPr>
          <w:color w:val="auto"/>
        </w:rPr>
        <w:t>student’s</w:t>
      </w:r>
      <w:r w:rsidR="00FD5206">
        <w:rPr>
          <w:strike/>
          <w:color w:val="auto"/>
        </w:rPr>
        <w:t xml:space="preserve"> </w:t>
      </w:r>
      <w:r w:rsidR="00C67A3F" w:rsidRPr="00B600A9">
        <w:rPr>
          <w:color w:val="auto"/>
        </w:rPr>
        <w:t xml:space="preserve">individual SEND Support Plan </w:t>
      </w:r>
      <w:r w:rsidR="00FD5206">
        <w:rPr>
          <w:color w:val="auto"/>
        </w:rPr>
        <w:t>and other relevant reports</w:t>
      </w:r>
      <w:r w:rsidR="00C67A3F" w:rsidRPr="00B600A9">
        <w:rPr>
          <w:color w:val="auto"/>
        </w:rPr>
        <w:t>.</w:t>
      </w:r>
    </w:p>
    <w:p w:rsidR="00B147A7" w:rsidRPr="00B600A9" w:rsidRDefault="00B147A7" w:rsidP="006E53F5">
      <w:pPr>
        <w:pStyle w:val="Default"/>
        <w:tabs>
          <w:tab w:val="left" w:pos="709"/>
        </w:tabs>
        <w:spacing w:line="276" w:lineRule="auto"/>
        <w:jc w:val="both"/>
        <w:rPr>
          <w:color w:val="auto"/>
        </w:rPr>
      </w:pPr>
    </w:p>
    <w:p w:rsidR="00087C2E" w:rsidRPr="00B600A9" w:rsidRDefault="00C67A3F" w:rsidP="006E53F5">
      <w:pPr>
        <w:pStyle w:val="Default"/>
        <w:tabs>
          <w:tab w:val="left" w:pos="709"/>
        </w:tabs>
        <w:spacing w:line="276" w:lineRule="auto"/>
        <w:jc w:val="both"/>
        <w:rPr>
          <w:color w:val="auto"/>
        </w:rPr>
      </w:pPr>
      <w:r w:rsidRPr="00B600A9">
        <w:rPr>
          <w:b/>
          <w:bCs/>
          <w:color w:val="auto"/>
        </w:rPr>
        <w:t xml:space="preserve">2. Cognition and Learning Needs:  </w:t>
      </w:r>
      <w:r w:rsidRPr="00B600A9">
        <w:rPr>
          <w:color w:val="auto"/>
        </w:rPr>
        <w:t xml:space="preserve">A </w:t>
      </w:r>
      <w:r w:rsidR="00A96522" w:rsidRPr="00B600A9">
        <w:rPr>
          <w:color w:val="auto"/>
        </w:rPr>
        <w:t>student</w:t>
      </w:r>
      <w:r w:rsidRPr="00B600A9">
        <w:rPr>
          <w:color w:val="auto"/>
        </w:rPr>
        <w:t xml:space="preserve"> </w:t>
      </w:r>
      <w:r w:rsidR="00087C2E" w:rsidRPr="00B600A9">
        <w:rPr>
          <w:color w:val="auto"/>
        </w:rPr>
        <w:t>who is</w:t>
      </w:r>
      <w:r w:rsidR="00A96522" w:rsidRPr="00B600A9">
        <w:rPr>
          <w:color w:val="auto"/>
        </w:rPr>
        <w:t xml:space="preserve"> </w:t>
      </w:r>
      <w:r w:rsidRPr="00B600A9">
        <w:rPr>
          <w:color w:val="auto"/>
        </w:rPr>
        <w:t xml:space="preserve">working at </w:t>
      </w:r>
      <w:r w:rsidR="008A4953" w:rsidRPr="00B600A9">
        <w:rPr>
          <w:color w:val="auto"/>
        </w:rPr>
        <w:t>a key stage</w:t>
      </w:r>
      <w:r w:rsidRPr="00B600A9">
        <w:rPr>
          <w:color w:val="auto"/>
        </w:rPr>
        <w:t xml:space="preserve"> below what would be expected of their age: </w:t>
      </w:r>
      <w:r w:rsidR="008A4953" w:rsidRPr="00B600A9">
        <w:rPr>
          <w:color w:val="auto"/>
        </w:rPr>
        <w:t xml:space="preserve">For example, at KS3, a </w:t>
      </w:r>
      <w:r w:rsidR="00A96522" w:rsidRPr="00B600A9">
        <w:rPr>
          <w:color w:val="auto"/>
        </w:rPr>
        <w:t>student</w:t>
      </w:r>
      <w:r w:rsidR="008A4953" w:rsidRPr="00B600A9">
        <w:rPr>
          <w:color w:val="auto"/>
        </w:rPr>
        <w:t xml:space="preserve"> c</w:t>
      </w:r>
      <w:r w:rsidRPr="00B600A9">
        <w:rPr>
          <w:color w:val="auto"/>
        </w:rPr>
        <w:t xml:space="preserve">ould be working </w:t>
      </w:r>
      <w:r w:rsidR="008A4953" w:rsidRPr="00B600A9">
        <w:rPr>
          <w:color w:val="auto"/>
        </w:rPr>
        <w:t xml:space="preserve">at KS1 or </w:t>
      </w:r>
      <w:r w:rsidR="00A96522" w:rsidRPr="00B600A9">
        <w:rPr>
          <w:color w:val="auto"/>
        </w:rPr>
        <w:t>KS</w:t>
      </w:r>
      <w:r w:rsidR="008A4953" w:rsidRPr="00B600A9">
        <w:rPr>
          <w:color w:val="auto"/>
        </w:rPr>
        <w:t>2</w:t>
      </w:r>
      <w:r w:rsidRPr="00B600A9">
        <w:rPr>
          <w:color w:val="auto"/>
        </w:rPr>
        <w:t xml:space="preserve"> </w:t>
      </w:r>
      <w:r w:rsidR="00A96522" w:rsidRPr="00B600A9">
        <w:rPr>
          <w:color w:val="auto"/>
        </w:rPr>
        <w:t xml:space="preserve">levels of achievement </w:t>
      </w:r>
      <w:r w:rsidRPr="00B600A9">
        <w:rPr>
          <w:color w:val="auto"/>
        </w:rPr>
        <w:t>and</w:t>
      </w:r>
      <w:r w:rsidR="008A4953" w:rsidRPr="00B600A9">
        <w:rPr>
          <w:color w:val="auto"/>
        </w:rPr>
        <w:t>,</w:t>
      </w:r>
      <w:r w:rsidRPr="00B600A9">
        <w:rPr>
          <w:color w:val="auto"/>
        </w:rPr>
        <w:t xml:space="preserve"> </w:t>
      </w:r>
      <w:r w:rsidR="008A4953" w:rsidRPr="00B600A9">
        <w:rPr>
          <w:color w:val="auto"/>
        </w:rPr>
        <w:t xml:space="preserve">without intervention, </w:t>
      </w:r>
      <w:r w:rsidR="00A96522" w:rsidRPr="00B600A9">
        <w:rPr>
          <w:color w:val="auto"/>
        </w:rPr>
        <w:t>c</w:t>
      </w:r>
      <w:r w:rsidRPr="00B600A9">
        <w:rPr>
          <w:color w:val="auto"/>
        </w:rPr>
        <w:t xml:space="preserve">ould not </w:t>
      </w:r>
      <w:r w:rsidR="00A96522" w:rsidRPr="00B600A9">
        <w:rPr>
          <w:color w:val="auto"/>
        </w:rPr>
        <w:t xml:space="preserve">be expected to develop the skills and processes specified in the relevant KS3 programme of study; or, a student </w:t>
      </w:r>
      <w:r w:rsidR="00087C2E" w:rsidRPr="00B600A9">
        <w:rPr>
          <w:color w:val="auto"/>
        </w:rPr>
        <w:t xml:space="preserve">who </w:t>
      </w:r>
      <w:r w:rsidR="00A96522" w:rsidRPr="00B600A9">
        <w:rPr>
          <w:color w:val="auto"/>
        </w:rPr>
        <w:t xml:space="preserve">has been assessed using a standardised cognitive assessment and is found to be operating, cognitively, at one standard deviation or two standard deviations below the </w:t>
      </w:r>
      <w:r w:rsidR="00701CD6" w:rsidRPr="00B600A9">
        <w:rPr>
          <w:color w:val="auto"/>
        </w:rPr>
        <w:t xml:space="preserve">expected </w:t>
      </w:r>
      <w:r w:rsidR="00A96522" w:rsidRPr="00B600A9">
        <w:rPr>
          <w:color w:val="auto"/>
        </w:rPr>
        <w:t xml:space="preserve">norm for </w:t>
      </w:r>
      <w:r w:rsidR="00EC1ADD">
        <w:rPr>
          <w:color w:val="auto"/>
        </w:rPr>
        <w:t>students</w:t>
      </w:r>
      <w:r w:rsidR="00A96522" w:rsidRPr="00B600A9">
        <w:rPr>
          <w:color w:val="auto"/>
        </w:rPr>
        <w:t xml:space="preserve"> of their age.</w:t>
      </w:r>
      <w:r w:rsidR="00087C2E" w:rsidRPr="00B600A9">
        <w:rPr>
          <w:color w:val="auto"/>
        </w:rPr>
        <w:t xml:space="preserve"> </w:t>
      </w:r>
      <w:r w:rsidRPr="00B600A9">
        <w:rPr>
          <w:color w:val="auto"/>
        </w:rPr>
        <w:t xml:space="preserve">Areas of difficulty may be general or specific but will be a significant barrier to </w:t>
      </w:r>
      <w:r w:rsidR="00A96522" w:rsidRPr="00B600A9">
        <w:rPr>
          <w:color w:val="auto"/>
        </w:rPr>
        <w:t xml:space="preserve">accessing the </w:t>
      </w:r>
      <w:r w:rsidR="00701CD6" w:rsidRPr="00B600A9">
        <w:rPr>
          <w:color w:val="auto"/>
        </w:rPr>
        <w:t xml:space="preserve">curriculum; </w:t>
      </w:r>
      <w:r w:rsidRPr="00B600A9">
        <w:rPr>
          <w:color w:val="auto"/>
        </w:rPr>
        <w:t>A young person</w:t>
      </w:r>
      <w:r w:rsidR="00087C2E" w:rsidRPr="00B600A9">
        <w:rPr>
          <w:color w:val="auto"/>
        </w:rPr>
        <w:t xml:space="preserve"> who has</w:t>
      </w:r>
      <w:r w:rsidRPr="00B600A9">
        <w:rPr>
          <w:color w:val="auto"/>
        </w:rPr>
        <w:t xml:space="preserve"> significant difficulties concentrating </w:t>
      </w:r>
      <w:r w:rsidR="00087C2E" w:rsidRPr="00B600A9">
        <w:rPr>
          <w:color w:val="auto"/>
        </w:rPr>
        <w:t xml:space="preserve">on a task </w:t>
      </w:r>
      <w:r w:rsidRPr="00B600A9">
        <w:rPr>
          <w:color w:val="auto"/>
        </w:rPr>
        <w:t xml:space="preserve">for the same length of time as </w:t>
      </w:r>
      <w:r w:rsidR="00087C2E" w:rsidRPr="00B600A9">
        <w:rPr>
          <w:color w:val="auto"/>
        </w:rPr>
        <w:t xml:space="preserve">other </w:t>
      </w:r>
      <w:r w:rsidR="00EC1ADD">
        <w:rPr>
          <w:color w:val="auto"/>
        </w:rPr>
        <w:t>students</w:t>
      </w:r>
      <w:r w:rsidR="00087C2E" w:rsidRPr="00B600A9">
        <w:rPr>
          <w:color w:val="auto"/>
        </w:rPr>
        <w:t xml:space="preserve"> of their age</w:t>
      </w:r>
      <w:r w:rsidRPr="00B600A9">
        <w:rPr>
          <w:color w:val="auto"/>
        </w:rPr>
        <w:t xml:space="preserve">, without additional support or regular breaks; </w:t>
      </w:r>
      <w:r w:rsidR="00087C2E" w:rsidRPr="00B600A9">
        <w:rPr>
          <w:color w:val="auto"/>
        </w:rPr>
        <w:t>A young person with processing, language, or memory difficulties.</w:t>
      </w:r>
    </w:p>
    <w:p w:rsidR="00E832F6" w:rsidRDefault="00E832F6" w:rsidP="006E53F5">
      <w:pPr>
        <w:pStyle w:val="Default"/>
        <w:tabs>
          <w:tab w:val="left" w:pos="709"/>
        </w:tabs>
        <w:spacing w:line="276" w:lineRule="auto"/>
        <w:jc w:val="both"/>
        <w:rPr>
          <w:color w:val="auto"/>
        </w:rPr>
      </w:pPr>
    </w:p>
    <w:p w:rsidR="00A96522" w:rsidRDefault="00C67A3F" w:rsidP="006E53F5">
      <w:pPr>
        <w:pStyle w:val="Default"/>
        <w:tabs>
          <w:tab w:val="left" w:pos="709"/>
        </w:tabs>
        <w:spacing w:line="276" w:lineRule="auto"/>
        <w:jc w:val="both"/>
        <w:rPr>
          <w:color w:val="auto"/>
        </w:rPr>
      </w:pPr>
      <w:r w:rsidRPr="00B600A9">
        <w:rPr>
          <w:b/>
          <w:bCs/>
          <w:color w:val="auto"/>
        </w:rPr>
        <w:t xml:space="preserve">Support for Cognition and Learning </w:t>
      </w:r>
      <w:r w:rsidRPr="00FA5B00">
        <w:rPr>
          <w:b/>
          <w:bCs/>
          <w:color w:val="auto"/>
        </w:rPr>
        <w:t>Needs</w:t>
      </w:r>
      <w:r w:rsidRPr="00FA5B00">
        <w:rPr>
          <w:b/>
          <w:color w:val="auto"/>
        </w:rPr>
        <w:t xml:space="preserve"> </w:t>
      </w:r>
      <w:r w:rsidR="00A96522" w:rsidRPr="00FA5B00">
        <w:rPr>
          <w:b/>
          <w:color w:val="auto"/>
        </w:rPr>
        <w:t>includes</w:t>
      </w:r>
      <w:r w:rsidR="00E832F6" w:rsidRPr="00FA5B00">
        <w:rPr>
          <w:b/>
          <w:color w:val="auto"/>
        </w:rPr>
        <w:t>:</w:t>
      </w:r>
    </w:p>
    <w:p w:rsidR="00E832F6" w:rsidRPr="00B600A9" w:rsidRDefault="00E832F6" w:rsidP="006E53F5">
      <w:pPr>
        <w:pStyle w:val="Default"/>
        <w:tabs>
          <w:tab w:val="left" w:pos="709"/>
        </w:tabs>
        <w:spacing w:line="276" w:lineRule="auto"/>
        <w:jc w:val="both"/>
        <w:rPr>
          <w:color w:val="auto"/>
        </w:rPr>
      </w:pPr>
    </w:p>
    <w:p w:rsidR="00FD5206" w:rsidRPr="00B600A9" w:rsidRDefault="00FD5206" w:rsidP="00FD5206">
      <w:pPr>
        <w:pStyle w:val="Default"/>
        <w:numPr>
          <w:ilvl w:val="0"/>
          <w:numId w:val="2"/>
        </w:numPr>
        <w:tabs>
          <w:tab w:val="left" w:pos="709"/>
        </w:tabs>
        <w:spacing w:line="276" w:lineRule="auto"/>
        <w:ind w:left="0" w:hanging="567"/>
        <w:jc w:val="both"/>
        <w:rPr>
          <w:color w:val="auto"/>
        </w:rPr>
      </w:pPr>
      <w:r>
        <w:rPr>
          <w:color w:val="auto"/>
        </w:rPr>
        <w:t xml:space="preserve">Subject </w:t>
      </w:r>
      <w:r w:rsidRPr="00B600A9">
        <w:rPr>
          <w:color w:val="auto"/>
        </w:rPr>
        <w:t>Specialist teaching staff</w:t>
      </w:r>
      <w:r>
        <w:rPr>
          <w:color w:val="auto"/>
        </w:rPr>
        <w:t xml:space="preserve"> experienced in working with students with SEMH and co-occurring SEND needs;</w:t>
      </w:r>
    </w:p>
    <w:p w:rsidR="00FD5206" w:rsidRPr="00B600A9" w:rsidRDefault="00FD5206" w:rsidP="00FD5206">
      <w:pPr>
        <w:pStyle w:val="Default"/>
        <w:numPr>
          <w:ilvl w:val="0"/>
          <w:numId w:val="2"/>
        </w:numPr>
        <w:tabs>
          <w:tab w:val="left" w:pos="709"/>
        </w:tabs>
        <w:spacing w:line="276" w:lineRule="auto"/>
        <w:ind w:left="0" w:hanging="567"/>
        <w:jc w:val="both"/>
        <w:rPr>
          <w:color w:val="auto"/>
        </w:rPr>
      </w:pPr>
      <w:r w:rsidRPr="00B600A9">
        <w:rPr>
          <w:color w:val="auto"/>
        </w:rPr>
        <w:t xml:space="preserve">Specialist subject teaching in small </w:t>
      </w:r>
      <w:r>
        <w:rPr>
          <w:color w:val="auto"/>
        </w:rPr>
        <w:t xml:space="preserve">class </w:t>
      </w:r>
      <w:r w:rsidRPr="00B600A9">
        <w:rPr>
          <w:color w:val="auto"/>
        </w:rPr>
        <w:t>settings;</w:t>
      </w:r>
    </w:p>
    <w:p w:rsidR="00FD5206" w:rsidRPr="00B600A9" w:rsidRDefault="00FD5206" w:rsidP="00FD5206">
      <w:pPr>
        <w:pStyle w:val="Default"/>
        <w:numPr>
          <w:ilvl w:val="0"/>
          <w:numId w:val="2"/>
        </w:numPr>
        <w:tabs>
          <w:tab w:val="left" w:pos="709"/>
        </w:tabs>
        <w:spacing w:line="276" w:lineRule="auto"/>
        <w:ind w:left="0" w:hanging="567"/>
        <w:jc w:val="both"/>
        <w:rPr>
          <w:color w:val="auto"/>
        </w:rPr>
      </w:pPr>
      <w:r w:rsidRPr="00B600A9">
        <w:rPr>
          <w:color w:val="auto"/>
        </w:rPr>
        <w:t>Access to SEND specialists to provide advice, to help identify underlying needs, and to provide support and strategies</w:t>
      </w:r>
      <w:r>
        <w:rPr>
          <w:color w:val="auto"/>
        </w:rPr>
        <w:t>;</w:t>
      </w:r>
    </w:p>
    <w:p w:rsidR="00A96522" w:rsidRPr="00B600A9" w:rsidRDefault="00A96522" w:rsidP="006E53F5">
      <w:pPr>
        <w:pStyle w:val="Default"/>
        <w:numPr>
          <w:ilvl w:val="0"/>
          <w:numId w:val="2"/>
        </w:numPr>
        <w:tabs>
          <w:tab w:val="left" w:pos="709"/>
        </w:tabs>
        <w:spacing w:line="276" w:lineRule="auto"/>
        <w:ind w:left="0" w:hanging="567"/>
        <w:jc w:val="both"/>
        <w:rPr>
          <w:color w:val="auto"/>
        </w:rPr>
      </w:pPr>
      <w:r w:rsidRPr="00B600A9">
        <w:rPr>
          <w:color w:val="auto"/>
        </w:rPr>
        <w:t>P</w:t>
      </w:r>
      <w:r w:rsidR="00C67A3F" w:rsidRPr="00B600A9">
        <w:rPr>
          <w:color w:val="auto"/>
        </w:rPr>
        <w:t>ersonalised Literacy and Numeracy intervention and catch-up</w:t>
      </w:r>
      <w:r w:rsidR="00FD5206">
        <w:rPr>
          <w:color w:val="auto"/>
        </w:rPr>
        <w:t xml:space="preserve"> learning</w:t>
      </w:r>
      <w:r w:rsidR="00C67A3F" w:rsidRPr="00B600A9">
        <w:rPr>
          <w:color w:val="auto"/>
        </w:rPr>
        <w:t xml:space="preserve"> programmes based on the </w:t>
      </w:r>
      <w:r w:rsidR="00FD5206">
        <w:rPr>
          <w:color w:val="auto"/>
        </w:rPr>
        <w:t>student’s</w:t>
      </w:r>
      <w:r w:rsidR="00C67A3F" w:rsidRPr="00B600A9">
        <w:rPr>
          <w:color w:val="auto"/>
        </w:rPr>
        <w:t xml:space="preserve"> </w:t>
      </w:r>
      <w:r w:rsidR="00552158">
        <w:rPr>
          <w:color w:val="auto"/>
        </w:rPr>
        <w:t xml:space="preserve">identified priority </w:t>
      </w:r>
      <w:r w:rsidR="00C67A3F" w:rsidRPr="00B600A9">
        <w:rPr>
          <w:color w:val="auto"/>
        </w:rPr>
        <w:t>needs,</w:t>
      </w:r>
      <w:r w:rsidRPr="00B600A9">
        <w:rPr>
          <w:color w:val="auto"/>
        </w:rPr>
        <w:t xml:space="preserve"> including personalised support and intervention</w:t>
      </w:r>
      <w:r w:rsidR="00FD5206">
        <w:rPr>
          <w:color w:val="auto"/>
        </w:rPr>
        <w:t>;</w:t>
      </w:r>
    </w:p>
    <w:p w:rsidR="00A2690F" w:rsidRPr="00B600A9" w:rsidRDefault="00A96522" w:rsidP="006E53F5">
      <w:pPr>
        <w:pStyle w:val="Default"/>
        <w:numPr>
          <w:ilvl w:val="0"/>
          <w:numId w:val="2"/>
        </w:numPr>
        <w:tabs>
          <w:tab w:val="left" w:pos="709"/>
        </w:tabs>
        <w:spacing w:line="276" w:lineRule="auto"/>
        <w:ind w:left="0" w:hanging="567"/>
        <w:jc w:val="both"/>
        <w:rPr>
          <w:color w:val="auto"/>
        </w:rPr>
      </w:pPr>
      <w:r w:rsidRPr="00B600A9">
        <w:rPr>
          <w:color w:val="auto"/>
        </w:rPr>
        <w:lastRenderedPageBreak/>
        <w:t>A</w:t>
      </w:r>
      <w:r w:rsidR="00C67A3F" w:rsidRPr="00B600A9">
        <w:rPr>
          <w:color w:val="auto"/>
        </w:rPr>
        <w:t>ppropriate and meaningful qualification routes</w:t>
      </w:r>
      <w:r w:rsidR="00087C2E" w:rsidRPr="00B600A9">
        <w:rPr>
          <w:color w:val="auto"/>
        </w:rPr>
        <w:t xml:space="preserve"> and accreditation</w:t>
      </w:r>
      <w:r w:rsidR="00C67A3F" w:rsidRPr="00B600A9">
        <w:rPr>
          <w:color w:val="auto"/>
        </w:rPr>
        <w:t xml:space="preserve"> from Entry Le</w:t>
      </w:r>
      <w:r w:rsidRPr="00B600A9">
        <w:rPr>
          <w:color w:val="auto"/>
        </w:rPr>
        <w:t>vel and</w:t>
      </w:r>
      <w:r w:rsidR="00C67A3F" w:rsidRPr="00B600A9">
        <w:rPr>
          <w:color w:val="auto"/>
        </w:rPr>
        <w:t xml:space="preserve"> Functional Skills </w:t>
      </w:r>
      <w:r w:rsidRPr="00B600A9">
        <w:rPr>
          <w:color w:val="auto"/>
        </w:rPr>
        <w:t xml:space="preserve">to GCSE </w:t>
      </w:r>
      <w:r w:rsidR="00C67A3F" w:rsidRPr="00B600A9">
        <w:rPr>
          <w:color w:val="auto"/>
        </w:rPr>
        <w:t xml:space="preserve">and BTEC Level 1 and 2 Qualifications; </w:t>
      </w:r>
    </w:p>
    <w:p w:rsidR="00A2690F" w:rsidRPr="00B600A9" w:rsidRDefault="00A2690F" w:rsidP="006E53F5">
      <w:pPr>
        <w:pStyle w:val="Default"/>
        <w:numPr>
          <w:ilvl w:val="0"/>
          <w:numId w:val="2"/>
        </w:numPr>
        <w:tabs>
          <w:tab w:val="left" w:pos="709"/>
        </w:tabs>
        <w:spacing w:line="276" w:lineRule="auto"/>
        <w:ind w:left="0" w:hanging="567"/>
        <w:jc w:val="both"/>
        <w:rPr>
          <w:color w:val="auto"/>
        </w:rPr>
      </w:pPr>
      <w:r w:rsidRPr="00B600A9">
        <w:rPr>
          <w:color w:val="auto"/>
        </w:rPr>
        <w:t>Special consideration for exams could be needed to reflect the student’s normal way of working in school</w:t>
      </w:r>
      <w:r w:rsidR="00FD5206">
        <w:rPr>
          <w:color w:val="auto"/>
        </w:rPr>
        <w:t xml:space="preserve"> (Exam Access Arrangements)</w:t>
      </w:r>
      <w:r w:rsidRPr="00B600A9">
        <w:rPr>
          <w:color w:val="auto"/>
        </w:rPr>
        <w:t>.</w:t>
      </w:r>
    </w:p>
    <w:p w:rsidR="00A96522" w:rsidRPr="00B600A9" w:rsidRDefault="00A96522" w:rsidP="006E53F5">
      <w:pPr>
        <w:pStyle w:val="Default"/>
        <w:tabs>
          <w:tab w:val="left" w:pos="709"/>
        </w:tabs>
        <w:spacing w:line="276" w:lineRule="auto"/>
        <w:jc w:val="both"/>
        <w:rPr>
          <w:color w:val="auto"/>
        </w:rPr>
      </w:pPr>
    </w:p>
    <w:p w:rsidR="00FD5206" w:rsidRPr="00B600A9" w:rsidRDefault="00FD5206" w:rsidP="00FD5206">
      <w:pPr>
        <w:pStyle w:val="Default"/>
        <w:tabs>
          <w:tab w:val="left" w:pos="709"/>
        </w:tabs>
        <w:spacing w:line="276" w:lineRule="auto"/>
        <w:jc w:val="both"/>
        <w:rPr>
          <w:color w:val="auto"/>
        </w:rPr>
      </w:pPr>
      <w:r w:rsidRPr="00B600A9">
        <w:rPr>
          <w:color w:val="auto"/>
        </w:rPr>
        <w:t>All relevant SEND information</w:t>
      </w:r>
      <w:r>
        <w:rPr>
          <w:color w:val="auto"/>
        </w:rPr>
        <w:t xml:space="preserve"> inc.</w:t>
      </w:r>
      <w:r w:rsidRPr="00B600A9">
        <w:rPr>
          <w:color w:val="auto"/>
        </w:rPr>
        <w:t xml:space="preserve"> agreed strategies/ provision will be shared through the </w:t>
      </w:r>
      <w:r>
        <w:rPr>
          <w:color w:val="auto"/>
        </w:rPr>
        <w:t>student’s</w:t>
      </w:r>
      <w:r>
        <w:rPr>
          <w:strike/>
          <w:color w:val="auto"/>
        </w:rPr>
        <w:t xml:space="preserve"> </w:t>
      </w:r>
      <w:r w:rsidRPr="00B600A9">
        <w:rPr>
          <w:color w:val="auto"/>
        </w:rPr>
        <w:t xml:space="preserve">individual SEND Support Plan </w:t>
      </w:r>
      <w:r>
        <w:rPr>
          <w:color w:val="auto"/>
        </w:rPr>
        <w:t>and other relevant reports, inc. SEND Assessment reports</w:t>
      </w:r>
      <w:r w:rsidRPr="00B600A9">
        <w:rPr>
          <w:color w:val="auto"/>
        </w:rPr>
        <w:t>.</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b/>
          <w:bCs/>
          <w:color w:val="auto"/>
        </w:rPr>
        <w:t xml:space="preserve">3. Communication and Interaction Needs: </w:t>
      </w:r>
      <w:r w:rsidRPr="00B600A9">
        <w:rPr>
          <w:color w:val="auto"/>
        </w:rPr>
        <w:t xml:space="preserve">A young person experiencing significant difficulties following instructions and managing everyday routines or maintaining attention to age appropriate tasks without additional support; A young person experiencing a lot of difficulties in understanding everyday conversation, inference and more complex ideas and/ or struggling to make their needs known using language; A young person </w:t>
      </w:r>
      <w:r w:rsidR="00087C2E" w:rsidRPr="00B600A9">
        <w:rPr>
          <w:color w:val="auto"/>
        </w:rPr>
        <w:t xml:space="preserve">who </w:t>
      </w:r>
      <w:r w:rsidRPr="00B600A9">
        <w:rPr>
          <w:color w:val="auto"/>
        </w:rPr>
        <w:t xml:space="preserve">may have access to specialist assessment and advice from services such as SALT, specialist outreach or an Educational Psychologist to inform intervention programmes and activities to develop the young person’s social </w:t>
      </w:r>
      <w:r w:rsidR="00087C2E" w:rsidRPr="00B600A9">
        <w:rPr>
          <w:color w:val="auto"/>
        </w:rPr>
        <w:t xml:space="preserve">communication and interaction </w:t>
      </w:r>
      <w:r w:rsidRPr="00B600A9">
        <w:rPr>
          <w:color w:val="auto"/>
        </w:rPr>
        <w:t>skills.</w:t>
      </w:r>
    </w:p>
    <w:p w:rsidR="00B147A7" w:rsidRPr="00B600A9" w:rsidRDefault="00B147A7" w:rsidP="006E53F5">
      <w:pPr>
        <w:pStyle w:val="Default"/>
        <w:tabs>
          <w:tab w:val="left" w:pos="709"/>
        </w:tabs>
        <w:spacing w:line="276" w:lineRule="auto"/>
        <w:jc w:val="both"/>
        <w:rPr>
          <w:color w:val="auto"/>
        </w:rPr>
      </w:pPr>
    </w:p>
    <w:p w:rsidR="00087C2E" w:rsidRPr="00B600A9" w:rsidRDefault="00C67A3F" w:rsidP="006E53F5">
      <w:pPr>
        <w:pStyle w:val="Default"/>
        <w:tabs>
          <w:tab w:val="left" w:pos="709"/>
        </w:tabs>
        <w:spacing w:line="276" w:lineRule="auto"/>
        <w:jc w:val="both"/>
        <w:rPr>
          <w:color w:val="auto"/>
        </w:rPr>
      </w:pPr>
      <w:r w:rsidRPr="00B600A9">
        <w:rPr>
          <w:b/>
          <w:bCs/>
          <w:color w:val="auto"/>
        </w:rPr>
        <w:t>Support for Communication and Interaction Needs</w:t>
      </w:r>
      <w:r w:rsidRPr="00B600A9">
        <w:rPr>
          <w:color w:val="auto"/>
        </w:rPr>
        <w:t xml:space="preserve"> includes individual support programmes informed by specialist guidance and advice; Assessments to identify </w:t>
      </w:r>
      <w:r w:rsidR="00087C2E" w:rsidRPr="00B600A9">
        <w:rPr>
          <w:color w:val="auto"/>
        </w:rPr>
        <w:t xml:space="preserve">any speech, language and </w:t>
      </w:r>
      <w:r w:rsidRPr="00B600A9">
        <w:rPr>
          <w:color w:val="auto"/>
        </w:rPr>
        <w:t xml:space="preserve">communication needs; Referral to specialists and outreach support; and, where possible, a personalised curriculum with facilities for a low-stimulus, distraction-free environment. </w:t>
      </w:r>
    </w:p>
    <w:p w:rsidR="00087C2E" w:rsidRPr="00B600A9" w:rsidRDefault="00087C2E" w:rsidP="006E53F5">
      <w:pPr>
        <w:pStyle w:val="Default"/>
        <w:tabs>
          <w:tab w:val="left" w:pos="709"/>
        </w:tabs>
        <w:spacing w:line="276" w:lineRule="auto"/>
        <w:jc w:val="both"/>
        <w:rPr>
          <w:color w:val="auto"/>
        </w:rPr>
      </w:pPr>
    </w:p>
    <w:p w:rsidR="00FD5206" w:rsidRPr="00B600A9" w:rsidRDefault="00FD5206" w:rsidP="00FD5206">
      <w:pPr>
        <w:pStyle w:val="Default"/>
        <w:tabs>
          <w:tab w:val="left" w:pos="709"/>
        </w:tabs>
        <w:spacing w:line="276" w:lineRule="auto"/>
        <w:jc w:val="both"/>
        <w:rPr>
          <w:color w:val="auto"/>
        </w:rPr>
      </w:pPr>
      <w:r w:rsidRPr="00B600A9">
        <w:rPr>
          <w:color w:val="auto"/>
        </w:rPr>
        <w:t>All relevant SEND information</w:t>
      </w:r>
      <w:r>
        <w:rPr>
          <w:color w:val="auto"/>
        </w:rPr>
        <w:t xml:space="preserve"> inc.</w:t>
      </w:r>
      <w:r w:rsidRPr="00B600A9">
        <w:rPr>
          <w:color w:val="auto"/>
        </w:rPr>
        <w:t xml:space="preserve"> agreed strategies/ provision will be shared through the </w:t>
      </w:r>
      <w:r>
        <w:rPr>
          <w:color w:val="auto"/>
        </w:rPr>
        <w:t>student’s</w:t>
      </w:r>
      <w:r>
        <w:rPr>
          <w:strike/>
          <w:color w:val="auto"/>
        </w:rPr>
        <w:t xml:space="preserve"> </w:t>
      </w:r>
      <w:r w:rsidRPr="00B600A9">
        <w:rPr>
          <w:color w:val="auto"/>
        </w:rPr>
        <w:t xml:space="preserve">individual SEND Support Plan </w:t>
      </w:r>
      <w:r>
        <w:rPr>
          <w:color w:val="auto"/>
        </w:rPr>
        <w:t>and other relevant reports, inc. SaLT and SLCN Assessment reports</w:t>
      </w:r>
      <w:r w:rsidRPr="00B600A9">
        <w:rPr>
          <w:color w:val="auto"/>
        </w:rPr>
        <w:t>.</w:t>
      </w:r>
    </w:p>
    <w:p w:rsidR="00A2690F" w:rsidRPr="00B600A9" w:rsidRDefault="00A2690F" w:rsidP="006E53F5">
      <w:pPr>
        <w:pStyle w:val="Default"/>
        <w:tabs>
          <w:tab w:val="left" w:pos="709"/>
        </w:tabs>
        <w:spacing w:line="276" w:lineRule="auto"/>
        <w:jc w:val="both"/>
        <w:rPr>
          <w:color w:val="auto"/>
        </w:rPr>
      </w:pPr>
    </w:p>
    <w:p w:rsidR="00FD5206" w:rsidRPr="00FD5206" w:rsidRDefault="00FD5206" w:rsidP="00FD5206">
      <w:pPr>
        <w:pStyle w:val="Default"/>
        <w:tabs>
          <w:tab w:val="left" w:pos="709"/>
        </w:tabs>
        <w:spacing w:line="276" w:lineRule="auto"/>
        <w:jc w:val="both"/>
        <w:rPr>
          <w:color w:val="auto"/>
        </w:rPr>
      </w:pPr>
      <w:r w:rsidRPr="00FD5206">
        <w:rPr>
          <w:color w:val="auto"/>
        </w:rPr>
        <w:t>Special consideration for exams could be needed to reflect the student’s normal way of working in school (Exam Access Arrangements).</w:t>
      </w:r>
    </w:p>
    <w:p w:rsidR="00FD5206" w:rsidRPr="00B600A9" w:rsidRDefault="00FD5206" w:rsidP="006E53F5">
      <w:pPr>
        <w:pStyle w:val="Default"/>
        <w:tabs>
          <w:tab w:val="left" w:pos="709"/>
        </w:tabs>
        <w:spacing w:line="276" w:lineRule="auto"/>
        <w:jc w:val="both"/>
        <w:rPr>
          <w:color w:val="auto"/>
        </w:rPr>
      </w:pPr>
    </w:p>
    <w:p w:rsidR="00BB4DDE" w:rsidRPr="00B600A9" w:rsidRDefault="00BB4DDE" w:rsidP="006E53F5">
      <w:pPr>
        <w:tabs>
          <w:tab w:val="left" w:pos="709"/>
          <w:tab w:val="left" w:pos="1418"/>
          <w:tab w:val="left" w:pos="1920"/>
        </w:tabs>
        <w:spacing w:after="0" w:line="276" w:lineRule="auto"/>
        <w:jc w:val="both"/>
        <w:rPr>
          <w:rFonts w:ascii="Arial" w:hAnsi="Arial" w:cs="Arial"/>
          <w:sz w:val="24"/>
          <w:szCs w:val="24"/>
        </w:rPr>
      </w:pPr>
      <w:r w:rsidRPr="00B600A9">
        <w:rPr>
          <w:rFonts w:ascii="Arial" w:hAnsi="Arial" w:cs="Arial"/>
          <w:b/>
          <w:bCs/>
          <w:sz w:val="24"/>
          <w:szCs w:val="24"/>
        </w:rPr>
        <w:t xml:space="preserve">4. </w:t>
      </w:r>
      <w:r w:rsidR="00C67A3F" w:rsidRPr="00B600A9">
        <w:rPr>
          <w:rFonts w:ascii="Arial" w:hAnsi="Arial" w:cs="Arial"/>
          <w:b/>
          <w:bCs/>
          <w:sz w:val="24"/>
          <w:szCs w:val="24"/>
        </w:rPr>
        <w:t xml:space="preserve">Physical and Medical Needs: </w:t>
      </w:r>
      <w:r w:rsidR="00C67A3F" w:rsidRPr="00B600A9">
        <w:rPr>
          <w:rFonts w:ascii="Arial" w:hAnsi="Arial" w:cs="Arial"/>
          <w:sz w:val="24"/>
          <w:szCs w:val="24"/>
        </w:rPr>
        <w:t xml:space="preserve">A young person who needs regular assistance to move around the school and/ or; who needs access to </w:t>
      </w:r>
      <w:r w:rsidRPr="00B600A9">
        <w:rPr>
          <w:rFonts w:ascii="Arial" w:hAnsi="Arial" w:cs="Arial"/>
          <w:sz w:val="24"/>
          <w:szCs w:val="24"/>
        </w:rPr>
        <w:t>particular specialist equipment;</w:t>
      </w:r>
      <w:r w:rsidR="00C67A3F" w:rsidRPr="00B600A9">
        <w:rPr>
          <w:rFonts w:ascii="Arial" w:hAnsi="Arial" w:cs="Arial"/>
          <w:sz w:val="24"/>
          <w:szCs w:val="24"/>
        </w:rPr>
        <w:t xml:space="preserve"> A young person, whose condition impacts on their ability to access </w:t>
      </w:r>
      <w:r w:rsidRPr="00B600A9">
        <w:rPr>
          <w:rFonts w:ascii="Arial" w:hAnsi="Arial" w:cs="Arial"/>
          <w:sz w:val="24"/>
          <w:szCs w:val="24"/>
        </w:rPr>
        <w:t>learning</w:t>
      </w:r>
      <w:r w:rsidR="00C67A3F" w:rsidRPr="00B600A9">
        <w:rPr>
          <w:rFonts w:ascii="Arial" w:hAnsi="Arial" w:cs="Arial"/>
          <w:sz w:val="24"/>
          <w:szCs w:val="24"/>
        </w:rPr>
        <w:t xml:space="preserve"> and who </w:t>
      </w:r>
      <w:r w:rsidRPr="00B600A9">
        <w:rPr>
          <w:rFonts w:ascii="Arial" w:hAnsi="Arial" w:cs="Arial"/>
          <w:sz w:val="24"/>
          <w:szCs w:val="24"/>
        </w:rPr>
        <w:t>may require</w:t>
      </w:r>
      <w:r w:rsidR="00C67A3F" w:rsidRPr="00B600A9">
        <w:rPr>
          <w:rFonts w:ascii="Arial" w:hAnsi="Arial" w:cs="Arial"/>
          <w:sz w:val="24"/>
          <w:szCs w:val="24"/>
        </w:rPr>
        <w:t xml:space="preserve"> regular additional supervision, support and specialist equipment. </w:t>
      </w:r>
      <w:r w:rsidRPr="00B600A9">
        <w:rPr>
          <w:rFonts w:ascii="Arial" w:hAnsi="Arial" w:cs="Arial"/>
          <w:sz w:val="24"/>
          <w:szCs w:val="24"/>
        </w:rPr>
        <w:t>A</w:t>
      </w:r>
      <w:r w:rsidR="00C67A3F" w:rsidRPr="00B600A9">
        <w:rPr>
          <w:rFonts w:ascii="Arial" w:hAnsi="Arial" w:cs="Arial"/>
          <w:sz w:val="24"/>
          <w:szCs w:val="24"/>
        </w:rPr>
        <w:t xml:space="preserve"> young person </w:t>
      </w:r>
      <w:r w:rsidR="00A2690F" w:rsidRPr="00B600A9">
        <w:rPr>
          <w:rFonts w:ascii="Arial" w:hAnsi="Arial" w:cs="Arial"/>
          <w:sz w:val="24"/>
          <w:szCs w:val="24"/>
        </w:rPr>
        <w:t>who</w:t>
      </w:r>
      <w:r w:rsidRPr="00B600A9">
        <w:rPr>
          <w:rFonts w:ascii="Arial" w:hAnsi="Arial" w:cs="Arial"/>
          <w:sz w:val="24"/>
          <w:szCs w:val="24"/>
        </w:rPr>
        <w:t xml:space="preserve"> accesses regular </w:t>
      </w:r>
      <w:r w:rsidR="00A2690F" w:rsidRPr="00B600A9">
        <w:rPr>
          <w:rFonts w:ascii="Arial" w:hAnsi="Arial" w:cs="Arial"/>
          <w:sz w:val="24"/>
          <w:szCs w:val="24"/>
        </w:rPr>
        <w:t xml:space="preserve">additional specialist </w:t>
      </w:r>
      <w:r w:rsidRPr="00B600A9">
        <w:rPr>
          <w:rFonts w:ascii="Arial" w:hAnsi="Arial" w:cs="Arial"/>
          <w:sz w:val="24"/>
          <w:szCs w:val="24"/>
        </w:rPr>
        <w:t xml:space="preserve">support </w:t>
      </w:r>
      <w:r w:rsidR="009A333A">
        <w:rPr>
          <w:rFonts w:ascii="Arial" w:hAnsi="Arial" w:cs="Arial"/>
          <w:sz w:val="24"/>
          <w:szCs w:val="24"/>
        </w:rPr>
        <w:t>(</w:t>
      </w:r>
      <w:r w:rsidR="00A2690F" w:rsidRPr="00B600A9">
        <w:rPr>
          <w:rFonts w:ascii="Arial" w:hAnsi="Arial" w:cs="Arial"/>
          <w:sz w:val="24"/>
          <w:szCs w:val="24"/>
        </w:rPr>
        <w:t>e.g. Manchester Sensory Support Service, or Occupational Therapy</w:t>
      </w:r>
      <w:r w:rsidR="009A333A">
        <w:rPr>
          <w:rFonts w:ascii="Arial" w:hAnsi="Arial" w:cs="Arial"/>
          <w:sz w:val="24"/>
          <w:szCs w:val="24"/>
        </w:rPr>
        <w:t>)</w:t>
      </w:r>
      <w:r w:rsidR="00C67A3F" w:rsidRPr="00B600A9">
        <w:rPr>
          <w:rFonts w:ascii="Arial" w:hAnsi="Arial" w:cs="Arial"/>
          <w:sz w:val="24"/>
          <w:szCs w:val="24"/>
        </w:rPr>
        <w:t xml:space="preserve">. </w:t>
      </w:r>
    </w:p>
    <w:p w:rsidR="00B147A7" w:rsidRPr="00B600A9" w:rsidRDefault="00B147A7" w:rsidP="006E53F5">
      <w:pPr>
        <w:tabs>
          <w:tab w:val="left" w:pos="709"/>
          <w:tab w:val="left" w:pos="1418"/>
          <w:tab w:val="left" w:pos="1920"/>
        </w:tabs>
        <w:spacing w:after="0" w:line="276" w:lineRule="auto"/>
        <w:jc w:val="both"/>
        <w:rPr>
          <w:rFonts w:ascii="Arial" w:hAnsi="Arial" w:cs="Arial"/>
          <w:b/>
          <w:sz w:val="24"/>
          <w:szCs w:val="24"/>
        </w:rPr>
      </w:pPr>
    </w:p>
    <w:p w:rsidR="00B147A7" w:rsidRPr="00B600A9" w:rsidRDefault="00C67A3F" w:rsidP="006E53F5">
      <w:pPr>
        <w:tabs>
          <w:tab w:val="left" w:pos="709"/>
          <w:tab w:val="left" w:pos="1418"/>
          <w:tab w:val="left" w:pos="1920"/>
        </w:tabs>
        <w:spacing w:after="0" w:line="276" w:lineRule="auto"/>
        <w:jc w:val="both"/>
        <w:rPr>
          <w:rFonts w:ascii="Arial" w:hAnsi="Arial" w:cs="Arial"/>
          <w:b/>
          <w:bCs/>
          <w:sz w:val="24"/>
          <w:szCs w:val="24"/>
        </w:rPr>
      </w:pPr>
      <w:r w:rsidRPr="00B600A9">
        <w:rPr>
          <w:rFonts w:ascii="Arial" w:hAnsi="Arial" w:cs="Arial"/>
          <w:b/>
          <w:bCs/>
          <w:sz w:val="24"/>
          <w:szCs w:val="24"/>
        </w:rPr>
        <w:t xml:space="preserve">Hearing Impairment: </w:t>
      </w:r>
      <w:r w:rsidRPr="00B600A9">
        <w:rPr>
          <w:rFonts w:ascii="Arial" w:hAnsi="Arial" w:cs="Arial"/>
          <w:sz w:val="24"/>
          <w:szCs w:val="24"/>
        </w:rPr>
        <w:t xml:space="preserve">A young person would have moderate hearing loss between 71-90dB. </w:t>
      </w:r>
      <w:r w:rsidR="00A2690F" w:rsidRPr="00B600A9">
        <w:rPr>
          <w:rFonts w:ascii="Arial" w:hAnsi="Arial" w:cs="Arial"/>
          <w:sz w:val="24"/>
          <w:szCs w:val="24"/>
        </w:rPr>
        <w:t xml:space="preserve">Special consideration for resources would be needed. </w:t>
      </w:r>
      <w:r w:rsidRPr="00B600A9">
        <w:rPr>
          <w:rFonts w:ascii="Arial" w:hAnsi="Arial" w:cs="Arial"/>
          <w:sz w:val="24"/>
          <w:szCs w:val="24"/>
        </w:rPr>
        <w:t>Special consideration for exams would be needed, in addition to access to specialist teaching</w:t>
      </w:r>
      <w:r w:rsidR="00A2690F" w:rsidRPr="00B600A9">
        <w:rPr>
          <w:rFonts w:ascii="Arial" w:hAnsi="Arial" w:cs="Arial"/>
          <w:sz w:val="24"/>
          <w:szCs w:val="24"/>
        </w:rPr>
        <w:t xml:space="preserve"> and support</w:t>
      </w:r>
      <w:r w:rsidRPr="00B600A9">
        <w:rPr>
          <w:rFonts w:ascii="Arial" w:hAnsi="Arial" w:cs="Arial"/>
          <w:sz w:val="24"/>
          <w:szCs w:val="24"/>
        </w:rPr>
        <w:t>.</w:t>
      </w:r>
    </w:p>
    <w:p w:rsidR="00B147A7" w:rsidRPr="00B600A9" w:rsidRDefault="00B147A7" w:rsidP="006E53F5">
      <w:pPr>
        <w:tabs>
          <w:tab w:val="left" w:pos="709"/>
          <w:tab w:val="left" w:pos="1418"/>
          <w:tab w:val="left" w:pos="1920"/>
        </w:tabs>
        <w:spacing w:after="0" w:line="276" w:lineRule="auto"/>
        <w:jc w:val="both"/>
        <w:rPr>
          <w:rFonts w:ascii="Arial" w:hAnsi="Arial" w:cs="Arial"/>
          <w:b/>
          <w:sz w:val="24"/>
          <w:szCs w:val="24"/>
        </w:rPr>
      </w:pPr>
    </w:p>
    <w:p w:rsidR="00B147A7" w:rsidRPr="00B600A9" w:rsidRDefault="00C67A3F" w:rsidP="006E53F5">
      <w:pPr>
        <w:tabs>
          <w:tab w:val="left" w:pos="709"/>
          <w:tab w:val="left" w:pos="1418"/>
          <w:tab w:val="left" w:pos="1920"/>
        </w:tabs>
        <w:spacing w:after="0" w:line="276" w:lineRule="auto"/>
        <w:jc w:val="both"/>
        <w:rPr>
          <w:rFonts w:ascii="Arial" w:hAnsi="Arial" w:cs="Arial"/>
          <w:b/>
          <w:bCs/>
          <w:sz w:val="24"/>
          <w:szCs w:val="24"/>
        </w:rPr>
      </w:pPr>
      <w:r w:rsidRPr="00B600A9">
        <w:rPr>
          <w:rFonts w:ascii="Arial" w:hAnsi="Arial" w:cs="Arial"/>
          <w:b/>
          <w:bCs/>
          <w:sz w:val="24"/>
          <w:szCs w:val="24"/>
        </w:rPr>
        <w:lastRenderedPageBreak/>
        <w:t xml:space="preserve">Visual Impairment: </w:t>
      </w:r>
      <w:r w:rsidRPr="00B600A9">
        <w:rPr>
          <w:rFonts w:ascii="Arial" w:hAnsi="Arial" w:cs="Arial"/>
          <w:sz w:val="24"/>
          <w:szCs w:val="24"/>
        </w:rPr>
        <w:t>A young person would have moderate to severe visual loss between 6/24 – 6/36. Special consideration for resources would be needed to take into account: restricted fields of vision, sensitivity to light, eye motility and visual perceptual difficulties. Special consideration for exams would be needed, in addition to access to specialist teaching</w:t>
      </w:r>
      <w:r w:rsidR="00A2690F" w:rsidRPr="00B600A9">
        <w:rPr>
          <w:rFonts w:ascii="Arial" w:hAnsi="Arial" w:cs="Arial"/>
          <w:sz w:val="24"/>
          <w:szCs w:val="24"/>
        </w:rPr>
        <w:t xml:space="preserve"> and support</w:t>
      </w:r>
      <w:r w:rsidRPr="00B600A9">
        <w:rPr>
          <w:rFonts w:ascii="Arial" w:hAnsi="Arial" w:cs="Arial"/>
          <w:sz w:val="24"/>
          <w:szCs w:val="24"/>
        </w:rPr>
        <w:t>.</w:t>
      </w:r>
    </w:p>
    <w:p w:rsidR="00B147A7" w:rsidRPr="00B600A9" w:rsidRDefault="00B147A7" w:rsidP="006E53F5">
      <w:pPr>
        <w:tabs>
          <w:tab w:val="left" w:pos="709"/>
          <w:tab w:val="left" w:pos="1418"/>
          <w:tab w:val="left" w:pos="1920"/>
        </w:tabs>
        <w:spacing w:after="0" w:line="276" w:lineRule="auto"/>
        <w:jc w:val="both"/>
        <w:rPr>
          <w:rFonts w:ascii="Arial" w:hAnsi="Arial" w:cs="Arial"/>
          <w:b/>
          <w:sz w:val="24"/>
          <w:szCs w:val="24"/>
        </w:rPr>
      </w:pPr>
    </w:p>
    <w:p w:rsidR="00A2690F" w:rsidRPr="00B600A9" w:rsidRDefault="00C67A3F" w:rsidP="006E53F5">
      <w:pPr>
        <w:spacing w:line="276" w:lineRule="auto"/>
        <w:jc w:val="both"/>
        <w:rPr>
          <w:rFonts w:ascii="Arial" w:hAnsi="Arial" w:cs="Arial"/>
          <w:b/>
          <w:bCs/>
          <w:sz w:val="24"/>
          <w:szCs w:val="24"/>
        </w:rPr>
      </w:pPr>
      <w:r w:rsidRPr="00B600A9">
        <w:rPr>
          <w:rFonts w:ascii="Arial" w:hAnsi="Arial" w:cs="Arial"/>
          <w:b/>
          <w:bCs/>
          <w:sz w:val="24"/>
          <w:szCs w:val="24"/>
        </w:rPr>
        <w:t>Support for Physical and Medical Needs</w:t>
      </w:r>
      <w:r w:rsidRPr="00B600A9">
        <w:rPr>
          <w:rFonts w:ascii="Arial" w:hAnsi="Arial" w:cs="Arial"/>
          <w:sz w:val="24"/>
          <w:szCs w:val="24"/>
        </w:rPr>
        <w:t xml:space="preserve"> is planned and supported appropriately when needed, informed by specialist guidance and advice.</w:t>
      </w:r>
      <w:r w:rsidR="00A2690F" w:rsidRPr="00B600A9">
        <w:rPr>
          <w:rFonts w:ascii="Arial" w:hAnsi="Arial" w:cs="Arial"/>
          <w:b/>
          <w:bCs/>
          <w:sz w:val="24"/>
          <w:szCs w:val="24"/>
        </w:rPr>
        <w:t xml:space="preserve"> </w:t>
      </w:r>
    </w:p>
    <w:p w:rsidR="00FD5206" w:rsidRPr="00FD5206" w:rsidRDefault="00FD5206" w:rsidP="00FD5206">
      <w:pPr>
        <w:pStyle w:val="Default"/>
        <w:tabs>
          <w:tab w:val="left" w:pos="709"/>
        </w:tabs>
        <w:spacing w:line="276" w:lineRule="auto"/>
        <w:jc w:val="both"/>
        <w:rPr>
          <w:color w:val="auto"/>
        </w:rPr>
      </w:pPr>
      <w:r w:rsidRPr="00FD5206">
        <w:rPr>
          <w:color w:val="auto"/>
        </w:rPr>
        <w:t>Special consideration for exams could be needed to reflect the student’s normal way of working in school (Exam Access Arrangements).</w:t>
      </w:r>
    </w:p>
    <w:p w:rsidR="00B147A7" w:rsidRPr="00B600A9" w:rsidRDefault="00C67A3F" w:rsidP="006E53F5">
      <w:pPr>
        <w:tabs>
          <w:tab w:val="left" w:pos="709"/>
          <w:tab w:val="left" w:pos="1418"/>
          <w:tab w:val="left" w:pos="1920"/>
        </w:tabs>
        <w:spacing w:after="0" w:line="276" w:lineRule="auto"/>
        <w:jc w:val="both"/>
        <w:rPr>
          <w:rFonts w:ascii="Arial" w:hAnsi="Arial" w:cs="Arial"/>
          <w:b/>
          <w:bCs/>
          <w:sz w:val="24"/>
          <w:szCs w:val="24"/>
        </w:rPr>
      </w:pPr>
      <w:r w:rsidRPr="00B600A9">
        <w:rPr>
          <w:rFonts w:ascii="Arial" w:hAnsi="Arial" w:cs="Arial"/>
          <w:sz w:val="24"/>
          <w:szCs w:val="24"/>
        </w:rPr>
        <w:br w:type="page"/>
      </w:r>
    </w:p>
    <w:p w:rsidR="00B147A7" w:rsidRPr="003E693C" w:rsidRDefault="00C67A3F" w:rsidP="006E53F5">
      <w:pPr>
        <w:pStyle w:val="Default"/>
        <w:tabs>
          <w:tab w:val="left" w:pos="709"/>
        </w:tabs>
        <w:spacing w:line="276" w:lineRule="auto"/>
        <w:jc w:val="both"/>
        <w:rPr>
          <w:color w:val="auto"/>
          <w:sz w:val="28"/>
          <w:szCs w:val="28"/>
        </w:rPr>
      </w:pPr>
      <w:r w:rsidRPr="003E693C">
        <w:rPr>
          <w:b/>
          <w:bCs/>
          <w:color w:val="auto"/>
          <w:sz w:val="28"/>
          <w:szCs w:val="28"/>
        </w:rPr>
        <w:lastRenderedPageBreak/>
        <w:t xml:space="preserve">Appendix </w:t>
      </w:r>
      <w:r w:rsidR="007701E0" w:rsidRPr="003E693C">
        <w:rPr>
          <w:b/>
          <w:color w:val="auto"/>
          <w:sz w:val="28"/>
          <w:szCs w:val="28"/>
        </w:rPr>
        <w:t xml:space="preserve">– </w:t>
      </w:r>
      <w:r w:rsidRPr="003E693C">
        <w:rPr>
          <w:b/>
          <w:bCs/>
          <w:color w:val="auto"/>
          <w:sz w:val="28"/>
          <w:szCs w:val="28"/>
        </w:rPr>
        <w:t>2: Identification of Additional Needs</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 xml:space="preserve">Assessing how well a </w:t>
      </w:r>
      <w:r w:rsidR="00E92D93">
        <w:rPr>
          <w:color w:val="auto"/>
        </w:rPr>
        <w:t>student’s</w:t>
      </w:r>
      <w:r w:rsidRPr="00B600A9">
        <w:rPr>
          <w:color w:val="auto"/>
        </w:rPr>
        <w:t xml:space="preserve"> special educational needs are being met; whether those needs have changed/ are likely to change and what needs to happen next to further meet those needs can generally be measured, with consideration of the following key factors: </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 xml:space="preserve">A closing of the attainment gap between the </w:t>
      </w:r>
      <w:r w:rsidR="00E92D93">
        <w:rPr>
          <w:color w:val="auto"/>
        </w:rPr>
        <w:t>student</w:t>
      </w:r>
      <w:r w:rsidRPr="00B600A9">
        <w:rPr>
          <w:color w:val="auto"/>
        </w:rPr>
        <w:t xml:space="preserve"> and their peers</w:t>
      </w:r>
      <w:r w:rsidR="008D3069" w:rsidRPr="00B600A9">
        <w:rPr>
          <w:color w:val="auto"/>
        </w:rPr>
        <w:t>;</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Prevention of t</w:t>
      </w:r>
      <w:r w:rsidR="008D3069" w:rsidRPr="00B600A9">
        <w:rPr>
          <w:color w:val="auto"/>
        </w:rPr>
        <w:t>he attainment gap growing wider;</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Progress similar to that of peers starting from the same attainment baseline but less tha</w:t>
      </w:r>
      <w:r w:rsidR="008D3069" w:rsidRPr="00B600A9">
        <w:rPr>
          <w:color w:val="auto"/>
        </w:rPr>
        <w:t>n that of the majority of peers;</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 xml:space="preserve">Matching or bettering the </w:t>
      </w:r>
      <w:r w:rsidR="00E92D93">
        <w:rPr>
          <w:color w:val="auto"/>
        </w:rPr>
        <w:t xml:space="preserve">student’s </w:t>
      </w:r>
      <w:r w:rsidRPr="00B600A9">
        <w:rPr>
          <w:color w:val="auto"/>
        </w:rPr>
        <w:t>previous rate of progress and takin</w:t>
      </w:r>
      <w:r w:rsidR="008D3069" w:rsidRPr="00B600A9">
        <w:rPr>
          <w:color w:val="auto"/>
        </w:rPr>
        <w:t>g account of their difficulties;</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Progress that ensures access to the relevant curriculum</w:t>
      </w:r>
      <w:r w:rsidR="008D3069" w:rsidRPr="00B600A9">
        <w:rPr>
          <w:color w:val="auto"/>
        </w:rPr>
        <w:t>;</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Progress that demonstrates an improvement in self-help, social or personal skills</w:t>
      </w:r>
      <w:r w:rsidR="008D3069" w:rsidRPr="00B600A9">
        <w:rPr>
          <w:color w:val="auto"/>
        </w:rPr>
        <w:t>;</w:t>
      </w:r>
      <w:r w:rsidRPr="00B600A9">
        <w:rPr>
          <w:color w:val="auto"/>
        </w:rPr>
        <w:t xml:space="preserve"> </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Progress that demonstrates improvement in confi</w:t>
      </w:r>
      <w:r w:rsidR="008D3069" w:rsidRPr="00B600A9">
        <w:rPr>
          <w:color w:val="auto"/>
        </w:rPr>
        <w:t>dence, self-esteem or behaviour;</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Engagement in school life and learning evidenced primarily by attendance and behaviour data</w:t>
      </w:r>
      <w:r w:rsidR="008D3069" w:rsidRPr="00B600A9">
        <w:rPr>
          <w:color w:val="auto"/>
        </w:rPr>
        <w:t>.</w:t>
      </w:r>
      <w:r w:rsidRPr="00B600A9">
        <w:rPr>
          <w:color w:val="auto"/>
        </w:rPr>
        <w:t xml:space="preserve"> </w:t>
      </w:r>
    </w:p>
    <w:p w:rsidR="00B147A7" w:rsidRPr="00B600A9" w:rsidRDefault="00B147A7" w:rsidP="006E53F5">
      <w:pPr>
        <w:pStyle w:val="Default"/>
        <w:tabs>
          <w:tab w:val="left" w:pos="709"/>
        </w:tabs>
        <w:spacing w:line="276" w:lineRule="auto"/>
        <w:jc w:val="both"/>
        <w:rPr>
          <w:color w:val="auto"/>
        </w:rPr>
      </w:pPr>
    </w:p>
    <w:p w:rsidR="00B147A7" w:rsidRPr="00E92D93" w:rsidRDefault="00C67A3F" w:rsidP="006E53F5">
      <w:pPr>
        <w:pStyle w:val="Default"/>
        <w:tabs>
          <w:tab w:val="left" w:pos="709"/>
        </w:tabs>
        <w:spacing w:line="276" w:lineRule="auto"/>
        <w:jc w:val="both"/>
        <w:rPr>
          <w:b/>
          <w:color w:val="auto"/>
        </w:rPr>
      </w:pPr>
      <w:r w:rsidRPr="00E92D93">
        <w:rPr>
          <w:b/>
          <w:color w:val="auto"/>
        </w:rPr>
        <w:t xml:space="preserve">MSPRU builds an initial profile of a young person through: </w:t>
      </w:r>
    </w:p>
    <w:p w:rsidR="00B147A7" w:rsidRPr="00B600A9" w:rsidRDefault="00B147A7" w:rsidP="006E53F5">
      <w:pPr>
        <w:pStyle w:val="Default"/>
        <w:tabs>
          <w:tab w:val="left" w:pos="709"/>
        </w:tabs>
        <w:spacing w:line="276" w:lineRule="auto"/>
        <w:jc w:val="both"/>
        <w:rPr>
          <w:color w:val="auto"/>
        </w:rPr>
      </w:pPr>
    </w:p>
    <w:p w:rsidR="00B147A7" w:rsidRPr="00B600A9" w:rsidRDefault="00552158" w:rsidP="006E53F5">
      <w:pPr>
        <w:pStyle w:val="Default"/>
        <w:numPr>
          <w:ilvl w:val="0"/>
          <w:numId w:val="1"/>
        </w:numPr>
        <w:tabs>
          <w:tab w:val="left" w:pos="709"/>
        </w:tabs>
        <w:spacing w:line="276" w:lineRule="auto"/>
        <w:ind w:left="0" w:hanging="284"/>
        <w:jc w:val="both"/>
        <w:rPr>
          <w:color w:val="auto"/>
        </w:rPr>
      </w:pPr>
      <w:r>
        <w:rPr>
          <w:color w:val="auto"/>
        </w:rPr>
        <w:t>Learner Profile</w:t>
      </w:r>
      <w:r w:rsidR="00A22B0B">
        <w:rPr>
          <w:color w:val="auto"/>
        </w:rPr>
        <w:t xml:space="preserve"> if </w:t>
      </w:r>
      <w:proofErr w:type="spellStart"/>
      <w:r w:rsidR="00A22B0B">
        <w:rPr>
          <w:color w:val="auto"/>
        </w:rPr>
        <w:t>appropraite</w:t>
      </w:r>
      <w:proofErr w:type="spellEnd"/>
      <w:r w:rsidR="00C67A3F" w:rsidRPr="00B600A9">
        <w:rPr>
          <w:color w:val="auto"/>
        </w:rPr>
        <w:t>, using referral information and professional observation</w:t>
      </w:r>
      <w:r w:rsidR="008D3069" w:rsidRPr="00B600A9">
        <w:rPr>
          <w:color w:val="auto"/>
        </w:rPr>
        <w:t>;</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Baseline testing; conducted within the first six weeks</w:t>
      </w:r>
      <w:r w:rsidR="001D60AF" w:rsidRPr="00B600A9">
        <w:rPr>
          <w:color w:val="auto"/>
        </w:rPr>
        <w:t xml:space="preserve"> of a young person attending </w:t>
      </w:r>
      <w:r w:rsidRPr="00B600A9">
        <w:rPr>
          <w:color w:val="auto"/>
        </w:rPr>
        <w:t xml:space="preserve">MSPRU and during the first </w:t>
      </w:r>
      <w:r w:rsidR="00E832F6">
        <w:rPr>
          <w:color w:val="auto"/>
        </w:rPr>
        <w:t>half-term</w:t>
      </w:r>
      <w:r w:rsidRPr="00B600A9">
        <w:rPr>
          <w:color w:val="auto"/>
        </w:rPr>
        <w:t xml:space="preserve"> of each new academic year</w:t>
      </w:r>
      <w:r w:rsidR="008D3069" w:rsidRPr="00B600A9">
        <w:rPr>
          <w:color w:val="auto"/>
        </w:rPr>
        <w:t>;</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Academic tracking, based on subject progress data provided by teachers every half-term</w:t>
      </w:r>
      <w:r w:rsidR="008D3069" w:rsidRPr="00B600A9">
        <w:rPr>
          <w:color w:val="auto"/>
        </w:rPr>
        <w:t>;</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Engagement tracking; monitoring attendance and behaviour data weekly</w:t>
      </w:r>
      <w:r w:rsidR="008D3069" w:rsidRPr="00B600A9">
        <w:rPr>
          <w:color w:val="auto"/>
        </w:rPr>
        <w:t>;</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 xml:space="preserve">A written Progress Report, collecting the views of the teachers and centre staff and including progress data, published for each </w:t>
      </w:r>
      <w:r w:rsidR="00E92D93">
        <w:rPr>
          <w:color w:val="auto"/>
        </w:rPr>
        <w:t>student twice during the academic year</w:t>
      </w:r>
      <w:r w:rsidR="008D3069" w:rsidRPr="00B600A9">
        <w:rPr>
          <w:color w:val="auto"/>
        </w:rPr>
        <w:t>;</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 xml:space="preserve">On-going professional observation, shared daily, during briefings and weekly, at team meetings that take into </w:t>
      </w:r>
      <w:r w:rsidR="001D60AF" w:rsidRPr="00B600A9">
        <w:rPr>
          <w:color w:val="auto"/>
        </w:rPr>
        <w:t xml:space="preserve">account presentation within </w:t>
      </w:r>
      <w:r w:rsidRPr="00B600A9">
        <w:rPr>
          <w:color w:val="auto"/>
        </w:rPr>
        <w:t xml:space="preserve">MSPRU, feedback from parents/ carers and any feedback from </w:t>
      </w:r>
      <w:r w:rsidR="00E92D93">
        <w:rPr>
          <w:color w:val="auto"/>
        </w:rPr>
        <w:t>professionals working with the student</w:t>
      </w:r>
      <w:r w:rsidR="008D3069" w:rsidRPr="00B600A9">
        <w:rPr>
          <w:color w:val="auto"/>
        </w:rPr>
        <w:t>.</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 xml:space="preserve">MSPRU places importance on undertaking any considerations in collaboration with the </w:t>
      </w:r>
      <w:r w:rsidR="00E92D93">
        <w:rPr>
          <w:color w:val="auto"/>
        </w:rPr>
        <w:t>student</w:t>
      </w:r>
      <w:r w:rsidRPr="00B600A9">
        <w:rPr>
          <w:color w:val="auto"/>
        </w:rPr>
        <w:t xml:space="preserve"> themselves, </w:t>
      </w:r>
      <w:r w:rsidR="008D3069" w:rsidRPr="00B600A9">
        <w:rPr>
          <w:color w:val="auto"/>
        </w:rPr>
        <w:t xml:space="preserve">their </w:t>
      </w:r>
      <w:r w:rsidRPr="00B600A9">
        <w:rPr>
          <w:color w:val="auto"/>
        </w:rPr>
        <w:t xml:space="preserve">parents/ carers, </w:t>
      </w:r>
      <w:r w:rsidR="00E92D93">
        <w:rPr>
          <w:color w:val="auto"/>
        </w:rPr>
        <w:t xml:space="preserve">and </w:t>
      </w:r>
      <w:r w:rsidR="008D3069" w:rsidRPr="00B600A9">
        <w:rPr>
          <w:color w:val="auto"/>
        </w:rPr>
        <w:t xml:space="preserve">any </w:t>
      </w:r>
      <w:r w:rsidRPr="00B600A9">
        <w:rPr>
          <w:color w:val="auto"/>
        </w:rPr>
        <w:t xml:space="preserve">outside agencies </w:t>
      </w:r>
      <w:r w:rsidR="00E92D93">
        <w:rPr>
          <w:color w:val="auto"/>
        </w:rPr>
        <w:t>or professionals involved with the student and/ or their family</w:t>
      </w:r>
      <w:r w:rsidRPr="00B600A9">
        <w:rPr>
          <w:color w:val="auto"/>
        </w:rPr>
        <w:t xml:space="preserve">. This </w:t>
      </w:r>
      <w:r w:rsidR="008D3069" w:rsidRPr="00B600A9">
        <w:rPr>
          <w:color w:val="auto"/>
        </w:rPr>
        <w:t>is carried out through regular r</w:t>
      </w:r>
      <w:r w:rsidRPr="00B600A9">
        <w:rPr>
          <w:color w:val="auto"/>
        </w:rPr>
        <w:t>eview meetings – in addition to a</w:t>
      </w:r>
      <w:r w:rsidR="00E92D93">
        <w:rPr>
          <w:color w:val="auto"/>
        </w:rPr>
        <w:t>ny</w:t>
      </w:r>
      <w:r w:rsidRPr="00B600A9">
        <w:rPr>
          <w:color w:val="auto"/>
        </w:rPr>
        <w:t xml:space="preserve"> statutory Annual Review meetings and Planning meetings. </w:t>
      </w:r>
    </w:p>
    <w:p w:rsidR="00B147A7" w:rsidRPr="00B600A9" w:rsidRDefault="00B147A7" w:rsidP="006E53F5">
      <w:pPr>
        <w:pStyle w:val="Default"/>
        <w:tabs>
          <w:tab w:val="left" w:pos="709"/>
        </w:tabs>
        <w:spacing w:line="276" w:lineRule="auto"/>
        <w:jc w:val="both"/>
        <w:rPr>
          <w:color w:val="auto"/>
        </w:rPr>
      </w:pPr>
    </w:p>
    <w:p w:rsidR="00B147A7" w:rsidRDefault="00C67A3F" w:rsidP="006E53F5">
      <w:pPr>
        <w:pStyle w:val="Default"/>
        <w:tabs>
          <w:tab w:val="left" w:pos="709"/>
        </w:tabs>
        <w:spacing w:line="276" w:lineRule="auto"/>
        <w:jc w:val="both"/>
        <w:rPr>
          <w:color w:val="auto"/>
        </w:rPr>
      </w:pPr>
      <w:r w:rsidRPr="00B600A9">
        <w:rPr>
          <w:color w:val="auto"/>
        </w:rPr>
        <w:t>In con</w:t>
      </w:r>
      <w:r w:rsidR="001D60AF" w:rsidRPr="00B600A9">
        <w:rPr>
          <w:color w:val="auto"/>
        </w:rPr>
        <w:t xml:space="preserve">sidering the factors above, </w:t>
      </w:r>
      <w:r w:rsidRPr="00B600A9">
        <w:rPr>
          <w:color w:val="auto"/>
        </w:rPr>
        <w:t xml:space="preserve">MSPRU will seek to further clarify and collate evidence that will build up a picture of: </w:t>
      </w:r>
    </w:p>
    <w:p w:rsidR="009826B7" w:rsidRPr="00B600A9" w:rsidRDefault="009826B7" w:rsidP="006E53F5">
      <w:pPr>
        <w:pStyle w:val="Default"/>
        <w:tabs>
          <w:tab w:val="left" w:pos="709"/>
        </w:tabs>
        <w:spacing w:line="276" w:lineRule="auto"/>
        <w:jc w:val="both"/>
        <w:rPr>
          <w:color w:val="auto"/>
        </w:rPr>
      </w:pP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b/>
          <w:bCs/>
          <w:color w:val="auto"/>
        </w:rPr>
      </w:pPr>
      <w:r w:rsidRPr="00B600A9">
        <w:rPr>
          <w:b/>
          <w:bCs/>
          <w:color w:val="auto"/>
        </w:rPr>
        <w:lastRenderedPageBreak/>
        <w:t>The Severity of Need:</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 xml:space="preserve">Severity may depend on the setting and context in which </w:t>
      </w:r>
      <w:r w:rsidR="00EC1ADD">
        <w:rPr>
          <w:color w:val="auto"/>
        </w:rPr>
        <w:t>students</w:t>
      </w:r>
      <w:r w:rsidR="00EC1ADD" w:rsidRPr="00B600A9">
        <w:rPr>
          <w:color w:val="auto"/>
        </w:rPr>
        <w:t xml:space="preserve"> </w:t>
      </w:r>
      <w:r w:rsidRPr="00B600A9">
        <w:rPr>
          <w:color w:val="auto"/>
        </w:rPr>
        <w:t>are taught</w:t>
      </w:r>
      <w:r w:rsidR="008D3069" w:rsidRPr="00B600A9">
        <w:rPr>
          <w:color w:val="auto"/>
        </w:rPr>
        <w:t>;</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 xml:space="preserve">Severity is a measure of how a </w:t>
      </w:r>
      <w:r w:rsidR="00EC1ADD">
        <w:rPr>
          <w:color w:val="auto"/>
        </w:rPr>
        <w:t>student</w:t>
      </w:r>
      <w:r w:rsidRPr="00B600A9">
        <w:rPr>
          <w:color w:val="auto"/>
        </w:rPr>
        <w:t xml:space="preserve"> compares with his or her peers across Manchester or nationally</w:t>
      </w:r>
      <w:r w:rsidR="008D3069" w:rsidRPr="00B600A9">
        <w:rPr>
          <w:color w:val="auto"/>
        </w:rPr>
        <w:t>;</w:t>
      </w:r>
      <w:r w:rsidRPr="00B600A9">
        <w:rPr>
          <w:color w:val="auto"/>
        </w:rPr>
        <w:t xml:space="preserve"> </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Where possible, all needs assessment is based on standardised tests, rating scales or structured observation which provide evidence</w:t>
      </w:r>
      <w:r w:rsidR="008D3069" w:rsidRPr="00B600A9">
        <w:rPr>
          <w:color w:val="auto"/>
        </w:rPr>
        <w:t>;</w:t>
      </w:r>
      <w:r w:rsidRPr="00B600A9">
        <w:rPr>
          <w:color w:val="auto"/>
        </w:rPr>
        <w:t xml:space="preserve"> </w:t>
      </w:r>
    </w:p>
    <w:p w:rsidR="00B147A7" w:rsidRPr="00B600A9" w:rsidRDefault="00B70904" w:rsidP="006E53F5">
      <w:pPr>
        <w:pStyle w:val="Default"/>
        <w:numPr>
          <w:ilvl w:val="0"/>
          <w:numId w:val="1"/>
        </w:numPr>
        <w:tabs>
          <w:tab w:val="left" w:pos="709"/>
        </w:tabs>
        <w:spacing w:line="276" w:lineRule="auto"/>
        <w:ind w:left="0" w:hanging="284"/>
        <w:jc w:val="both"/>
        <w:rPr>
          <w:color w:val="auto"/>
        </w:rPr>
      </w:pPr>
      <w:r w:rsidRPr="00B600A9">
        <w:rPr>
          <w:color w:val="auto"/>
        </w:rPr>
        <w:t>Standardised a</w:t>
      </w:r>
      <w:r w:rsidR="00C67A3F" w:rsidRPr="00B600A9">
        <w:rPr>
          <w:color w:val="auto"/>
        </w:rPr>
        <w:t xml:space="preserve">ttainment scores/ centiles are used as comparisons with other </w:t>
      </w:r>
      <w:r w:rsidR="00EC1ADD">
        <w:rPr>
          <w:color w:val="auto"/>
        </w:rPr>
        <w:t>students</w:t>
      </w:r>
      <w:r w:rsidR="008D3069" w:rsidRPr="00B600A9">
        <w:rPr>
          <w:color w:val="auto"/>
        </w:rPr>
        <w:t xml:space="preserve"> of their age.</w:t>
      </w:r>
      <w:r w:rsidR="00C67A3F" w:rsidRPr="00B600A9">
        <w:rPr>
          <w:color w:val="auto"/>
        </w:rPr>
        <w:t xml:space="preserve"> </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b/>
          <w:bCs/>
          <w:color w:val="auto"/>
        </w:rPr>
      </w:pPr>
      <w:r w:rsidRPr="00B600A9">
        <w:rPr>
          <w:b/>
          <w:bCs/>
          <w:color w:val="auto"/>
        </w:rPr>
        <w:t>The Complexity of Need:</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Complexity takes account of the number and range of factors, which may contribute to a young person’s SEN</w:t>
      </w:r>
      <w:r w:rsidR="008D3069" w:rsidRPr="00B600A9">
        <w:rPr>
          <w:color w:val="auto"/>
        </w:rPr>
        <w:t>D</w:t>
      </w:r>
      <w:r w:rsidRPr="00B600A9">
        <w:rPr>
          <w:color w:val="auto"/>
        </w:rPr>
        <w:t>. It ensures each young person is considered as an in</w:t>
      </w:r>
      <w:r w:rsidR="001D60AF" w:rsidRPr="00B600A9">
        <w:rPr>
          <w:color w:val="auto"/>
        </w:rPr>
        <w:t xml:space="preserve">dividual and as a member of </w:t>
      </w:r>
      <w:r w:rsidRPr="00B600A9">
        <w:rPr>
          <w:color w:val="auto"/>
        </w:rPr>
        <w:t>MSPRU’s school community</w:t>
      </w:r>
      <w:r w:rsidR="008D3069" w:rsidRPr="00B600A9">
        <w:rPr>
          <w:color w:val="auto"/>
        </w:rPr>
        <w:t>;</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 xml:space="preserve">The existence of complexities does not necessarily mean that the </w:t>
      </w:r>
      <w:r w:rsidR="00E92D93">
        <w:rPr>
          <w:color w:val="auto"/>
        </w:rPr>
        <w:t>student</w:t>
      </w:r>
      <w:r w:rsidRPr="00B600A9">
        <w:rPr>
          <w:color w:val="auto"/>
        </w:rPr>
        <w:t xml:space="preserve">’s learning will be affected. Resiliency and individual coping strategies mean that each </w:t>
      </w:r>
      <w:r w:rsidR="00E92D93">
        <w:rPr>
          <w:color w:val="auto"/>
        </w:rPr>
        <w:t>student</w:t>
      </w:r>
      <w:r w:rsidRPr="00B600A9">
        <w:rPr>
          <w:color w:val="auto"/>
        </w:rPr>
        <w:t xml:space="preserve"> </w:t>
      </w:r>
      <w:r w:rsidR="00E92D93">
        <w:rPr>
          <w:color w:val="auto"/>
        </w:rPr>
        <w:t>may</w:t>
      </w:r>
      <w:r w:rsidRPr="00B600A9">
        <w:rPr>
          <w:color w:val="auto"/>
        </w:rPr>
        <w:t xml:space="preserve"> respond differently</w:t>
      </w:r>
      <w:r w:rsidR="008D3069" w:rsidRPr="00B600A9">
        <w:rPr>
          <w:color w:val="auto"/>
        </w:rPr>
        <w:t>;</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 xml:space="preserve">Understanding of the complexity of a </w:t>
      </w:r>
      <w:r w:rsidR="00E92D93">
        <w:rPr>
          <w:color w:val="auto"/>
        </w:rPr>
        <w:t>student</w:t>
      </w:r>
      <w:r w:rsidRPr="00B600A9">
        <w:rPr>
          <w:color w:val="auto"/>
        </w:rPr>
        <w:t xml:space="preserve">’s needs depends on the collection of accurate information from a variety of sources. All agreed outcomes and the systems of assessment and monitoring and reviewing/ evaluating will reflect the complexity of a </w:t>
      </w:r>
      <w:r w:rsidR="00E92D93">
        <w:rPr>
          <w:color w:val="auto"/>
        </w:rPr>
        <w:t>student</w:t>
      </w:r>
      <w:r w:rsidRPr="00B600A9">
        <w:rPr>
          <w:color w:val="auto"/>
        </w:rPr>
        <w:t>’s needs</w:t>
      </w:r>
      <w:r w:rsidR="008D3069" w:rsidRPr="00B600A9">
        <w:rPr>
          <w:color w:val="auto"/>
        </w:rPr>
        <w:t>;</w:t>
      </w:r>
    </w:p>
    <w:p w:rsidR="00B147A7" w:rsidRPr="00B600A9" w:rsidRDefault="00C67A3F" w:rsidP="006E53F5">
      <w:pPr>
        <w:pStyle w:val="Default"/>
        <w:numPr>
          <w:ilvl w:val="0"/>
          <w:numId w:val="1"/>
        </w:numPr>
        <w:tabs>
          <w:tab w:val="left" w:pos="709"/>
        </w:tabs>
        <w:spacing w:line="276" w:lineRule="auto"/>
        <w:ind w:left="0" w:hanging="284"/>
        <w:jc w:val="both"/>
        <w:rPr>
          <w:color w:val="auto"/>
        </w:rPr>
      </w:pPr>
      <w:r w:rsidRPr="00B600A9">
        <w:rPr>
          <w:color w:val="auto"/>
        </w:rPr>
        <w:t>Such complex needs might be due to a variety of issues including:</w:t>
      </w:r>
    </w:p>
    <w:p w:rsidR="00E92D93" w:rsidRDefault="00E92D93" w:rsidP="006E53F5">
      <w:pPr>
        <w:pStyle w:val="Default"/>
        <w:numPr>
          <w:ilvl w:val="0"/>
          <w:numId w:val="19"/>
        </w:numPr>
        <w:tabs>
          <w:tab w:val="left" w:pos="709"/>
        </w:tabs>
        <w:spacing w:line="276" w:lineRule="auto"/>
        <w:jc w:val="both"/>
        <w:rPr>
          <w:color w:val="auto"/>
        </w:rPr>
      </w:pPr>
      <w:r>
        <w:rPr>
          <w:color w:val="auto"/>
        </w:rPr>
        <w:t xml:space="preserve">Identified Learning needs; </w:t>
      </w:r>
    </w:p>
    <w:p w:rsidR="00E92D93" w:rsidRDefault="00E92D93" w:rsidP="006E53F5">
      <w:pPr>
        <w:pStyle w:val="Default"/>
        <w:numPr>
          <w:ilvl w:val="0"/>
          <w:numId w:val="19"/>
        </w:numPr>
        <w:tabs>
          <w:tab w:val="left" w:pos="709"/>
        </w:tabs>
        <w:spacing w:line="276" w:lineRule="auto"/>
        <w:jc w:val="both"/>
        <w:rPr>
          <w:color w:val="auto"/>
        </w:rPr>
      </w:pPr>
      <w:r>
        <w:rPr>
          <w:color w:val="auto"/>
        </w:rPr>
        <w:t>Identified Communication and Interaction needs;</w:t>
      </w:r>
    </w:p>
    <w:p w:rsidR="00E92D93" w:rsidRDefault="00E92D93" w:rsidP="006E53F5">
      <w:pPr>
        <w:pStyle w:val="Default"/>
        <w:numPr>
          <w:ilvl w:val="0"/>
          <w:numId w:val="19"/>
        </w:numPr>
        <w:tabs>
          <w:tab w:val="left" w:pos="709"/>
        </w:tabs>
        <w:spacing w:line="276" w:lineRule="auto"/>
        <w:jc w:val="both"/>
        <w:rPr>
          <w:color w:val="auto"/>
        </w:rPr>
      </w:pPr>
      <w:r>
        <w:rPr>
          <w:color w:val="auto"/>
        </w:rPr>
        <w:t>Identified Physical or Medical needs;</w:t>
      </w:r>
    </w:p>
    <w:p w:rsidR="00096299" w:rsidRPr="00B600A9" w:rsidRDefault="00096299" w:rsidP="00096299">
      <w:pPr>
        <w:pStyle w:val="Default"/>
        <w:numPr>
          <w:ilvl w:val="0"/>
          <w:numId w:val="19"/>
        </w:numPr>
        <w:tabs>
          <w:tab w:val="left" w:pos="709"/>
        </w:tabs>
        <w:spacing w:line="276" w:lineRule="auto"/>
        <w:jc w:val="both"/>
        <w:rPr>
          <w:color w:val="auto"/>
        </w:rPr>
      </w:pPr>
      <w:r w:rsidRPr="00B600A9">
        <w:rPr>
          <w:color w:val="auto"/>
        </w:rPr>
        <w:t>Disability</w:t>
      </w:r>
      <w:r>
        <w:rPr>
          <w:color w:val="auto"/>
        </w:rPr>
        <w:t xml:space="preserve"> needs</w:t>
      </w:r>
      <w:r w:rsidRPr="00B600A9">
        <w:rPr>
          <w:color w:val="auto"/>
        </w:rPr>
        <w:t xml:space="preserve"> requiring therapy, medical support or specialist equipment/ adaptions/ modifications</w:t>
      </w:r>
      <w:r>
        <w:rPr>
          <w:color w:val="auto"/>
        </w:rPr>
        <w:t>;</w:t>
      </w:r>
    </w:p>
    <w:p w:rsidR="00B147A7" w:rsidRPr="00B600A9" w:rsidRDefault="00C67A3F" w:rsidP="006E53F5">
      <w:pPr>
        <w:pStyle w:val="Default"/>
        <w:numPr>
          <w:ilvl w:val="0"/>
          <w:numId w:val="19"/>
        </w:numPr>
        <w:tabs>
          <w:tab w:val="left" w:pos="709"/>
        </w:tabs>
        <w:spacing w:line="276" w:lineRule="auto"/>
        <w:jc w:val="both"/>
        <w:rPr>
          <w:color w:val="auto"/>
        </w:rPr>
      </w:pPr>
      <w:r w:rsidRPr="00B600A9">
        <w:rPr>
          <w:color w:val="auto"/>
        </w:rPr>
        <w:t>Lack of continuity in education due to moving schools or home setting</w:t>
      </w:r>
      <w:r w:rsidR="008D3069" w:rsidRPr="00B600A9">
        <w:rPr>
          <w:color w:val="auto"/>
        </w:rPr>
        <w:t>;</w:t>
      </w:r>
    </w:p>
    <w:p w:rsidR="00B147A7" w:rsidRPr="00B600A9" w:rsidRDefault="00C67A3F" w:rsidP="006E53F5">
      <w:pPr>
        <w:pStyle w:val="Default"/>
        <w:numPr>
          <w:ilvl w:val="0"/>
          <w:numId w:val="19"/>
        </w:numPr>
        <w:tabs>
          <w:tab w:val="left" w:pos="709"/>
        </w:tabs>
        <w:spacing w:line="276" w:lineRule="auto"/>
        <w:jc w:val="both"/>
        <w:rPr>
          <w:color w:val="auto"/>
        </w:rPr>
      </w:pPr>
      <w:r w:rsidRPr="00B600A9">
        <w:rPr>
          <w:color w:val="auto"/>
        </w:rPr>
        <w:t>Missed opportunity for education due to illness or adverse life experiences</w:t>
      </w:r>
      <w:r w:rsidR="002569CA" w:rsidRPr="00B600A9">
        <w:rPr>
          <w:color w:val="auto"/>
        </w:rPr>
        <w:t>;</w:t>
      </w:r>
    </w:p>
    <w:p w:rsidR="00B147A7" w:rsidRPr="00B600A9" w:rsidRDefault="00C67A3F" w:rsidP="006E53F5">
      <w:pPr>
        <w:pStyle w:val="Default"/>
        <w:numPr>
          <w:ilvl w:val="0"/>
          <w:numId w:val="19"/>
        </w:numPr>
        <w:tabs>
          <w:tab w:val="left" w:pos="709"/>
        </w:tabs>
        <w:spacing w:line="276" w:lineRule="auto"/>
        <w:jc w:val="both"/>
        <w:rPr>
          <w:color w:val="auto"/>
        </w:rPr>
      </w:pPr>
      <w:r w:rsidRPr="00B600A9">
        <w:rPr>
          <w:color w:val="auto"/>
        </w:rPr>
        <w:t>Bereavement or loss</w:t>
      </w:r>
      <w:r w:rsidR="002569CA" w:rsidRPr="00B600A9">
        <w:rPr>
          <w:color w:val="auto"/>
        </w:rPr>
        <w:t>;</w:t>
      </w:r>
    </w:p>
    <w:p w:rsidR="00B147A7" w:rsidRPr="00B600A9" w:rsidRDefault="00C67A3F" w:rsidP="006E53F5">
      <w:pPr>
        <w:pStyle w:val="Default"/>
        <w:numPr>
          <w:ilvl w:val="0"/>
          <w:numId w:val="19"/>
        </w:numPr>
        <w:tabs>
          <w:tab w:val="left" w:pos="709"/>
        </w:tabs>
        <w:spacing w:line="276" w:lineRule="auto"/>
        <w:jc w:val="both"/>
        <w:rPr>
          <w:color w:val="auto"/>
        </w:rPr>
      </w:pPr>
      <w:r w:rsidRPr="00B600A9">
        <w:rPr>
          <w:color w:val="auto"/>
        </w:rPr>
        <w:t>Mental health issues</w:t>
      </w:r>
      <w:r w:rsidR="00B70904" w:rsidRPr="00B600A9">
        <w:rPr>
          <w:color w:val="auto"/>
        </w:rPr>
        <w:t>, including trauma and/ or attachment needs</w:t>
      </w:r>
      <w:r w:rsidR="002569CA" w:rsidRPr="00B600A9">
        <w:rPr>
          <w:color w:val="auto"/>
        </w:rPr>
        <w:t>;</w:t>
      </w:r>
    </w:p>
    <w:p w:rsidR="00B147A7" w:rsidRPr="00B600A9" w:rsidRDefault="00C67A3F" w:rsidP="006E53F5">
      <w:pPr>
        <w:pStyle w:val="Default"/>
        <w:numPr>
          <w:ilvl w:val="0"/>
          <w:numId w:val="19"/>
        </w:numPr>
        <w:tabs>
          <w:tab w:val="left" w:pos="709"/>
        </w:tabs>
        <w:spacing w:line="276" w:lineRule="auto"/>
        <w:jc w:val="both"/>
        <w:rPr>
          <w:color w:val="auto"/>
        </w:rPr>
      </w:pPr>
      <w:r w:rsidRPr="00B600A9">
        <w:rPr>
          <w:color w:val="auto"/>
        </w:rPr>
        <w:t>Child protection</w:t>
      </w:r>
      <w:r w:rsidR="00552158">
        <w:rPr>
          <w:color w:val="auto"/>
        </w:rPr>
        <w:t xml:space="preserve"> and safeguarding</w:t>
      </w:r>
      <w:r w:rsidRPr="00B600A9">
        <w:rPr>
          <w:color w:val="auto"/>
        </w:rPr>
        <w:t xml:space="preserve"> issues</w:t>
      </w:r>
      <w:r w:rsidR="00096299">
        <w:rPr>
          <w:color w:val="auto"/>
        </w:rPr>
        <w:t>.</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 xml:space="preserve">The progress that a </w:t>
      </w:r>
      <w:r w:rsidR="00096299">
        <w:rPr>
          <w:color w:val="auto"/>
        </w:rPr>
        <w:t>student</w:t>
      </w:r>
      <w:r w:rsidRPr="00B600A9">
        <w:rPr>
          <w:color w:val="auto"/>
        </w:rPr>
        <w:t xml:space="preserve"> has made in response to any support previously provided is a further consideration in deciding whether a young person should move to a higher </w:t>
      </w:r>
      <w:r w:rsidR="009A333A">
        <w:rPr>
          <w:color w:val="auto"/>
        </w:rPr>
        <w:t>(</w:t>
      </w:r>
      <w:r w:rsidRPr="00B600A9">
        <w:rPr>
          <w:color w:val="auto"/>
        </w:rPr>
        <w:t>or lower</w:t>
      </w:r>
      <w:r w:rsidR="009A333A">
        <w:rPr>
          <w:color w:val="auto"/>
        </w:rPr>
        <w:t>)</w:t>
      </w:r>
      <w:r w:rsidRPr="00B600A9">
        <w:rPr>
          <w:color w:val="auto"/>
        </w:rPr>
        <w:t xml:space="preserve"> stage within the three-tiered </w:t>
      </w:r>
      <w:r w:rsidR="002569CA" w:rsidRPr="00B600A9">
        <w:rPr>
          <w:color w:val="auto"/>
        </w:rPr>
        <w:t xml:space="preserve">SEND </w:t>
      </w:r>
      <w:r w:rsidRPr="00B600A9">
        <w:rPr>
          <w:color w:val="auto"/>
        </w:rPr>
        <w:t>framework</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sz w:val="24"/>
          <w:szCs w:val="24"/>
        </w:rPr>
        <w:br w:type="page"/>
      </w:r>
    </w:p>
    <w:p w:rsidR="00B147A7" w:rsidRPr="003E693C" w:rsidRDefault="00C67A3F" w:rsidP="006E53F5">
      <w:pPr>
        <w:pStyle w:val="Default"/>
        <w:tabs>
          <w:tab w:val="left" w:pos="709"/>
        </w:tabs>
        <w:spacing w:line="276" w:lineRule="auto"/>
        <w:jc w:val="both"/>
        <w:rPr>
          <w:b/>
          <w:bCs/>
          <w:color w:val="auto"/>
          <w:sz w:val="28"/>
          <w:szCs w:val="28"/>
        </w:rPr>
      </w:pPr>
      <w:r w:rsidRPr="003E693C">
        <w:rPr>
          <w:b/>
          <w:bCs/>
          <w:color w:val="auto"/>
          <w:sz w:val="28"/>
          <w:szCs w:val="28"/>
        </w:rPr>
        <w:lastRenderedPageBreak/>
        <w:t>Appendix</w:t>
      </w:r>
      <w:r w:rsidR="007701E0" w:rsidRPr="003E693C">
        <w:rPr>
          <w:b/>
          <w:bCs/>
          <w:color w:val="auto"/>
          <w:sz w:val="28"/>
          <w:szCs w:val="28"/>
        </w:rPr>
        <w:t xml:space="preserve"> </w:t>
      </w:r>
      <w:r w:rsidR="007701E0" w:rsidRPr="003E693C">
        <w:rPr>
          <w:b/>
          <w:color w:val="auto"/>
          <w:sz w:val="28"/>
          <w:szCs w:val="28"/>
        </w:rPr>
        <w:t>–</w:t>
      </w:r>
      <w:r w:rsidRPr="003E693C">
        <w:rPr>
          <w:b/>
          <w:bCs/>
          <w:color w:val="auto"/>
          <w:sz w:val="28"/>
          <w:szCs w:val="28"/>
        </w:rPr>
        <w:t xml:space="preserve"> 3: Meeting the Needs of </w:t>
      </w:r>
      <w:r w:rsidR="002D499F">
        <w:rPr>
          <w:b/>
          <w:bCs/>
          <w:color w:val="auto"/>
          <w:sz w:val="28"/>
          <w:szCs w:val="28"/>
        </w:rPr>
        <w:t>Able</w:t>
      </w:r>
      <w:r w:rsidRPr="003E693C">
        <w:rPr>
          <w:b/>
          <w:bCs/>
          <w:color w:val="auto"/>
          <w:sz w:val="28"/>
          <w:szCs w:val="28"/>
        </w:rPr>
        <w:t xml:space="preserve"> and Talented </w:t>
      </w:r>
      <w:r w:rsidR="00762E82">
        <w:rPr>
          <w:b/>
          <w:bCs/>
          <w:color w:val="auto"/>
          <w:sz w:val="28"/>
          <w:szCs w:val="28"/>
        </w:rPr>
        <w:t>Students</w:t>
      </w:r>
    </w:p>
    <w:p w:rsidR="00B147A7" w:rsidRPr="00B600A9" w:rsidRDefault="00B147A7" w:rsidP="006E53F5">
      <w:pPr>
        <w:pStyle w:val="Default"/>
        <w:tabs>
          <w:tab w:val="left" w:pos="709"/>
        </w:tabs>
        <w:spacing w:line="276" w:lineRule="auto"/>
        <w:jc w:val="both"/>
        <w:rPr>
          <w:color w:val="auto"/>
        </w:rPr>
      </w:pPr>
    </w:p>
    <w:p w:rsidR="00B147A7" w:rsidRPr="00B600A9" w:rsidRDefault="002D499F" w:rsidP="006E53F5">
      <w:pPr>
        <w:pStyle w:val="Default"/>
        <w:tabs>
          <w:tab w:val="left" w:pos="709"/>
        </w:tabs>
        <w:spacing w:line="276" w:lineRule="auto"/>
        <w:jc w:val="both"/>
        <w:rPr>
          <w:color w:val="auto"/>
        </w:rPr>
      </w:pPr>
      <w:r>
        <w:rPr>
          <w:color w:val="auto"/>
        </w:rPr>
        <w:t>Able</w:t>
      </w:r>
      <w:r w:rsidR="00C67A3F" w:rsidRPr="00B600A9">
        <w:rPr>
          <w:color w:val="auto"/>
        </w:rPr>
        <w:t xml:space="preserve"> and Talented </w:t>
      </w:r>
      <w:r w:rsidR="00762E82">
        <w:rPr>
          <w:color w:val="auto"/>
        </w:rPr>
        <w:t>Students</w:t>
      </w:r>
      <w:r w:rsidR="00C67A3F" w:rsidRPr="00B600A9">
        <w:rPr>
          <w:color w:val="auto"/>
        </w:rPr>
        <w:t xml:space="preserve"> are identified by the following characteristics:</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Question readily, with relevance</w:t>
      </w:r>
      <w:r w:rsidR="00540079" w:rsidRPr="00B600A9">
        <w:rPr>
          <w:color w:val="auto"/>
        </w:rPr>
        <w:t>;</w:t>
      </w: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Persevere when motivated</w:t>
      </w:r>
      <w:r w:rsidR="00540079" w:rsidRPr="00B600A9">
        <w:rPr>
          <w:color w:val="auto"/>
        </w:rPr>
        <w:t>;</w:t>
      </w:r>
    </w:p>
    <w:p w:rsidR="00B147A7" w:rsidRPr="00B600A9" w:rsidRDefault="00540079"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Able to think divergently;</w:t>
      </w: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Able to synthesise</w:t>
      </w:r>
      <w:r w:rsidR="00540079" w:rsidRPr="00B600A9">
        <w:rPr>
          <w:color w:val="auto"/>
        </w:rPr>
        <w:t>;</w:t>
      </w: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Communicate fluently</w:t>
      </w:r>
      <w:r w:rsidR="00540079" w:rsidRPr="00B600A9">
        <w:rPr>
          <w:color w:val="auto"/>
        </w:rPr>
        <w:t>;</w:t>
      </w: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Able to analyse</w:t>
      </w:r>
      <w:r w:rsidR="00540079" w:rsidRPr="00B600A9">
        <w:rPr>
          <w:color w:val="auto"/>
        </w:rPr>
        <w:t>;</w:t>
      </w: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Show creativity</w:t>
      </w:r>
      <w:r w:rsidR="00540079" w:rsidRPr="00B600A9">
        <w:rPr>
          <w:color w:val="auto"/>
        </w:rPr>
        <w:t>;</w:t>
      </w: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Engage with complexity</w:t>
      </w:r>
      <w:r w:rsidR="00540079" w:rsidRPr="00B600A9">
        <w:rPr>
          <w:color w:val="auto"/>
        </w:rPr>
        <w:t>;</w:t>
      </w: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Perceive patterns</w:t>
      </w:r>
      <w:r w:rsidR="00540079" w:rsidRPr="00B600A9">
        <w:rPr>
          <w:color w:val="auto"/>
        </w:rPr>
        <w:t>;</w:t>
      </w: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Grasp ideas rapidly</w:t>
      </w:r>
      <w:r w:rsidR="00540079" w:rsidRPr="00B600A9">
        <w:rPr>
          <w:color w:val="auto"/>
        </w:rPr>
        <w:t>;</w:t>
      </w: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Take risks</w:t>
      </w:r>
      <w:r w:rsidR="00540079" w:rsidRPr="00B600A9">
        <w:rPr>
          <w:color w:val="auto"/>
        </w:rPr>
        <w:t xml:space="preserve"> in learning;</w:t>
      </w: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Spot illogicalities or inconsistencies</w:t>
      </w:r>
      <w:r w:rsidR="00540079" w:rsidRPr="00B600A9">
        <w:rPr>
          <w:color w:val="auto"/>
        </w:rPr>
        <w:t>;</w:t>
      </w:r>
    </w:p>
    <w:p w:rsidR="00B147A7" w:rsidRPr="00B600A9" w:rsidRDefault="00C67A3F" w:rsidP="006E53F5">
      <w:pPr>
        <w:pStyle w:val="Default"/>
        <w:numPr>
          <w:ilvl w:val="0"/>
          <w:numId w:val="1"/>
        </w:numPr>
        <w:tabs>
          <w:tab w:val="left" w:pos="709"/>
        </w:tabs>
        <w:spacing w:line="276" w:lineRule="auto"/>
        <w:ind w:left="0" w:hanging="357"/>
        <w:contextualSpacing/>
        <w:jc w:val="both"/>
        <w:rPr>
          <w:color w:val="auto"/>
        </w:rPr>
      </w:pPr>
      <w:r w:rsidRPr="00B600A9">
        <w:rPr>
          <w:color w:val="auto"/>
        </w:rPr>
        <w:t>Make links</w:t>
      </w:r>
      <w:r w:rsidR="00540079" w:rsidRPr="00B600A9">
        <w:rPr>
          <w:color w:val="auto"/>
        </w:rPr>
        <w:t>.</w:t>
      </w:r>
    </w:p>
    <w:p w:rsidR="00B147A7" w:rsidRPr="00B600A9" w:rsidRDefault="00B147A7" w:rsidP="006E53F5">
      <w:pPr>
        <w:pStyle w:val="Default"/>
        <w:tabs>
          <w:tab w:val="left" w:pos="709"/>
        </w:tabs>
        <w:spacing w:line="276" w:lineRule="auto"/>
        <w:jc w:val="both"/>
        <w:rPr>
          <w:color w:val="auto"/>
        </w:rPr>
      </w:pPr>
    </w:p>
    <w:p w:rsidR="00B147A7" w:rsidRPr="00B600A9" w:rsidRDefault="00762E82" w:rsidP="006E53F5">
      <w:pPr>
        <w:pStyle w:val="Default"/>
        <w:tabs>
          <w:tab w:val="left" w:pos="709"/>
        </w:tabs>
        <w:spacing w:line="276" w:lineRule="auto"/>
        <w:jc w:val="both"/>
        <w:rPr>
          <w:color w:val="auto"/>
        </w:rPr>
      </w:pPr>
      <w:r>
        <w:rPr>
          <w:color w:val="auto"/>
        </w:rPr>
        <w:t>S</w:t>
      </w:r>
      <w:r w:rsidR="00EC1ADD">
        <w:rPr>
          <w:color w:val="auto"/>
        </w:rPr>
        <w:t>tudents</w:t>
      </w:r>
      <w:r w:rsidR="00EC1ADD" w:rsidRPr="00B600A9">
        <w:rPr>
          <w:color w:val="auto"/>
        </w:rPr>
        <w:t xml:space="preserve"> </w:t>
      </w:r>
      <w:r w:rsidR="00C67A3F" w:rsidRPr="00B600A9">
        <w:rPr>
          <w:color w:val="auto"/>
        </w:rPr>
        <w:t xml:space="preserve">will not necessarily present with all of these </w:t>
      </w:r>
      <w:r w:rsidR="00EC1ADD" w:rsidRPr="002D499F">
        <w:rPr>
          <w:color w:val="auto"/>
        </w:rPr>
        <w:t xml:space="preserve">characteristics </w:t>
      </w:r>
      <w:r w:rsidR="002D499F">
        <w:rPr>
          <w:color w:val="auto"/>
        </w:rPr>
        <w:t>and can</w:t>
      </w:r>
      <w:r w:rsidR="00C67A3F" w:rsidRPr="00B600A9">
        <w:rPr>
          <w:color w:val="auto"/>
        </w:rPr>
        <w:t xml:space="preserve"> present with a cluster. </w:t>
      </w:r>
      <w:r w:rsidR="00EC1ADD">
        <w:rPr>
          <w:color w:val="auto"/>
        </w:rPr>
        <w:t>Students</w:t>
      </w:r>
      <w:r w:rsidR="00EC1ADD" w:rsidRPr="00B600A9">
        <w:rPr>
          <w:color w:val="auto"/>
        </w:rPr>
        <w:t xml:space="preserve"> </w:t>
      </w:r>
      <w:r w:rsidR="00C67A3F" w:rsidRPr="00B600A9">
        <w:rPr>
          <w:color w:val="auto"/>
        </w:rPr>
        <w:t xml:space="preserve">may present with these characteristics consistently in one subject whilst not in others. </w:t>
      </w:r>
    </w:p>
    <w:p w:rsidR="00B147A7" w:rsidRPr="00B600A9" w:rsidRDefault="00B147A7" w:rsidP="006E53F5">
      <w:pPr>
        <w:pStyle w:val="Default"/>
        <w:tabs>
          <w:tab w:val="left" w:pos="709"/>
        </w:tabs>
        <w:spacing w:line="276" w:lineRule="auto"/>
        <w:jc w:val="both"/>
        <w:rPr>
          <w:b/>
          <w:bCs/>
          <w:color w:val="auto"/>
        </w:rPr>
      </w:pP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MSPRU will draw on a wide range of information to help identify </w:t>
      </w:r>
      <w:r w:rsidR="002D499F">
        <w:rPr>
          <w:rFonts w:ascii="Arial" w:hAnsi="Arial" w:cs="Arial"/>
          <w:sz w:val="24"/>
          <w:szCs w:val="24"/>
        </w:rPr>
        <w:t>Able</w:t>
      </w:r>
      <w:r w:rsidRPr="00B600A9">
        <w:rPr>
          <w:rFonts w:ascii="Arial" w:hAnsi="Arial" w:cs="Arial"/>
          <w:sz w:val="24"/>
          <w:szCs w:val="24"/>
        </w:rPr>
        <w:t xml:space="preserve"> and Talented </w:t>
      </w:r>
      <w:r w:rsidR="00EC1ADD" w:rsidRPr="00EC1ADD">
        <w:rPr>
          <w:rFonts w:ascii="Arial" w:hAnsi="Arial" w:cs="Arial"/>
          <w:sz w:val="24"/>
          <w:szCs w:val="24"/>
        </w:rPr>
        <w:t>students</w:t>
      </w:r>
      <w:r w:rsidRPr="00B600A9">
        <w:rPr>
          <w:rFonts w:ascii="Arial" w:hAnsi="Arial" w:cs="Arial"/>
          <w:sz w:val="24"/>
          <w:szCs w:val="24"/>
        </w:rPr>
        <w:t>, including:</w:t>
      </w:r>
    </w:p>
    <w:p w:rsidR="00540079" w:rsidRPr="00B600A9" w:rsidRDefault="00540079" w:rsidP="006E53F5">
      <w:pPr>
        <w:tabs>
          <w:tab w:val="left" w:pos="709"/>
        </w:tabs>
        <w:spacing w:after="0" w:line="276" w:lineRule="auto"/>
        <w:jc w:val="both"/>
        <w:rPr>
          <w:rFonts w:ascii="Arial" w:hAnsi="Arial" w:cs="Arial"/>
          <w:sz w:val="24"/>
          <w:szCs w:val="24"/>
        </w:rPr>
      </w:pPr>
    </w:p>
    <w:p w:rsidR="00B147A7" w:rsidRPr="00B600A9" w:rsidRDefault="00C67A3F" w:rsidP="006E53F5">
      <w:pPr>
        <w:pStyle w:val="ListParagraph"/>
        <w:numPr>
          <w:ilvl w:val="0"/>
          <w:numId w:val="2"/>
        </w:numPr>
        <w:tabs>
          <w:tab w:val="left" w:pos="709"/>
        </w:tabs>
        <w:spacing w:after="0" w:line="276" w:lineRule="auto"/>
        <w:ind w:left="0"/>
        <w:jc w:val="both"/>
        <w:rPr>
          <w:rFonts w:ascii="Arial" w:hAnsi="Arial" w:cs="Arial"/>
          <w:sz w:val="24"/>
          <w:szCs w:val="24"/>
        </w:rPr>
      </w:pPr>
      <w:r w:rsidRPr="00B600A9">
        <w:rPr>
          <w:rFonts w:ascii="Arial" w:hAnsi="Arial" w:cs="Arial"/>
          <w:sz w:val="24"/>
          <w:szCs w:val="24"/>
        </w:rPr>
        <w:t xml:space="preserve">Quantitative data including available test data and results of teacher assessment </w:t>
      </w:r>
      <w:r w:rsidR="009A333A">
        <w:rPr>
          <w:rFonts w:ascii="Arial" w:hAnsi="Arial" w:cs="Arial"/>
          <w:sz w:val="24"/>
          <w:szCs w:val="24"/>
        </w:rPr>
        <w:t>(</w:t>
      </w:r>
      <w:r w:rsidRPr="00B600A9">
        <w:rPr>
          <w:rFonts w:ascii="Arial" w:hAnsi="Arial" w:cs="Arial"/>
          <w:sz w:val="24"/>
          <w:szCs w:val="24"/>
        </w:rPr>
        <w:t>including KS2 SATs, CATs, GCSE, and performance grades for music, dance etc.</w:t>
      </w:r>
      <w:r w:rsidR="009A333A">
        <w:rPr>
          <w:rFonts w:ascii="Arial" w:hAnsi="Arial" w:cs="Arial"/>
          <w:sz w:val="24"/>
          <w:szCs w:val="24"/>
        </w:rPr>
        <w:t>)</w:t>
      </w:r>
      <w:r w:rsidR="00540079" w:rsidRPr="00B600A9">
        <w:rPr>
          <w:rFonts w:ascii="Arial" w:hAnsi="Arial" w:cs="Arial"/>
          <w:sz w:val="24"/>
          <w:szCs w:val="24"/>
        </w:rPr>
        <w:t>;</w:t>
      </w:r>
    </w:p>
    <w:p w:rsidR="00B147A7" w:rsidRPr="00B600A9" w:rsidRDefault="00C67A3F" w:rsidP="006E53F5">
      <w:pPr>
        <w:pStyle w:val="ListParagraph"/>
        <w:numPr>
          <w:ilvl w:val="0"/>
          <w:numId w:val="2"/>
        </w:numPr>
        <w:tabs>
          <w:tab w:val="left" w:pos="709"/>
        </w:tabs>
        <w:spacing w:after="0" w:line="276" w:lineRule="auto"/>
        <w:ind w:left="0"/>
        <w:jc w:val="both"/>
        <w:rPr>
          <w:rFonts w:ascii="Arial" w:hAnsi="Arial" w:cs="Arial"/>
          <w:sz w:val="24"/>
          <w:szCs w:val="24"/>
        </w:rPr>
      </w:pPr>
      <w:r w:rsidRPr="00B600A9">
        <w:rPr>
          <w:rFonts w:ascii="Arial" w:hAnsi="Arial" w:cs="Arial"/>
          <w:sz w:val="24"/>
          <w:szCs w:val="24"/>
        </w:rPr>
        <w:t>Qualitative information, including staff assessment, young person, peer and parent/</w:t>
      </w:r>
      <w:r w:rsidR="00540079" w:rsidRPr="00B600A9">
        <w:rPr>
          <w:rFonts w:ascii="Arial" w:hAnsi="Arial" w:cs="Arial"/>
          <w:sz w:val="24"/>
          <w:szCs w:val="24"/>
        </w:rPr>
        <w:t xml:space="preserve"> </w:t>
      </w:r>
      <w:r w:rsidRPr="00B600A9">
        <w:rPr>
          <w:rFonts w:ascii="Arial" w:hAnsi="Arial" w:cs="Arial"/>
          <w:sz w:val="24"/>
          <w:szCs w:val="24"/>
        </w:rPr>
        <w:t xml:space="preserve">carer nomination and </w:t>
      </w:r>
      <w:r w:rsidRPr="00150C5B">
        <w:rPr>
          <w:rFonts w:ascii="Arial" w:hAnsi="Arial" w:cs="Arial"/>
          <w:sz w:val="24"/>
          <w:szCs w:val="24"/>
        </w:rPr>
        <w:t xml:space="preserve">examples of </w:t>
      </w:r>
      <w:r w:rsidR="00150C5B" w:rsidRPr="00150C5B">
        <w:rPr>
          <w:rFonts w:ascii="Arial" w:hAnsi="Arial" w:cs="Arial"/>
          <w:sz w:val="24"/>
          <w:szCs w:val="24"/>
        </w:rPr>
        <w:t>students’</w:t>
      </w:r>
      <w:r w:rsidRPr="00150C5B">
        <w:rPr>
          <w:rFonts w:ascii="Arial" w:hAnsi="Arial" w:cs="Arial"/>
          <w:sz w:val="24"/>
          <w:szCs w:val="24"/>
        </w:rPr>
        <w:t xml:space="preserve"> work</w:t>
      </w:r>
      <w:r w:rsidR="00540079" w:rsidRPr="00B600A9">
        <w:rPr>
          <w:rFonts w:ascii="Arial" w:hAnsi="Arial" w:cs="Arial"/>
          <w:sz w:val="24"/>
          <w:szCs w:val="24"/>
        </w:rPr>
        <w:t>;</w:t>
      </w:r>
    </w:p>
    <w:p w:rsidR="00BE7B4B" w:rsidRPr="00B600A9" w:rsidRDefault="00C67A3F" w:rsidP="006E53F5">
      <w:pPr>
        <w:pStyle w:val="ListParagraph"/>
        <w:numPr>
          <w:ilvl w:val="0"/>
          <w:numId w:val="2"/>
        </w:numPr>
        <w:tabs>
          <w:tab w:val="left" w:pos="709"/>
        </w:tabs>
        <w:spacing w:after="0" w:line="276" w:lineRule="auto"/>
        <w:ind w:left="0"/>
        <w:jc w:val="both"/>
        <w:rPr>
          <w:rFonts w:ascii="Arial" w:hAnsi="Arial" w:cs="Arial"/>
          <w:sz w:val="24"/>
          <w:szCs w:val="24"/>
        </w:rPr>
      </w:pPr>
      <w:r w:rsidRPr="00B600A9">
        <w:rPr>
          <w:rFonts w:ascii="Arial" w:hAnsi="Arial" w:cs="Arial"/>
          <w:sz w:val="24"/>
          <w:szCs w:val="24"/>
        </w:rPr>
        <w:t>Rate of progress, including value-added data and reference to prior attainment/</w:t>
      </w:r>
      <w:r w:rsidR="00540079" w:rsidRPr="00B600A9">
        <w:rPr>
          <w:rFonts w:ascii="Arial" w:hAnsi="Arial" w:cs="Arial"/>
          <w:sz w:val="24"/>
          <w:szCs w:val="24"/>
        </w:rPr>
        <w:t xml:space="preserve"> </w:t>
      </w:r>
      <w:r w:rsidRPr="00B600A9">
        <w:rPr>
          <w:rFonts w:ascii="Arial" w:hAnsi="Arial" w:cs="Arial"/>
          <w:sz w:val="24"/>
          <w:szCs w:val="24"/>
        </w:rPr>
        <w:t>achievement</w:t>
      </w:r>
      <w:r w:rsidR="00540079" w:rsidRPr="00B600A9">
        <w:rPr>
          <w:rFonts w:ascii="Arial" w:hAnsi="Arial" w:cs="Arial"/>
          <w:sz w:val="24"/>
          <w:szCs w:val="24"/>
        </w:rPr>
        <w:t>;</w:t>
      </w:r>
    </w:p>
    <w:p w:rsidR="00B147A7" w:rsidRPr="00B600A9" w:rsidRDefault="00C67A3F" w:rsidP="006E53F5">
      <w:pPr>
        <w:pStyle w:val="ListParagraph"/>
        <w:numPr>
          <w:ilvl w:val="0"/>
          <w:numId w:val="2"/>
        </w:numPr>
        <w:tabs>
          <w:tab w:val="left" w:pos="709"/>
        </w:tabs>
        <w:spacing w:after="0" w:line="276" w:lineRule="auto"/>
        <w:ind w:left="0"/>
        <w:jc w:val="both"/>
        <w:rPr>
          <w:rFonts w:ascii="Arial" w:hAnsi="Arial" w:cs="Arial"/>
          <w:sz w:val="24"/>
          <w:szCs w:val="24"/>
        </w:rPr>
      </w:pPr>
      <w:r w:rsidRPr="00B600A9">
        <w:rPr>
          <w:rFonts w:ascii="Arial" w:hAnsi="Arial" w:cs="Arial"/>
          <w:sz w:val="24"/>
          <w:szCs w:val="24"/>
        </w:rPr>
        <w:t xml:space="preserve">MSPRU will be vigilant for the ‘hidden </w:t>
      </w:r>
      <w:r w:rsidR="002D499F">
        <w:rPr>
          <w:rFonts w:ascii="Arial" w:hAnsi="Arial" w:cs="Arial"/>
          <w:sz w:val="24"/>
          <w:szCs w:val="24"/>
        </w:rPr>
        <w:t>able</w:t>
      </w:r>
      <w:r w:rsidRPr="00445DBA">
        <w:rPr>
          <w:rFonts w:ascii="Arial" w:hAnsi="Arial" w:cs="Arial"/>
          <w:sz w:val="24"/>
          <w:szCs w:val="24"/>
        </w:rPr>
        <w:t xml:space="preserve">’. </w:t>
      </w:r>
      <w:r w:rsidR="00445DBA" w:rsidRPr="00445DBA">
        <w:rPr>
          <w:rFonts w:ascii="Arial" w:hAnsi="Arial" w:cs="Arial"/>
          <w:sz w:val="24"/>
          <w:szCs w:val="24"/>
        </w:rPr>
        <w:t>Students’</w:t>
      </w:r>
      <w:r w:rsidRPr="00445DBA">
        <w:rPr>
          <w:rFonts w:ascii="Arial" w:hAnsi="Arial" w:cs="Arial"/>
          <w:sz w:val="24"/>
          <w:szCs w:val="24"/>
        </w:rPr>
        <w:t xml:space="preserve"> talents</w:t>
      </w:r>
      <w:r w:rsidRPr="00B600A9">
        <w:rPr>
          <w:rFonts w:ascii="Arial" w:hAnsi="Arial" w:cs="Arial"/>
          <w:sz w:val="24"/>
          <w:szCs w:val="24"/>
        </w:rPr>
        <w:t xml:space="preserve"> and abilities emerge when they are given appropriate opportunities, but at times, </w:t>
      </w:r>
      <w:r w:rsidR="00762E82">
        <w:rPr>
          <w:rFonts w:ascii="Arial" w:hAnsi="Arial" w:cs="Arial"/>
          <w:sz w:val="24"/>
          <w:szCs w:val="24"/>
        </w:rPr>
        <w:t>student</w:t>
      </w:r>
      <w:r w:rsidRPr="00B600A9">
        <w:rPr>
          <w:rFonts w:ascii="Arial" w:hAnsi="Arial" w:cs="Arial"/>
          <w:sz w:val="24"/>
          <w:szCs w:val="24"/>
        </w:rPr>
        <w:t xml:space="preserve">s can be excluded </w:t>
      </w:r>
      <w:r w:rsidR="009A333A">
        <w:rPr>
          <w:rFonts w:ascii="Arial" w:hAnsi="Arial" w:cs="Arial"/>
          <w:sz w:val="24"/>
          <w:szCs w:val="24"/>
        </w:rPr>
        <w:t>(</w:t>
      </w:r>
      <w:r w:rsidRPr="00B600A9">
        <w:rPr>
          <w:rFonts w:ascii="Arial" w:hAnsi="Arial" w:cs="Arial"/>
          <w:sz w:val="24"/>
          <w:szCs w:val="24"/>
        </w:rPr>
        <w:t>or effectively exclude themselves</w:t>
      </w:r>
      <w:r w:rsidR="009A333A">
        <w:rPr>
          <w:rFonts w:ascii="Arial" w:hAnsi="Arial" w:cs="Arial"/>
          <w:sz w:val="24"/>
          <w:szCs w:val="24"/>
        </w:rPr>
        <w:t>)</w:t>
      </w:r>
      <w:r w:rsidR="00540079" w:rsidRPr="00B600A9">
        <w:rPr>
          <w:rFonts w:ascii="Arial" w:hAnsi="Arial" w:cs="Arial"/>
          <w:sz w:val="24"/>
          <w:szCs w:val="24"/>
        </w:rPr>
        <w:t xml:space="preserve"> from these opportunities. </w:t>
      </w:r>
      <w:r w:rsidRPr="00B600A9">
        <w:rPr>
          <w:rFonts w:ascii="Arial" w:hAnsi="Arial" w:cs="Arial"/>
          <w:sz w:val="24"/>
          <w:szCs w:val="24"/>
        </w:rPr>
        <w:t xml:space="preserve">MSPRU’s </w:t>
      </w:r>
      <w:r w:rsidR="002D499F">
        <w:rPr>
          <w:rFonts w:ascii="Arial" w:hAnsi="Arial" w:cs="Arial"/>
          <w:sz w:val="24"/>
          <w:szCs w:val="24"/>
        </w:rPr>
        <w:t>able</w:t>
      </w:r>
      <w:r w:rsidRPr="00B600A9">
        <w:rPr>
          <w:rFonts w:ascii="Arial" w:hAnsi="Arial" w:cs="Arial"/>
          <w:sz w:val="24"/>
          <w:szCs w:val="24"/>
        </w:rPr>
        <w:t xml:space="preserve"> and talented population will be broadly representative of the whole school population, in terms of gender, ethnicity and socio-economic background. This means that many of our </w:t>
      </w:r>
      <w:r w:rsidR="00445DBA">
        <w:rPr>
          <w:rFonts w:ascii="Arial" w:hAnsi="Arial" w:cs="Arial"/>
          <w:sz w:val="24"/>
          <w:szCs w:val="24"/>
        </w:rPr>
        <w:t>students</w:t>
      </w:r>
      <w:r w:rsidR="00762E82">
        <w:rPr>
          <w:rFonts w:ascii="Arial" w:hAnsi="Arial" w:cs="Arial"/>
          <w:sz w:val="24"/>
          <w:szCs w:val="24"/>
        </w:rPr>
        <w:t xml:space="preserve"> </w:t>
      </w:r>
      <w:r w:rsidRPr="00B600A9">
        <w:rPr>
          <w:rFonts w:ascii="Arial" w:hAnsi="Arial" w:cs="Arial"/>
          <w:sz w:val="24"/>
          <w:szCs w:val="24"/>
        </w:rPr>
        <w:t xml:space="preserve">come from groups that have been identified as more at risk of ‘slipping through the net’, for example </w:t>
      </w:r>
      <w:r w:rsidR="00762E82">
        <w:rPr>
          <w:rFonts w:ascii="Arial" w:hAnsi="Arial" w:cs="Arial"/>
          <w:sz w:val="24"/>
          <w:szCs w:val="24"/>
        </w:rPr>
        <w:t>students</w:t>
      </w:r>
      <w:r w:rsidRPr="00B600A9">
        <w:rPr>
          <w:rFonts w:ascii="Arial" w:hAnsi="Arial" w:cs="Arial"/>
          <w:sz w:val="24"/>
          <w:szCs w:val="24"/>
        </w:rPr>
        <w:t>:</w:t>
      </w:r>
    </w:p>
    <w:p w:rsidR="00B147A7" w:rsidRPr="00B600A9" w:rsidRDefault="00C67A3F" w:rsidP="006E53F5">
      <w:pPr>
        <w:pStyle w:val="ListParagraph"/>
        <w:numPr>
          <w:ilvl w:val="0"/>
          <w:numId w:val="21"/>
        </w:numPr>
        <w:tabs>
          <w:tab w:val="left" w:pos="709"/>
        </w:tabs>
        <w:spacing w:after="0" w:line="276" w:lineRule="auto"/>
        <w:jc w:val="both"/>
        <w:rPr>
          <w:rFonts w:ascii="Arial" w:hAnsi="Arial" w:cs="Arial"/>
          <w:sz w:val="24"/>
          <w:szCs w:val="24"/>
        </w:rPr>
      </w:pPr>
      <w:r w:rsidRPr="00B600A9">
        <w:rPr>
          <w:rFonts w:ascii="Arial" w:hAnsi="Arial" w:cs="Arial"/>
          <w:sz w:val="24"/>
          <w:szCs w:val="24"/>
        </w:rPr>
        <w:t>From</w:t>
      </w:r>
      <w:r w:rsidR="0046745E" w:rsidRPr="00B600A9">
        <w:rPr>
          <w:rFonts w:ascii="Arial" w:hAnsi="Arial" w:cs="Arial"/>
          <w:sz w:val="24"/>
          <w:szCs w:val="24"/>
        </w:rPr>
        <w:t xml:space="preserve"> any</w:t>
      </w:r>
      <w:r w:rsidRPr="00B600A9">
        <w:rPr>
          <w:rFonts w:ascii="Arial" w:hAnsi="Arial" w:cs="Arial"/>
          <w:sz w:val="24"/>
          <w:szCs w:val="24"/>
        </w:rPr>
        <w:t xml:space="preserve"> groups with a record of </w:t>
      </w:r>
      <w:r w:rsidR="00BE7B4B" w:rsidRPr="00B600A9">
        <w:rPr>
          <w:rFonts w:ascii="Arial" w:hAnsi="Arial" w:cs="Arial"/>
          <w:sz w:val="24"/>
          <w:szCs w:val="24"/>
        </w:rPr>
        <w:t xml:space="preserve">academic </w:t>
      </w:r>
      <w:r w:rsidRPr="00B600A9">
        <w:rPr>
          <w:rFonts w:ascii="Arial" w:hAnsi="Arial" w:cs="Arial"/>
          <w:sz w:val="24"/>
          <w:szCs w:val="24"/>
        </w:rPr>
        <w:t>underperformance</w:t>
      </w:r>
      <w:r w:rsidR="00BE7B4B" w:rsidRPr="00B600A9">
        <w:rPr>
          <w:rFonts w:ascii="Arial" w:hAnsi="Arial" w:cs="Arial"/>
          <w:sz w:val="24"/>
          <w:szCs w:val="24"/>
        </w:rPr>
        <w:t>;</w:t>
      </w:r>
    </w:p>
    <w:p w:rsidR="00B147A7" w:rsidRPr="00B600A9" w:rsidRDefault="00C67A3F" w:rsidP="006E53F5">
      <w:pPr>
        <w:pStyle w:val="ListParagraph"/>
        <w:numPr>
          <w:ilvl w:val="0"/>
          <w:numId w:val="21"/>
        </w:num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Who need support to learn English as an additional language </w:t>
      </w:r>
      <w:r w:rsidR="009A333A">
        <w:rPr>
          <w:rFonts w:ascii="Arial" w:hAnsi="Arial" w:cs="Arial"/>
          <w:sz w:val="24"/>
          <w:szCs w:val="24"/>
        </w:rPr>
        <w:t>(</w:t>
      </w:r>
      <w:r w:rsidRPr="00B600A9">
        <w:rPr>
          <w:rFonts w:ascii="Arial" w:hAnsi="Arial" w:cs="Arial"/>
          <w:sz w:val="24"/>
          <w:szCs w:val="24"/>
        </w:rPr>
        <w:t>EAL</w:t>
      </w:r>
      <w:r w:rsidR="009A333A">
        <w:rPr>
          <w:rFonts w:ascii="Arial" w:hAnsi="Arial" w:cs="Arial"/>
          <w:sz w:val="24"/>
          <w:szCs w:val="24"/>
        </w:rPr>
        <w:t>)</w:t>
      </w:r>
      <w:r w:rsidR="00BE7B4B" w:rsidRPr="00B600A9">
        <w:rPr>
          <w:rFonts w:ascii="Arial" w:hAnsi="Arial" w:cs="Arial"/>
          <w:sz w:val="24"/>
          <w:szCs w:val="24"/>
        </w:rPr>
        <w:t>;</w:t>
      </w:r>
    </w:p>
    <w:p w:rsidR="00B147A7" w:rsidRPr="00B600A9" w:rsidRDefault="00C67A3F" w:rsidP="006E53F5">
      <w:pPr>
        <w:pStyle w:val="ListParagraph"/>
        <w:numPr>
          <w:ilvl w:val="0"/>
          <w:numId w:val="21"/>
        </w:numPr>
        <w:tabs>
          <w:tab w:val="left" w:pos="709"/>
        </w:tabs>
        <w:spacing w:after="0" w:line="276" w:lineRule="auto"/>
        <w:jc w:val="both"/>
        <w:rPr>
          <w:rFonts w:ascii="Arial" w:hAnsi="Arial" w:cs="Arial"/>
          <w:sz w:val="24"/>
          <w:szCs w:val="24"/>
        </w:rPr>
      </w:pPr>
      <w:r w:rsidRPr="00B600A9">
        <w:rPr>
          <w:rFonts w:ascii="Arial" w:hAnsi="Arial" w:cs="Arial"/>
          <w:sz w:val="24"/>
          <w:szCs w:val="24"/>
        </w:rPr>
        <w:t>Who have special educational needs</w:t>
      </w:r>
      <w:r w:rsidR="00BE7B4B" w:rsidRPr="00B600A9">
        <w:rPr>
          <w:rFonts w:ascii="Arial" w:hAnsi="Arial" w:cs="Arial"/>
          <w:sz w:val="24"/>
          <w:szCs w:val="24"/>
        </w:rPr>
        <w:t xml:space="preserve"> </w:t>
      </w:r>
      <w:r w:rsidR="009A333A">
        <w:rPr>
          <w:rFonts w:ascii="Arial" w:hAnsi="Arial" w:cs="Arial"/>
          <w:sz w:val="24"/>
          <w:szCs w:val="24"/>
        </w:rPr>
        <w:t>(</w:t>
      </w:r>
      <w:r w:rsidR="00BE7B4B" w:rsidRPr="00B600A9">
        <w:rPr>
          <w:rFonts w:ascii="Arial" w:hAnsi="Arial" w:cs="Arial"/>
          <w:sz w:val="24"/>
          <w:szCs w:val="24"/>
        </w:rPr>
        <w:t>SEND</w:t>
      </w:r>
      <w:r w:rsidR="009A333A">
        <w:rPr>
          <w:rFonts w:ascii="Arial" w:hAnsi="Arial" w:cs="Arial"/>
          <w:sz w:val="24"/>
          <w:szCs w:val="24"/>
        </w:rPr>
        <w:t>)</w:t>
      </w:r>
      <w:r w:rsidR="00BE7B4B" w:rsidRPr="00B600A9">
        <w:rPr>
          <w:rFonts w:ascii="Arial" w:hAnsi="Arial" w:cs="Arial"/>
          <w:sz w:val="24"/>
          <w:szCs w:val="24"/>
        </w:rPr>
        <w:t>;</w:t>
      </w:r>
    </w:p>
    <w:p w:rsidR="00B147A7" w:rsidRPr="00B600A9" w:rsidRDefault="00C67A3F" w:rsidP="006E53F5">
      <w:pPr>
        <w:pStyle w:val="ListParagraph"/>
        <w:numPr>
          <w:ilvl w:val="0"/>
          <w:numId w:val="21"/>
        </w:numPr>
        <w:tabs>
          <w:tab w:val="left" w:pos="709"/>
        </w:tabs>
        <w:spacing w:after="0" w:line="276" w:lineRule="auto"/>
        <w:jc w:val="both"/>
        <w:rPr>
          <w:rFonts w:ascii="Arial" w:hAnsi="Arial" w:cs="Arial"/>
          <w:sz w:val="24"/>
          <w:szCs w:val="24"/>
        </w:rPr>
      </w:pPr>
      <w:r w:rsidRPr="00B600A9">
        <w:rPr>
          <w:rFonts w:ascii="Arial" w:hAnsi="Arial" w:cs="Arial"/>
          <w:sz w:val="24"/>
          <w:szCs w:val="24"/>
        </w:rPr>
        <w:t>Who are poor attenders, with low aspirations and/or motivation</w:t>
      </w:r>
      <w:r w:rsidR="00BE7B4B" w:rsidRPr="00B600A9">
        <w:rPr>
          <w:rFonts w:ascii="Arial" w:hAnsi="Arial" w:cs="Arial"/>
          <w:sz w:val="24"/>
          <w:szCs w:val="24"/>
        </w:rPr>
        <w:t>;</w:t>
      </w:r>
    </w:p>
    <w:p w:rsidR="00B147A7" w:rsidRPr="00B600A9" w:rsidRDefault="00C67A3F" w:rsidP="006E53F5">
      <w:pPr>
        <w:pStyle w:val="ListParagraph"/>
        <w:numPr>
          <w:ilvl w:val="0"/>
          <w:numId w:val="21"/>
        </w:numPr>
        <w:tabs>
          <w:tab w:val="left" w:pos="709"/>
        </w:tabs>
        <w:spacing w:after="0" w:line="276" w:lineRule="auto"/>
        <w:jc w:val="both"/>
        <w:rPr>
          <w:rFonts w:ascii="Arial" w:hAnsi="Arial" w:cs="Arial"/>
          <w:sz w:val="24"/>
          <w:szCs w:val="24"/>
        </w:rPr>
      </w:pPr>
      <w:r w:rsidRPr="00B600A9">
        <w:rPr>
          <w:rFonts w:ascii="Arial" w:hAnsi="Arial" w:cs="Arial"/>
          <w:sz w:val="24"/>
          <w:szCs w:val="24"/>
        </w:rPr>
        <w:t>With medical conditions</w:t>
      </w:r>
      <w:r w:rsidR="00BE7B4B" w:rsidRPr="00B600A9">
        <w:rPr>
          <w:rFonts w:ascii="Arial" w:hAnsi="Arial" w:cs="Arial"/>
          <w:sz w:val="24"/>
          <w:szCs w:val="24"/>
        </w:rPr>
        <w:t>;</w:t>
      </w:r>
    </w:p>
    <w:p w:rsidR="00B147A7" w:rsidRPr="00B600A9" w:rsidRDefault="00C67A3F" w:rsidP="006E53F5">
      <w:pPr>
        <w:pStyle w:val="ListParagraph"/>
        <w:numPr>
          <w:ilvl w:val="0"/>
          <w:numId w:val="21"/>
        </w:numPr>
        <w:tabs>
          <w:tab w:val="left" w:pos="709"/>
        </w:tabs>
        <w:spacing w:after="0" w:line="276" w:lineRule="auto"/>
        <w:jc w:val="both"/>
        <w:rPr>
          <w:rFonts w:ascii="Arial" w:hAnsi="Arial" w:cs="Arial"/>
          <w:sz w:val="24"/>
          <w:szCs w:val="24"/>
        </w:rPr>
      </w:pPr>
      <w:r w:rsidRPr="00B600A9">
        <w:rPr>
          <w:rFonts w:ascii="Arial" w:hAnsi="Arial" w:cs="Arial"/>
          <w:sz w:val="24"/>
          <w:szCs w:val="24"/>
        </w:rPr>
        <w:lastRenderedPageBreak/>
        <w:t>Who act as carers in the home</w:t>
      </w:r>
      <w:r w:rsidR="00BE7B4B" w:rsidRPr="00B600A9">
        <w:rPr>
          <w:rFonts w:ascii="Arial" w:hAnsi="Arial" w:cs="Arial"/>
          <w:sz w:val="24"/>
          <w:szCs w:val="24"/>
        </w:rPr>
        <w:t>;</w:t>
      </w:r>
    </w:p>
    <w:p w:rsidR="00B147A7" w:rsidRPr="00B600A9" w:rsidRDefault="00C67A3F" w:rsidP="006E53F5">
      <w:pPr>
        <w:pStyle w:val="ListParagraph"/>
        <w:numPr>
          <w:ilvl w:val="0"/>
          <w:numId w:val="21"/>
        </w:numPr>
        <w:tabs>
          <w:tab w:val="left" w:pos="709"/>
        </w:tabs>
        <w:spacing w:after="0" w:line="276" w:lineRule="auto"/>
        <w:jc w:val="both"/>
        <w:rPr>
          <w:rFonts w:ascii="Arial" w:hAnsi="Arial" w:cs="Arial"/>
          <w:bCs/>
          <w:sz w:val="24"/>
          <w:szCs w:val="24"/>
        </w:rPr>
      </w:pPr>
      <w:r w:rsidRPr="00B600A9">
        <w:rPr>
          <w:rFonts w:ascii="Arial" w:hAnsi="Arial" w:cs="Arial"/>
          <w:bCs/>
          <w:sz w:val="24"/>
          <w:szCs w:val="24"/>
        </w:rPr>
        <w:t>From families under stress</w:t>
      </w:r>
      <w:r w:rsidR="00BE7B4B" w:rsidRPr="00B600A9">
        <w:rPr>
          <w:rFonts w:ascii="Arial" w:hAnsi="Arial" w:cs="Arial"/>
          <w:bCs/>
          <w:sz w:val="24"/>
          <w:szCs w:val="24"/>
        </w:rPr>
        <w:t>;</w:t>
      </w:r>
    </w:p>
    <w:p w:rsidR="00B147A7" w:rsidRPr="00B600A9" w:rsidRDefault="00C67A3F" w:rsidP="006E53F5">
      <w:pPr>
        <w:pStyle w:val="ListParagraph"/>
        <w:numPr>
          <w:ilvl w:val="0"/>
          <w:numId w:val="21"/>
        </w:numPr>
        <w:tabs>
          <w:tab w:val="left" w:pos="709"/>
        </w:tabs>
        <w:spacing w:after="0" w:line="276" w:lineRule="auto"/>
        <w:jc w:val="both"/>
        <w:rPr>
          <w:rFonts w:ascii="Arial" w:hAnsi="Arial" w:cs="Arial"/>
          <w:bCs/>
          <w:sz w:val="24"/>
          <w:szCs w:val="24"/>
        </w:rPr>
      </w:pPr>
      <w:r w:rsidRPr="00B600A9">
        <w:rPr>
          <w:rFonts w:ascii="Arial" w:hAnsi="Arial" w:cs="Arial"/>
          <w:bCs/>
          <w:sz w:val="24"/>
          <w:szCs w:val="24"/>
        </w:rPr>
        <w:t>Who are at risk of disaffection and exclusion</w:t>
      </w:r>
      <w:r w:rsidR="00BE7B4B" w:rsidRPr="00B600A9">
        <w:rPr>
          <w:rFonts w:ascii="Arial" w:hAnsi="Arial" w:cs="Arial"/>
          <w:bCs/>
          <w:sz w:val="24"/>
          <w:szCs w:val="24"/>
        </w:rPr>
        <w:t>;</w:t>
      </w:r>
    </w:p>
    <w:p w:rsidR="00B147A7" w:rsidRPr="00B600A9" w:rsidRDefault="00C67A3F" w:rsidP="006E53F5">
      <w:pPr>
        <w:pStyle w:val="ListParagraph"/>
        <w:numPr>
          <w:ilvl w:val="0"/>
          <w:numId w:val="21"/>
        </w:numPr>
        <w:tabs>
          <w:tab w:val="left" w:pos="709"/>
        </w:tabs>
        <w:spacing w:after="0" w:line="276" w:lineRule="auto"/>
        <w:jc w:val="both"/>
        <w:rPr>
          <w:rFonts w:ascii="Arial" w:hAnsi="Arial" w:cs="Arial"/>
          <w:bCs/>
          <w:sz w:val="24"/>
          <w:szCs w:val="24"/>
        </w:rPr>
      </w:pPr>
      <w:r w:rsidRPr="00B600A9">
        <w:rPr>
          <w:rFonts w:ascii="Arial" w:hAnsi="Arial" w:cs="Arial"/>
          <w:bCs/>
          <w:sz w:val="24"/>
          <w:szCs w:val="24"/>
        </w:rPr>
        <w:t>In public care or who belong to traveller families</w:t>
      </w:r>
      <w:r w:rsidR="00BE7B4B" w:rsidRPr="00B600A9">
        <w:rPr>
          <w:rFonts w:ascii="Arial" w:hAnsi="Arial" w:cs="Arial"/>
          <w:bCs/>
          <w:sz w:val="24"/>
          <w:szCs w:val="24"/>
        </w:rPr>
        <w:t>;</w:t>
      </w:r>
    </w:p>
    <w:p w:rsidR="00B147A7" w:rsidRPr="00B600A9" w:rsidRDefault="00C67A3F" w:rsidP="006E53F5">
      <w:pPr>
        <w:pStyle w:val="ListParagraph"/>
        <w:numPr>
          <w:ilvl w:val="0"/>
          <w:numId w:val="21"/>
        </w:numPr>
        <w:tabs>
          <w:tab w:val="left" w:pos="709"/>
        </w:tabs>
        <w:spacing w:after="0" w:line="276" w:lineRule="auto"/>
        <w:jc w:val="both"/>
        <w:rPr>
          <w:rFonts w:ascii="Arial" w:hAnsi="Arial" w:cs="Arial"/>
          <w:bCs/>
          <w:sz w:val="24"/>
          <w:szCs w:val="24"/>
        </w:rPr>
      </w:pPr>
      <w:r w:rsidRPr="00B600A9">
        <w:rPr>
          <w:rFonts w:ascii="Arial" w:hAnsi="Arial" w:cs="Arial"/>
          <w:bCs/>
          <w:sz w:val="24"/>
          <w:szCs w:val="24"/>
        </w:rPr>
        <w:t>Who have a mismatch between their cognitive ability and their basic skills</w:t>
      </w:r>
      <w:r w:rsidR="00BE7B4B" w:rsidRPr="00B600A9">
        <w:rPr>
          <w:rFonts w:ascii="Arial" w:hAnsi="Arial" w:cs="Arial"/>
          <w:bCs/>
          <w:sz w:val="24"/>
          <w:szCs w:val="24"/>
        </w:rPr>
        <w:t>;</w:t>
      </w:r>
    </w:p>
    <w:p w:rsidR="00BE7B4B" w:rsidRPr="00B600A9" w:rsidRDefault="00BE7B4B" w:rsidP="006E53F5">
      <w:pPr>
        <w:tabs>
          <w:tab w:val="left" w:pos="709"/>
        </w:tabs>
        <w:spacing w:after="0" w:line="276" w:lineRule="auto"/>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MSPRU will always aim to create the right opportunities, with support and encouragement, to help all </w:t>
      </w:r>
      <w:r w:rsidR="00762E82">
        <w:rPr>
          <w:rFonts w:ascii="Arial" w:hAnsi="Arial" w:cs="Arial"/>
          <w:sz w:val="24"/>
          <w:szCs w:val="24"/>
        </w:rPr>
        <w:t>students</w:t>
      </w:r>
      <w:r w:rsidRPr="00B600A9">
        <w:rPr>
          <w:rFonts w:ascii="Arial" w:hAnsi="Arial" w:cs="Arial"/>
          <w:sz w:val="24"/>
          <w:szCs w:val="24"/>
        </w:rPr>
        <w:t xml:space="preserve"> to develop a desire to learn and sustain the personal drive that is required to fulfil their potential. </w:t>
      </w:r>
    </w:p>
    <w:p w:rsidR="00B147A7" w:rsidRPr="00B600A9" w:rsidRDefault="00C67A3F" w:rsidP="006E53F5">
      <w:pPr>
        <w:pStyle w:val="ListParagraph"/>
        <w:numPr>
          <w:ilvl w:val="0"/>
          <w:numId w:val="21"/>
        </w:numPr>
        <w:tabs>
          <w:tab w:val="left" w:pos="709"/>
        </w:tabs>
        <w:spacing w:after="0" w:line="276" w:lineRule="auto"/>
        <w:jc w:val="both"/>
        <w:rPr>
          <w:rFonts w:ascii="Arial" w:hAnsi="Arial" w:cs="Arial"/>
          <w:sz w:val="24"/>
          <w:szCs w:val="24"/>
        </w:rPr>
      </w:pPr>
      <w:r w:rsidRPr="00B600A9">
        <w:rPr>
          <w:rFonts w:ascii="Arial" w:hAnsi="Arial" w:cs="Arial"/>
          <w:sz w:val="24"/>
          <w:szCs w:val="24"/>
        </w:rPr>
        <w:br w:type="page"/>
      </w:r>
    </w:p>
    <w:p w:rsidR="00B147A7" w:rsidRPr="003E693C" w:rsidRDefault="00C67A3F" w:rsidP="006E53F5">
      <w:pPr>
        <w:tabs>
          <w:tab w:val="left" w:pos="709"/>
        </w:tabs>
        <w:spacing w:after="0" w:line="276" w:lineRule="auto"/>
        <w:jc w:val="both"/>
        <w:rPr>
          <w:rFonts w:ascii="Arial" w:hAnsi="Arial" w:cs="Arial"/>
          <w:b/>
          <w:sz w:val="28"/>
          <w:szCs w:val="28"/>
        </w:rPr>
      </w:pPr>
      <w:r w:rsidRPr="003E693C">
        <w:rPr>
          <w:rFonts w:ascii="Arial" w:hAnsi="Arial" w:cs="Arial"/>
          <w:b/>
          <w:sz w:val="28"/>
          <w:szCs w:val="28"/>
        </w:rPr>
        <w:lastRenderedPageBreak/>
        <w:t xml:space="preserve">Appendix </w:t>
      </w:r>
      <w:r w:rsidR="007701E0" w:rsidRPr="003E693C">
        <w:rPr>
          <w:rFonts w:ascii="Arial" w:hAnsi="Arial" w:cs="Arial"/>
          <w:b/>
          <w:sz w:val="28"/>
          <w:szCs w:val="28"/>
        </w:rPr>
        <w:t xml:space="preserve">– </w:t>
      </w:r>
      <w:r w:rsidRPr="003E693C">
        <w:rPr>
          <w:rFonts w:ascii="Arial" w:hAnsi="Arial" w:cs="Arial"/>
          <w:b/>
          <w:sz w:val="28"/>
          <w:szCs w:val="28"/>
        </w:rPr>
        <w:t>4: Types of Special Education</w:t>
      </w:r>
      <w:r w:rsidR="007960DC">
        <w:rPr>
          <w:rFonts w:ascii="Arial" w:hAnsi="Arial" w:cs="Arial"/>
          <w:b/>
          <w:sz w:val="28"/>
          <w:szCs w:val="28"/>
        </w:rPr>
        <w:t>al</w:t>
      </w:r>
      <w:r w:rsidRPr="003E693C">
        <w:rPr>
          <w:rFonts w:ascii="Arial" w:hAnsi="Arial" w:cs="Arial"/>
          <w:b/>
          <w:sz w:val="28"/>
          <w:szCs w:val="28"/>
        </w:rPr>
        <w:t xml:space="preserve"> Need</w:t>
      </w:r>
    </w:p>
    <w:p w:rsidR="00540079" w:rsidRDefault="00540079" w:rsidP="006E53F5">
      <w:pPr>
        <w:tabs>
          <w:tab w:val="left" w:pos="709"/>
        </w:tabs>
        <w:spacing w:after="0" w:line="276" w:lineRule="auto"/>
        <w:jc w:val="both"/>
        <w:rPr>
          <w:rFonts w:ascii="Arial" w:hAnsi="Arial" w:cs="Arial"/>
          <w:b/>
          <w:sz w:val="24"/>
          <w:szCs w:val="24"/>
        </w:rPr>
      </w:pPr>
    </w:p>
    <w:p w:rsidR="00BE14B3" w:rsidRPr="00BE14B3" w:rsidRDefault="00BE14B3" w:rsidP="006E53F5">
      <w:pPr>
        <w:tabs>
          <w:tab w:val="left" w:pos="709"/>
        </w:tabs>
        <w:spacing w:after="0" w:line="276" w:lineRule="auto"/>
        <w:jc w:val="both"/>
        <w:rPr>
          <w:rFonts w:ascii="Arial" w:hAnsi="Arial" w:cs="Arial"/>
          <w:sz w:val="24"/>
          <w:szCs w:val="24"/>
        </w:rPr>
      </w:pPr>
      <w:r w:rsidRPr="00BE14B3">
        <w:rPr>
          <w:rFonts w:ascii="Arial" w:hAnsi="Arial" w:cs="Arial"/>
          <w:sz w:val="24"/>
          <w:szCs w:val="24"/>
        </w:rPr>
        <w:t>MSPRU</w:t>
      </w:r>
      <w:r>
        <w:rPr>
          <w:rFonts w:ascii="Arial" w:hAnsi="Arial" w:cs="Arial"/>
          <w:sz w:val="24"/>
          <w:szCs w:val="24"/>
        </w:rPr>
        <w:t xml:space="preserve"> recognises that there are many types of Special Educational Needs and many of our </w:t>
      </w:r>
      <w:r w:rsidR="00762E82">
        <w:rPr>
          <w:rFonts w:ascii="Arial" w:hAnsi="Arial" w:cs="Arial"/>
          <w:sz w:val="24"/>
          <w:szCs w:val="24"/>
        </w:rPr>
        <w:t xml:space="preserve">students </w:t>
      </w:r>
      <w:r>
        <w:rPr>
          <w:rFonts w:ascii="Arial" w:hAnsi="Arial" w:cs="Arial"/>
          <w:sz w:val="24"/>
          <w:szCs w:val="24"/>
        </w:rPr>
        <w:t xml:space="preserve">experience co-occurring SEND. We also recognise that many needs present on a spectrum of complexity. At MSPRU we aim to meet the </w:t>
      </w:r>
      <w:r w:rsidR="00276189">
        <w:rPr>
          <w:rFonts w:ascii="Arial" w:hAnsi="Arial" w:cs="Arial"/>
          <w:sz w:val="24"/>
          <w:szCs w:val="24"/>
        </w:rPr>
        <w:t xml:space="preserve">identified </w:t>
      </w:r>
      <w:r>
        <w:rPr>
          <w:rFonts w:ascii="Arial" w:hAnsi="Arial" w:cs="Arial"/>
          <w:sz w:val="24"/>
          <w:szCs w:val="24"/>
        </w:rPr>
        <w:t xml:space="preserve">Special Educational Needs of all our </w:t>
      </w:r>
      <w:r w:rsidR="00762E82">
        <w:rPr>
          <w:rFonts w:ascii="Arial" w:hAnsi="Arial" w:cs="Arial"/>
          <w:sz w:val="24"/>
          <w:szCs w:val="24"/>
        </w:rPr>
        <w:t>students</w:t>
      </w:r>
      <w:r>
        <w:rPr>
          <w:rFonts w:ascii="Arial" w:hAnsi="Arial" w:cs="Arial"/>
          <w:sz w:val="24"/>
          <w:szCs w:val="24"/>
        </w:rPr>
        <w:t xml:space="preserve"> through our graduated </w:t>
      </w:r>
      <w:r w:rsidR="00276189">
        <w:rPr>
          <w:rFonts w:ascii="Arial" w:hAnsi="Arial" w:cs="Arial"/>
          <w:sz w:val="24"/>
          <w:szCs w:val="24"/>
        </w:rPr>
        <w:t>approach and person-centred practice.</w:t>
      </w:r>
    </w:p>
    <w:p w:rsidR="00BE14B3" w:rsidRPr="00B600A9" w:rsidRDefault="00BE14B3" w:rsidP="006E53F5">
      <w:pPr>
        <w:tabs>
          <w:tab w:val="left" w:pos="709"/>
        </w:tabs>
        <w:spacing w:after="0" w:line="276" w:lineRule="auto"/>
        <w:jc w:val="both"/>
        <w:rPr>
          <w:rFonts w:ascii="Arial" w:hAnsi="Arial" w:cs="Arial"/>
          <w:b/>
          <w:sz w:val="24"/>
          <w:szCs w:val="24"/>
        </w:rPr>
      </w:pPr>
    </w:p>
    <w:p w:rsidR="00B147A7" w:rsidRPr="00B600A9" w:rsidRDefault="00C67A3F" w:rsidP="006E53F5">
      <w:pPr>
        <w:pStyle w:val="ListParagraph"/>
        <w:numPr>
          <w:ilvl w:val="0"/>
          <w:numId w:val="20"/>
        </w:numPr>
        <w:tabs>
          <w:tab w:val="left" w:pos="709"/>
        </w:tabs>
        <w:spacing w:after="0" w:line="276" w:lineRule="auto"/>
        <w:jc w:val="both"/>
        <w:rPr>
          <w:rFonts w:ascii="Arial" w:hAnsi="Arial" w:cs="Arial"/>
          <w:b/>
          <w:sz w:val="24"/>
          <w:szCs w:val="24"/>
        </w:rPr>
      </w:pPr>
      <w:r w:rsidRPr="00B600A9">
        <w:rPr>
          <w:rFonts w:ascii="Arial" w:hAnsi="Arial" w:cs="Arial"/>
          <w:b/>
          <w:sz w:val="24"/>
          <w:szCs w:val="24"/>
        </w:rPr>
        <w:t>Cognition and Learning Needs</w:t>
      </w:r>
    </w:p>
    <w:p w:rsidR="00540079" w:rsidRPr="00B600A9" w:rsidRDefault="00540079" w:rsidP="006E53F5">
      <w:pPr>
        <w:tabs>
          <w:tab w:val="left" w:pos="709"/>
        </w:tabs>
        <w:spacing w:after="0" w:line="276" w:lineRule="auto"/>
        <w:jc w:val="both"/>
        <w:rPr>
          <w:rFonts w:ascii="Arial" w:hAnsi="Arial" w:cs="Arial"/>
          <w:b/>
          <w:sz w:val="24"/>
          <w:szCs w:val="24"/>
        </w:rPr>
      </w:pPr>
    </w:p>
    <w:p w:rsidR="00B147A7" w:rsidRPr="00B600A9" w:rsidRDefault="00C67A3F" w:rsidP="006E53F5">
      <w:pPr>
        <w:tabs>
          <w:tab w:val="left" w:pos="709"/>
        </w:tabs>
        <w:spacing w:after="0" w:line="276" w:lineRule="auto"/>
        <w:jc w:val="both"/>
        <w:rPr>
          <w:rFonts w:ascii="Arial" w:hAnsi="Arial" w:cs="Arial"/>
          <w:b/>
          <w:sz w:val="24"/>
          <w:szCs w:val="24"/>
        </w:rPr>
      </w:pPr>
      <w:r w:rsidRPr="00B600A9">
        <w:rPr>
          <w:rFonts w:ascii="Arial" w:hAnsi="Arial" w:cs="Arial"/>
          <w:b/>
          <w:sz w:val="24"/>
          <w:szCs w:val="24"/>
        </w:rPr>
        <w:t xml:space="preserve">1.1 Specific Learning Difficulty </w:t>
      </w:r>
      <w:r w:rsidR="009A333A">
        <w:rPr>
          <w:rFonts w:ascii="Arial" w:hAnsi="Arial" w:cs="Arial"/>
          <w:b/>
          <w:sz w:val="24"/>
          <w:szCs w:val="24"/>
        </w:rPr>
        <w:t>(</w:t>
      </w:r>
      <w:r w:rsidRPr="00B600A9">
        <w:rPr>
          <w:rFonts w:ascii="Arial" w:hAnsi="Arial" w:cs="Arial"/>
          <w:b/>
          <w:sz w:val="24"/>
          <w:szCs w:val="24"/>
        </w:rPr>
        <w:t>SpLD</w:t>
      </w:r>
      <w:r w:rsidR="009A333A">
        <w:rPr>
          <w:rFonts w:ascii="Arial" w:hAnsi="Arial" w:cs="Arial"/>
          <w:b/>
          <w:sz w:val="24"/>
          <w:szCs w:val="24"/>
        </w:rPr>
        <w:t>)</w:t>
      </w: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Specific Learning Difficulties is an umbrella term which indicates that young people display differences across their learning. </w:t>
      </w:r>
      <w:r w:rsidR="00E31DF4">
        <w:rPr>
          <w:rFonts w:ascii="Arial" w:hAnsi="Arial" w:cs="Arial"/>
          <w:sz w:val="24"/>
          <w:szCs w:val="24"/>
        </w:rPr>
        <w:t>Students</w:t>
      </w:r>
      <w:r w:rsidRPr="00B600A9">
        <w:rPr>
          <w:rFonts w:ascii="Arial" w:hAnsi="Arial" w:cs="Arial"/>
          <w:sz w:val="24"/>
          <w:szCs w:val="24"/>
        </w:rPr>
        <w:t xml:space="preserve"> with SpLD may have a particular difficulty in learning to read, write, spell or manipulate numbers so that their performance in these areas is below their performance in other areas. </w:t>
      </w:r>
      <w:r w:rsidR="00E31DF4">
        <w:rPr>
          <w:rFonts w:ascii="Arial" w:hAnsi="Arial" w:cs="Arial"/>
          <w:sz w:val="24"/>
          <w:szCs w:val="24"/>
        </w:rPr>
        <w:t>Students</w:t>
      </w:r>
      <w:r w:rsidRPr="00B600A9">
        <w:rPr>
          <w:rFonts w:ascii="Arial" w:hAnsi="Arial" w:cs="Arial"/>
          <w:sz w:val="24"/>
          <w:szCs w:val="24"/>
        </w:rPr>
        <w:t xml:space="preserve"> may also have problems with short-term memory, with organisational skills and with co-ordination. </w:t>
      </w:r>
      <w:r w:rsidR="00E31DF4">
        <w:rPr>
          <w:rFonts w:ascii="Arial" w:hAnsi="Arial" w:cs="Arial"/>
          <w:sz w:val="24"/>
          <w:szCs w:val="24"/>
        </w:rPr>
        <w:t>Students</w:t>
      </w:r>
      <w:r w:rsidRPr="00B600A9">
        <w:rPr>
          <w:rFonts w:ascii="Arial" w:hAnsi="Arial" w:cs="Arial"/>
          <w:sz w:val="24"/>
          <w:szCs w:val="24"/>
        </w:rPr>
        <w:t xml:space="preserve"> with SpLD cover the whole ability range and the severity of their impairment varies widely. </w:t>
      </w:r>
    </w:p>
    <w:p w:rsidR="00540079" w:rsidRPr="00B600A9" w:rsidRDefault="00540079" w:rsidP="006E53F5">
      <w:pPr>
        <w:tabs>
          <w:tab w:val="left" w:pos="709"/>
        </w:tabs>
        <w:spacing w:after="0" w:line="276" w:lineRule="auto"/>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b/>
          <w:sz w:val="24"/>
          <w:szCs w:val="24"/>
        </w:rPr>
      </w:pPr>
      <w:r w:rsidRPr="00B600A9">
        <w:rPr>
          <w:rFonts w:ascii="Arial" w:hAnsi="Arial" w:cs="Arial"/>
          <w:b/>
          <w:sz w:val="24"/>
          <w:szCs w:val="24"/>
        </w:rPr>
        <w:t xml:space="preserve">Specific learning difficulties include: </w:t>
      </w: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b/>
          <w:bCs/>
          <w:sz w:val="24"/>
          <w:szCs w:val="24"/>
        </w:rPr>
        <w:t>Dyslexia:</w:t>
      </w:r>
      <w:r w:rsidRPr="00B600A9">
        <w:rPr>
          <w:rFonts w:ascii="Arial" w:hAnsi="Arial" w:cs="Arial"/>
          <w:sz w:val="24"/>
          <w:szCs w:val="24"/>
        </w:rPr>
        <w:t xml:space="preserve"> Young people with dyslexia may learn readily in some areas of the curriculum but have a marked and persistent difficulty in acquiring accuracy or fluency in learning to read, write and spell. </w:t>
      </w:r>
      <w:r w:rsidR="00E31DF4">
        <w:rPr>
          <w:rFonts w:ascii="Arial" w:hAnsi="Arial" w:cs="Arial"/>
          <w:sz w:val="24"/>
          <w:szCs w:val="24"/>
        </w:rPr>
        <w:t>Students</w:t>
      </w:r>
      <w:r w:rsidRPr="00B600A9">
        <w:rPr>
          <w:rFonts w:ascii="Arial" w:hAnsi="Arial" w:cs="Arial"/>
          <w:sz w:val="24"/>
          <w:szCs w:val="24"/>
        </w:rPr>
        <w:t xml:space="preserve"> may have poor reading comprehension, handwriting and punctuation. They may also have difficulties in concentration and organisation and in remembering sequences of words. They may mispronounce common words or reverse sounds and letters in words.</w:t>
      </w: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b/>
          <w:bCs/>
          <w:sz w:val="24"/>
          <w:szCs w:val="24"/>
        </w:rPr>
        <w:t>Dyscalculia:</w:t>
      </w:r>
      <w:r w:rsidRPr="00B600A9">
        <w:rPr>
          <w:rFonts w:ascii="Arial" w:hAnsi="Arial" w:cs="Arial"/>
          <w:sz w:val="24"/>
          <w:szCs w:val="24"/>
        </w:rPr>
        <w:t xml:space="preserve"> Young people with dyscalculia have difficulty in acquiring mathematical skills. </w:t>
      </w:r>
      <w:r w:rsidR="00E31DF4">
        <w:rPr>
          <w:rFonts w:ascii="Arial" w:hAnsi="Arial" w:cs="Arial"/>
          <w:sz w:val="24"/>
          <w:szCs w:val="24"/>
        </w:rPr>
        <w:t>Students</w:t>
      </w:r>
      <w:r w:rsidRPr="00B600A9">
        <w:rPr>
          <w:rFonts w:ascii="Arial" w:hAnsi="Arial" w:cs="Arial"/>
          <w:sz w:val="24"/>
          <w:szCs w:val="24"/>
        </w:rPr>
        <w:t xml:space="preserve"> may have difficulty understanding simple number concepts, lack an intuitive grasp of numbers and have problems learning number facts and procedures. </w:t>
      </w: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b/>
          <w:bCs/>
          <w:sz w:val="24"/>
          <w:szCs w:val="24"/>
        </w:rPr>
        <w:t>Dyspraxia:</w:t>
      </w:r>
      <w:r w:rsidRPr="00B600A9">
        <w:rPr>
          <w:rFonts w:ascii="Arial" w:hAnsi="Arial" w:cs="Arial"/>
          <w:sz w:val="24"/>
          <w:szCs w:val="24"/>
        </w:rPr>
        <w:t xml:space="preserve"> Young people with dyspraxia are affected by an impairment or immaturity of the organisation of movement, often appearing clumsy. Gross and fine motor skills are hard to learn and difficult to retain and generalise. </w:t>
      </w:r>
      <w:r w:rsidR="00E31DF4">
        <w:rPr>
          <w:rFonts w:ascii="Arial" w:hAnsi="Arial" w:cs="Arial"/>
          <w:sz w:val="24"/>
          <w:szCs w:val="24"/>
        </w:rPr>
        <w:t>Students</w:t>
      </w:r>
      <w:r w:rsidRPr="00B600A9">
        <w:rPr>
          <w:rFonts w:ascii="Arial" w:hAnsi="Arial" w:cs="Arial"/>
          <w:sz w:val="24"/>
          <w:szCs w:val="24"/>
        </w:rPr>
        <w:t xml:space="preserve"> may have poor balance and co-ordination and may be hesitant in many actions </w:t>
      </w:r>
      <w:r w:rsidR="009A333A">
        <w:rPr>
          <w:rFonts w:ascii="Arial" w:hAnsi="Arial" w:cs="Arial"/>
          <w:sz w:val="24"/>
          <w:szCs w:val="24"/>
        </w:rPr>
        <w:t>(</w:t>
      </w:r>
      <w:r w:rsidRPr="00B600A9">
        <w:rPr>
          <w:rFonts w:ascii="Arial" w:hAnsi="Arial" w:cs="Arial"/>
          <w:sz w:val="24"/>
          <w:szCs w:val="24"/>
        </w:rPr>
        <w:t>running, skipping, hopping, holding a pencil, doing jigsaws etc</w:t>
      </w:r>
      <w:r w:rsidR="00013280" w:rsidRPr="00B600A9">
        <w:rPr>
          <w:rFonts w:ascii="Arial" w:hAnsi="Arial" w:cs="Arial"/>
          <w:sz w:val="24"/>
          <w:szCs w:val="24"/>
        </w:rPr>
        <w:t>.</w:t>
      </w:r>
      <w:r w:rsidR="009A333A">
        <w:rPr>
          <w:rFonts w:ascii="Arial" w:hAnsi="Arial" w:cs="Arial"/>
          <w:sz w:val="24"/>
          <w:szCs w:val="24"/>
        </w:rPr>
        <w:t>)</w:t>
      </w:r>
      <w:r w:rsidRPr="00B600A9">
        <w:rPr>
          <w:rFonts w:ascii="Arial" w:hAnsi="Arial" w:cs="Arial"/>
          <w:sz w:val="24"/>
          <w:szCs w:val="24"/>
        </w:rPr>
        <w:t>. Their articulation may also be immature and their language late to develop. They may also have poor awareness of body position.</w:t>
      </w:r>
    </w:p>
    <w:p w:rsidR="00540079" w:rsidRPr="00B600A9" w:rsidRDefault="00540079" w:rsidP="006E53F5">
      <w:pPr>
        <w:tabs>
          <w:tab w:val="left" w:pos="709"/>
        </w:tabs>
        <w:spacing w:after="0" w:line="276" w:lineRule="auto"/>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 xml:space="preserve">1.2 Moderate Learning Difficulty </w:t>
      </w:r>
      <w:r w:rsidR="009A333A">
        <w:rPr>
          <w:rFonts w:ascii="Arial" w:hAnsi="Arial" w:cs="Arial"/>
          <w:b/>
          <w:bCs/>
          <w:sz w:val="24"/>
          <w:szCs w:val="24"/>
        </w:rPr>
        <w:t>(</w:t>
      </w:r>
      <w:r w:rsidRPr="00B600A9">
        <w:rPr>
          <w:rFonts w:ascii="Arial" w:hAnsi="Arial" w:cs="Arial"/>
          <w:b/>
          <w:bCs/>
          <w:sz w:val="24"/>
          <w:szCs w:val="24"/>
        </w:rPr>
        <w:t>MLD</w:t>
      </w:r>
      <w:r w:rsidR="009A333A">
        <w:rPr>
          <w:rFonts w:ascii="Arial" w:hAnsi="Arial" w:cs="Arial"/>
          <w:b/>
          <w:bCs/>
          <w:sz w:val="24"/>
          <w:szCs w:val="24"/>
        </w:rPr>
        <w:t>)</w:t>
      </w:r>
    </w:p>
    <w:p w:rsidR="00BE7B4B"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Young people with moderate learning difficulties will have attainments well below expected levels in all or most areas of the curriculum, despite appropriate interventions. Their needs will not be able to be met by </w:t>
      </w:r>
      <w:r w:rsidR="00E9386B" w:rsidRPr="00B600A9">
        <w:rPr>
          <w:rFonts w:ascii="Arial" w:hAnsi="Arial" w:cs="Arial"/>
          <w:sz w:val="24"/>
          <w:szCs w:val="24"/>
        </w:rPr>
        <w:t>usual classroom adapted teaching</w:t>
      </w:r>
      <w:r w:rsidRPr="00B600A9">
        <w:rPr>
          <w:rFonts w:ascii="Arial" w:hAnsi="Arial" w:cs="Arial"/>
          <w:sz w:val="24"/>
          <w:szCs w:val="24"/>
        </w:rPr>
        <w:t xml:space="preserve"> and the flexibilities of the National Curriculum. </w:t>
      </w:r>
    </w:p>
    <w:p w:rsidR="00BE7B4B" w:rsidRPr="00B600A9" w:rsidRDefault="00BE7B4B" w:rsidP="006E53F5">
      <w:pPr>
        <w:tabs>
          <w:tab w:val="left" w:pos="709"/>
        </w:tabs>
        <w:spacing w:after="0" w:line="276" w:lineRule="auto"/>
        <w:jc w:val="both"/>
        <w:rPr>
          <w:rFonts w:ascii="Arial" w:hAnsi="Arial" w:cs="Arial"/>
          <w:sz w:val="24"/>
          <w:szCs w:val="24"/>
        </w:rPr>
      </w:pPr>
    </w:p>
    <w:p w:rsidR="00B147A7" w:rsidRPr="00B600A9" w:rsidRDefault="00E31DF4" w:rsidP="006E53F5">
      <w:pPr>
        <w:tabs>
          <w:tab w:val="left" w:pos="709"/>
        </w:tabs>
        <w:spacing w:after="0" w:line="276" w:lineRule="auto"/>
        <w:jc w:val="both"/>
        <w:rPr>
          <w:rFonts w:ascii="Arial" w:hAnsi="Arial" w:cs="Arial"/>
          <w:sz w:val="24"/>
          <w:szCs w:val="24"/>
        </w:rPr>
      </w:pPr>
      <w:r>
        <w:rPr>
          <w:rFonts w:ascii="Arial" w:hAnsi="Arial" w:cs="Arial"/>
          <w:sz w:val="24"/>
          <w:szCs w:val="24"/>
        </w:rPr>
        <w:lastRenderedPageBreak/>
        <w:t>Students</w:t>
      </w:r>
      <w:r w:rsidR="00C67A3F" w:rsidRPr="00B600A9">
        <w:rPr>
          <w:rFonts w:ascii="Arial" w:hAnsi="Arial" w:cs="Arial"/>
          <w:sz w:val="24"/>
          <w:szCs w:val="24"/>
        </w:rPr>
        <w:t xml:space="preserve"> with MLD have much greater difficulty than their peers in acquiring basic literacy and numeracy skills and in understanding concepts. They may also have associated speech and language delay, low self-esteem, low levels of concentration and underdeveloped social skills. </w:t>
      </w:r>
    </w:p>
    <w:p w:rsidR="00540079" w:rsidRPr="00B600A9" w:rsidRDefault="00540079" w:rsidP="006E53F5">
      <w:pPr>
        <w:tabs>
          <w:tab w:val="left" w:pos="709"/>
        </w:tabs>
        <w:spacing w:after="0" w:line="276" w:lineRule="auto"/>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 xml:space="preserve">1.3 Severe Learning Difficulty </w:t>
      </w:r>
      <w:r w:rsidR="009A333A">
        <w:rPr>
          <w:rFonts w:ascii="Arial" w:hAnsi="Arial" w:cs="Arial"/>
          <w:b/>
          <w:bCs/>
          <w:sz w:val="24"/>
          <w:szCs w:val="24"/>
        </w:rPr>
        <w:t>(</w:t>
      </w:r>
      <w:r w:rsidRPr="00B600A9">
        <w:rPr>
          <w:rFonts w:ascii="Arial" w:hAnsi="Arial" w:cs="Arial"/>
          <w:b/>
          <w:bCs/>
          <w:sz w:val="24"/>
          <w:szCs w:val="24"/>
        </w:rPr>
        <w:t>SLD</w:t>
      </w:r>
      <w:r w:rsidR="009A333A">
        <w:rPr>
          <w:rFonts w:ascii="Arial" w:hAnsi="Arial" w:cs="Arial"/>
          <w:b/>
          <w:bCs/>
          <w:sz w:val="24"/>
          <w:szCs w:val="24"/>
        </w:rPr>
        <w:t>)</w:t>
      </w:r>
      <w:r w:rsidRPr="00B600A9">
        <w:rPr>
          <w:rFonts w:ascii="Arial" w:hAnsi="Arial" w:cs="Arial"/>
          <w:b/>
          <w:bCs/>
          <w:sz w:val="24"/>
          <w:szCs w:val="24"/>
        </w:rPr>
        <w:t xml:space="preserve"> </w:t>
      </w:r>
    </w:p>
    <w:p w:rsidR="00BE7B4B"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Young people with severe learning difficulties have significant intellectual or cognitive impairments. This has a major effect on their ability to participate in the school curriculum without support. They may also have associated difficulties in mobility and co-ordination, communication and perception and the acquisition of self-help skills. </w:t>
      </w:r>
    </w:p>
    <w:p w:rsidR="00BE7B4B" w:rsidRPr="00B600A9" w:rsidRDefault="00BE7B4B" w:rsidP="006E53F5">
      <w:pPr>
        <w:tabs>
          <w:tab w:val="left" w:pos="709"/>
        </w:tabs>
        <w:spacing w:after="0" w:line="276" w:lineRule="auto"/>
        <w:jc w:val="both"/>
        <w:rPr>
          <w:rFonts w:ascii="Arial" w:hAnsi="Arial" w:cs="Arial"/>
          <w:sz w:val="24"/>
          <w:szCs w:val="24"/>
        </w:rPr>
      </w:pPr>
    </w:p>
    <w:p w:rsidR="00B147A7" w:rsidRPr="00B600A9" w:rsidRDefault="00E31DF4" w:rsidP="006E53F5">
      <w:pPr>
        <w:tabs>
          <w:tab w:val="left" w:pos="709"/>
        </w:tabs>
        <w:spacing w:after="0" w:line="276" w:lineRule="auto"/>
        <w:jc w:val="both"/>
        <w:rPr>
          <w:rFonts w:ascii="Arial" w:hAnsi="Arial" w:cs="Arial"/>
          <w:sz w:val="24"/>
          <w:szCs w:val="24"/>
        </w:rPr>
      </w:pPr>
      <w:r>
        <w:rPr>
          <w:rFonts w:ascii="Arial" w:hAnsi="Arial" w:cs="Arial"/>
          <w:sz w:val="24"/>
          <w:szCs w:val="24"/>
        </w:rPr>
        <w:t>Students</w:t>
      </w:r>
      <w:r w:rsidR="00C67A3F" w:rsidRPr="00B600A9">
        <w:rPr>
          <w:rFonts w:ascii="Arial" w:hAnsi="Arial" w:cs="Arial"/>
          <w:sz w:val="24"/>
          <w:szCs w:val="24"/>
        </w:rPr>
        <w:t xml:space="preserve"> with SLD will need support in all areas of the curriculum. They may also require teaching of self-help, independence and social skills. Some </w:t>
      </w:r>
      <w:r>
        <w:rPr>
          <w:rFonts w:ascii="Arial" w:hAnsi="Arial" w:cs="Arial"/>
          <w:sz w:val="24"/>
          <w:szCs w:val="24"/>
        </w:rPr>
        <w:t>young people</w:t>
      </w:r>
      <w:r w:rsidR="00C67A3F" w:rsidRPr="00B600A9">
        <w:rPr>
          <w:rFonts w:ascii="Arial" w:hAnsi="Arial" w:cs="Arial"/>
          <w:sz w:val="24"/>
          <w:szCs w:val="24"/>
        </w:rPr>
        <w:t xml:space="preserve"> may use sign and symbols but most w</w:t>
      </w:r>
      <w:r w:rsidR="00552158">
        <w:rPr>
          <w:rFonts w:ascii="Arial" w:hAnsi="Arial" w:cs="Arial"/>
          <w:sz w:val="24"/>
          <w:szCs w:val="24"/>
        </w:rPr>
        <w:t>ould</w:t>
      </w:r>
      <w:r w:rsidR="00C67A3F" w:rsidRPr="00B600A9">
        <w:rPr>
          <w:rFonts w:ascii="Arial" w:hAnsi="Arial" w:cs="Arial"/>
          <w:sz w:val="24"/>
          <w:szCs w:val="24"/>
        </w:rPr>
        <w:t xml:space="preserve"> be able to hold simple conversations and gain some literacy skills.</w:t>
      </w:r>
    </w:p>
    <w:p w:rsidR="00540079" w:rsidRPr="00B600A9" w:rsidRDefault="00540079" w:rsidP="006E53F5">
      <w:pPr>
        <w:tabs>
          <w:tab w:val="left" w:pos="709"/>
        </w:tabs>
        <w:spacing w:after="0" w:line="276" w:lineRule="auto"/>
        <w:jc w:val="both"/>
        <w:rPr>
          <w:rFonts w:ascii="Arial" w:hAnsi="Arial" w:cs="Arial"/>
          <w:b/>
          <w:bCs/>
          <w:sz w:val="24"/>
          <w:szCs w:val="24"/>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 xml:space="preserve">1.4 Profound and Multiple Learning Difficulty </w:t>
      </w:r>
      <w:r w:rsidR="009A333A">
        <w:rPr>
          <w:rFonts w:ascii="Arial" w:hAnsi="Arial" w:cs="Arial"/>
          <w:b/>
          <w:bCs/>
          <w:sz w:val="24"/>
          <w:szCs w:val="24"/>
        </w:rPr>
        <w:t>(</w:t>
      </w:r>
      <w:r w:rsidRPr="00B600A9">
        <w:rPr>
          <w:rFonts w:ascii="Arial" w:hAnsi="Arial" w:cs="Arial"/>
          <w:b/>
          <w:bCs/>
          <w:sz w:val="24"/>
          <w:szCs w:val="24"/>
        </w:rPr>
        <w:t>PMLD</w:t>
      </w:r>
      <w:r w:rsidR="009A333A">
        <w:rPr>
          <w:rFonts w:ascii="Arial" w:hAnsi="Arial" w:cs="Arial"/>
          <w:b/>
          <w:bCs/>
          <w:sz w:val="24"/>
          <w:szCs w:val="24"/>
        </w:rPr>
        <w:t>)</w:t>
      </w: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Young people with profound and multiple learning difficulties have severe and complex learning needs, in addition they have other significant difficulties, such as physical disabilities or a sensory impairment. </w:t>
      </w:r>
      <w:r w:rsidR="00E31DF4">
        <w:rPr>
          <w:rFonts w:ascii="Arial" w:hAnsi="Arial" w:cs="Arial"/>
          <w:sz w:val="24"/>
          <w:szCs w:val="24"/>
        </w:rPr>
        <w:t>These students</w:t>
      </w:r>
      <w:r w:rsidRPr="00B600A9">
        <w:rPr>
          <w:rFonts w:ascii="Arial" w:hAnsi="Arial" w:cs="Arial"/>
          <w:sz w:val="24"/>
          <w:szCs w:val="24"/>
        </w:rPr>
        <w:t xml:space="preserve"> require a high level of adult support, both for their learning needs and for personal care. They are likely to need sensory simulation and a curriculum broken down into very small steps. Some young people communicate by gesture, eye pointing or symbols, others by very simple language. Their attainments are likely to remain in </w:t>
      </w:r>
      <w:r w:rsidR="00462425" w:rsidRPr="00B600A9">
        <w:rPr>
          <w:rFonts w:ascii="Arial" w:hAnsi="Arial" w:cs="Arial"/>
          <w:sz w:val="24"/>
          <w:szCs w:val="24"/>
        </w:rPr>
        <w:t xml:space="preserve">the pre-key stage standards </w:t>
      </w:r>
      <w:r w:rsidR="009A333A">
        <w:rPr>
          <w:rFonts w:ascii="Arial" w:hAnsi="Arial" w:cs="Arial"/>
          <w:sz w:val="24"/>
          <w:szCs w:val="24"/>
        </w:rPr>
        <w:t>(</w:t>
      </w:r>
      <w:r w:rsidR="00462425" w:rsidRPr="00B600A9">
        <w:rPr>
          <w:rFonts w:ascii="Arial" w:hAnsi="Arial" w:cs="Arial"/>
          <w:sz w:val="24"/>
          <w:szCs w:val="24"/>
        </w:rPr>
        <w:t>2020</w:t>
      </w:r>
      <w:r w:rsidR="009A333A">
        <w:rPr>
          <w:rFonts w:ascii="Arial" w:hAnsi="Arial" w:cs="Arial"/>
          <w:sz w:val="24"/>
          <w:szCs w:val="24"/>
        </w:rPr>
        <w:t>)</w:t>
      </w:r>
      <w:r w:rsidR="00013280" w:rsidRPr="00B600A9">
        <w:rPr>
          <w:rFonts w:ascii="Arial" w:hAnsi="Arial" w:cs="Arial"/>
          <w:sz w:val="24"/>
          <w:szCs w:val="24"/>
        </w:rPr>
        <w:t xml:space="preserve"> </w:t>
      </w:r>
      <w:r w:rsidR="009A333A">
        <w:rPr>
          <w:rFonts w:ascii="Arial" w:hAnsi="Arial" w:cs="Arial"/>
          <w:sz w:val="24"/>
          <w:szCs w:val="24"/>
        </w:rPr>
        <w:t>(</w:t>
      </w:r>
      <w:r w:rsidRPr="00B600A9">
        <w:rPr>
          <w:rFonts w:ascii="Arial" w:hAnsi="Arial" w:cs="Arial"/>
          <w:sz w:val="24"/>
          <w:szCs w:val="24"/>
        </w:rPr>
        <w:t>below the</w:t>
      </w:r>
      <w:r w:rsidR="00B70904" w:rsidRPr="00B600A9">
        <w:rPr>
          <w:rFonts w:ascii="Arial" w:hAnsi="Arial" w:cs="Arial"/>
          <w:sz w:val="24"/>
          <w:szCs w:val="24"/>
        </w:rPr>
        <w:t xml:space="preserve"> attainment expectations of the</w:t>
      </w:r>
      <w:r w:rsidRPr="00B600A9">
        <w:rPr>
          <w:rFonts w:ascii="Arial" w:hAnsi="Arial" w:cs="Arial"/>
          <w:sz w:val="24"/>
          <w:szCs w:val="24"/>
        </w:rPr>
        <w:t xml:space="preserve"> National Curriculum</w:t>
      </w:r>
      <w:r w:rsidR="009A333A">
        <w:rPr>
          <w:rFonts w:ascii="Arial" w:hAnsi="Arial" w:cs="Arial"/>
          <w:sz w:val="24"/>
          <w:szCs w:val="24"/>
        </w:rPr>
        <w:t>)</w:t>
      </w:r>
      <w:r w:rsidRPr="00B600A9">
        <w:rPr>
          <w:rFonts w:ascii="Arial" w:hAnsi="Arial" w:cs="Arial"/>
          <w:sz w:val="24"/>
          <w:szCs w:val="24"/>
        </w:rPr>
        <w:t>.</w:t>
      </w:r>
    </w:p>
    <w:p w:rsidR="00540079" w:rsidRPr="00B600A9" w:rsidRDefault="00540079" w:rsidP="006E53F5">
      <w:pPr>
        <w:tabs>
          <w:tab w:val="left" w:pos="709"/>
        </w:tabs>
        <w:spacing w:after="0" w:line="276" w:lineRule="auto"/>
        <w:jc w:val="both"/>
        <w:rPr>
          <w:rFonts w:ascii="Arial" w:hAnsi="Arial" w:cs="Arial"/>
          <w:b/>
          <w:bCs/>
          <w:sz w:val="24"/>
          <w:szCs w:val="24"/>
        </w:rPr>
      </w:pPr>
    </w:p>
    <w:p w:rsidR="00B147A7" w:rsidRPr="00B600A9" w:rsidRDefault="00C67A3F" w:rsidP="006E53F5">
      <w:pPr>
        <w:pStyle w:val="ListParagraph"/>
        <w:numPr>
          <w:ilvl w:val="0"/>
          <w:numId w:val="20"/>
        </w:num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Social, Emotional and Mental Health Needs</w:t>
      </w:r>
    </w:p>
    <w:p w:rsidR="00540079" w:rsidRPr="00B600A9" w:rsidRDefault="00540079" w:rsidP="006E53F5">
      <w:pPr>
        <w:tabs>
          <w:tab w:val="left" w:pos="709"/>
        </w:tabs>
        <w:spacing w:after="0" w:line="276" w:lineRule="auto"/>
        <w:jc w:val="both"/>
        <w:rPr>
          <w:rFonts w:ascii="Arial" w:hAnsi="Arial" w:cs="Arial"/>
          <w:b/>
          <w:bCs/>
          <w:sz w:val="24"/>
          <w:szCs w:val="24"/>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2.1 Social, Emotional and Mental Health Needs</w:t>
      </w:r>
    </w:p>
    <w:p w:rsidR="00BE7B4B"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Young people with behavioural, emotional and social difficulties cover the full range of ability and continuum of severity. Their </w:t>
      </w:r>
      <w:r w:rsidR="00BE7B4B" w:rsidRPr="00B600A9">
        <w:rPr>
          <w:rFonts w:ascii="Arial" w:hAnsi="Arial" w:cs="Arial"/>
          <w:sz w:val="24"/>
          <w:szCs w:val="24"/>
        </w:rPr>
        <w:t>social, emotional and/ or mental health needs</w:t>
      </w:r>
      <w:r w:rsidRPr="00B600A9">
        <w:rPr>
          <w:rFonts w:ascii="Arial" w:hAnsi="Arial" w:cs="Arial"/>
          <w:sz w:val="24"/>
          <w:szCs w:val="24"/>
        </w:rPr>
        <w:t xml:space="preserve"> </w:t>
      </w:r>
      <w:r w:rsidR="00BE7B4B" w:rsidRPr="00B600A9">
        <w:rPr>
          <w:rFonts w:ascii="Arial" w:hAnsi="Arial" w:cs="Arial"/>
          <w:sz w:val="24"/>
          <w:szCs w:val="24"/>
        </w:rPr>
        <w:t>are persistent and present a barrier to their engagement and learning</w:t>
      </w:r>
      <w:r w:rsidRPr="00B600A9">
        <w:rPr>
          <w:rFonts w:ascii="Arial" w:hAnsi="Arial" w:cs="Arial"/>
          <w:sz w:val="24"/>
          <w:szCs w:val="24"/>
        </w:rPr>
        <w:t xml:space="preserve">. They may be withdrawn or isolated, disruptive and disturbing, hyperactive and lack concentration, have immature social skills or present challenging behaviours. </w:t>
      </w:r>
    </w:p>
    <w:p w:rsidR="00BE7B4B" w:rsidRPr="00B600A9" w:rsidRDefault="00BE7B4B" w:rsidP="006E53F5">
      <w:pPr>
        <w:tabs>
          <w:tab w:val="left" w:pos="709"/>
        </w:tabs>
        <w:spacing w:after="0" w:line="276" w:lineRule="auto"/>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Young people with a range of difficulties, including emotional disorders such as depression and eating disorders; conduct disorders such as oppositional defiance order </w:t>
      </w:r>
      <w:r w:rsidR="009A333A">
        <w:rPr>
          <w:rFonts w:ascii="Arial" w:hAnsi="Arial" w:cs="Arial"/>
          <w:sz w:val="24"/>
          <w:szCs w:val="24"/>
        </w:rPr>
        <w:t>(</w:t>
      </w:r>
      <w:r w:rsidRPr="00B600A9">
        <w:rPr>
          <w:rFonts w:ascii="Arial" w:hAnsi="Arial" w:cs="Arial"/>
          <w:sz w:val="24"/>
          <w:szCs w:val="24"/>
        </w:rPr>
        <w:t>ODD</w:t>
      </w:r>
      <w:r w:rsidR="009A333A">
        <w:rPr>
          <w:rFonts w:ascii="Arial" w:hAnsi="Arial" w:cs="Arial"/>
          <w:sz w:val="24"/>
          <w:szCs w:val="24"/>
        </w:rPr>
        <w:t>)</w:t>
      </w:r>
      <w:r w:rsidRPr="00B600A9">
        <w:rPr>
          <w:rFonts w:ascii="Arial" w:hAnsi="Arial" w:cs="Arial"/>
          <w:sz w:val="24"/>
          <w:szCs w:val="24"/>
        </w:rPr>
        <w:t xml:space="preserve">; hyperkinetic disorders including attention deficit disorder or attention deficit hyperactivity disorder </w:t>
      </w:r>
      <w:r w:rsidR="009A333A">
        <w:rPr>
          <w:rFonts w:ascii="Arial" w:hAnsi="Arial" w:cs="Arial"/>
          <w:sz w:val="24"/>
          <w:szCs w:val="24"/>
        </w:rPr>
        <w:t>(</w:t>
      </w:r>
      <w:r w:rsidRPr="00B600A9">
        <w:rPr>
          <w:rFonts w:ascii="Arial" w:hAnsi="Arial" w:cs="Arial"/>
          <w:sz w:val="24"/>
          <w:szCs w:val="24"/>
        </w:rPr>
        <w:t>ADD/ ADHD</w:t>
      </w:r>
      <w:r w:rsidR="009A333A">
        <w:rPr>
          <w:rFonts w:ascii="Arial" w:hAnsi="Arial" w:cs="Arial"/>
          <w:sz w:val="24"/>
          <w:szCs w:val="24"/>
        </w:rPr>
        <w:t>)</w:t>
      </w:r>
      <w:r w:rsidRPr="00B600A9">
        <w:rPr>
          <w:rFonts w:ascii="Arial" w:hAnsi="Arial" w:cs="Arial"/>
          <w:sz w:val="24"/>
          <w:szCs w:val="24"/>
        </w:rPr>
        <w:t xml:space="preserve">; and syndromes such as Tourette’s, should be recorded as </w:t>
      </w:r>
      <w:r w:rsidR="00BE7B4B" w:rsidRPr="00B600A9">
        <w:rPr>
          <w:rFonts w:ascii="Arial" w:hAnsi="Arial" w:cs="Arial"/>
          <w:sz w:val="24"/>
          <w:szCs w:val="24"/>
        </w:rPr>
        <w:t>SEMH</w:t>
      </w:r>
      <w:r w:rsidRPr="00B600A9">
        <w:rPr>
          <w:rFonts w:ascii="Arial" w:hAnsi="Arial" w:cs="Arial"/>
          <w:sz w:val="24"/>
          <w:szCs w:val="24"/>
        </w:rPr>
        <w:t xml:space="preserve"> if additional or different educational arrangements are being made to support them.</w:t>
      </w:r>
    </w:p>
    <w:p w:rsidR="00540079" w:rsidRPr="00B600A9" w:rsidRDefault="00540079" w:rsidP="006E53F5">
      <w:pPr>
        <w:tabs>
          <w:tab w:val="left" w:pos="709"/>
        </w:tabs>
        <w:spacing w:after="0" w:line="276" w:lineRule="auto"/>
        <w:jc w:val="both"/>
        <w:rPr>
          <w:rFonts w:ascii="Arial" w:hAnsi="Arial" w:cs="Arial"/>
          <w:sz w:val="24"/>
          <w:szCs w:val="24"/>
        </w:rPr>
      </w:pPr>
    </w:p>
    <w:p w:rsidR="00B147A7" w:rsidRPr="00B600A9" w:rsidRDefault="00C67A3F" w:rsidP="006E53F5">
      <w:pPr>
        <w:pStyle w:val="ListParagraph"/>
        <w:numPr>
          <w:ilvl w:val="0"/>
          <w:numId w:val="20"/>
        </w:num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Communication and Interaction Needs</w:t>
      </w:r>
    </w:p>
    <w:p w:rsidR="00540079" w:rsidRPr="00B600A9" w:rsidRDefault="00540079" w:rsidP="006E53F5">
      <w:pPr>
        <w:tabs>
          <w:tab w:val="left" w:pos="709"/>
        </w:tabs>
        <w:spacing w:after="0" w:line="276" w:lineRule="auto"/>
        <w:jc w:val="both"/>
        <w:rPr>
          <w:rFonts w:ascii="Arial" w:hAnsi="Arial" w:cs="Arial"/>
          <w:b/>
          <w:bCs/>
          <w:sz w:val="24"/>
          <w:szCs w:val="24"/>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lastRenderedPageBreak/>
        <w:t xml:space="preserve">3.1 Speech, Language and Communication Needs </w:t>
      </w:r>
      <w:r w:rsidR="009A333A">
        <w:rPr>
          <w:rFonts w:ascii="Arial" w:hAnsi="Arial" w:cs="Arial"/>
          <w:b/>
          <w:bCs/>
          <w:sz w:val="24"/>
          <w:szCs w:val="24"/>
        </w:rPr>
        <w:t>(</w:t>
      </w:r>
      <w:r w:rsidRPr="00B600A9">
        <w:rPr>
          <w:rFonts w:ascii="Arial" w:hAnsi="Arial" w:cs="Arial"/>
          <w:b/>
          <w:bCs/>
          <w:sz w:val="24"/>
          <w:szCs w:val="24"/>
        </w:rPr>
        <w:t>SLCN</w:t>
      </w:r>
      <w:r w:rsidR="009A333A">
        <w:rPr>
          <w:rFonts w:ascii="Arial" w:hAnsi="Arial" w:cs="Arial"/>
          <w:b/>
          <w:bCs/>
          <w:sz w:val="24"/>
          <w:szCs w:val="24"/>
        </w:rPr>
        <w:t>)</w:t>
      </w: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Young people with speech, language and communication needs cover the whole ability range. </w:t>
      </w:r>
      <w:r w:rsidR="00E31DF4">
        <w:rPr>
          <w:rFonts w:ascii="Arial" w:hAnsi="Arial" w:cs="Arial"/>
          <w:sz w:val="24"/>
          <w:szCs w:val="24"/>
        </w:rPr>
        <w:t>Students</w:t>
      </w:r>
      <w:r w:rsidRPr="00B600A9">
        <w:rPr>
          <w:rFonts w:ascii="Arial" w:hAnsi="Arial" w:cs="Arial"/>
          <w:sz w:val="24"/>
          <w:szCs w:val="24"/>
        </w:rPr>
        <w:t xml:space="preserve"> with SLCN may have difficulty in understanding and or making others understand information conveyed through spoken language. Their acquisition of speech and their oral language skills may be significantly behind their peers. Their speech may be poor or unintelligible. </w:t>
      </w:r>
      <w:r w:rsidR="00E31DF4">
        <w:rPr>
          <w:rFonts w:ascii="Arial" w:hAnsi="Arial" w:cs="Arial"/>
          <w:sz w:val="24"/>
          <w:szCs w:val="24"/>
        </w:rPr>
        <w:t>Students</w:t>
      </w:r>
      <w:r w:rsidRPr="00B600A9">
        <w:rPr>
          <w:rFonts w:ascii="Arial" w:hAnsi="Arial" w:cs="Arial"/>
          <w:sz w:val="24"/>
          <w:szCs w:val="24"/>
        </w:rPr>
        <w:t xml:space="preserve"> with language impairments find it hard to understand and/ or use words in context. They may use words incorrectly with inappropriate grammatical patterns, have a reduced vocabulary or find it hard to recall words and express ideas. They may also hear or see a word but not be able to understand its meaning or have trouble getting others to understand what they are trying to say. </w:t>
      </w:r>
    </w:p>
    <w:p w:rsidR="00540079" w:rsidRPr="00B600A9" w:rsidRDefault="00540079" w:rsidP="006E53F5">
      <w:pPr>
        <w:tabs>
          <w:tab w:val="left" w:pos="709"/>
        </w:tabs>
        <w:spacing w:after="0" w:line="276" w:lineRule="auto"/>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 xml:space="preserve">3.2 Autistic Spectrum Disorder </w:t>
      </w:r>
      <w:r w:rsidR="009A333A">
        <w:rPr>
          <w:rFonts w:ascii="Arial" w:hAnsi="Arial" w:cs="Arial"/>
          <w:b/>
          <w:bCs/>
          <w:sz w:val="24"/>
          <w:szCs w:val="24"/>
        </w:rPr>
        <w:t>(</w:t>
      </w:r>
      <w:r w:rsidRPr="00B600A9">
        <w:rPr>
          <w:rFonts w:ascii="Arial" w:hAnsi="Arial" w:cs="Arial"/>
          <w:b/>
          <w:bCs/>
          <w:sz w:val="24"/>
          <w:szCs w:val="24"/>
        </w:rPr>
        <w:t>ASD</w:t>
      </w:r>
      <w:r w:rsidR="009A333A">
        <w:rPr>
          <w:rFonts w:ascii="Arial" w:hAnsi="Arial" w:cs="Arial"/>
          <w:b/>
          <w:bCs/>
          <w:sz w:val="24"/>
          <w:szCs w:val="24"/>
        </w:rPr>
        <w:t>)</w:t>
      </w: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Young people with Autistic Spectrum Disorder cover the full range of ability and the severity of their impairment varies widely. Some </w:t>
      </w:r>
      <w:r w:rsidR="008F0308">
        <w:rPr>
          <w:rFonts w:ascii="Arial" w:hAnsi="Arial" w:cs="Arial"/>
          <w:sz w:val="24"/>
          <w:szCs w:val="24"/>
        </w:rPr>
        <w:t>student</w:t>
      </w:r>
      <w:r w:rsidRPr="00B600A9">
        <w:rPr>
          <w:rFonts w:ascii="Arial" w:hAnsi="Arial" w:cs="Arial"/>
          <w:sz w:val="24"/>
          <w:szCs w:val="24"/>
        </w:rPr>
        <w:t xml:space="preserve">s may also have learning difficulties or other difficulties, making identification difficult. ASD recognises that there are a number of sub-groups within the spectrum of autism. Young people with ASD find it difficult to: </w:t>
      </w:r>
    </w:p>
    <w:p w:rsidR="00B147A7" w:rsidRPr="00B600A9" w:rsidRDefault="00C67A3F" w:rsidP="006E53F5">
      <w:pPr>
        <w:pStyle w:val="ListParagraph"/>
        <w:numPr>
          <w:ilvl w:val="0"/>
          <w:numId w:val="2"/>
        </w:numPr>
        <w:tabs>
          <w:tab w:val="left" w:pos="709"/>
        </w:tabs>
        <w:spacing w:after="0" w:line="276" w:lineRule="auto"/>
        <w:ind w:left="0"/>
        <w:jc w:val="both"/>
        <w:rPr>
          <w:rFonts w:ascii="Arial" w:hAnsi="Arial" w:cs="Arial"/>
          <w:sz w:val="24"/>
          <w:szCs w:val="24"/>
        </w:rPr>
      </w:pPr>
      <w:r w:rsidRPr="00B600A9">
        <w:rPr>
          <w:rFonts w:ascii="Arial" w:hAnsi="Arial" w:cs="Arial"/>
          <w:sz w:val="24"/>
          <w:szCs w:val="24"/>
        </w:rPr>
        <w:t>Understand and use non-verbal and verbal communication</w:t>
      </w:r>
      <w:r w:rsidR="00540079" w:rsidRPr="00B600A9">
        <w:rPr>
          <w:rFonts w:ascii="Arial" w:hAnsi="Arial" w:cs="Arial"/>
          <w:sz w:val="24"/>
          <w:szCs w:val="24"/>
        </w:rPr>
        <w:t>;</w:t>
      </w:r>
    </w:p>
    <w:p w:rsidR="00BE7B4B" w:rsidRPr="00B600A9" w:rsidRDefault="00C67A3F" w:rsidP="006E53F5">
      <w:pPr>
        <w:pStyle w:val="ListParagraph"/>
        <w:numPr>
          <w:ilvl w:val="0"/>
          <w:numId w:val="2"/>
        </w:numPr>
        <w:tabs>
          <w:tab w:val="left" w:pos="709"/>
        </w:tabs>
        <w:spacing w:after="0" w:line="276" w:lineRule="auto"/>
        <w:ind w:left="0"/>
        <w:jc w:val="both"/>
        <w:rPr>
          <w:rFonts w:ascii="Arial" w:hAnsi="Arial" w:cs="Arial"/>
          <w:sz w:val="24"/>
          <w:szCs w:val="24"/>
        </w:rPr>
      </w:pPr>
      <w:r w:rsidRPr="00B600A9">
        <w:rPr>
          <w:rFonts w:ascii="Arial" w:hAnsi="Arial" w:cs="Arial"/>
          <w:sz w:val="24"/>
          <w:szCs w:val="24"/>
        </w:rPr>
        <w:t>Understand social behaviour – which affects their ability to interact with other young people and adults think and behave flexibly – which may be shown in restricted, obsessional or repetitive activities</w:t>
      </w:r>
      <w:r w:rsidR="00BE7B4B" w:rsidRPr="00B600A9">
        <w:rPr>
          <w:rFonts w:ascii="Arial" w:hAnsi="Arial" w:cs="Arial"/>
          <w:sz w:val="24"/>
          <w:szCs w:val="24"/>
        </w:rPr>
        <w:t>.</w:t>
      </w:r>
    </w:p>
    <w:p w:rsidR="00BE7B4B" w:rsidRPr="00B600A9" w:rsidRDefault="00BE7B4B" w:rsidP="006E53F5">
      <w:pPr>
        <w:pStyle w:val="ListParagraph"/>
        <w:tabs>
          <w:tab w:val="left" w:pos="709"/>
        </w:tabs>
        <w:spacing w:after="0" w:line="276" w:lineRule="auto"/>
        <w:ind w:left="0"/>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Young people with Asperger’s Syndrome should be recorded in this category. These </w:t>
      </w:r>
      <w:r w:rsidR="00E31DF4">
        <w:rPr>
          <w:rFonts w:ascii="Arial" w:hAnsi="Arial" w:cs="Arial"/>
          <w:sz w:val="24"/>
          <w:szCs w:val="24"/>
        </w:rPr>
        <w:t>students</w:t>
      </w:r>
      <w:r w:rsidRPr="00B600A9">
        <w:rPr>
          <w:rFonts w:ascii="Arial" w:hAnsi="Arial" w:cs="Arial"/>
          <w:sz w:val="24"/>
          <w:szCs w:val="24"/>
        </w:rPr>
        <w:t xml:space="preserve"> share the same impairments but have higher intellectual abilities although their language development is different from other </w:t>
      </w:r>
      <w:r w:rsidR="00E31DF4">
        <w:rPr>
          <w:rFonts w:ascii="Arial" w:hAnsi="Arial" w:cs="Arial"/>
          <w:sz w:val="24"/>
          <w:szCs w:val="24"/>
        </w:rPr>
        <w:t>students</w:t>
      </w:r>
      <w:r w:rsidRPr="00B600A9">
        <w:rPr>
          <w:rFonts w:ascii="Arial" w:hAnsi="Arial" w:cs="Arial"/>
          <w:sz w:val="24"/>
          <w:szCs w:val="24"/>
        </w:rPr>
        <w:t xml:space="preserve"> with autism. </w:t>
      </w:r>
    </w:p>
    <w:p w:rsidR="00540079" w:rsidRPr="00B600A9" w:rsidRDefault="00540079" w:rsidP="006E53F5">
      <w:pPr>
        <w:tabs>
          <w:tab w:val="left" w:pos="709"/>
        </w:tabs>
        <w:spacing w:after="0" w:line="276" w:lineRule="auto"/>
        <w:jc w:val="both"/>
        <w:rPr>
          <w:rFonts w:ascii="Arial" w:hAnsi="Arial" w:cs="Arial"/>
          <w:sz w:val="24"/>
          <w:szCs w:val="24"/>
        </w:rPr>
      </w:pPr>
    </w:p>
    <w:p w:rsidR="00B147A7" w:rsidRPr="00B600A9" w:rsidRDefault="00C67A3F" w:rsidP="006E53F5">
      <w:pPr>
        <w:pStyle w:val="ListParagraph"/>
        <w:numPr>
          <w:ilvl w:val="0"/>
          <w:numId w:val="20"/>
        </w:num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Physical, Mental and/ or Sensory Needs</w:t>
      </w:r>
    </w:p>
    <w:p w:rsidR="00540079" w:rsidRPr="00B600A9" w:rsidRDefault="00540079" w:rsidP="006E53F5">
      <w:pPr>
        <w:tabs>
          <w:tab w:val="left" w:pos="709"/>
        </w:tabs>
        <w:spacing w:after="0" w:line="276" w:lineRule="auto"/>
        <w:jc w:val="both"/>
        <w:rPr>
          <w:rFonts w:ascii="Arial" w:hAnsi="Arial" w:cs="Arial"/>
          <w:b/>
          <w:bCs/>
          <w:sz w:val="24"/>
          <w:szCs w:val="24"/>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 xml:space="preserve">4.1 Visual Impairment </w:t>
      </w:r>
      <w:r w:rsidR="009A333A">
        <w:rPr>
          <w:rFonts w:ascii="Arial" w:hAnsi="Arial" w:cs="Arial"/>
          <w:b/>
          <w:bCs/>
          <w:sz w:val="24"/>
          <w:szCs w:val="24"/>
        </w:rPr>
        <w:t>(</w:t>
      </w:r>
      <w:r w:rsidRPr="00B600A9">
        <w:rPr>
          <w:rFonts w:ascii="Arial" w:hAnsi="Arial" w:cs="Arial"/>
          <w:b/>
          <w:bCs/>
          <w:sz w:val="24"/>
          <w:szCs w:val="24"/>
        </w:rPr>
        <w:t>VI</w:t>
      </w:r>
      <w:r w:rsidR="009A333A">
        <w:rPr>
          <w:rFonts w:ascii="Arial" w:hAnsi="Arial" w:cs="Arial"/>
          <w:b/>
          <w:bCs/>
          <w:sz w:val="24"/>
          <w:szCs w:val="24"/>
        </w:rPr>
        <w:t>)</w:t>
      </w: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Visual impairment refers to a range of difficulties from partial sight through to blindness. Young people with visual impairments cover the whole ability range. For educational purposes, a </w:t>
      </w:r>
      <w:r w:rsidR="008F0308">
        <w:rPr>
          <w:rFonts w:ascii="Arial" w:hAnsi="Arial" w:cs="Arial"/>
          <w:sz w:val="24"/>
          <w:szCs w:val="24"/>
        </w:rPr>
        <w:t>student</w:t>
      </w:r>
      <w:r w:rsidRPr="00B600A9">
        <w:rPr>
          <w:rFonts w:ascii="Arial" w:hAnsi="Arial" w:cs="Arial"/>
          <w:sz w:val="24"/>
          <w:szCs w:val="24"/>
        </w:rPr>
        <w:t xml:space="preserve"> is considered to be VI if they require adaptations to their environment or specific </w:t>
      </w:r>
      <w:r w:rsidR="00E9386B" w:rsidRPr="00B600A9">
        <w:rPr>
          <w:rFonts w:ascii="Arial" w:hAnsi="Arial" w:cs="Arial"/>
          <w:sz w:val="24"/>
          <w:szCs w:val="24"/>
        </w:rPr>
        <w:t>adapted teaching</w:t>
      </w:r>
      <w:r w:rsidRPr="00B600A9">
        <w:rPr>
          <w:rFonts w:ascii="Arial" w:hAnsi="Arial" w:cs="Arial"/>
          <w:sz w:val="24"/>
          <w:szCs w:val="24"/>
        </w:rPr>
        <w:t xml:space="preserve"> in order to access the curriculum.</w:t>
      </w:r>
    </w:p>
    <w:p w:rsidR="00540079" w:rsidRPr="00B600A9" w:rsidRDefault="00540079" w:rsidP="006E53F5">
      <w:pPr>
        <w:tabs>
          <w:tab w:val="left" w:pos="709"/>
        </w:tabs>
        <w:spacing w:after="0" w:line="276" w:lineRule="auto"/>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 xml:space="preserve">4.2 Hearing Impairment </w:t>
      </w:r>
      <w:r w:rsidR="009A333A">
        <w:rPr>
          <w:rFonts w:ascii="Arial" w:hAnsi="Arial" w:cs="Arial"/>
          <w:b/>
          <w:bCs/>
          <w:sz w:val="24"/>
          <w:szCs w:val="24"/>
        </w:rPr>
        <w:t>(</w:t>
      </w:r>
      <w:r w:rsidRPr="00B600A9">
        <w:rPr>
          <w:rFonts w:ascii="Arial" w:hAnsi="Arial" w:cs="Arial"/>
          <w:b/>
          <w:bCs/>
          <w:sz w:val="24"/>
          <w:szCs w:val="24"/>
        </w:rPr>
        <w:t>HI</w:t>
      </w:r>
      <w:r w:rsidR="009A333A">
        <w:rPr>
          <w:rFonts w:ascii="Arial" w:hAnsi="Arial" w:cs="Arial"/>
          <w:b/>
          <w:bCs/>
          <w:sz w:val="24"/>
          <w:szCs w:val="24"/>
        </w:rPr>
        <w:t>)</w:t>
      </w: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 xml:space="preserve">Young people with a hearing impairment range from those with a mild hearing loss to those who are profoundly deaf. They cover the whole ability range. For educational purposes, </w:t>
      </w:r>
      <w:r w:rsidR="00E31DF4">
        <w:rPr>
          <w:rFonts w:ascii="Arial" w:hAnsi="Arial" w:cs="Arial"/>
          <w:sz w:val="24"/>
          <w:szCs w:val="24"/>
        </w:rPr>
        <w:t>students</w:t>
      </w:r>
      <w:r w:rsidRPr="00B600A9">
        <w:rPr>
          <w:rFonts w:ascii="Arial" w:hAnsi="Arial" w:cs="Arial"/>
          <w:sz w:val="24"/>
          <w:szCs w:val="24"/>
        </w:rPr>
        <w:t xml:space="preserve"> are regarded as having a hearing impairment if they require hearing aids, adaptations to their environment and/ or particular teaching strategies in order to access the concepts and language of the curriculum.</w:t>
      </w:r>
    </w:p>
    <w:p w:rsidR="00540079" w:rsidRPr="00B600A9" w:rsidRDefault="00540079" w:rsidP="006E53F5">
      <w:pPr>
        <w:tabs>
          <w:tab w:val="left" w:pos="709"/>
        </w:tabs>
        <w:spacing w:after="0" w:line="276" w:lineRule="auto"/>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 xml:space="preserve">4.3 Multi-Sensory Impairment </w:t>
      </w:r>
      <w:r w:rsidR="009A333A">
        <w:rPr>
          <w:rFonts w:ascii="Arial" w:hAnsi="Arial" w:cs="Arial"/>
          <w:b/>
          <w:bCs/>
          <w:sz w:val="24"/>
          <w:szCs w:val="24"/>
        </w:rPr>
        <w:t>(</w:t>
      </w:r>
      <w:r w:rsidRPr="00B600A9">
        <w:rPr>
          <w:rFonts w:ascii="Arial" w:hAnsi="Arial" w:cs="Arial"/>
          <w:b/>
          <w:bCs/>
          <w:sz w:val="24"/>
          <w:szCs w:val="24"/>
        </w:rPr>
        <w:t>MSI</w:t>
      </w:r>
      <w:r w:rsidR="009A333A">
        <w:rPr>
          <w:rFonts w:ascii="Arial" w:hAnsi="Arial" w:cs="Arial"/>
          <w:b/>
          <w:bCs/>
          <w:sz w:val="24"/>
          <w:szCs w:val="24"/>
        </w:rPr>
        <w:t>)</w:t>
      </w: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lastRenderedPageBreak/>
        <w:t>Young people with multi-sensory impairment have a combination of visual and hearing difficulties. They are sometimes referred to as deaf</w:t>
      </w:r>
      <w:r w:rsidR="00E31DF4">
        <w:rPr>
          <w:rFonts w:ascii="Arial" w:hAnsi="Arial" w:cs="Arial"/>
          <w:sz w:val="24"/>
          <w:szCs w:val="24"/>
        </w:rPr>
        <w:t xml:space="preserve"> or</w:t>
      </w:r>
      <w:r w:rsidRPr="00B600A9">
        <w:rPr>
          <w:rFonts w:ascii="Arial" w:hAnsi="Arial" w:cs="Arial"/>
          <w:sz w:val="24"/>
          <w:szCs w:val="24"/>
        </w:rPr>
        <w:t xml:space="preserve"> blind but may have some residual sight and/ or hearing. Many also have additional disabilities but their complex needs mean that it may be difficult to ascertain their intellectual abilities. </w:t>
      </w:r>
      <w:r w:rsidR="00E31DF4">
        <w:rPr>
          <w:rFonts w:ascii="Arial" w:hAnsi="Arial" w:cs="Arial"/>
          <w:sz w:val="24"/>
          <w:szCs w:val="24"/>
        </w:rPr>
        <w:t>Students</w:t>
      </w:r>
      <w:r w:rsidRPr="00B600A9">
        <w:rPr>
          <w:rFonts w:ascii="Arial" w:hAnsi="Arial" w:cs="Arial"/>
          <w:sz w:val="24"/>
          <w:szCs w:val="24"/>
        </w:rPr>
        <w:t xml:space="preserve"> should only be recorded as MSI if their sensory impairment is their greatest need.</w:t>
      </w:r>
    </w:p>
    <w:p w:rsidR="00540079" w:rsidRPr="00B600A9" w:rsidRDefault="00540079" w:rsidP="006E53F5">
      <w:pPr>
        <w:tabs>
          <w:tab w:val="left" w:pos="709"/>
        </w:tabs>
        <w:spacing w:after="0" w:line="276" w:lineRule="auto"/>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t xml:space="preserve">4.4 Physical Disability </w:t>
      </w:r>
      <w:r w:rsidR="009A333A">
        <w:rPr>
          <w:rFonts w:ascii="Arial" w:hAnsi="Arial" w:cs="Arial"/>
          <w:b/>
          <w:bCs/>
          <w:sz w:val="24"/>
          <w:szCs w:val="24"/>
        </w:rPr>
        <w:t>(</w:t>
      </w:r>
      <w:r w:rsidRPr="00B600A9">
        <w:rPr>
          <w:rFonts w:ascii="Arial" w:hAnsi="Arial" w:cs="Arial"/>
          <w:b/>
          <w:bCs/>
          <w:sz w:val="24"/>
          <w:szCs w:val="24"/>
        </w:rPr>
        <w:t>PD</w:t>
      </w:r>
      <w:r w:rsidR="009A333A">
        <w:rPr>
          <w:rFonts w:ascii="Arial" w:hAnsi="Arial" w:cs="Arial"/>
          <w:b/>
          <w:bCs/>
          <w:sz w:val="24"/>
          <w:szCs w:val="24"/>
        </w:rPr>
        <w:t>)</w:t>
      </w: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t>There is a wide range of physical disabilities and young people cover the whole ability range. Some young people are able to access the curriculum and learn effectively without additional educational provision. They have a disability but do not have a special educational need. For others, the impact on their education may be severe. Similarly</w:t>
      </w:r>
      <w:r w:rsidR="00E31DF4">
        <w:rPr>
          <w:rFonts w:ascii="Arial" w:hAnsi="Arial" w:cs="Arial"/>
          <w:sz w:val="24"/>
          <w:szCs w:val="24"/>
        </w:rPr>
        <w:t>,</w:t>
      </w:r>
      <w:r w:rsidRPr="00B600A9">
        <w:rPr>
          <w:rFonts w:ascii="Arial" w:hAnsi="Arial" w:cs="Arial"/>
          <w:sz w:val="24"/>
          <w:szCs w:val="24"/>
        </w:rPr>
        <w:t xml:space="preserve"> a medical diagnosis does not necessarily mean that a </w:t>
      </w:r>
      <w:r w:rsidR="008F0308">
        <w:rPr>
          <w:rFonts w:ascii="Arial" w:hAnsi="Arial" w:cs="Arial"/>
          <w:sz w:val="24"/>
          <w:szCs w:val="24"/>
        </w:rPr>
        <w:t>student</w:t>
      </w:r>
      <w:r w:rsidRPr="00B600A9">
        <w:rPr>
          <w:rFonts w:ascii="Arial" w:hAnsi="Arial" w:cs="Arial"/>
          <w:sz w:val="24"/>
          <w:szCs w:val="24"/>
        </w:rPr>
        <w:t xml:space="preserve"> has SEND. It depends on the impact the condition has on their educational needs. </w:t>
      </w:r>
    </w:p>
    <w:p w:rsidR="00B147A7" w:rsidRPr="00B600A9" w:rsidRDefault="00B147A7" w:rsidP="006E53F5">
      <w:pPr>
        <w:tabs>
          <w:tab w:val="left" w:pos="709"/>
        </w:tabs>
        <w:spacing w:after="0" w:line="276" w:lineRule="auto"/>
        <w:jc w:val="both"/>
        <w:rPr>
          <w:rFonts w:ascii="Arial" w:hAnsi="Arial" w:cs="Arial"/>
          <w:sz w:val="24"/>
          <w:szCs w:val="24"/>
        </w:rPr>
      </w:pPr>
    </w:p>
    <w:p w:rsidR="00B147A7" w:rsidRPr="00B600A9" w:rsidRDefault="00B147A7" w:rsidP="006E53F5">
      <w:pPr>
        <w:tabs>
          <w:tab w:val="left" w:pos="709"/>
        </w:tabs>
        <w:spacing w:after="0" w:line="276" w:lineRule="auto"/>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b/>
          <w:bCs/>
          <w:sz w:val="24"/>
          <w:szCs w:val="24"/>
        </w:rPr>
      </w:pPr>
      <w:r w:rsidRPr="00B600A9">
        <w:rPr>
          <w:rFonts w:ascii="Arial" w:hAnsi="Arial" w:cs="Arial"/>
          <w:b/>
          <w:bCs/>
          <w:sz w:val="24"/>
          <w:szCs w:val="24"/>
        </w:rPr>
        <w:br w:type="page"/>
      </w:r>
    </w:p>
    <w:p w:rsidR="00B147A7" w:rsidRPr="00B600A9" w:rsidRDefault="00B147A7" w:rsidP="006E53F5">
      <w:pPr>
        <w:tabs>
          <w:tab w:val="left" w:pos="709"/>
        </w:tabs>
        <w:spacing w:after="0" w:line="276" w:lineRule="auto"/>
        <w:jc w:val="both"/>
        <w:rPr>
          <w:rFonts w:ascii="Arial" w:hAnsi="Arial" w:cs="Arial"/>
          <w:b/>
          <w:bCs/>
          <w:sz w:val="24"/>
          <w:szCs w:val="24"/>
        </w:rPr>
        <w:sectPr w:rsidR="00B147A7" w:rsidRPr="00B600A9">
          <w:footerReference w:type="default" r:id="rId24"/>
          <w:footerReference w:type="first" r:id="rId25"/>
          <w:pgSz w:w="11906" w:h="16838"/>
          <w:pgMar w:top="1440" w:right="1440" w:bottom="1440" w:left="1440" w:header="708" w:footer="708" w:gutter="0"/>
          <w:cols w:space="708"/>
          <w:titlePg/>
          <w:docGrid w:linePitch="360"/>
        </w:sectPr>
      </w:pPr>
    </w:p>
    <w:p w:rsidR="00B147A7" w:rsidRPr="003E693C" w:rsidRDefault="00C67A3F" w:rsidP="006E53F5">
      <w:pPr>
        <w:tabs>
          <w:tab w:val="left" w:pos="709"/>
        </w:tabs>
        <w:spacing w:after="0" w:line="276" w:lineRule="auto"/>
        <w:rPr>
          <w:rFonts w:ascii="Arial" w:hAnsi="Arial" w:cs="Arial"/>
          <w:b/>
          <w:bCs/>
          <w:sz w:val="28"/>
          <w:szCs w:val="28"/>
        </w:rPr>
      </w:pPr>
      <w:bookmarkStart w:id="13" w:name="_Hlk115087129"/>
      <w:r w:rsidRPr="003E693C">
        <w:rPr>
          <w:rFonts w:ascii="Arial" w:hAnsi="Arial" w:cs="Arial"/>
          <w:b/>
          <w:bCs/>
          <w:sz w:val="28"/>
          <w:szCs w:val="28"/>
        </w:rPr>
        <w:lastRenderedPageBreak/>
        <w:t>Appendix</w:t>
      </w:r>
      <w:r w:rsidR="007701E0" w:rsidRPr="003E693C">
        <w:rPr>
          <w:rFonts w:ascii="Arial" w:hAnsi="Arial" w:cs="Arial"/>
          <w:b/>
          <w:bCs/>
          <w:sz w:val="28"/>
          <w:szCs w:val="28"/>
        </w:rPr>
        <w:t xml:space="preserve"> </w:t>
      </w:r>
      <w:r w:rsidR="007701E0" w:rsidRPr="003E693C">
        <w:rPr>
          <w:rFonts w:ascii="Arial" w:hAnsi="Arial" w:cs="Arial"/>
          <w:b/>
          <w:sz w:val="28"/>
          <w:szCs w:val="28"/>
        </w:rPr>
        <w:t>–</w:t>
      </w:r>
      <w:r w:rsidRPr="003E693C">
        <w:rPr>
          <w:rFonts w:ascii="Arial" w:hAnsi="Arial" w:cs="Arial"/>
          <w:b/>
          <w:bCs/>
          <w:sz w:val="28"/>
          <w:szCs w:val="28"/>
        </w:rPr>
        <w:t xml:space="preserve"> 5: MSPRU Offer to </w:t>
      </w:r>
      <w:r w:rsidR="00762E82">
        <w:rPr>
          <w:rFonts w:ascii="Arial" w:hAnsi="Arial" w:cs="Arial"/>
          <w:b/>
          <w:bCs/>
          <w:sz w:val="28"/>
          <w:szCs w:val="28"/>
        </w:rPr>
        <w:t>Students</w:t>
      </w:r>
      <w:r w:rsidRPr="003E693C">
        <w:rPr>
          <w:rFonts w:ascii="Arial" w:hAnsi="Arial" w:cs="Arial"/>
          <w:b/>
          <w:bCs/>
          <w:sz w:val="28"/>
          <w:szCs w:val="28"/>
        </w:rPr>
        <w:t xml:space="preserve"> with Special Educational Needs and/ or Disabilities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11054"/>
      </w:tblGrid>
      <w:tr w:rsidR="003201B6" w:rsidRPr="00B600A9" w:rsidTr="00C17FE5">
        <w:trPr>
          <w:trHeight w:val="270"/>
        </w:trPr>
        <w:tc>
          <w:tcPr>
            <w:tcW w:w="2830" w:type="dxa"/>
            <w:tcMar>
              <w:top w:w="15" w:type="dxa"/>
              <w:left w:w="60" w:type="dxa"/>
              <w:bottom w:w="15" w:type="dxa"/>
              <w:right w:w="60" w:type="dxa"/>
            </w:tcMar>
          </w:tcPr>
          <w:bookmarkEnd w:id="13"/>
          <w:p w:rsidR="00B147A7" w:rsidRPr="00B600A9" w:rsidRDefault="00C67A3F" w:rsidP="006E53F5">
            <w:pPr>
              <w:tabs>
                <w:tab w:val="left" w:pos="709"/>
              </w:tabs>
              <w:spacing w:after="0" w:line="276" w:lineRule="auto"/>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 Needs or Disability</w:t>
            </w:r>
          </w:p>
        </w:tc>
        <w:tc>
          <w:tcPr>
            <w:tcW w:w="11054" w:type="dxa"/>
            <w:tcMar>
              <w:top w:w="15" w:type="dxa"/>
              <w:left w:w="60" w:type="dxa"/>
              <w:bottom w:w="15" w:type="dxa"/>
              <w:right w:w="60" w:type="dxa"/>
            </w:tcMar>
          </w:tcPr>
          <w:p w:rsidR="00B147A7" w:rsidRPr="00B600A9" w:rsidRDefault="00C67A3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b/>
                <w:bCs/>
                <w:sz w:val="24"/>
                <w:szCs w:val="24"/>
                <w:lang w:eastAsia="en-GB"/>
              </w:rPr>
              <w:t>Additional SE</w:t>
            </w:r>
            <w:r w:rsidR="001D60AF" w:rsidRPr="00B600A9">
              <w:rPr>
                <w:rFonts w:ascii="Arial" w:eastAsia="Times New Roman" w:hAnsi="Arial" w:cs="Arial"/>
                <w:b/>
                <w:bCs/>
                <w:sz w:val="24"/>
                <w:szCs w:val="24"/>
                <w:lang w:eastAsia="en-GB"/>
              </w:rPr>
              <w:t xml:space="preserve">ND Support available within </w:t>
            </w:r>
            <w:r w:rsidRPr="00B600A9">
              <w:rPr>
                <w:rFonts w:ascii="Arial" w:eastAsia="Times New Roman" w:hAnsi="Arial" w:cs="Arial"/>
                <w:b/>
                <w:bCs/>
                <w:sz w:val="24"/>
                <w:szCs w:val="24"/>
                <w:lang w:eastAsia="en-GB"/>
              </w:rPr>
              <w:t>MSPRU</w:t>
            </w:r>
          </w:p>
        </w:tc>
      </w:tr>
      <w:tr w:rsidR="00B147A7" w:rsidRPr="00B600A9" w:rsidTr="00C17FE5">
        <w:trPr>
          <w:trHeight w:val="270"/>
        </w:trPr>
        <w:tc>
          <w:tcPr>
            <w:tcW w:w="2830" w:type="dxa"/>
            <w:tcMar>
              <w:top w:w="15" w:type="dxa"/>
              <w:left w:w="60" w:type="dxa"/>
              <w:bottom w:w="15" w:type="dxa"/>
              <w:right w:w="60" w:type="dxa"/>
            </w:tcMar>
            <w:hideMark/>
          </w:tcPr>
          <w:p w:rsidR="00B147A7" w:rsidRPr="00B600A9" w:rsidRDefault="00C67A3F" w:rsidP="006E53F5">
            <w:pPr>
              <w:tabs>
                <w:tab w:val="left" w:pos="709"/>
              </w:tabs>
              <w:spacing w:after="0" w:line="276" w:lineRule="auto"/>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Social, Mental and Emotional Health e.g. </w:t>
            </w:r>
          </w:p>
          <w:p w:rsidR="00B147A7" w:rsidRPr="00B600A9" w:rsidRDefault="00C67A3F" w:rsidP="006E53F5">
            <w:pPr>
              <w:numPr>
                <w:ilvl w:val="0"/>
                <w:numId w:val="7"/>
              </w:numPr>
              <w:tabs>
                <w:tab w:val="clear" w:pos="720"/>
                <w:tab w:val="left" w:pos="709"/>
              </w:tabs>
              <w:spacing w:after="0" w:line="276" w:lineRule="auto"/>
              <w:ind w:left="0"/>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Behavioural issues </w:t>
            </w:r>
          </w:p>
          <w:p w:rsidR="00B147A7" w:rsidRPr="00B600A9" w:rsidRDefault="00C67A3F" w:rsidP="006E53F5">
            <w:pPr>
              <w:numPr>
                <w:ilvl w:val="0"/>
                <w:numId w:val="7"/>
              </w:numPr>
              <w:tabs>
                <w:tab w:val="clear" w:pos="720"/>
                <w:tab w:val="left" w:pos="709"/>
              </w:tabs>
              <w:spacing w:after="0" w:line="276" w:lineRule="auto"/>
              <w:ind w:left="0"/>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Social needs </w:t>
            </w:r>
          </w:p>
          <w:p w:rsidR="00B147A7" w:rsidRPr="00B600A9" w:rsidRDefault="00C67A3F" w:rsidP="006E53F5">
            <w:pPr>
              <w:numPr>
                <w:ilvl w:val="0"/>
                <w:numId w:val="7"/>
              </w:numPr>
              <w:tabs>
                <w:tab w:val="clear" w:pos="720"/>
                <w:tab w:val="left" w:pos="709"/>
              </w:tabs>
              <w:spacing w:after="0" w:line="276" w:lineRule="auto"/>
              <w:ind w:left="0"/>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Mental health needs </w:t>
            </w:r>
          </w:p>
          <w:p w:rsidR="00B147A7" w:rsidRPr="00B600A9" w:rsidRDefault="00C67A3F" w:rsidP="006E53F5">
            <w:pPr>
              <w:numPr>
                <w:ilvl w:val="0"/>
                <w:numId w:val="7"/>
              </w:numPr>
              <w:tabs>
                <w:tab w:val="clear" w:pos="720"/>
                <w:tab w:val="left" w:pos="709"/>
              </w:tabs>
              <w:spacing w:after="0" w:line="276" w:lineRule="auto"/>
              <w:ind w:left="0"/>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Emotional Health and Wellbeing</w:t>
            </w:r>
          </w:p>
        </w:tc>
        <w:tc>
          <w:tcPr>
            <w:tcW w:w="11054" w:type="dxa"/>
            <w:tcMar>
              <w:top w:w="15" w:type="dxa"/>
              <w:left w:w="60" w:type="dxa"/>
              <w:bottom w:w="15" w:type="dxa"/>
              <w:right w:w="60" w:type="dxa"/>
            </w:tcMar>
            <w:hideMark/>
          </w:tcPr>
          <w:p w:rsidR="00B147A7" w:rsidRPr="00B600A9" w:rsidRDefault="00C67A3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MSPRU values all </w:t>
            </w:r>
            <w:r w:rsidR="001F508E">
              <w:rPr>
                <w:rFonts w:ascii="Arial" w:eastAsia="Times New Roman" w:hAnsi="Arial" w:cs="Arial"/>
                <w:sz w:val="24"/>
                <w:szCs w:val="24"/>
                <w:lang w:eastAsia="en-GB"/>
              </w:rPr>
              <w:t>students</w:t>
            </w:r>
            <w:r w:rsidR="00BE7B4B" w:rsidRPr="00B600A9">
              <w:rPr>
                <w:rFonts w:ascii="Arial" w:eastAsia="Times New Roman" w:hAnsi="Arial" w:cs="Arial"/>
                <w:sz w:val="24"/>
                <w:szCs w:val="24"/>
                <w:lang w:eastAsia="en-GB"/>
              </w:rPr>
              <w:t xml:space="preserve">. </w:t>
            </w:r>
            <w:r w:rsidRPr="00B600A9">
              <w:rPr>
                <w:rFonts w:ascii="Arial" w:eastAsia="Times New Roman" w:hAnsi="Arial" w:cs="Arial"/>
                <w:sz w:val="24"/>
                <w:szCs w:val="24"/>
                <w:lang w:eastAsia="en-GB"/>
              </w:rPr>
              <w:t xml:space="preserve">MSPRU recognises that </w:t>
            </w:r>
            <w:r w:rsidRPr="00B600A9">
              <w:rPr>
                <w:rFonts w:ascii="Arial" w:eastAsia="Times New Roman" w:hAnsi="Arial" w:cs="Arial"/>
                <w:sz w:val="24"/>
                <w:szCs w:val="24"/>
                <w:lang w:val="en-US" w:eastAsia="en-GB"/>
              </w:rPr>
              <w:t>challenging behaviour is often a means of communication</w:t>
            </w:r>
            <w:r w:rsidRPr="00B600A9">
              <w:rPr>
                <w:rFonts w:ascii="Arial" w:eastAsia="Times New Roman" w:hAnsi="Arial" w:cs="Arial"/>
                <w:sz w:val="24"/>
                <w:szCs w:val="24"/>
                <w:lang w:eastAsia="en-GB"/>
              </w:rPr>
              <w:t xml:space="preserve"> and MSPRU staff therefore aim to:</w:t>
            </w:r>
          </w:p>
          <w:p w:rsidR="00B147A7" w:rsidRPr="00B600A9" w:rsidRDefault="00C67A3F" w:rsidP="006E53F5">
            <w:pPr>
              <w:pStyle w:val="ListParagraph"/>
              <w:numPr>
                <w:ilvl w:val="0"/>
                <w:numId w:val="22"/>
              </w:numPr>
              <w:tabs>
                <w:tab w:val="left" w:pos="709"/>
                <w:tab w:val="num" w:pos="1031"/>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Create and support learning environments which encourage and foster good behaviour</w:t>
            </w:r>
            <w:r w:rsidR="00BE7B4B"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2"/>
              </w:numPr>
              <w:tabs>
                <w:tab w:val="left" w:pos="709"/>
                <w:tab w:val="num" w:pos="1031"/>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Raise individual standards of achievement</w:t>
            </w:r>
            <w:r w:rsidR="00BE7B4B"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2"/>
              </w:numPr>
              <w:tabs>
                <w:tab w:val="left" w:pos="709"/>
                <w:tab w:val="num" w:pos="1031"/>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Promote self-discipline and positive relationships</w:t>
            </w:r>
            <w:r w:rsidR="00BE7B4B"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2"/>
              </w:numPr>
              <w:tabs>
                <w:tab w:val="left" w:pos="709"/>
                <w:tab w:val="num" w:pos="1031"/>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Develop aspiring, confident and independent young people</w:t>
            </w:r>
            <w:r w:rsidR="00BE7B4B"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2"/>
              </w:numPr>
              <w:tabs>
                <w:tab w:val="left" w:pos="709"/>
                <w:tab w:val="num" w:pos="1031"/>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Prepare </w:t>
            </w:r>
            <w:r w:rsidR="001F508E">
              <w:rPr>
                <w:rFonts w:ascii="Arial" w:eastAsia="Times New Roman" w:hAnsi="Arial" w:cs="Arial"/>
                <w:sz w:val="24"/>
                <w:szCs w:val="24"/>
                <w:lang w:eastAsia="en-GB"/>
              </w:rPr>
              <w:t>our students</w:t>
            </w:r>
            <w:r w:rsidRPr="00B600A9">
              <w:rPr>
                <w:rFonts w:ascii="Arial" w:eastAsia="Times New Roman" w:hAnsi="Arial" w:cs="Arial"/>
                <w:sz w:val="24"/>
                <w:szCs w:val="24"/>
                <w:lang w:eastAsia="en-GB"/>
              </w:rPr>
              <w:t xml:space="preserve"> for a successful transition to the</w:t>
            </w:r>
            <w:r w:rsidR="001F508E">
              <w:rPr>
                <w:rFonts w:ascii="Arial" w:eastAsia="Times New Roman" w:hAnsi="Arial" w:cs="Arial"/>
                <w:sz w:val="24"/>
                <w:szCs w:val="24"/>
                <w:lang w:eastAsia="en-GB"/>
              </w:rPr>
              <w:t>ir</w:t>
            </w:r>
            <w:r w:rsidRPr="00B600A9">
              <w:rPr>
                <w:rFonts w:ascii="Arial" w:eastAsia="Times New Roman" w:hAnsi="Arial" w:cs="Arial"/>
                <w:sz w:val="24"/>
                <w:szCs w:val="24"/>
                <w:lang w:eastAsia="en-GB"/>
              </w:rPr>
              <w:t xml:space="preserve"> next phase in education, traini</w:t>
            </w:r>
            <w:r w:rsidR="00C17FE5" w:rsidRPr="00B600A9">
              <w:rPr>
                <w:rFonts w:ascii="Arial" w:eastAsia="Times New Roman" w:hAnsi="Arial" w:cs="Arial"/>
                <w:sz w:val="24"/>
                <w:szCs w:val="24"/>
                <w:lang w:eastAsia="en-GB"/>
              </w:rPr>
              <w:t>ng or employment.</w:t>
            </w:r>
          </w:p>
          <w:p w:rsidR="00B147A7" w:rsidRPr="00B600A9" w:rsidRDefault="00C67A3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Behavioural management systems are used to </w:t>
            </w:r>
            <w:r w:rsidR="00013280" w:rsidRPr="00B600A9">
              <w:rPr>
                <w:rFonts w:ascii="Arial" w:eastAsia="Times New Roman" w:hAnsi="Arial" w:cs="Arial"/>
                <w:sz w:val="24"/>
                <w:szCs w:val="24"/>
                <w:lang w:eastAsia="en-GB"/>
              </w:rPr>
              <w:t>encourage </w:t>
            </w:r>
            <w:r w:rsidR="001F508E">
              <w:rPr>
                <w:rFonts w:ascii="Arial" w:eastAsia="Times New Roman" w:hAnsi="Arial" w:cs="Arial"/>
                <w:sz w:val="24"/>
                <w:szCs w:val="24"/>
                <w:lang w:eastAsia="en-GB"/>
              </w:rPr>
              <w:t>students</w:t>
            </w:r>
            <w:r w:rsidR="00013280" w:rsidRPr="00B600A9">
              <w:rPr>
                <w:rFonts w:ascii="Arial" w:eastAsia="Times New Roman" w:hAnsi="Arial" w:cs="Arial"/>
                <w:sz w:val="24"/>
                <w:szCs w:val="24"/>
                <w:lang w:eastAsia="en-GB"/>
              </w:rPr>
              <w:t xml:space="preserve"> to make </w:t>
            </w:r>
            <w:r w:rsidR="00C17FE5" w:rsidRPr="00B600A9">
              <w:rPr>
                <w:rFonts w:ascii="Arial" w:eastAsia="Times New Roman" w:hAnsi="Arial" w:cs="Arial"/>
                <w:sz w:val="24"/>
                <w:szCs w:val="24"/>
                <w:lang w:eastAsia="en-GB"/>
              </w:rPr>
              <w:t>p</w:t>
            </w:r>
            <w:r w:rsidRPr="00B600A9">
              <w:rPr>
                <w:rFonts w:ascii="Arial" w:eastAsia="Times New Roman" w:hAnsi="Arial" w:cs="Arial"/>
                <w:sz w:val="24"/>
                <w:szCs w:val="24"/>
                <w:lang w:eastAsia="en-GB"/>
              </w:rPr>
              <w:t>ositive decisions about their behaviour choices</w:t>
            </w:r>
            <w:r w:rsidR="00C17FE5" w:rsidRPr="00B600A9">
              <w:rPr>
                <w:rFonts w:ascii="Arial" w:eastAsia="Times New Roman" w:hAnsi="Arial" w:cs="Arial"/>
                <w:sz w:val="24"/>
                <w:szCs w:val="24"/>
                <w:lang w:eastAsia="en-GB"/>
              </w:rPr>
              <w:t>.</w:t>
            </w:r>
          </w:p>
          <w:p w:rsidR="00B147A7" w:rsidRPr="00B600A9" w:rsidRDefault="00C67A3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Risk assessments, including dynamic risk assessments, are used and action is taken to increase the safety and inclu</w:t>
            </w:r>
            <w:r w:rsidR="001D60AF" w:rsidRPr="00B600A9">
              <w:rPr>
                <w:rFonts w:ascii="Arial" w:eastAsia="Times New Roman" w:hAnsi="Arial" w:cs="Arial"/>
                <w:sz w:val="24"/>
                <w:szCs w:val="24"/>
                <w:lang w:eastAsia="en-GB"/>
              </w:rPr>
              <w:t xml:space="preserve">sion of all </w:t>
            </w:r>
            <w:r w:rsidR="001F508E">
              <w:rPr>
                <w:rFonts w:ascii="Arial" w:eastAsia="Times New Roman" w:hAnsi="Arial" w:cs="Arial"/>
                <w:sz w:val="24"/>
                <w:szCs w:val="24"/>
                <w:lang w:eastAsia="en-GB"/>
              </w:rPr>
              <w:t>students</w:t>
            </w:r>
            <w:r w:rsidR="001D60AF" w:rsidRPr="00B600A9">
              <w:rPr>
                <w:rFonts w:ascii="Arial" w:eastAsia="Times New Roman" w:hAnsi="Arial" w:cs="Arial"/>
                <w:sz w:val="24"/>
                <w:szCs w:val="24"/>
                <w:lang w:eastAsia="en-GB"/>
              </w:rPr>
              <w:t xml:space="preserve"> at </w:t>
            </w:r>
            <w:r w:rsidRPr="00B600A9">
              <w:rPr>
                <w:rFonts w:ascii="Arial" w:eastAsia="Times New Roman" w:hAnsi="Arial" w:cs="Arial"/>
                <w:sz w:val="24"/>
                <w:szCs w:val="24"/>
                <w:lang w:eastAsia="en-GB"/>
              </w:rPr>
              <w:t>MSPRU</w:t>
            </w:r>
            <w:r w:rsidR="00C17FE5" w:rsidRPr="00B600A9">
              <w:rPr>
                <w:rFonts w:ascii="Arial" w:eastAsia="Times New Roman" w:hAnsi="Arial" w:cs="Arial"/>
                <w:sz w:val="24"/>
                <w:szCs w:val="24"/>
                <w:lang w:eastAsia="en-GB"/>
              </w:rPr>
              <w:t>.</w:t>
            </w:r>
          </w:p>
          <w:p w:rsidR="00B147A7" w:rsidRPr="00B600A9" w:rsidRDefault="001D60A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Staff at </w:t>
            </w:r>
            <w:r w:rsidR="00C67A3F" w:rsidRPr="00B600A9">
              <w:rPr>
                <w:rFonts w:ascii="Arial" w:eastAsia="Times New Roman" w:hAnsi="Arial" w:cs="Arial"/>
                <w:sz w:val="24"/>
                <w:szCs w:val="24"/>
                <w:lang w:eastAsia="en-GB"/>
              </w:rPr>
              <w:t>MSPRU use reviews and updated risk assessments to identify where reasonable changes can be made to minimise the need for exclusions</w:t>
            </w:r>
            <w:r w:rsidR="00C17FE5" w:rsidRPr="00B600A9">
              <w:rPr>
                <w:rFonts w:ascii="Arial" w:eastAsia="Times New Roman" w:hAnsi="Arial" w:cs="Arial"/>
                <w:sz w:val="24"/>
                <w:szCs w:val="24"/>
                <w:lang w:eastAsia="en-GB"/>
              </w:rPr>
              <w:t>.</w:t>
            </w:r>
          </w:p>
          <w:p w:rsidR="00B147A7" w:rsidRPr="00B600A9" w:rsidRDefault="00C67A3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The school provides effective pastoral care for all </w:t>
            </w:r>
            <w:r w:rsidR="001F508E">
              <w:rPr>
                <w:rFonts w:ascii="Arial" w:eastAsia="Times New Roman" w:hAnsi="Arial" w:cs="Arial"/>
                <w:sz w:val="24"/>
                <w:szCs w:val="24"/>
                <w:lang w:eastAsia="en-GB"/>
              </w:rPr>
              <w:t>students</w:t>
            </w:r>
            <w:r w:rsidR="00C17FE5" w:rsidRPr="00B600A9">
              <w:rPr>
                <w:rFonts w:ascii="Arial" w:eastAsia="Times New Roman" w:hAnsi="Arial" w:cs="Arial"/>
                <w:sz w:val="24"/>
                <w:szCs w:val="24"/>
                <w:lang w:eastAsia="en-GB"/>
              </w:rPr>
              <w:t>.</w:t>
            </w:r>
          </w:p>
          <w:p w:rsidR="00B147A7" w:rsidRPr="00B600A9" w:rsidRDefault="00C67A3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Support and advice </w:t>
            </w:r>
            <w:proofErr w:type="gramStart"/>
            <w:r w:rsidRPr="00B600A9">
              <w:rPr>
                <w:rFonts w:ascii="Arial" w:eastAsia="Times New Roman" w:hAnsi="Arial" w:cs="Arial"/>
                <w:sz w:val="24"/>
                <w:szCs w:val="24"/>
                <w:lang w:eastAsia="en-GB"/>
              </w:rPr>
              <w:t>is</w:t>
            </w:r>
            <w:proofErr w:type="gramEnd"/>
            <w:r w:rsidRPr="00B600A9">
              <w:rPr>
                <w:rFonts w:ascii="Arial" w:eastAsia="Times New Roman" w:hAnsi="Arial" w:cs="Arial"/>
                <w:sz w:val="24"/>
                <w:szCs w:val="24"/>
                <w:lang w:eastAsia="en-GB"/>
              </w:rPr>
              <w:t xml:space="preserve"> sought from specialists and outside agencies to support </w:t>
            </w:r>
            <w:r w:rsidR="001F508E">
              <w:rPr>
                <w:rFonts w:ascii="Arial" w:eastAsia="Times New Roman" w:hAnsi="Arial" w:cs="Arial"/>
                <w:sz w:val="24"/>
                <w:szCs w:val="24"/>
                <w:lang w:eastAsia="en-GB"/>
              </w:rPr>
              <w:t>students</w:t>
            </w:r>
            <w:r w:rsidRPr="00B600A9">
              <w:rPr>
                <w:rFonts w:ascii="Arial" w:eastAsia="Times New Roman" w:hAnsi="Arial" w:cs="Arial"/>
                <w:sz w:val="24"/>
                <w:szCs w:val="24"/>
                <w:lang w:eastAsia="en-GB"/>
              </w:rPr>
              <w:t>, when appropriate</w:t>
            </w:r>
            <w:r w:rsidR="00C17FE5" w:rsidRPr="00B600A9">
              <w:rPr>
                <w:rFonts w:ascii="Arial" w:eastAsia="Times New Roman" w:hAnsi="Arial" w:cs="Arial"/>
                <w:sz w:val="24"/>
                <w:szCs w:val="24"/>
                <w:lang w:eastAsia="en-GB"/>
              </w:rPr>
              <w:t>.</w:t>
            </w:r>
          </w:p>
          <w:p w:rsidR="005B077D" w:rsidRPr="00B600A9" w:rsidRDefault="001F508E" w:rsidP="006E53F5">
            <w:pPr>
              <w:tabs>
                <w:tab w:val="left" w:pos="709"/>
              </w:tabs>
              <w:spacing w:after="0" w:line="276" w:lineRule="auto"/>
              <w:rPr>
                <w:rFonts w:ascii="Arial" w:eastAsia="Times New Roman" w:hAnsi="Arial" w:cs="Arial"/>
                <w:sz w:val="24"/>
                <w:szCs w:val="24"/>
                <w:lang w:eastAsia="en-GB"/>
              </w:rPr>
            </w:pPr>
            <w:r>
              <w:rPr>
                <w:rFonts w:ascii="Arial" w:eastAsia="Times New Roman" w:hAnsi="Arial" w:cs="Arial"/>
                <w:sz w:val="24"/>
                <w:szCs w:val="24"/>
                <w:lang w:eastAsia="en-GB"/>
              </w:rPr>
              <w:t>Students</w:t>
            </w:r>
            <w:r w:rsidR="00C67A3F" w:rsidRPr="00B600A9">
              <w:rPr>
                <w:rFonts w:ascii="Arial" w:eastAsia="Times New Roman" w:hAnsi="Arial" w:cs="Arial"/>
                <w:sz w:val="24"/>
                <w:szCs w:val="24"/>
                <w:lang w:eastAsia="en-GB"/>
              </w:rPr>
              <w:t xml:space="preserve"> are placed in small groups at MSPRU </w:t>
            </w:r>
            <w:r w:rsidR="005B077D">
              <w:rPr>
                <w:rFonts w:ascii="Arial" w:eastAsia="Times New Roman" w:hAnsi="Arial" w:cs="Arial"/>
                <w:sz w:val="24"/>
                <w:szCs w:val="24"/>
                <w:lang w:eastAsia="en-GB"/>
              </w:rPr>
              <w:t xml:space="preserve">to support their need, </w:t>
            </w:r>
            <w:r w:rsidR="00C67A3F" w:rsidRPr="00B600A9">
              <w:rPr>
                <w:rFonts w:ascii="Arial" w:eastAsia="Times New Roman" w:hAnsi="Arial" w:cs="Arial"/>
                <w:sz w:val="24"/>
                <w:szCs w:val="24"/>
                <w:lang w:eastAsia="en-GB"/>
              </w:rPr>
              <w:t xml:space="preserve">appropriate to their </w:t>
            </w:r>
            <w:r w:rsidR="005B077D">
              <w:rPr>
                <w:rFonts w:ascii="Arial" w:eastAsia="Times New Roman" w:hAnsi="Arial" w:cs="Arial"/>
                <w:sz w:val="24"/>
                <w:szCs w:val="24"/>
                <w:lang w:eastAsia="en-GB"/>
              </w:rPr>
              <w:t>age/ stage</w:t>
            </w:r>
            <w:r w:rsidR="00C17FE5" w:rsidRPr="00B600A9">
              <w:rPr>
                <w:rFonts w:ascii="Arial" w:eastAsia="Times New Roman" w:hAnsi="Arial" w:cs="Arial"/>
                <w:sz w:val="24"/>
                <w:szCs w:val="24"/>
                <w:lang w:eastAsia="en-GB"/>
              </w:rPr>
              <w:t>.</w:t>
            </w:r>
          </w:p>
          <w:p w:rsidR="00B147A7" w:rsidRDefault="00C67A3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Small group and individual programmes are used to improve social skills and help </w:t>
            </w:r>
            <w:r w:rsidR="001F508E">
              <w:rPr>
                <w:rFonts w:ascii="Arial" w:eastAsia="Times New Roman" w:hAnsi="Arial" w:cs="Arial"/>
                <w:sz w:val="24"/>
                <w:szCs w:val="24"/>
                <w:lang w:eastAsia="en-GB"/>
              </w:rPr>
              <w:t>students</w:t>
            </w:r>
            <w:r w:rsidRPr="00B600A9">
              <w:rPr>
                <w:rFonts w:ascii="Arial" w:eastAsia="Times New Roman" w:hAnsi="Arial" w:cs="Arial"/>
                <w:sz w:val="24"/>
                <w:szCs w:val="24"/>
                <w:lang w:eastAsia="en-GB"/>
              </w:rPr>
              <w:t xml:space="preserve"> deal more effectively with stressful situations</w:t>
            </w:r>
            <w:r w:rsidR="00C17FE5" w:rsidRPr="00B600A9">
              <w:rPr>
                <w:rFonts w:ascii="Arial" w:eastAsia="Times New Roman" w:hAnsi="Arial" w:cs="Arial"/>
                <w:sz w:val="24"/>
                <w:szCs w:val="24"/>
                <w:lang w:eastAsia="en-GB"/>
              </w:rPr>
              <w:t>.</w:t>
            </w:r>
          </w:p>
          <w:p w:rsidR="005B077D" w:rsidRPr="00B600A9" w:rsidRDefault="005B077D"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Programmes to develop strategies for </w:t>
            </w:r>
            <w:r>
              <w:rPr>
                <w:rFonts w:ascii="Arial" w:eastAsia="Times New Roman" w:hAnsi="Arial" w:cs="Arial"/>
                <w:sz w:val="24"/>
                <w:szCs w:val="24"/>
                <w:lang w:eastAsia="en-GB"/>
              </w:rPr>
              <w:t>emotional regulation and managing change;</w:t>
            </w:r>
          </w:p>
          <w:p w:rsidR="005B077D" w:rsidRPr="00B600A9" w:rsidRDefault="005B077D"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Strategies to reduce anxiety and promote emotional well-being;</w:t>
            </w:r>
          </w:p>
          <w:p w:rsidR="005B077D" w:rsidRPr="00B600A9" w:rsidRDefault="005B077D"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Small group settings to improve and consolidate skills</w:t>
            </w:r>
            <w:r>
              <w:rPr>
                <w:rFonts w:ascii="Arial" w:eastAsia="Times New Roman" w:hAnsi="Arial" w:cs="Arial"/>
                <w:sz w:val="24"/>
                <w:szCs w:val="24"/>
                <w:lang w:eastAsia="en-GB"/>
              </w:rPr>
              <w:t>.</w:t>
            </w:r>
          </w:p>
          <w:p w:rsidR="00B147A7" w:rsidRPr="00B600A9" w:rsidRDefault="00BE7B4B"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E</w:t>
            </w:r>
            <w:r w:rsidR="00C67A3F" w:rsidRPr="00B600A9">
              <w:rPr>
                <w:rFonts w:ascii="Arial" w:eastAsia="Times New Roman" w:hAnsi="Arial" w:cs="Arial"/>
                <w:sz w:val="24"/>
                <w:szCs w:val="24"/>
                <w:lang w:eastAsia="en-GB"/>
              </w:rPr>
              <w:t>nrichment activities</w:t>
            </w:r>
            <w:r w:rsidR="00C17FE5" w:rsidRPr="00B600A9">
              <w:rPr>
                <w:rFonts w:ascii="Arial" w:eastAsia="Times New Roman" w:hAnsi="Arial" w:cs="Arial"/>
                <w:sz w:val="24"/>
                <w:szCs w:val="24"/>
                <w:lang w:eastAsia="en-GB"/>
              </w:rPr>
              <w:t>, creative opportunities,</w:t>
            </w:r>
            <w:r w:rsidRPr="00B600A9">
              <w:rPr>
                <w:rFonts w:ascii="Arial" w:eastAsia="Times New Roman" w:hAnsi="Arial" w:cs="Arial"/>
                <w:sz w:val="24"/>
                <w:szCs w:val="24"/>
                <w:lang w:eastAsia="en-GB"/>
              </w:rPr>
              <w:t xml:space="preserve"> and a PSD curriculum</w:t>
            </w:r>
            <w:r w:rsidR="00C67A3F" w:rsidRPr="00B600A9">
              <w:rPr>
                <w:rFonts w:ascii="Arial" w:eastAsia="Times New Roman" w:hAnsi="Arial" w:cs="Arial"/>
                <w:sz w:val="24"/>
                <w:szCs w:val="24"/>
                <w:lang w:eastAsia="en-GB"/>
              </w:rPr>
              <w:t xml:space="preserve"> are used to offer different approaches to the curriculum</w:t>
            </w:r>
            <w:r w:rsidR="00C17FE5" w:rsidRPr="00B600A9">
              <w:rPr>
                <w:rFonts w:ascii="Arial" w:eastAsia="Times New Roman" w:hAnsi="Arial" w:cs="Arial"/>
                <w:sz w:val="24"/>
                <w:szCs w:val="24"/>
                <w:lang w:eastAsia="en-GB"/>
              </w:rPr>
              <w:t>.</w:t>
            </w:r>
          </w:p>
          <w:p w:rsidR="00B147A7" w:rsidRPr="00B600A9" w:rsidRDefault="00C67A3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lastRenderedPageBreak/>
              <w:t xml:space="preserve">A reward system is in place that is personalised and aims to be motivational with regular rewards for </w:t>
            </w:r>
            <w:r w:rsidR="001F508E">
              <w:rPr>
                <w:rFonts w:ascii="Arial" w:eastAsia="Times New Roman" w:hAnsi="Arial" w:cs="Arial"/>
                <w:sz w:val="24"/>
                <w:szCs w:val="24"/>
                <w:lang w:eastAsia="en-GB"/>
              </w:rPr>
              <w:t>students</w:t>
            </w:r>
            <w:r w:rsidRPr="00B600A9">
              <w:rPr>
                <w:rFonts w:ascii="Arial" w:eastAsia="Times New Roman" w:hAnsi="Arial" w:cs="Arial"/>
                <w:sz w:val="24"/>
                <w:szCs w:val="24"/>
                <w:lang w:eastAsia="en-GB"/>
              </w:rPr>
              <w:t xml:space="preserve"> who have earned them</w:t>
            </w:r>
            <w:r w:rsidR="00C17FE5" w:rsidRPr="00B600A9">
              <w:rPr>
                <w:rFonts w:ascii="Arial" w:eastAsia="Times New Roman" w:hAnsi="Arial" w:cs="Arial"/>
                <w:sz w:val="24"/>
                <w:szCs w:val="24"/>
                <w:lang w:eastAsia="en-GB"/>
              </w:rPr>
              <w:t>.</w:t>
            </w:r>
          </w:p>
          <w:p w:rsidR="00B147A7" w:rsidRPr="00B600A9" w:rsidRDefault="00C67A3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Information and support </w:t>
            </w:r>
            <w:proofErr w:type="gramStart"/>
            <w:r w:rsidRPr="00B600A9">
              <w:rPr>
                <w:rFonts w:ascii="Arial" w:eastAsia="Times New Roman" w:hAnsi="Arial" w:cs="Arial"/>
                <w:sz w:val="24"/>
                <w:szCs w:val="24"/>
                <w:lang w:eastAsia="en-GB"/>
              </w:rPr>
              <w:t>is</w:t>
            </w:r>
            <w:proofErr w:type="gramEnd"/>
            <w:r w:rsidRPr="00B600A9">
              <w:rPr>
                <w:rFonts w:ascii="Arial" w:eastAsia="Times New Roman" w:hAnsi="Arial" w:cs="Arial"/>
                <w:sz w:val="24"/>
                <w:szCs w:val="24"/>
                <w:lang w:eastAsia="en-GB"/>
              </w:rPr>
              <w:t xml:space="preserve"> available within MSPRU for behavioural, emotional and social needs</w:t>
            </w:r>
            <w:r w:rsidR="00C17FE5" w:rsidRPr="00B600A9">
              <w:rPr>
                <w:rFonts w:ascii="Arial" w:eastAsia="Times New Roman" w:hAnsi="Arial" w:cs="Arial"/>
                <w:sz w:val="24"/>
                <w:szCs w:val="24"/>
                <w:lang w:eastAsia="en-GB"/>
              </w:rPr>
              <w:t xml:space="preserve">, and all other aspects of SEND experienced by </w:t>
            </w:r>
            <w:r w:rsidR="001F508E">
              <w:rPr>
                <w:rFonts w:ascii="Arial" w:eastAsia="Times New Roman" w:hAnsi="Arial" w:cs="Arial"/>
                <w:sz w:val="24"/>
                <w:szCs w:val="24"/>
                <w:lang w:eastAsia="en-GB"/>
              </w:rPr>
              <w:t>students</w:t>
            </w:r>
            <w:r w:rsidR="00C17FE5" w:rsidRPr="00B600A9">
              <w:rPr>
                <w:rFonts w:ascii="Arial" w:eastAsia="Times New Roman" w:hAnsi="Arial" w:cs="Arial"/>
                <w:sz w:val="24"/>
                <w:szCs w:val="24"/>
                <w:lang w:eastAsia="en-GB"/>
              </w:rPr>
              <w:t xml:space="preserve"> attending MSPRU.</w:t>
            </w:r>
          </w:p>
        </w:tc>
      </w:tr>
    </w:tbl>
    <w:p w:rsidR="00B147A7" w:rsidRDefault="00B147A7" w:rsidP="006E53F5">
      <w:pPr>
        <w:tabs>
          <w:tab w:val="left" w:pos="709"/>
        </w:tabs>
        <w:spacing w:after="0" w:line="276" w:lineRule="auto"/>
        <w:rPr>
          <w:rFonts w:ascii="Arial" w:hAnsi="Arial" w:cs="Arial"/>
          <w:b/>
          <w:bCs/>
          <w:sz w:val="24"/>
          <w:szCs w:val="24"/>
        </w:rPr>
      </w:pPr>
    </w:p>
    <w:p w:rsidR="00814189" w:rsidRPr="00B600A9" w:rsidRDefault="00814189" w:rsidP="006E53F5">
      <w:pPr>
        <w:tabs>
          <w:tab w:val="left" w:pos="709"/>
        </w:tabs>
        <w:spacing w:after="0"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7"/>
        <w:gridCol w:w="11057"/>
      </w:tblGrid>
      <w:tr w:rsidR="003201B6" w:rsidRPr="00B600A9" w:rsidTr="00BE7B4B">
        <w:trPr>
          <w:trHeight w:val="270"/>
        </w:trPr>
        <w:tc>
          <w:tcPr>
            <w:tcW w:w="2827" w:type="dxa"/>
            <w:tcMar>
              <w:top w:w="15" w:type="dxa"/>
              <w:left w:w="60" w:type="dxa"/>
              <w:bottom w:w="15" w:type="dxa"/>
              <w:right w:w="60" w:type="dxa"/>
            </w:tcMar>
            <w:hideMark/>
          </w:tcPr>
          <w:p w:rsidR="00B147A7" w:rsidRPr="00B600A9" w:rsidRDefault="00C67A3F" w:rsidP="006E53F5">
            <w:pPr>
              <w:tabs>
                <w:tab w:val="left" w:pos="709"/>
              </w:tabs>
              <w:spacing w:after="0" w:line="276" w:lineRule="auto"/>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Needs or Disability</w:t>
            </w:r>
          </w:p>
        </w:tc>
        <w:tc>
          <w:tcPr>
            <w:tcW w:w="11057" w:type="dxa"/>
            <w:tcMar>
              <w:top w:w="15" w:type="dxa"/>
              <w:left w:w="60" w:type="dxa"/>
              <w:bottom w:w="15" w:type="dxa"/>
              <w:right w:w="60" w:type="dxa"/>
            </w:tcMar>
            <w:hideMark/>
          </w:tcPr>
          <w:p w:rsidR="00B147A7" w:rsidRPr="00B600A9" w:rsidRDefault="00C67A3F" w:rsidP="006E53F5">
            <w:pPr>
              <w:tabs>
                <w:tab w:val="left" w:pos="709"/>
              </w:tabs>
              <w:spacing w:after="0" w:line="276" w:lineRule="auto"/>
              <w:rPr>
                <w:rFonts w:ascii="Arial" w:eastAsia="Times New Roman" w:hAnsi="Arial" w:cs="Arial"/>
                <w:b/>
                <w:sz w:val="24"/>
                <w:szCs w:val="24"/>
                <w:lang w:eastAsia="en-GB"/>
              </w:rPr>
            </w:pPr>
            <w:r w:rsidRPr="00B600A9">
              <w:rPr>
                <w:rFonts w:ascii="Arial" w:eastAsia="Times New Roman" w:hAnsi="Arial" w:cs="Arial"/>
                <w:b/>
                <w:sz w:val="24"/>
                <w:szCs w:val="24"/>
                <w:lang w:eastAsia="en-GB"/>
              </w:rPr>
              <w:t>Additional SE</w:t>
            </w:r>
            <w:r w:rsidR="001D60AF" w:rsidRPr="00B600A9">
              <w:rPr>
                <w:rFonts w:ascii="Arial" w:eastAsia="Times New Roman" w:hAnsi="Arial" w:cs="Arial"/>
                <w:b/>
                <w:sz w:val="24"/>
                <w:szCs w:val="24"/>
                <w:lang w:eastAsia="en-GB"/>
              </w:rPr>
              <w:t xml:space="preserve">ND Support available within </w:t>
            </w:r>
            <w:r w:rsidRPr="00B600A9">
              <w:rPr>
                <w:rFonts w:ascii="Arial" w:eastAsia="Times New Roman" w:hAnsi="Arial" w:cs="Arial"/>
                <w:b/>
                <w:sz w:val="24"/>
                <w:szCs w:val="24"/>
                <w:lang w:eastAsia="en-GB"/>
              </w:rPr>
              <w:t>MSPRU</w:t>
            </w:r>
          </w:p>
        </w:tc>
      </w:tr>
      <w:tr w:rsidR="003201B6" w:rsidRPr="00B600A9" w:rsidTr="00BE7B4B">
        <w:trPr>
          <w:trHeight w:val="270"/>
        </w:trPr>
        <w:tc>
          <w:tcPr>
            <w:tcW w:w="2827" w:type="dxa"/>
            <w:tcMar>
              <w:top w:w="15" w:type="dxa"/>
              <w:left w:w="60" w:type="dxa"/>
              <w:bottom w:w="15" w:type="dxa"/>
              <w:right w:w="60" w:type="dxa"/>
            </w:tcMar>
            <w:hideMark/>
          </w:tcPr>
          <w:p w:rsidR="00B147A7" w:rsidRPr="00B600A9" w:rsidRDefault="00C67A3F" w:rsidP="006E53F5">
            <w:pPr>
              <w:tabs>
                <w:tab w:val="left" w:pos="709"/>
              </w:tabs>
              <w:spacing w:after="0" w:line="276" w:lineRule="auto"/>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Cognition and Learning Needs e.g.</w:t>
            </w:r>
          </w:p>
          <w:p w:rsidR="00B147A7" w:rsidRPr="00B600A9" w:rsidRDefault="00C67A3F" w:rsidP="006E53F5">
            <w:pPr>
              <w:numPr>
                <w:ilvl w:val="0"/>
                <w:numId w:val="6"/>
              </w:numPr>
              <w:tabs>
                <w:tab w:val="left" w:pos="709"/>
              </w:tabs>
              <w:spacing w:after="0" w:line="276" w:lineRule="auto"/>
              <w:ind w:left="0"/>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Moderate Learning Difficulties</w:t>
            </w:r>
          </w:p>
          <w:p w:rsidR="00B147A7" w:rsidRPr="00B600A9" w:rsidRDefault="00C67A3F" w:rsidP="006E53F5">
            <w:pPr>
              <w:numPr>
                <w:ilvl w:val="0"/>
                <w:numId w:val="6"/>
              </w:numPr>
              <w:tabs>
                <w:tab w:val="left" w:pos="709"/>
              </w:tabs>
              <w:spacing w:after="0" w:line="276" w:lineRule="auto"/>
              <w:ind w:left="0"/>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Specific Learning Difficulties</w:t>
            </w:r>
          </w:p>
          <w:p w:rsidR="00B147A7" w:rsidRPr="00B600A9" w:rsidRDefault="00C67A3F" w:rsidP="006E53F5">
            <w:pPr>
              <w:numPr>
                <w:ilvl w:val="1"/>
                <w:numId w:val="6"/>
              </w:numPr>
              <w:tabs>
                <w:tab w:val="left" w:pos="709"/>
              </w:tabs>
              <w:spacing w:after="0" w:line="276" w:lineRule="auto"/>
              <w:ind w:left="0"/>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e.g. Dyslexia</w:t>
            </w:r>
          </w:p>
        </w:tc>
        <w:tc>
          <w:tcPr>
            <w:tcW w:w="11057" w:type="dxa"/>
            <w:tcMar>
              <w:top w:w="15" w:type="dxa"/>
              <w:left w:w="60" w:type="dxa"/>
              <w:bottom w:w="15" w:type="dxa"/>
              <w:right w:w="60" w:type="dxa"/>
            </w:tcMar>
            <w:hideMark/>
          </w:tcPr>
          <w:p w:rsidR="00B147A7" w:rsidRPr="00B600A9" w:rsidRDefault="00C67A3F" w:rsidP="006E53F5">
            <w:pPr>
              <w:pStyle w:val="ListParagraph"/>
              <w:numPr>
                <w:ilvl w:val="0"/>
                <w:numId w:val="23"/>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Strategies to promote and develop literacy and numeracy skills, including catch-up and intervention programmes</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3"/>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Provision to support access to the curriculum and develop independent learning</w:t>
            </w:r>
            <w:r w:rsidR="00C17FE5" w:rsidRPr="00B600A9">
              <w:rPr>
                <w:rFonts w:ascii="Arial" w:eastAsia="Times New Roman" w:hAnsi="Arial" w:cs="Arial"/>
                <w:sz w:val="24"/>
                <w:szCs w:val="24"/>
                <w:lang w:eastAsia="en-GB"/>
              </w:rPr>
              <w:t>;</w:t>
            </w:r>
          </w:p>
          <w:p w:rsidR="00B147A7" w:rsidRPr="00B600A9" w:rsidRDefault="00EB3101" w:rsidP="006E53F5">
            <w:pPr>
              <w:pStyle w:val="ListParagraph"/>
              <w:numPr>
                <w:ilvl w:val="0"/>
                <w:numId w:val="23"/>
              </w:numPr>
              <w:tabs>
                <w:tab w:val="left" w:pos="709"/>
              </w:tabs>
              <w:spacing w:after="0" w:line="276" w:lineRule="auto"/>
              <w:rPr>
                <w:rFonts w:ascii="Arial" w:eastAsia="Times New Roman" w:hAnsi="Arial" w:cs="Arial"/>
                <w:sz w:val="24"/>
                <w:szCs w:val="24"/>
                <w:lang w:eastAsia="en-GB"/>
              </w:rPr>
            </w:pPr>
            <w:r>
              <w:rPr>
                <w:rFonts w:ascii="Arial" w:eastAsia="Times New Roman" w:hAnsi="Arial" w:cs="Arial"/>
                <w:sz w:val="24"/>
                <w:szCs w:val="24"/>
                <w:lang w:eastAsia="en-GB"/>
              </w:rPr>
              <w:t>I</w:t>
            </w:r>
            <w:r w:rsidR="00C67A3F" w:rsidRPr="00B600A9">
              <w:rPr>
                <w:rFonts w:ascii="Arial" w:eastAsia="Times New Roman" w:hAnsi="Arial" w:cs="Arial"/>
                <w:sz w:val="24"/>
                <w:szCs w:val="24"/>
                <w:lang w:eastAsia="en-GB"/>
              </w:rPr>
              <w:t>ndividual targeted intervention programmes to improve skills in core areas: reading, writing and numeracy skills; comprehension skills and exam techniques</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3"/>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Support and advice from specialists and outside agencies to ensure any barriers to success are fully identified and responded to in appropriate ways</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3"/>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Regular planning, assessment and reviewing of the curriculum to ensure it meets all </w:t>
            </w:r>
            <w:r w:rsidR="001F508E">
              <w:rPr>
                <w:rFonts w:ascii="Arial" w:eastAsia="Times New Roman" w:hAnsi="Arial" w:cs="Arial"/>
                <w:sz w:val="24"/>
                <w:szCs w:val="24"/>
                <w:lang w:eastAsia="en-GB"/>
              </w:rPr>
              <w:t>students’</w:t>
            </w:r>
            <w:r w:rsidRPr="00B600A9">
              <w:rPr>
                <w:rFonts w:ascii="Arial" w:eastAsia="Times New Roman" w:hAnsi="Arial" w:cs="Arial"/>
                <w:sz w:val="24"/>
                <w:szCs w:val="24"/>
                <w:lang w:eastAsia="en-GB"/>
              </w:rPr>
              <w:t xml:space="preserve"> specific learning needs</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3"/>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Access to teaching and learning for </w:t>
            </w:r>
            <w:r w:rsidR="001F508E">
              <w:rPr>
                <w:rFonts w:ascii="Arial" w:eastAsia="Times New Roman" w:hAnsi="Arial" w:cs="Arial"/>
                <w:sz w:val="24"/>
                <w:szCs w:val="24"/>
                <w:lang w:eastAsia="en-GB"/>
              </w:rPr>
              <w:t>students</w:t>
            </w:r>
            <w:r w:rsidRPr="00B600A9">
              <w:rPr>
                <w:rFonts w:ascii="Arial" w:eastAsia="Times New Roman" w:hAnsi="Arial" w:cs="Arial"/>
                <w:sz w:val="24"/>
                <w:szCs w:val="24"/>
                <w:lang w:eastAsia="en-GB"/>
              </w:rPr>
              <w:t xml:space="preserve"> with special educational needs is monitored across all cent</w:t>
            </w:r>
            <w:r w:rsidR="001D60AF" w:rsidRPr="00B600A9">
              <w:rPr>
                <w:rFonts w:ascii="Arial" w:eastAsia="Times New Roman" w:hAnsi="Arial" w:cs="Arial"/>
                <w:sz w:val="24"/>
                <w:szCs w:val="24"/>
                <w:lang w:eastAsia="en-GB"/>
              </w:rPr>
              <w:t xml:space="preserve">res through </w:t>
            </w:r>
            <w:r w:rsidRPr="00B600A9">
              <w:rPr>
                <w:rFonts w:ascii="Arial" w:eastAsia="Times New Roman" w:hAnsi="Arial" w:cs="Arial"/>
                <w:sz w:val="24"/>
                <w:szCs w:val="24"/>
                <w:lang w:eastAsia="en-GB"/>
              </w:rPr>
              <w:t>MSPRU's self-evaluation process</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3"/>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Teaching resources are routinely evaluated to ensure they are accessible to all </w:t>
            </w:r>
            <w:r w:rsidR="001F508E">
              <w:rPr>
                <w:rFonts w:ascii="Arial" w:eastAsia="Times New Roman" w:hAnsi="Arial" w:cs="Arial"/>
                <w:sz w:val="24"/>
                <w:szCs w:val="24"/>
                <w:lang w:eastAsia="en-GB"/>
              </w:rPr>
              <w:t>students</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3"/>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Work with </w:t>
            </w:r>
            <w:r w:rsidR="001F508E">
              <w:rPr>
                <w:rFonts w:ascii="Arial" w:eastAsia="Times New Roman" w:hAnsi="Arial" w:cs="Arial"/>
                <w:sz w:val="24"/>
                <w:szCs w:val="24"/>
                <w:lang w:eastAsia="en-GB"/>
              </w:rPr>
              <w:t>students</w:t>
            </w:r>
            <w:r w:rsidRPr="00B600A9">
              <w:rPr>
                <w:rFonts w:ascii="Arial" w:eastAsia="Times New Roman" w:hAnsi="Arial" w:cs="Arial"/>
                <w:sz w:val="24"/>
                <w:szCs w:val="24"/>
                <w:lang w:eastAsia="en-GB"/>
              </w:rPr>
              <w:t>, parents/ carers</w:t>
            </w:r>
            <w:r w:rsidR="001F508E">
              <w:rPr>
                <w:rFonts w:ascii="Arial" w:eastAsia="Times New Roman" w:hAnsi="Arial" w:cs="Arial"/>
                <w:sz w:val="24"/>
                <w:szCs w:val="24"/>
                <w:lang w:eastAsia="en-GB"/>
              </w:rPr>
              <w:t>,</w:t>
            </w:r>
            <w:r w:rsidRPr="00B600A9">
              <w:rPr>
                <w:rFonts w:ascii="Arial" w:eastAsia="Times New Roman" w:hAnsi="Arial" w:cs="Arial"/>
                <w:sz w:val="24"/>
                <w:szCs w:val="24"/>
                <w:lang w:eastAsia="en-GB"/>
              </w:rPr>
              <w:t xml:space="preserve"> and staff to develop and review plans based around </w:t>
            </w:r>
            <w:r w:rsidR="001F508E">
              <w:rPr>
                <w:rFonts w:ascii="Arial" w:eastAsia="Times New Roman" w:hAnsi="Arial" w:cs="Arial"/>
                <w:sz w:val="24"/>
                <w:szCs w:val="24"/>
                <w:lang w:eastAsia="en-GB"/>
              </w:rPr>
              <w:t>students’</w:t>
            </w:r>
            <w:r w:rsidRPr="00B600A9">
              <w:rPr>
                <w:rFonts w:ascii="Arial" w:eastAsia="Times New Roman" w:hAnsi="Arial" w:cs="Arial"/>
                <w:sz w:val="24"/>
                <w:szCs w:val="24"/>
                <w:lang w:eastAsia="en-GB"/>
              </w:rPr>
              <w:t xml:space="preserve"> individual need</w:t>
            </w:r>
            <w:r w:rsidR="009A333A">
              <w:rPr>
                <w:rFonts w:ascii="Arial" w:eastAsia="Times New Roman" w:hAnsi="Arial" w:cs="Arial"/>
                <w:sz w:val="24"/>
                <w:szCs w:val="24"/>
                <w:lang w:eastAsia="en-GB"/>
              </w:rPr>
              <w:t>(</w:t>
            </w:r>
            <w:r w:rsidRPr="00B600A9">
              <w:rPr>
                <w:rFonts w:ascii="Arial" w:eastAsia="Times New Roman" w:hAnsi="Arial" w:cs="Arial"/>
                <w:sz w:val="24"/>
                <w:szCs w:val="24"/>
                <w:lang w:eastAsia="en-GB"/>
              </w:rPr>
              <w:t>s</w:t>
            </w:r>
            <w:r w:rsidR="009A333A">
              <w:rPr>
                <w:rFonts w:ascii="Arial" w:eastAsia="Times New Roman" w:hAnsi="Arial" w:cs="Arial"/>
                <w:sz w:val="24"/>
                <w:szCs w:val="24"/>
                <w:lang w:eastAsia="en-GB"/>
              </w:rPr>
              <w:t>)</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3"/>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A curriculum </w:t>
            </w:r>
            <w:r w:rsidR="005B077D">
              <w:rPr>
                <w:rFonts w:ascii="Arial" w:eastAsia="Times New Roman" w:hAnsi="Arial" w:cs="Arial"/>
                <w:sz w:val="24"/>
                <w:szCs w:val="24"/>
                <w:lang w:eastAsia="en-GB"/>
              </w:rPr>
              <w:t>adapt</w:t>
            </w:r>
            <w:r w:rsidRPr="00B600A9">
              <w:rPr>
                <w:rFonts w:ascii="Arial" w:eastAsia="Times New Roman" w:hAnsi="Arial" w:cs="Arial"/>
                <w:sz w:val="24"/>
                <w:szCs w:val="24"/>
                <w:lang w:eastAsia="en-GB"/>
              </w:rPr>
              <w:t xml:space="preserve">ed for the needs and abilities of the </w:t>
            </w:r>
            <w:r w:rsidR="001F508E">
              <w:rPr>
                <w:rFonts w:ascii="Arial" w:eastAsia="Times New Roman" w:hAnsi="Arial" w:cs="Arial"/>
                <w:sz w:val="24"/>
                <w:szCs w:val="24"/>
                <w:lang w:eastAsia="en-GB"/>
              </w:rPr>
              <w:t>student</w:t>
            </w:r>
            <w:r w:rsidRPr="00B600A9">
              <w:rPr>
                <w:rFonts w:ascii="Arial" w:eastAsia="Times New Roman" w:hAnsi="Arial" w:cs="Arial"/>
                <w:sz w:val="24"/>
                <w:szCs w:val="24"/>
                <w:lang w:eastAsia="en-GB"/>
              </w:rPr>
              <w:t xml:space="preserve"> including tailored resources and teaching approaches</w:t>
            </w:r>
            <w:r w:rsidR="00C17FE5" w:rsidRPr="00B600A9">
              <w:rPr>
                <w:rFonts w:ascii="Arial" w:eastAsia="Times New Roman" w:hAnsi="Arial" w:cs="Arial"/>
                <w:sz w:val="24"/>
                <w:szCs w:val="24"/>
                <w:lang w:eastAsia="en-GB"/>
              </w:rPr>
              <w:t>, alongside alternative curriculum and accreditation pathways;</w:t>
            </w:r>
            <w:r w:rsidRPr="00B600A9">
              <w:rPr>
                <w:rFonts w:ascii="Arial" w:eastAsia="Times New Roman" w:hAnsi="Arial" w:cs="Arial"/>
                <w:sz w:val="24"/>
                <w:szCs w:val="24"/>
                <w:lang w:eastAsia="en-GB"/>
              </w:rPr>
              <w:t xml:space="preserve"> </w:t>
            </w:r>
          </w:p>
          <w:p w:rsidR="00B147A7" w:rsidRPr="00B600A9" w:rsidRDefault="00C67A3F" w:rsidP="006E53F5">
            <w:pPr>
              <w:pStyle w:val="ListParagraph"/>
              <w:numPr>
                <w:ilvl w:val="0"/>
                <w:numId w:val="23"/>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Regular evaluation of teaching resources to ensure they are accessible to all </w:t>
            </w:r>
            <w:r w:rsidR="001F508E">
              <w:rPr>
                <w:rFonts w:ascii="Arial" w:eastAsia="Times New Roman" w:hAnsi="Arial" w:cs="Arial"/>
                <w:sz w:val="24"/>
                <w:szCs w:val="24"/>
                <w:lang w:eastAsia="en-GB"/>
              </w:rPr>
              <w:t>students</w:t>
            </w:r>
            <w:r w:rsidR="00C17FE5" w:rsidRPr="00B600A9">
              <w:rPr>
                <w:rFonts w:ascii="Arial" w:eastAsia="Times New Roman" w:hAnsi="Arial" w:cs="Arial"/>
                <w:sz w:val="24"/>
                <w:szCs w:val="24"/>
                <w:lang w:eastAsia="en-GB"/>
              </w:rPr>
              <w:t>.</w:t>
            </w:r>
          </w:p>
        </w:tc>
      </w:tr>
    </w:tbl>
    <w:p w:rsidR="00B147A7" w:rsidRPr="00B600A9" w:rsidRDefault="00C67A3F" w:rsidP="006E53F5">
      <w:pPr>
        <w:tabs>
          <w:tab w:val="left" w:pos="709"/>
        </w:tabs>
        <w:spacing w:after="0" w:line="276" w:lineRule="auto"/>
        <w:rPr>
          <w:rFonts w:ascii="Arial" w:hAnsi="Arial" w:cs="Arial"/>
        </w:rPr>
      </w:pPr>
      <w:r w:rsidRPr="00B600A9">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7"/>
        <w:gridCol w:w="11057"/>
      </w:tblGrid>
      <w:tr w:rsidR="003201B6" w:rsidRPr="00B600A9" w:rsidTr="00C17FE5">
        <w:trPr>
          <w:trHeight w:val="270"/>
        </w:trPr>
        <w:tc>
          <w:tcPr>
            <w:tcW w:w="2827" w:type="dxa"/>
            <w:tcMar>
              <w:top w:w="15" w:type="dxa"/>
              <w:left w:w="60" w:type="dxa"/>
              <w:bottom w:w="15" w:type="dxa"/>
              <w:right w:w="60" w:type="dxa"/>
            </w:tcMar>
            <w:hideMark/>
          </w:tcPr>
          <w:p w:rsidR="00B147A7" w:rsidRPr="00B600A9" w:rsidRDefault="00C67A3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b/>
                <w:bCs/>
                <w:sz w:val="24"/>
                <w:szCs w:val="24"/>
                <w:lang w:eastAsia="en-GB"/>
              </w:rPr>
              <w:lastRenderedPageBreak/>
              <w:t> Needs or Disability</w:t>
            </w:r>
          </w:p>
        </w:tc>
        <w:tc>
          <w:tcPr>
            <w:tcW w:w="11057" w:type="dxa"/>
            <w:tcMar>
              <w:top w:w="15" w:type="dxa"/>
              <w:left w:w="60" w:type="dxa"/>
              <w:bottom w:w="15" w:type="dxa"/>
              <w:right w:w="60" w:type="dxa"/>
            </w:tcMar>
            <w:hideMark/>
          </w:tcPr>
          <w:p w:rsidR="00B147A7" w:rsidRPr="00B600A9" w:rsidRDefault="00C67A3F" w:rsidP="006E53F5">
            <w:p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w:t>
            </w:r>
            <w:r w:rsidRPr="00B600A9">
              <w:rPr>
                <w:rFonts w:ascii="Arial" w:eastAsia="Times New Roman" w:hAnsi="Arial" w:cs="Arial"/>
                <w:b/>
                <w:bCs/>
                <w:sz w:val="24"/>
                <w:szCs w:val="24"/>
                <w:lang w:eastAsia="en-GB"/>
              </w:rPr>
              <w:t>Additional SE</w:t>
            </w:r>
            <w:r w:rsidR="001D60AF" w:rsidRPr="00B600A9">
              <w:rPr>
                <w:rFonts w:ascii="Arial" w:eastAsia="Times New Roman" w:hAnsi="Arial" w:cs="Arial"/>
                <w:b/>
                <w:bCs/>
                <w:sz w:val="24"/>
                <w:szCs w:val="24"/>
                <w:lang w:eastAsia="en-GB"/>
              </w:rPr>
              <w:t xml:space="preserve">ND Support available within </w:t>
            </w:r>
            <w:r w:rsidRPr="00B600A9">
              <w:rPr>
                <w:rFonts w:ascii="Arial" w:eastAsia="Times New Roman" w:hAnsi="Arial" w:cs="Arial"/>
                <w:b/>
                <w:bCs/>
                <w:sz w:val="24"/>
                <w:szCs w:val="24"/>
                <w:lang w:eastAsia="en-GB"/>
              </w:rPr>
              <w:t>MSPRU</w:t>
            </w:r>
          </w:p>
        </w:tc>
      </w:tr>
      <w:tr w:rsidR="00B147A7" w:rsidRPr="00B600A9" w:rsidTr="00C17FE5">
        <w:trPr>
          <w:trHeight w:val="270"/>
        </w:trPr>
        <w:tc>
          <w:tcPr>
            <w:tcW w:w="2827" w:type="dxa"/>
            <w:tcMar>
              <w:top w:w="15" w:type="dxa"/>
              <w:left w:w="60" w:type="dxa"/>
              <w:bottom w:w="15" w:type="dxa"/>
              <w:right w:w="60" w:type="dxa"/>
            </w:tcMar>
            <w:hideMark/>
          </w:tcPr>
          <w:p w:rsidR="00B147A7" w:rsidRPr="00B600A9" w:rsidRDefault="00C67A3F" w:rsidP="006E53F5">
            <w:pPr>
              <w:tabs>
                <w:tab w:val="left" w:pos="709"/>
              </w:tabs>
              <w:spacing w:after="0" w:line="276" w:lineRule="auto"/>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Communication and Interaction Needs e.g.</w:t>
            </w:r>
          </w:p>
          <w:p w:rsidR="00B147A7" w:rsidRPr="00B600A9" w:rsidRDefault="00C67A3F" w:rsidP="006E53F5">
            <w:pPr>
              <w:numPr>
                <w:ilvl w:val="0"/>
                <w:numId w:val="5"/>
              </w:numPr>
              <w:tabs>
                <w:tab w:val="left" w:pos="709"/>
              </w:tabs>
              <w:spacing w:after="0" w:line="276" w:lineRule="auto"/>
              <w:ind w:left="0"/>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Autistic Spectrum Conditions </w:t>
            </w:r>
          </w:p>
          <w:p w:rsidR="00B147A7" w:rsidRPr="00B600A9" w:rsidRDefault="00C67A3F" w:rsidP="006E53F5">
            <w:pPr>
              <w:numPr>
                <w:ilvl w:val="0"/>
                <w:numId w:val="5"/>
              </w:numPr>
              <w:tabs>
                <w:tab w:val="left" w:pos="709"/>
              </w:tabs>
              <w:spacing w:after="0" w:line="276" w:lineRule="auto"/>
              <w:ind w:left="0"/>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Speech, Language and Communication Needs</w:t>
            </w:r>
          </w:p>
          <w:p w:rsidR="00B147A7" w:rsidRPr="00B600A9" w:rsidRDefault="00C67A3F" w:rsidP="006E53F5">
            <w:pPr>
              <w:numPr>
                <w:ilvl w:val="0"/>
                <w:numId w:val="5"/>
              </w:numPr>
              <w:tabs>
                <w:tab w:val="left" w:pos="709"/>
              </w:tabs>
              <w:spacing w:after="0" w:line="276" w:lineRule="auto"/>
              <w:ind w:left="0"/>
              <w:rPr>
                <w:rFonts w:ascii="Arial" w:eastAsia="Times New Roman" w:hAnsi="Arial" w:cs="Arial"/>
                <w:sz w:val="24"/>
                <w:szCs w:val="24"/>
                <w:lang w:eastAsia="en-GB"/>
              </w:rPr>
            </w:pPr>
            <w:r w:rsidRPr="00B600A9">
              <w:rPr>
                <w:rFonts w:ascii="Arial" w:eastAsia="Times New Roman" w:hAnsi="Arial" w:cs="Arial"/>
                <w:b/>
                <w:bCs/>
                <w:sz w:val="24"/>
                <w:szCs w:val="24"/>
                <w:lang w:eastAsia="en-GB"/>
              </w:rPr>
              <w:t>Social Communication difficulties</w:t>
            </w:r>
          </w:p>
        </w:tc>
        <w:tc>
          <w:tcPr>
            <w:tcW w:w="11057" w:type="dxa"/>
            <w:tcMar>
              <w:top w:w="15" w:type="dxa"/>
              <w:left w:w="60" w:type="dxa"/>
              <w:bottom w:w="15" w:type="dxa"/>
              <w:right w:w="60" w:type="dxa"/>
            </w:tcMar>
            <w:hideMark/>
          </w:tcPr>
          <w:p w:rsidR="00D25A69" w:rsidRDefault="00D25A69"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Pr>
                <w:rFonts w:ascii="Arial" w:eastAsia="Times New Roman" w:hAnsi="Arial" w:cs="Arial"/>
                <w:sz w:val="24"/>
                <w:szCs w:val="24"/>
                <w:lang w:eastAsia="en-GB"/>
              </w:rPr>
              <w:t>Elklan resources and strategies, including the SaLT-SEND Toolbox;</w:t>
            </w:r>
          </w:p>
          <w:p w:rsidR="00D25A69" w:rsidRDefault="00D25A69"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Pr>
                <w:rFonts w:ascii="Arial" w:eastAsia="Times New Roman" w:hAnsi="Arial" w:cs="Arial"/>
                <w:sz w:val="24"/>
                <w:szCs w:val="24"/>
                <w:lang w:eastAsia="en-GB"/>
              </w:rPr>
              <w:t>SaLT screener and Communication Profiles;</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Visual </w:t>
            </w:r>
            <w:r w:rsidR="006C1C1B">
              <w:rPr>
                <w:rFonts w:ascii="Arial" w:eastAsia="Times New Roman" w:hAnsi="Arial" w:cs="Arial"/>
                <w:sz w:val="24"/>
                <w:szCs w:val="24"/>
                <w:lang w:eastAsia="en-GB"/>
              </w:rPr>
              <w:t xml:space="preserve">support </w:t>
            </w:r>
            <w:r w:rsidR="00E50E3E">
              <w:rPr>
                <w:rFonts w:ascii="Arial" w:eastAsia="Times New Roman" w:hAnsi="Arial" w:cs="Arial"/>
                <w:sz w:val="24"/>
                <w:szCs w:val="24"/>
                <w:lang w:eastAsia="en-GB"/>
              </w:rPr>
              <w:t xml:space="preserve">tools </w:t>
            </w:r>
            <w:r w:rsidR="006C1C1B">
              <w:rPr>
                <w:rFonts w:ascii="Arial" w:eastAsia="Times New Roman" w:hAnsi="Arial" w:cs="Arial"/>
                <w:sz w:val="24"/>
                <w:szCs w:val="24"/>
                <w:lang w:eastAsia="en-GB"/>
              </w:rPr>
              <w:t>including</w:t>
            </w:r>
            <w:r w:rsidR="00E50E3E">
              <w:rPr>
                <w:rFonts w:ascii="Arial" w:eastAsia="Times New Roman" w:hAnsi="Arial" w:cs="Arial"/>
                <w:sz w:val="24"/>
                <w:szCs w:val="24"/>
                <w:lang w:eastAsia="en-GB"/>
              </w:rPr>
              <w:t xml:space="preserve"> </w:t>
            </w:r>
            <w:r w:rsidR="006C1C1B">
              <w:rPr>
                <w:rFonts w:ascii="Arial" w:eastAsia="Times New Roman" w:hAnsi="Arial" w:cs="Arial"/>
                <w:sz w:val="24"/>
                <w:szCs w:val="24"/>
                <w:lang w:eastAsia="en-GB"/>
              </w:rPr>
              <w:t>visual t</w:t>
            </w:r>
            <w:r w:rsidRPr="00B600A9">
              <w:rPr>
                <w:rFonts w:ascii="Arial" w:eastAsia="Times New Roman" w:hAnsi="Arial" w:cs="Arial"/>
                <w:sz w:val="24"/>
                <w:szCs w:val="24"/>
                <w:lang w:eastAsia="en-GB"/>
              </w:rPr>
              <w:t>imetables</w:t>
            </w:r>
            <w:r w:rsidR="006C1C1B">
              <w:rPr>
                <w:rFonts w:ascii="Arial" w:eastAsia="Times New Roman" w:hAnsi="Arial" w:cs="Arial"/>
                <w:sz w:val="24"/>
                <w:szCs w:val="24"/>
                <w:lang w:eastAsia="en-GB"/>
              </w:rPr>
              <w:t xml:space="preserve"> and</w:t>
            </w:r>
            <w:r w:rsidR="00E50E3E">
              <w:rPr>
                <w:rFonts w:ascii="Arial" w:eastAsia="Times New Roman" w:hAnsi="Arial" w:cs="Arial"/>
                <w:sz w:val="24"/>
                <w:szCs w:val="24"/>
                <w:lang w:eastAsia="en-GB"/>
              </w:rPr>
              <w:t xml:space="preserve"> </w:t>
            </w:r>
            <w:r w:rsidR="006C1C1B">
              <w:rPr>
                <w:rFonts w:ascii="Arial" w:eastAsia="Times New Roman" w:hAnsi="Arial" w:cs="Arial"/>
                <w:sz w:val="24"/>
                <w:szCs w:val="24"/>
                <w:lang w:eastAsia="en-GB"/>
              </w:rPr>
              <w:t>t</w:t>
            </w:r>
            <w:r w:rsidR="00E50E3E">
              <w:rPr>
                <w:rFonts w:ascii="Arial" w:eastAsia="Times New Roman" w:hAnsi="Arial" w:cs="Arial"/>
                <w:sz w:val="24"/>
                <w:szCs w:val="24"/>
                <w:lang w:eastAsia="en-GB"/>
              </w:rPr>
              <w:t xml:space="preserve">ask </w:t>
            </w:r>
            <w:r w:rsidR="006C1C1B">
              <w:rPr>
                <w:rFonts w:ascii="Arial" w:eastAsia="Times New Roman" w:hAnsi="Arial" w:cs="Arial"/>
                <w:sz w:val="24"/>
                <w:szCs w:val="24"/>
                <w:lang w:eastAsia="en-GB"/>
              </w:rPr>
              <w:t>p</w:t>
            </w:r>
            <w:r w:rsidR="00E50E3E">
              <w:rPr>
                <w:rFonts w:ascii="Arial" w:eastAsia="Times New Roman" w:hAnsi="Arial" w:cs="Arial"/>
                <w:sz w:val="24"/>
                <w:szCs w:val="24"/>
                <w:lang w:eastAsia="en-GB"/>
              </w:rPr>
              <w:t>lans</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Areas of low</w:t>
            </w:r>
            <w:r w:rsidR="00D25A69">
              <w:rPr>
                <w:rFonts w:ascii="Arial" w:eastAsia="Times New Roman" w:hAnsi="Arial" w:cs="Arial"/>
                <w:sz w:val="24"/>
                <w:szCs w:val="24"/>
                <w:lang w:eastAsia="en-GB"/>
              </w:rPr>
              <w:t>-stimulus/</w:t>
            </w:r>
            <w:r w:rsidRPr="00B600A9">
              <w:rPr>
                <w:rFonts w:ascii="Arial" w:eastAsia="Times New Roman" w:hAnsi="Arial" w:cs="Arial"/>
                <w:sz w:val="24"/>
                <w:szCs w:val="24"/>
                <w:lang w:eastAsia="en-GB"/>
              </w:rPr>
              <w:t> </w:t>
            </w:r>
            <w:r w:rsidR="00D25A69">
              <w:rPr>
                <w:rFonts w:ascii="Arial" w:eastAsia="Times New Roman" w:hAnsi="Arial" w:cs="Arial"/>
                <w:sz w:val="24"/>
                <w:szCs w:val="24"/>
                <w:lang w:eastAsia="en-GB"/>
              </w:rPr>
              <w:t xml:space="preserve">reduced </w:t>
            </w:r>
            <w:r w:rsidRPr="00B600A9">
              <w:rPr>
                <w:rFonts w:ascii="Arial" w:eastAsia="Times New Roman" w:hAnsi="Arial" w:cs="Arial"/>
                <w:sz w:val="24"/>
                <w:szCs w:val="24"/>
                <w:lang w:eastAsia="en-GB"/>
              </w:rPr>
              <w:t>distraction in centres</w:t>
            </w:r>
            <w:r w:rsidR="00C17FE5" w:rsidRPr="00B600A9">
              <w:rPr>
                <w:rFonts w:ascii="Arial" w:eastAsia="Times New Roman" w:hAnsi="Arial" w:cs="Arial"/>
                <w:sz w:val="24"/>
                <w:szCs w:val="24"/>
                <w:lang w:eastAsia="en-GB"/>
              </w:rPr>
              <w:t>;</w:t>
            </w:r>
          </w:p>
          <w:p w:rsidR="00B147A7" w:rsidRPr="00B600A9" w:rsidRDefault="005B077D"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Pr>
                <w:rFonts w:ascii="Arial" w:eastAsia="Times New Roman" w:hAnsi="Arial" w:cs="Arial"/>
                <w:sz w:val="24"/>
                <w:szCs w:val="24"/>
                <w:lang w:eastAsia="en-GB"/>
              </w:rPr>
              <w:t>U</w:t>
            </w:r>
            <w:r w:rsidR="00C67A3F" w:rsidRPr="00B600A9">
              <w:rPr>
                <w:rFonts w:ascii="Arial" w:eastAsia="Times New Roman" w:hAnsi="Arial" w:cs="Arial"/>
                <w:sz w:val="24"/>
                <w:szCs w:val="24"/>
                <w:lang w:eastAsia="en-GB"/>
              </w:rPr>
              <w:t xml:space="preserve">se of </w:t>
            </w:r>
            <w:r>
              <w:rPr>
                <w:rFonts w:ascii="Arial" w:eastAsia="Times New Roman" w:hAnsi="Arial" w:cs="Arial"/>
                <w:sz w:val="24"/>
                <w:szCs w:val="24"/>
                <w:lang w:eastAsia="en-GB"/>
              </w:rPr>
              <w:t>visual strategies to support effective communication</w:t>
            </w:r>
            <w:r w:rsidR="00C17FE5" w:rsidRPr="00B600A9">
              <w:rPr>
                <w:rFonts w:ascii="Arial" w:eastAsia="Times New Roman" w:hAnsi="Arial" w:cs="Arial"/>
                <w:sz w:val="24"/>
                <w:szCs w:val="24"/>
                <w:lang w:eastAsia="en-GB"/>
              </w:rPr>
              <w:t>;</w:t>
            </w:r>
            <w:r w:rsidR="00C67A3F" w:rsidRPr="00B600A9">
              <w:rPr>
                <w:rFonts w:ascii="Arial" w:eastAsia="Times New Roman" w:hAnsi="Arial" w:cs="Arial"/>
                <w:sz w:val="24"/>
                <w:szCs w:val="24"/>
                <w:lang w:eastAsia="en-GB"/>
              </w:rPr>
              <w:t> </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Programmes to develop strategies for </w:t>
            </w:r>
            <w:r w:rsidR="005B077D">
              <w:rPr>
                <w:rFonts w:ascii="Arial" w:eastAsia="Times New Roman" w:hAnsi="Arial" w:cs="Arial"/>
                <w:sz w:val="24"/>
                <w:szCs w:val="24"/>
                <w:lang w:eastAsia="en-GB"/>
              </w:rPr>
              <w:t>emotional regulation and managing change;</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Strategies to reduce anxiety and promote emotional well-being</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Small group settings to improve and consolidate skills </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ICT to support learning, where appropriate </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Strategies/ programmes to support speech and language development</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Where appropriate, use of specialist support and advice to</w:t>
            </w:r>
            <w:r w:rsidR="00C17FE5" w:rsidRPr="00B600A9">
              <w:rPr>
                <w:rFonts w:ascii="Arial" w:eastAsia="Times New Roman" w:hAnsi="Arial" w:cs="Arial"/>
                <w:sz w:val="24"/>
                <w:szCs w:val="24"/>
                <w:lang w:eastAsia="en-GB"/>
              </w:rPr>
              <w:t xml:space="preserve"> meet the needs of young people;</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 xml:space="preserve">Assessment of needs </w:t>
            </w:r>
            <w:r w:rsidR="009A333A">
              <w:rPr>
                <w:rFonts w:ascii="Arial" w:eastAsia="Times New Roman" w:hAnsi="Arial" w:cs="Arial"/>
                <w:sz w:val="24"/>
                <w:szCs w:val="24"/>
                <w:lang w:eastAsia="en-GB"/>
              </w:rPr>
              <w:t>(</w:t>
            </w:r>
            <w:r w:rsidRPr="00B600A9">
              <w:rPr>
                <w:rFonts w:ascii="Arial" w:eastAsia="Times New Roman" w:hAnsi="Arial" w:cs="Arial"/>
                <w:sz w:val="24"/>
                <w:szCs w:val="24"/>
                <w:lang w:eastAsia="en-GB"/>
              </w:rPr>
              <w:t>including specialist assessment, when necessary</w:t>
            </w:r>
            <w:r w:rsidR="009A333A">
              <w:rPr>
                <w:rFonts w:ascii="Arial" w:eastAsia="Times New Roman" w:hAnsi="Arial" w:cs="Arial"/>
                <w:sz w:val="24"/>
                <w:szCs w:val="24"/>
                <w:lang w:eastAsia="en-GB"/>
              </w:rPr>
              <w:t>)</w:t>
            </w:r>
            <w:r w:rsidRPr="00B600A9">
              <w:rPr>
                <w:rFonts w:ascii="Arial" w:eastAsia="Times New Roman" w:hAnsi="Arial" w:cs="Arial"/>
                <w:sz w:val="24"/>
                <w:szCs w:val="24"/>
                <w:lang w:eastAsia="en-GB"/>
              </w:rPr>
              <w:t xml:space="preserve"> and planning for needs with a regular review cycle</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Working with young people, parents/ carers and staff to develop and review plans based on individual need</w:t>
            </w:r>
            <w:r w:rsidR="009A333A">
              <w:rPr>
                <w:rFonts w:ascii="Arial" w:eastAsia="Times New Roman" w:hAnsi="Arial" w:cs="Arial"/>
                <w:sz w:val="24"/>
                <w:szCs w:val="24"/>
                <w:lang w:eastAsia="en-GB"/>
              </w:rPr>
              <w:t>(</w:t>
            </w:r>
            <w:r w:rsidRPr="00B600A9">
              <w:rPr>
                <w:rFonts w:ascii="Arial" w:eastAsia="Times New Roman" w:hAnsi="Arial" w:cs="Arial"/>
                <w:sz w:val="24"/>
                <w:szCs w:val="24"/>
                <w:lang w:eastAsia="en-GB"/>
              </w:rPr>
              <w:t>s</w:t>
            </w:r>
            <w:r w:rsidR="009A333A">
              <w:rPr>
                <w:rFonts w:ascii="Arial" w:eastAsia="Times New Roman" w:hAnsi="Arial" w:cs="Arial"/>
                <w:sz w:val="24"/>
                <w:szCs w:val="24"/>
                <w:lang w:eastAsia="en-GB"/>
              </w:rPr>
              <w:t>)</w:t>
            </w:r>
            <w:r w:rsidR="00C17FE5" w:rsidRPr="00B600A9">
              <w:rPr>
                <w:rFonts w:ascii="Arial" w:eastAsia="Times New Roman" w:hAnsi="Arial" w:cs="Arial"/>
                <w:sz w:val="24"/>
                <w:szCs w:val="24"/>
                <w:lang w:eastAsia="en-GB"/>
              </w:rPr>
              <w:t>;</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A curriculum differentiated for the needs and abilities of the young person including tailored resources and teaching approaches</w:t>
            </w:r>
            <w:r w:rsidR="00C17FE5" w:rsidRPr="00B600A9">
              <w:rPr>
                <w:rFonts w:ascii="Arial" w:eastAsia="Times New Roman" w:hAnsi="Arial" w:cs="Arial"/>
                <w:sz w:val="24"/>
                <w:szCs w:val="24"/>
                <w:lang w:eastAsia="en-GB"/>
              </w:rPr>
              <w:t>;</w:t>
            </w:r>
          </w:p>
          <w:p w:rsidR="00B147A7" w:rsidRPr="006C1C1B"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6C1C1B">
              <w:rPr>
                <w:rFonts w:ascii="Arial" w:eastAsia="Times New Roman" w:hAnsi="Arial" w:cs="Arial"/>
                <w:sz w:val="24"/>
                <w:szCs w:val="24"/>
                <w:lang w:eastAsia="en-GB"/>
              </w:rPr>
              <w:t>Regular evaluation of teaching resources to ensure they are</w:t>
            </w:r>
            <w:r w:rsidR="00C17FE5" w:rsidRPr="006C1C1B">
              <w:rPr>
                <w:rFonts w:ascii="Arial" w:eastAsia="Times New Roman" w:hAnsi="Arial" w:cs="Arial"/>
                <w:sz w:val="24"/>
                <w:szCs w:val="24"/>
                <w:lang w:eastAsia="en-GB"/>
              </w:rPr>
              <w:t xml:space="preserve"> accessible to all young people;</w:t>
            </w:r>
          </w:p>
          <w:p w:rsidR="00B147A7" w:rsidRPr="006C1C1B"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6C1C1B">
              <w:rPr>
                <w:rFonts w:ascii="Arial" w:eastAsia="Times New Roman" w:hAnsi="Arial" w:cs="Arial"/>
                <w:sz w:val="24"/>
                <w:szCs w:val="24"/>
                <w:lang w:eastAsia="en-GB"/>
              </w:rPr>
              <w:t>Strategies to manage change, including forward planning</w:t>
            </w:r>
            <w:r w:rsidR="006C1C1B" w:rsidRPr="006C1C1B">
              <w:rPr>
                <w:rFonts w:ascii="Arial" w:eastAsia="Times New Roman" w:hAnsi="Arial" w:cs="Arial"/>
                <w:sz w:val="24"/>
                <w:szCs w:val="24"/>
                <w:lang w:eastAsia="en-GB"/>
              </w:rPr>
              <w:t>. and the use of</w:t>
            </w:r>
            <w:r w:rsidRPr="006C1C1B">
              <w:rPr>
                <w:rFonts w:ascii="Arial" w:eastAsia="Times New Roman" w:hAnsi="Arial" w:cs="Arial"/>
                <w:sz w:val="24"/>
                <w:szCs w:val="24"/>
                <w:lang w:eastAsia="en-GB"/>
              </w:rPr>
              <w:t xml:space="preserve"> </w:t>
            </w:r>
            <w:r w:rsidR="006C1C1B" w:rsidRPr="006C1C1B">
              <w:rPr>
                <w:rFonts w:ascii="Arial" w:eastAsia="Times New Roman" w:hAnsi="Arial" w:cs="Arial"/>
                <w:sz w:val="24"/>
                <w:szCs w:val="24"/>
                <w:lang w:eastAsia="en-GB"/>
              </w:rPr>
              <w:t>v</w:t>
            </w:r>
            <w:r w:rsidRPr="006C1C1B">
              <w:rPr>
                <w:rFonts w:ascii="Arial" w:eastAsia="Times New Roman" w:hAnsi="Arial" w:cs="Arial"/>
                <w:sz w:val="24"/>
                <w:szCs w:val="24"/>
                <w:lang w:eastAsia="en-GB"/>
              </w:rPr>
              <w:t>isual timetables and social stories</w:t>
            </w:r>
            <w:r w:rsidR="006C1C1B" w:rsidRPr="006C1C1B">
              <w:rPr>
                <w:rFonts w:ascii="Arial" w:eastAsia="Times New Roman" w:hAnsi="Arial" w:cs="Arial"/>
                <w:sz w:val="24"/>
                <w:szCs w:val="24"/>
                <w:lang w:eastAsia="en-GB"/>
              </w:rPr>
              <w:t>/ communication cartoons</w:t>
            </w:r>
            <w:r w:rsidR="00C17FE5" w:rsidRPr="006C1C1B">
              <w:rPr>
                <w:rFonts w:ascii="Arial" w:eastAsia="Times New Roman" w:hAnsi="Arial" w:cs="Arial"/>
                <w:sz w:val="24"/>
                <w:szCs w:val="24"/>
                <w:lang w:eastAsia="en-GB"/>
              </w:rPr>
              <w:t>;</w:t>
            </w:r>
          </w:p>
          <w:p w:rsidR="00B147A7" w:rsidRPr="00B600A9" w:rsidRDefault="00C67A3F" w:rsidP="006E53F5">
            <w:pPr>
              <w:pStyle w:val="ListParagraph"/>
              <w:numPr>
                <w:ilvl w:val="0"/>
                <w:numId w:val="24"/>
              </w:numPr>
              <w:tabs>
                <w:tab w:val="left" w:pos="709"/>
              </w:tabs>
              <w:spacing w:after="0" w:line="276" w:lineRule="auto"/>
              <w:rPr>
                <w:rFonts w:ascii="Arial" w:eastAsia="Times New Roman" w:hAnsi="Arial" w:cs="Arial"/>
                <w:sz w:val="24"/>
                <w:szCs w:val="24"/>
                <w:lang w:eastAsia="en-GB"/>
              </w:rPr>
            </w:pPr>
            <w:r w:rsidRPr="00B600A9">
              <w:rPr>
                <w:rFonts w:ascii="Arial" w:eastAsia="Times New Roman" w:hAnsi="Arial" w:cs="Arial"/>
                <w:sz w:val="24"/>
                <w:szCs w:val="24"/>
                <w:lang w:eastAsia="en-GB"/>
              </w:rPr>
              <w:t>Enhanced transition programmes</w:t>
            </w:r>
            <w:r w:rsidR="001F508E">
              <w:rPr>
                <w:rFonts w:ascii="Arial" w:eastAsia="Times New Roman" w:hAnsi="Arial" w:cs="Arial"/>
                <w:sz w:val="24"/>
                <w:szCs w:val="24"/>
                <w:lang w:eastAsia="en-GB"/>
              </w:rPr>
              <w:t xml:space="preserve"> and support</w:t>
            </w:r>
            <w:r w:rsidR="00C17FE5" w:rsidRPr="00B600A9">
              <w:rPr>
                <w:rFonts w:ascii="Arial" w:eastAsia="Times New Roman" w:hAnsi="Arial" w:cs="Arial"/>
                <w:sz w:val="24"/>
                <w:szCs w:val="24"/>
                <w:lang w:eastAsia="en-GB"/>
              </w:rPr>
              <w:t>.</w:t>
            </w:r>
          </w:p>
        </w:tc>
      </w:tr>
    </w:tbl>
    <w:p w:rsidR="00B147A7" w:rsidRPr="00B600A9" w:rsidRDefault="00B147A7" w:rsidP="006E53F5">
      <w:pPr>
        <w:tabs>
          <w:tab w:val="left" w:pos="709"/>
        </w:tabs>
        <w:spacing w:after="0" w:line="276" w:lineRule="auto"/>
        <w:rPr>
          <w:rFonts w:ascii="Arial" w:hAnsi="Arial" w:cs="Arial"/>
          <w:sz w:val="24"/>
          <w:szCs w:val="24"/>
        </w:rPr>
      </w:pPr>
    </w:p>
    <w:p w:rsidR="00B147A7" w:rsidRPr="00B600A9" w:rsidRDefault="00B147A7" w:rsidP="006E53F5">
      <w:pPr>
        <w:tabs>
          <w:tab w:val="left" w:pos="709"/>
        </w:tabs>
        <w:spacing w:after="0" w:line="276" w:lineRule="auto"/>
        <w:rPr>
          <w:rFonts w:ascii="Arial" w:hAnsi="Arial" w:cs="Arial"/>
          <w:sz w:val="24"/>
          <w:szCs w:val="24"/>
        </w:rPr>
      </w:pPr>
    </w:p>
    <w:p w:rsidR="00B147A7" w:rsidRPr="00B600A9" w:rsidRDefault="00C67A3F" w:rsidP="006E53F5">
      <w:pPr>
        <w:tabs>
          <w:tab w:val="left" w:pos="709"/>
        </w:tabs>
        <w:spacing w:after="0" w:line="276" w:lineRule="auto"/>
        <w:rPr>
          <w:rFonts w:ascii="Arial" w:hAnsi="Arial" w:cs="Arial"/>
        </w:rPr>
      </w:pPr>
      <w:r w:rsidRPr="00B600A9">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7"/>
        <w:gridCol w:w="11057"/>
      </w:tblGrid>
      <w:tr w:rsidR="003201B6" w:rsidRPr="00B600A9" w:rsidTr="00C17FE5">
        <w:trPr>
          <w:trHeight w:val="254"/>
        </w:trPr>
        <w:tc>
          <w:tcPr>
            <w:tcW w:w="2827" w:type="dxa"/>
            <w:tcMar>
              <w:top w:w="15" w:type="dxa"/>
              <w:left w:w="60" w:type="dxa"/>
              <w:bottom w:w="15" w:type="dxa"/>
              <w:right w:w="60" w:type="dxa"/>
            </w:tcMar>
          </w:tcPr>
          <w:p w:rsidR="00B147A7" w:rsidRPr="00B600A9" w:rsidRDefault="00C67A3F" w:rsidP="006E53F5">
            <w:pPr>
              <w:tabs>
                <w:tab w:val="left" w:pos="709"/>
              </w:tabs>
              <w:spacing w:after="0" w:line="276" w:lineRule="auto"/>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lastRenderedPageBreak/>
              <w:t> Needs or Disability</w:t>
            </w:r>
          </w:p>
        </w:tc>
        <w:tc>
          <w:tcPr>
            <w:tcW w:w="11057" w:type="dxa"/>
            <w:tcMar>
              <w:top w:w="15" w:type="dxa"/>
              <w:left w:w="60" w:type="dxa"/>
              <w:bottom w:w="15" w:type="dxa"/>
              <w:right w:w="60" w:type="dxa"/>
            </w:tcMar>
          </w:tcPr>
          <w:p w:rsidR="00B147A7" w:rsidRPr="00B600A9" w:rsidRDefault="00C67A3F" w:rsidP="006E53F5">
            <w:pPr>
              <w:tabs>
                <w:tab w:val="left" w:pos="709"/>
              </w:tabs>
              <w:spacing w:after="0" w:line="276" w:lineRule="auto"/>
              <w:rPr>
                <w:rFonts w:ascii="Arial" w:eastAsia="Times New Roman" w:hAnsi="Arial" w:cs="Arial"/>
                <w:sz w:val="24"/>
                <w:szCs w:val="24"/>
                <w:highlight w:val="yellow"/>
                <w:lang w:eastAsia="en-GB"/>
              </w:rPr>
            </w:pPr>
            <w:r w:rsidRPr="00B600A9">
              <w:rPr>
                <w:rFonts w:ascii="Arial" w:eastAsia="Times New Roman" w:hAnsi="Arial" w:cs="Arial"/>
                <w:b/>
                <w:bCs/>
                <w:sz w:val="24"/>
                <w:szCs w:val="24"/>
                <w:lang w:eastAsia="en-GB"/>
              </w:rPr>
              <w:t>Additional SE</w:t>
            </w:r>
            <w:r w:rsidR="001D60AF" w:rsidRPr="00B600A9">
              <w:rPr>
                <w:rFonts w:ascii="Arial" w:eastAsia="Times New Roman" w:hAnsi="Arial" w:cs="Arial"/>
                <w:b/>
                <w:bCs/>
                <w:sz w:val="24"/>
                <w:szCs w:val="24"/>
                <w:lang w:eastAsia="en-GB"/>
              </w:rPr>
              <w:t xml:space="preserve">ND Support available within </w:t>
            </w:r>
            <w:r w:rsidRPr="00B600A9">
              <w:rPr>
                <w:rFonts w:ascii="Arial" w:eastAsia="Times New Roman" w:hAnsi="Arial" w:cs="Arial"/>
                <w:b/>
                <w:bCs/>
                <w:sz w:val="24"/>
                <w:szCs w:val="24"/>
                <w:lang w:eastAsia="en-GB"/>
              </w:rPr>
              <w:t>MSPRU</w:t>
            </w:r>
          </w:p>
        </w:tc>
      </w:tr>
      <w:tr w:rsidR="00B147A7" w:rsidRPr="00B600A9" w:rsidTr="00C17FE5">
        <w:trPr>
          <w:trHeight w:val="254"/>
        </w:trPr>
        <w:tc>
          <w:tcPr>
            <w:tcW w:w="2827" w:type="dxa"/>
            <w:tcMar>
              <w:top w:w="15" w:type="dxa"/>
              <w:left w:w="60" w:type="dxa"/>
              <w:bottom w:w="15" w:type="dxa"/>
              <w:right w:w="60" w:type="dxa"/>
            </w:tcMar>
            <w:hideMark/>
          </w:tcPr>
          <w:p w:rsidR="00B147A7" w:rsidRPr="00B600A9" w:rsidRDefault="00C17FE5" w:rsidP="006E53F5">
            <w:pPr>
              <w:tabs>
                <w:tab w:val="left" w:pos="709"/>
              </w:tabs>
              <w:spacing w:after="0" w:line="276" w:lineRule="auto"/>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S</w:t>
            </w:r>
            <w:r w:rsidR="00C67A3F" w:rsidRPr="00B600A9">
              <w:rPr>
                <w:rFonts w:ascii="Arial" w:eastAsia="Times New Roman" w:hAnsi="Arial" w:cs="Arial"/>
                <w:b/>
                <w:bCs/>
                <w:sz w:val="24"/>
                <w:szCs w:val="24"/>
                <w:lang w:eastAsia="en-GB"/>
              </w:rPr>
              <w:t>ensory and Physical Needs e.g.</w:t>
            </w:r>
          </w:p>
          <w:p w:rsidR="00B147A7" w:rsidRPr="00B600A9" w:rsidRDefault="00C67A3F" w:rsidP="006E53F5">
            <w:pPr>
              <w:numPr>
                <w:ilvl w:val="0"/>
                <w:numId w:val="8"/>
              </w:numPr>
              <w:tabs>
                <w:tab w:val="clear" w:pos="720"/>
                <w:tab w:val="left" w:pos="709"/>
              </w:tabs>
              <w:spacing w:after="0" w:line="276" w:lineRule="auto"/>
              <w:ind w:left="0"/>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Hearing/ Visual impairment </w:t>
            </w:r>
          </w:p>
          <w:p w:rsidR="0074526C" w:rsidRDefault="0074526C" w:rsidP="006E53F5">
            <w:pPr>
              <w:numPr>
                <w:ilvl w:val="0"/>
                <w:numId w:val="8"/>
              </w:numPr>
              <w:tabs>
                <w:tab w:val="clear" w:pos="720"/>
                <w:tab w:val="left" w:pos="709"/>
              </w:tabs>
              <w:spacing w:after="0" w:line="276" w:lineRule="auto"/>
              <w:ind w:left="0"/>
              <w:rPr>
                <w:rFonts w:ascii="Arial" w:eastAsia="Times New Roman" w:hAnsi="Arial" w:cs="Arial"/>
                <w:b/>
                <w:bCs/>
                <w:sz w:val="24"/>
                <w:szCs w:val="24"/>
                <w:lang w:eastAsia="en-GB"/>
              </w:rPr>
            </w:pPr>
          </w:p>
          <w:p w:rsidR="00B147A7" w:rsidRPr="00B600A9" w:rsidRDefault="00C67A3F" w:rsidP="006E53F5">
            <w:pPr>
              <w:numPr>
                <w:ilvl w:val="0"/>
                <w:numId w:val="8"/>
              </w:numPr>
              <w:tabs>
                <w:tab w:val="clear" w:pos="720"/>
                <w:tab w:val="left" w:pos="709"/>
              </w:tabs>
              <w:spacing w:after="0" w:line="276" w:lineRule="auto"/>
              <w:ind w:left="0"/>
              <w:rPr>
                <w:rFonts w:ascii="Arial" w:eastAsia="Times New Roman" w:hAnsi="Arial" w:cs="Arial"/>
                <w:b/>
                <w:bCs/>
                <w:sz w:val="24"/>
                <w:szCs w:val="24"/>
                <w:lang w:eastAsia="en-GB"/>
              </w:rPr>
            </w:pPr>
            <w:r w:rsidRPr="00B600A9">
              <w:rPr>
                <w:rFonts w:ascii="Arial" w:eastAsia="Times New Roman" w:hAnsi="Arial" w:cs="Arial"/>
                <w:b/>
                <w:bCs/>
                <w:sz w:val="24"/>
                <w:szCs w:val="24"/>
                <w:lang w:eastAsia="en-GB"/>
              </w:rPr>
              <w:t>Multi-sensory impairment </w:t>
            </w:r>
          </w:p>
          <w:p w:rsidR="0074526C" w:rsidRPr="0074526C" w:rsidRDefault="0074526C" w:rsidP="006E53F5">
            <w:pPr>
              <w:numPr>
                <w:ilvl w:val="0"/>
                <w:numId w:val="8"/>
              </w:numPr>
              <w:tabs>
                <w:tab w:val="clear" w:pos="720"/>
                <w:tab w:val="left" w:pos="709"/>
              </w:tabs>
              <w:spacing w:after="0" w:line="276" w:lineRule="auto"/>
              <w:ind w:left="0"/>
              <w:rPr>
                <w:rFonts w:ascii="Arial" w:eastAsia="Times New Roman" w:hAnsi="Arial" w:cs="Arial"/>
                <w:sz w:val="24"/>
                <w:szCs w:val="24"/>
                <w:lang w:eastAsia="en-GB"/>
              </w:rPr>
            </w:pPr>
          </w:p>
          <w:p w:rsidR="00B147A7" w:rsidRPr="00B600A9" w:rsidRDefault="00C67A3F" w:rsidP="006E53F5">
            <w:pPr>
              <w:numPr>
                <w:ilvl w:val="0"/>
                <w:numId w:val="8"/>
              </w:numPr>
              <w:tabs>
                <w:tab w:val="clear" w:pos="720"/>
                <w:tab w:val="left" w:pos="709"/>
              </w:tabs>
              <w:spacing w:after="0" w:line="276" w:lineRule="auto"/>
              <w:ind w:left="0"/>
              <w:rPr>
                <w:rFonts w:ascii="Arial" w:eastAsia="Times New Roman" w:hAnsi="Arial" w:cs="Arial"/>
                <w:sz w:val="24"/>
                <w:szCs w:val="24"/>
                <w:lang w:eastAsia="en-GB"/>
              </w:rPr>
            </w:pPr>
            <w:r w:rsidRPr="00B600A9">
              <w:rPr>
                <w:rFonts w:ascii="Arial" w:eastAsia="Times New Roman" w:hAnsi="Arial" w:cs="Arial"/>
                <w:b/>
                <w:bCs/>
                <w:sz w:val="24"/>
                <w:szCs w:val="24"/>
                <w:lang w:eastAsia="en-GB"/>
              </w:rPr>
              <w:t>Physical and Medical Needs </w:t>
            </w:r>
          </w:p>
        </w:tc>
        <w:tc>
          <w:tcPr>
            <w:tcW w:w="11057" w:type="dxa"/>
            <w:tcMar>
              <w:top w:w="15" w:type="dxa"/>
              <w:left w:w="60" w:type="dxa"/>
              <w:bottom w:w="15" w:type="dxa"/>
              <w:right w:w="60" w:type="dxa"/>
            </w:tcMar>
            <w:hideMark/>
          </w:tcPr>
          <w:p w:rsidR="0074526C" w:rsidRDefault="0074526C" w:rsidP="006E53F5">
            <w:pPr>
              <w:pStyle w:val="ListParagraph"/>
              <w:numPr>
                <w:ilvl w:val="0"/>
                <w:numId w:val="35"/>
              </w:numPr>
              <w:tabs>
                <w:tab w:val="left" w:pos="709"/>
              </w:tabs>
              <w:spacing w:after="0" w:line="276" w:lineRule="auto"/>
              <w:rPr>
                <w:rFonts w:ascii="Arial" w:eastAsia="Times New Roman" w:hAnsi="Arial" w:cs="Arial"/>
                <w:sz w:val="24"/>
                <w:szCs w:val="24"/>
                <w:lang w:eastAsia="en-GB"/>
              </w:rPr>
            </w:pPr>
            <w:r w:rsidRPr="0074526C">
              <w:rPr>
                <w:rFonts w:ascii="Arial" w:eastAsia="Times New Roman" w:hAnsi="Arial" w:cs="Arial"/>
                <w:sz w:val="24"/>
                <w:szCs w:val="24"/>
                <w:lang w:eastAsia="en-GB"/>
              </w:rPr>
              <w:t>We always ensure that a young person with physical needs or a disability is placed in a barrier-free environment which can best facilitate their needs;</w:t>
            </w:r>
          </w:p>
          <w:p w:rsidR="0074526C" w:rsidRDefault="00BE14B3" w:rsidP="006E53F5">
            <w:pPr>
              <w:pStyle w:val="ListParagraph"/>
              <w:numPr>
                <w:ilvl w:val="0"/>
                <w:numId w:val="35"/>
              </w:numPr>
              <w:tabs>
                <w:tab w:val="left" w:pos="709"/>
              </w:tabs>
              <w:spacing w:after="0" w:line="276" w:lineRule="auto"/>
              <w:rPr>
                <w:rFonts w:ascii="Arial" w:eastAsia="Times New Roman" w:hAnsi="Arial" w:cs="Arial"/>
                <w:sz w:val="24"/>
                <w:szCs w:val="24"/>
                <w:lang w:eastAsia="en-GB"/>
              </w:rPr>
            </w:pPr>
            <w:r>
              <w:rPr>
                <w:rFonts w:ascii="Arial" w:eastAsia="Times New Roman" w:hAnsi="Arial" w:cs="Arial"/>
                <w:sz w:val="24"/>
                <w:szCs w:val="24"/>
                <w:lang w:eastAsia="en-GB"/>
              </w:rPr>
              <w:t>On referral, and prior to pre-admit, MS</w:t>
            </w:r>
            <w:r w:rsidR="0074526C" w:rsidRPr="0074526C">
              <w:rPr>
                <w:rFonts w:ascii="Arial" w:eastAsia="Times New Roman" w:hAnsi="Arial" w:cs="Arial"/>
                <w:sz w:val="24"/>
                <w:szCs w:val="24"/>
                <w:lang w:eastAsia="en-GB"/>
              </w:rPr>
              <w:t xml:space="preserve">PRU will always risk assess any environment for a young person with </w:t>
            </w:r>
            <w:r>
              <w:rPr>
                <w:rFonts w:ascii="Arial" w:eastAsia="Times New Roman" w:hAnsi="Arial" w:cs="Arial"/>
                <w:sz w:val="24"/>
                <w:szCs w:val="24"/>
                <w:lang w:eastAsia="en-GB"/>
              </w:rPr>
              <w:t>sensory</w:t>
            </w:r>
            <w:r w:rsidR="0074526C" w:rsidRPr="0074526C">
              <w:rPr>
                <w:rFonts w:ascii="Arial" w:eastAsia="Times New Roman" w:hAnsi="Arial" w:cs="Arial"/>
                <w:sz w:val="24"/>
                <w:szCs w:val="24"/>
                <w:lang w:eastAsia="en-GB"/>
              </w:rPr>
              <w:t xml:space="preserve"> needs or a disability and make any reasonable adaptations and adjustments as appropriate</w:t>
            </w:r>
            <w:r w:rsidR="0074526C">
              <w:rPr>
                <w:rFonts w:ascii="Arial" w:eastAsia="Times New Roman" w:hAnsi="Arial" w:cs="Arial"/>
                <w:sz w:val="24"/>
                <w:szCs w:val="24"/>
                <w:lang w:eastAsia="en-GB"/>
              </w:rPr>
              <w:t>;</w:t>
            </w:r>
          </w:p>
          <w:p w:rsidR="00BE14B3" w:rsidRDefault="00BE14B3" w:rsidP="006E53F5">
            <w:pPr>
              <w:pStyle w:val="ListParagraph"/>
              <w:numPr>
                <w:ilvl w:val="0"/>
                <w:numId w:val="35"/>
              </w:numPr>
              <w:tabs>
                <w:tab w:val="left" w:pos="709"/>
              </w:tabs>
              <w:spacing w:after="0" w:line="276" w:lineRule="auto"/>
              <w:rPr>
                <w:rFonts w:ascii="Arial" w:eastAsia="Times New Roman" w:hAnsi="Arial" w:cs="Arial"/>
                <w:sz w:val="24"/>
                <w:szCs w:val="24"/>
                <w:lang w:eastAsia="en-GB"/>
              </w:rPr>
            </w:pPr>
            <w:r w:rsidRPr="0074526C">
              <w:rPr>
                <w:rFonts w:ascii="Arial" w:eastAsia="Times New Roman" w:hAnsi="Arial" w:cs="Arial"/>
                <w:sz w:val="24"/>
                <w:szCs w:val="24"/>
                <w:lang w:eastAsia="en-GB"/>
              </w:rPr>
              <w:t>Support and advice are sought from outside agencies to support young people, and, where appropriate</w:t>
            </w:r>
            <w:r>
              <w:rPr>
                <w:rFonts w:ascii="Arial" w:eastAsia="Times New Roman" w:hAnsi="Arial" w:cs="Arial"/>
                <w:sz w:val="24"/>
                <w:szCs w:val="24"/>
                <w:lang w:eastAsia="en-GB"/>
              </w:rPr>
              <w:t>;</w:t>
            </w:r>
          </w:p>
          <w:p w:rsidR="00BE14B3" w:rsidRDefault="00BE14B3" w:rsidP="006E53F5">
            <w:pPr>
              <w:pStyle w:val="ListParagraph"/>
              <w:numPr>
                <w:ilvl w:val="0"/>
                <w:numId w:val="35"/>
              </w:numPr>
              <w:tabs>
                <w:tab w:val="left" w:pos="709"/>
              </w:tabs>
              <w:spacing w:after="0" w:line="276" w:lineRule="auto"/>
              <w:rPr>
                <w:rFonts w:ascii="Arial" w:eastAsia="Times New Roman" w:hAnsi="Arial" w:cs="Arial"/>
                <w:sz w:val="24"/>
                <w:szCs w:val="24"/>
                <w:lang w:eastAsia="en-GB"/>
              </w:rPr>
            </w:pPr>
            <w:r w:rsidRPr="0074526C">
              <w:rPr>
                <w:rFonts w:ascii="Arial" w:eastAsia="Times New Roman" w:hAnsi="Arial" w:cs="Arial"/>
                <w:sz w:val="24"/>
                <w:szCs w:val="24"/>
                <w:lang w:eastAsia="en-GB"/>
              </w:rPr>
              <w:t xml:space="preserve">Specialist advice and guidance </w:t>
            </w:r>
            <w:r w:rsidR="00E9783B">
              <w:rPr>
                <w:rFonts w:ascii="Arial" w:eastAsia="Times New Roman" w:hAnsi="Arial" w:cs="Arial"/>
                <w:sz w:val="24"/>
                <w:szCs w:val="24"/>
                <w:lang w:eastAsia="en-GB"/>
              </w:rPr>
              <w:t>are</w:t>
            </w:r>
            <w:r w:rsidRPr="0074526C">
              <w:rPr>
                <w:rFonts w:ascii="Arial" w:eastAsia="Times New Roman" w:hAnsi="Arial" w:cs="Arial"/>
                <w:sz w:val="24"/>
                <w:szCs w:val="24"/>
                <w:lang w:eastAsia="en-GB"/>
              </w:rPr>
              <w:t xml:space="preserve"> sought and acted upon to meet the needs of young people who have significant sensory, physical, or medical needs; </w:t>
            </w:r>
          </w:p>
          <w:p w:rsidR="00BE14B3" w:rsidRDefault="00BE14B3" w:rsidP="006E53F5">
            <w:pPr>
              <w:pStyle w:val="ListParagraph"/>
              <w:numPr>
                <w:ilvl w:val="0"/>
                <w:numId w:val="35"/>
              </w:numPr>
              <w:tabs>
                <w:tab w:val="left" w:pos="709"/>
              </w:tabs>
              <w:spacing w:after="0" w:line="276" w:lineRule="auto"/>
              <w:rPr>
                <w:rFonts w:ascii="Arial" w:eastAsia="Times New Roman" w:hAnsi="Arial" w:cs="Arial"/>
                <w:sz w:val="24"/>
                <w:szCs w:val="24"/>
                <w:lang w:eastAsia="en-GB"/>
              </w:rPr>
            </w:pPr>
            <w:r w:rsidRPr="0074526C">
              <w:rPr>
                <w:rFonts w:ascii="Arial" w:eastAsia="Times New Roman" w:hAnsi="Arial" w:cs="Arial"/>
                <w:sz w:val="24"/>
                <w:szCs w:val="24"/>
                <w:lang w:eastAsia="en-GB"/>
              </w:rPr>
              <w:t>The SENCO completes any necessary training in order to offer advice and guidance to staff about the sensory or physical needs of young people </w:t>
            </w:r>
            <w:r>
              <w:rPr>
                <w:rFonts w:ascii="Arial" w:eastAsia="Times New Roman" w:hAnsi="Arial" w:cs="Arial"/>
                <w:sz w:val="24"/>
                <w:szCs w:val="24"/>
                <w:lang w:eastAsia="en-GB"/>
              </w:rPr>
              <w:t>attending MSPRU</w:t>
            </w:r>
            <w:r w:rsidRPr="0074526C">
              <w:rPr>
                <w:rFonts w:ascii="Arial" w:eastAsia="Times New Roman" w:hAnsi="Arial" w:cs="Arial"/>
                <w:sz w:val="24"/>
                <w:szCs w:val="24"/>
                <w:lang w:eastAsia="en-GB"/>
              </w:rPr>
              <w:t>;</w:t>
            </w:r>
          </w:p>
          <w:p w:rsidR="0074526C" w:rsidRDefault="00C17FE5" w:rsidP="006E53F5">
            <w:pPr>
              <w:pStyle w:val="ListParagraph"/>
              <w:numPr>
                <w:ilvl w:val="0"/>
                <w:numId w:val="35"/>
              </w:numPr>
              <w:tabs>
                <w:tab w:val="left" w:pos="709"/>
              </w:tabs>
              <w:spacing w:after="0" w:line="276" w:lineRule="auto"/>
              <w:rPr>
                <w:rFonts w:ascii="Arial" w:eastAsia="Times New Roman" w:hAnsi="Arial" w:cs="Arial"/>
                <w:sz w:val="24"/>
                <w:szCs w:val="24"/>
                <w:lang w:eastAsia="en-GB"/>
              </w:rPr>
            </w:pPr>
            <w:r w:rsidRPr="0074526C">
              <w:rPr>
                <w:rFonts w:ascii="Arial" w:eastAsia="Times New Roman" w:hAnsi="Arial" w:cs="Arial"/>
                <w:sz w:val="24"/>
                <w:szCs w:val="24"/>
                <w:lang w:eastAsia="en-GB"/>
              </w:rPr>
              <w:t xml:space="preserve">Assistive technologies and </w:t>
            </w:r>
            <w:r w:rsidR="00C67A3F" w:rsidRPr="0074526C">
              <w:rPr>
                <w:rFonts w:ascii="Arial" w:eastAsia="Times New Roman" w:hAnsi="Arial" w:cs="Arial"/>
                <w:sz w:val="24"/>
                <w:szCs w:val="24"/>
                <w:lang w:eastAsia="en-GB"/>
              </w:rPr>
              <w:t xml:space="preserve">ICT </w:t>
            </w:r>
            <w:r w:rsidRPr="0074526C">
              <w:rPr>
                <w:rFonts w:ascii="Arial" w:eastAsia="Times New Roman" w:hAnsi="Arial" w:cs="Arial"/>
                <w:sz w:val="24"/>
                <w:szCs w:val="24"/>
                <w:lang w:eastAsia="en-GB"/>
              </w:rPr>
              <w:t xml:space="preserve">is </w:t>
            </w:r>
            <w:r w:rsidR="00C67A3F" w:rsidRPr="0074526C">
              <w:rPr>
                <w:rFonts w:ascii="Arial" w:eastAsia="Times New Roman" w:hAnsi="Arial" w:cs="Arial"/>
                <w:sz w:val="24"/>
                <w:szCs w:val="24"/>
                <w:lang w:eastAsia="en-GB"/>
              </w:rPr>
              <w:t>used to increase access to the curriculum</w:t>
            </w:r>
            <w:r w:rsidRPr="0074526C">
              <w:rPr>
                <w:rFonts w:ascii="Arial" w:eastAsia="Times New Roman" w:hAnsi="Arial" w:cs="Arial"/>
                <w:sz w:val="24"/>
                <w:szCs w:val="24"/>
                <w:lang w:eastAsia="en-GB"/>
              </w:rPr>
              <w:t>;</w:t>
            </w:r>
          </w:p>
          <w:p w:rsidR="0074526C" w:rsidRDefault="00C67A3F" w:rsidP="006E53F5">
            <w:pPr>
              <w:pStyle w:val="ListParagraph"/>
              <w:numPr>
                <w:ilvl w:val="0"/>
                <w:numId w:val="35"/>
              </w:numPr>
              <w:tabs>
                <w:tab w:val="left" w:pos="709"/>
              </w:tabs>
              <w:spacing w:after="0" w:line="276" w:lineRule="auto"/>
              <w:rPr>
                <w:rFonts w:ascii="Arial" w:eastAsia="Times New Roman" w:hAnsi="Arial" w:cs="Arial"/>
                <w:sz w:val="24"/>
                <w:szCs w:val="24"/>
                <w:lang w:eastAsia="en-GB"/>
              </w:rPr>
            </w:pPr>
            <w:r w:rsidRPr="0074526C">
              <w:rPr>
                <w:rFonts w:ascii="Arial" w:eastAsia="Times New Roman" w:hAnsi="Arial" w:cs="Arial"/>
                <w:sz w:val="24"/>
                <w:szCs w:val="24"/>
                <w:lang w:eastAsia="en-GB"/>
              </w:rPr>
              <w:t>Support given to access the curriculum and</w:t>
            </w:r>
            <w:r w:rsidR="00C17FE5" w:rsidRPr="0074526C">
              <w:rPr>
                <w:rFonts w:ascii="Arial" w:eastAsia="Times New Roman" w:hAnsi="Arial" w:cs="Arial"/>
                <w:sz w:val="24"/>
                <w:szCs w:val="24"/>
                <w:lang w:eastAsia="en-GB"/>
              </w:rPr>
              <w:t xml:space="preserve"> to</w:t>
            </w:r>
            <w:r w:rsidRPr="0074526C">
              <w:rPr>
                <w:rFonts w:ascii="Arial" w:eastAsia="Times New Roman" w:hAnsi="Arial" w:cs="Arial"/>
                <w:sz w:val="24"/>
                <w:szCs w:val="24"/>
                <w:lang w:eastAsia="en-GB"/>
              </w:rPr>
              <w:t xml:space="preserve"> develop independent learning</w:t>
            </w:r>
            <w:r w:rsidR="00C17FE5" w:rsidRPr="0074526C">
              <w:rPr>
                <w:rFonts w:ascii="Arial" w:eastAsia="Times New Roman" w:hAnsi="Arial" w:cs="Arial"/>
                <w:sz w:val="24"/>
                <w:szCs w:val="24"/>
                <w:lang w:eastAsia="en-GB"/>
              </w:rPr>
              <w:t>;</w:t>
            </w:r>
          </w:p>
          <w:p w:rsidR="00BE14B3" w:rsidRDefault="00BE14B3" w:rsidP="006E53F5">
            <w:pPr>
              <w:pStyle w:val="ListParagraph"/>
              <w:numPr>
                <w:ilvl w:val="0"/>
                <w:numId w:val="35"/>
              </w:numPr>
              <w:tabs>
                <w:tab w:val="left" w:pos="709"/>
              </w:tabs>
              <w:spacing w:after="0" w:line="276" w:lineRule="auto"/>
              <w:rPr>
                <w:rFonts w:ascii="Arial" w:eastAsia="Times New Roman" w:hAnsi="Arial" w:cs="Arial"/>
                <w:sz w:val="24"/>
                <w:szCs w:val="24"/>
                <w:lang w:eastAsia="en-GB"/>
              </w:rPr>
            </w:pPr>
            <w:r w:rsidRPr="0074526C">
              <w:rPr>
                <w:rFonts w:ascii="Arial" w:eastAsia="Times New Roman" w:hAnsi="Arial" w:cs="Arial"/>
                <w:sz w:val="24"/>
                <w:szCs w:val="24"/>
                <w:lang w:eastAsia="en-GB"/>
              </w:rPr>
              <w:t>Referral to specialist services, as necessary;</w:t>
            </w:r>
          </w:p>
          <w:p w:rsidR="0074526C" w:rsidRDefault="00C67A3F" w:rsidP="006E53F5">
            <w:pPr>
              <w:pStyle w:val="ListParagraph"/>
              <w:numPr>
                <w:ilvl w:val="0"/>
                <w:numId w:val="35"/>
              </w:numPr>
              <w:tabs>
                <w:tab w:val="left" w:pos="709"/>
              </w:tabs>
              <w:spacing w:after="0" w:line="276" w:lineRule="auto"/>
              <w:rPr>
                <w:rFonts w:ascii="Arial" w:eastAsia="Times New Roman" w:hAnsi="Arial" w:cs="Arial"/>
                <w:sz w:val="24"/>
                <w:szCs w:val="24"/>
                <w:lang w:eastAsia="en-GB"/>
              </w:rPr>
            </w:pPr>
            <w:r w:rsidRPr="0074526C">
              <w:rPr>
                <w:rFonts w:ascii="Arial" w:eastAsia="Times New Roman" w:hAnsi="Arial" w:cs="Arial"/>
                <w:sz w:val="24"/>
                <w:szCs w:val="24"/>
                <w:lang w:eastAsia="en-GB"/>
              </w:rPr>
              <w:t xml:space="preserve">Access to </w:t>
            </w:r>
            <w:r w:rsidR="00B94D16">
              <w:rPr>
                <w:rFonts w:ascii="Arial" w:eastAsia="Times New Roman" w:hAnsi="Arial" w:cs="Arial"/>
                <w:sz w:val="24"/>
                <w:szCs w:val="24"/>
                <w:lang w:eastAsia="en-GB"/>
              </w:rPr>
              <w:t>m</w:t>
            </w:r>
            <w:r w:rsidRPr="0074526C">
              <w:rPr>
                <w:rFonts w:ascii="Arial" w:eastAsia="Times New Roman" w:hAnsi="Arial" w:cs="Arial"/>
                <w:sz w:val="24"/>
                <w:szCs w:val="24"/>
                <w:lang w:eastAsia="en-GB"/>
              </w:rPr>
              <w:t xml:space="preserve">edical </w:t>
            </w:r>
            <w:r w:rsidR="00C17FE5" w:rsidRPr="0074526C">
              <w:rPr>
                <w:rFonts w:ascii="Arial" w:eastAsia="Times New Roman" w:hAnsi="Arial" w:cs="Arial"/>
                <w:sz w:val="24"/>
                <w:szCs w:val="24"/>
                <w:lang w:eastAsia="en-GB"/>
              </w:rPr>
              <w:t xml:space="preserve">support and </w:t>
            </w:r>
            <w:r w:rsidRPr="0074526C">
              <w:rPr>
                <w:rFonts w:ascii="Arial" w:eastAsia="Times New Roman" w:hAnsi="Arial" w:cs="Arial"/>
                <w:sz w:val="24"/>
                <w:szCs w:val="24"/>
                <w:lang w:eastAsia="en-GB"/>
              </w:rPr>
              <w:t>interventions</w:t>
            </w:r>
            <w:r w:rsidR="00C17FE5" w:rsidRPr="0074526C">
              <w:rPr>
                <w:rFonts w:ascii="Arial" w:eastAsia="Times New Roman" w:hAnsi="Arial" w:cs="Arial"/>
                <w:sz w:val="24"/>
                <w:szCs w:val="24"/>
                <w:lang w:eastAsia="en-GB"/>
              </w:rPr>
              <w:t>, as necessary;</w:t>
            </w:r>
          </w:p>
          <w:p w:rsidR="0074526C" w:rsidRDefault="00C67A3F" w:rsidP="006E53F5">
            <w:pPr>
              <w:pStyle w:val="ListParagraph"/>
              <w:numPr>
                <w:ilvl w:val="0"/>
                <w:numId w:val="35"/>
              </w:numPr>
              <w:tabs>
                <w:tab w:val="left" w:pos="709"/>
              </w:tabs>
              <w:spacing w:after="0" w:line="276" w:lineRule="auto"/>
              <w:rPr>
                <w:rFonts w:ascii="Arial" w:eastAsia="Times New Roman" w:hAnsi="Arial" w:cs="Arial"/>
                <w:sz w:val="24"/>
                <w:szCs w:val="24"/>
                <w:lang w:eastAsia="en-GB"/>
              </w:rPr>
            </w:pPr>
            <w:r w:rsidRPr="0074526C">
              <w:rPr>
                <w:rFonts w:ascii="Arial" w:eastAsia="Times New Roman" w:hAnsi="Arial" w:cs="Arial"/>
                <w:sz w:val="24"/>
                <w:szCs w:val="24"/>
                <w:lang w:eastAsia="en-GB"/>
              </w:rPr>
              <w:t>Staff receive training to ensure they und</w:t>
            </w:r>
            <w:r w:rsidR="00C17FE5" w:rsidRPr="0074526C">
              <w:rPr>
                <w:rFonts w:ascii="Arial" w:eastAsia="Times New Roman" w:hAnsi="Arial" w:cs="Arial"/>
                <w:sz w:val="24"/>
                <w:szCs w:val="24"/>
                <w:lang w:eastAsia="en-GB"/>
              </w:rPr>
              <w:t xml:space="preserve">erstand the impact of sensory and physical </w:t>
            </w:r>
            <w:r w:rsidRPr="0074526C">
              <w:rPr>
                <w:rFonts w:ascii="Arial" w:eastAsia="Times New Roman" w:hAnsi="Arial" w:cs="Arial"/>
                <w:sz w:val="24"/>
                <w:szCs w:val="24"/>
                <w:lang w:eastAsia="en-GB"/>
              </w:rPr>
              <w:t>need</w:t>
            </w:r>
            <w:r w:rsidR="00C17FE5" w:rsidRPr="0074526C">
              <w:rPr>
                <w:rFonts w:ascii="Arial" w:eastAsia="Times New Roman" w:hAnsi="Arial" w:cs="Arial"/>
                <w:sz w:val="24"/>
                <w:szCs w:val="24"/>
                <w:lang w:eastAsia="en-GB"/>
              </w:rPr>
              <w:t>s</w:t>
            </w:r>
            <w:r w:rsidRPr="0074526C">
              <w:rPr>
                <w:rFonts w:ascii="Arial" w:eastAsia="Times New Roman" w:hAnsi="Arial" w:cs="Arial"/>
                <w:sz w:val="24"/>
                <w:szCs w:val="24"/>
                <w:lang w:eastAsia="en-GB"/>
              </w:rPr>
              <w:t xml:space="preserve"> upon teaching and learning</w:t>
            </w:r>
            <w:r w:rsidR="00C17FE5" w:rsidRPr="0074526C">
              <w:rPr>
                <w:rFonts w:ascii="Arial" w:eastAsia="Times New Roman" w:hAnsi="Arial" w:cs="Arial"/>
                <w:sz w:val="24"/>
                <w:szCs w:val="24"/>
                <w:lang w:eastAsia="en-GB"/>
              </w:rPr>
              <w:t>;</w:t>
            </w:r>
          </w:p>
          <w:p w:rsidR="00B147A7" w:rsidRPr="00BE14B3" w:rsidRDefault="001D60AF" w:rsidP="006E53F5">
            <w:pPr>
              <w:pStyle w:val="ListParagraph"/>
              <w:numPr>
                <w:ilvl w:val="0"/>
                <w:numId w:val="35"/>
              </w:numPr>
              <w:tabs>
                <w:tab w:val="left" w:pos="709"/>
              </w:tabs>
              <w:spacing w:after="0" w:line="276" w:lineRule="auto"/>
              <w:rPr>
                <w:rFonts w:ascii="Arial" w:eastAsia="Times New Roman" w:hAnsi="Arial" w:cs="Arial"/>
                <w:sz w:val="24"/>
                <w:szCs w:val="24"/>
                <w:lang w:eastAsia="en-GB"/>
              </w:rPr>
            </w:pPr>
            <w:r w:rsidRPr="0074526C">
              <w:rPr>
                <w:rFonts w:ascii="Arial" w:eastAsia="Times New Roman" w:hAnsi="Arial" w:cs="Arial"/>
                <w:sz w:val="24"/>
                <w:szCs w:val="24"/>
                <w:lang w:eastAsia="en-GB"/>
              </w:rPr>
              <w:t xml:space="preserve">All </w:t>
            </w:r>
            <w:r w:rsidR="00B96F95" w:rsidRPr="0074526C">
              <w:rPr>
                <w:rFonts w:ascii="Arial" w:eastAsia="Times New Roman" w:hAnsi="Arial" w:cs="Arial"/>
                <w:sz w:val="24"/>
                <w:szCs w:val="24"/>
                <w:lang w:eastAsia="en-GB"/>
              </w:rPr>
              <w:t xml:space="preserve">relevant </w:t>
            </w:r>
            <w:r w:rsidRPr="0074526C">
              <w:rPr>
                <w:rFonts w:ascii="Arial" w:eastAsia="Times New Roman" w:hAnsi="Arial" w:cs="Arial"/>
                <w:sz w:val="24"/>
                <w:szCs w:val="24"/>
                <w:lang w:eastAsia="en-GB"/>
              </w:rPr>
              <w:t xml:space="preserve">staff understand </w:t>
            </w:r>
            <w:r w:rsidR="00C67A3F" w:rsidRPr="0074526C">
              <w:rPr>
                <w:rFonts w:ascii="Arial" w:eastAsia="Times New Roman" w:hAnsi="Arial" w:cs="Arial"/>
                <w:sz w:val="24"/>
                <w:szCs w:val="24"/>
                <w:lang w:eastAsia="en-GB"/>
              </w:rPr>
              <w:t>MSPRU</w:t>
            </w:r>
            <w:r w:rsidRPr="0074526C">
              <w:rPr>
                <w:rFonts w:ascii="Arial" w:eastAsia="Times New Roman" w:hAnsi="Arial" w:cs="Arial"/>
                <w:sz w:val="24"/>
                <w:szCs w:val="24"/>
                <w:lang w:eastAsia="en-GB"/>
              </w:rPr>
              <w:t>’s</w:t>
            </w:r>
            <w:r w:rsidR="00C67A3F" w:rsidRPr="0074526C">
              <w:rPr>
                <w:rFonts w:ascii="Arial" w:eastAsia="Times New Roman" w:hAnsi="Arial" w:cs="Arial"/>
                <w:sz w:val="24"/>
                <w:szCs w:val="24"/>
                <w:lang w:eastAsia="en-GB"/>
              </w:rPr>
              <w:t xml:space="preserve"> Administration of Medicines / Medical Interventions policy </w:t>
            </w:r>
            <w:r w:rsidR="009A333A">
              <w:rPr>
                <w:rFonts w:ascii="Arial" w:eastAsia="Times New Roman" w:hAnsi="Arial" w:cs="Arial"/>
                <w:sz w:val="24"/>
                <w:szCs w:val="24"/>
                <w:lang w:eastAsia="en-GB"/>
              </w:rPr>
              <w:t>(</w:t>
            </w:r>
            <w:r w:rsidR="00C67A3F" w:rsidRPr="0074526C">
              <w:rPr>
                <w:rFonts w:ascii="Arial" w:eastAsia="Times New Roman" w:hAnsi="Arial" w:cs="Arial"/>
                <w:sz w:val="24"/>
                <w:szCs w:val="24"/>
                <w:lang w:eastAsia="en-GB"/>
              </w:rPr>
              <w:t>See M</w:t>
            </w:r>
            <w:r w:rsidR="00C17FE5" w:rsidRPr="0074526C">
              <w:rPr>
                <w:rFonts w:ascii="Arial" w:eastAsia="Times New Roman" w:hAnsi="Arial" w:cs="Arial"/>
                <w:sz w:val="24"/>
                <w:szCs w:val="24"/>
                <w:lang w:eastAsia="en-GB"/>
              </w:rPr>
              <w:t>edical Conditions Policy BS 001</w:t>
            </w:r>
            <w:r w:rsidR="009A333A">
              <w:rPr>
                <w:rFonts w:ascii="Arial" w:eastAsia="Times New Roman" w:hAnsi="Arial" w:cs="Arial"/>
                <w:sz w:val="24"/>
                <w:szCs w:val="24"/>
                <w:lang w:eastAsia="en-GB"/>
              </w:rPr>
              <w:t>)</w:t>
            </w:r>
            <w:r w:rsidR="00E9708B">
              <w:rPr>
                <w:rFonts w:ascii="Arial" w:eastAsia="Times New Roman" w:hAnsi="Arial" w:cs="Arial"/>
                <w:sz w:val="24"/>
                <w:szCs w:val="24"/>
                <w:lang w:eastAsia="en-GB"/>
              </w:rPr>
              <w:t>.</w:t>
            </w:r>
          </w:p>
        </w:tc>
      </w:tr>
    </w:tbl>
    <w:p w:rsidR="00B147A7" w:rsidRPr="00B600A9" w:rsidRDefault="00B147A7" w:rsidP="006E53F5">
      <w:pPr>
        <w:tabs>
          <w:tab w:val="left" w:pos="709"/>
        </w:tabs>
        <w:spacing w:after="0" w:line="276" w:lineRule="auto"/>
        <w:jc w:val="both"/>
        <w:rPr>
          <w:rFonts w:ascii="Arial" w:eastAsia="Times New Roman" w:hAnsi="Arial" w:cs="Arial"/>
          <w:b/>
          <w:bCs/>
          <w:sz w:val="24"/>
          <w:szCs w:val="24"/>
          <w:u w:val="single"/>
          <w:lang w:eastAsia="en-GB"/>
        </w:rPr>
      </w:pPr>
    </w:p>
    <w:p w:rsidR="00B147A7" w:rsidRPr="00B600A9" w:rsidRDefault="00B147A7" w:rsidP="006E53F5">
      <w:pPr>
        <w:tabs>
          <w:tab w:val="left" w:pos="709"/>
        </w:tabs>
        <w:spacing w:after="0" w:line="276" w:lineRule="auto"/>
        <w:jc w:val="both"/>
        <w:rPr>
          <w:rFonts w:ascii="Arial" w:hAnsi="Arial" w:cs="Arial"/>
          <w:sz w:val="24"/>
          <w:szCs w:val="24"/>
        </w:rPr>
      </w:pPr>
    </w:p>
    <w:p w:rsidR="00B147A7" w:rsidRPr="00B600A9" w:rsidRDefault="00C67A3F" w:rsidP="006E53F5">
      <w:pPr>
        <w:tabs>
          <w:tab w:val="left" w:pos="709"/>
        </w:tabs>
        <w:spacing w:after="0" w:line="276" w:lineRule="auto"/>
        <w:jc w:val="both"/>
        <w:rPr>
          <w:rFonts w:ascii="Arial" w:hAnsi="Arial" w:cs="Arial"/>
          <w:sz w:val="24"/>
          <w:szCs w:val="24"/>
        </w:rPr>
      </w:pPr>
      <w:r w:rsidRPr="00B600A9">
        <w:rPr>
          <w:rFonts w:ascii="Arial" w:hAnsi="Arial" w:cs="Arial"/>
          <w:sz w:val="24"/>
          <w:szCs w:val="24"/>
        </w:rPr>
        <w:br w:type="page"/>
      </w:r>
    </w:p>
    <w:p w:rsidR="00B147A7" w:rsidRPr="00B600A9" w:rsidRDefault="00B147A7" w:rsidP="006E53F5">
      <w:pPr>
        <w:pStyle w:val="Default"/>
        <w:tabs>
          <w:tab w:val="left" w:pos="709"/>
        </w:tabs>
        <w:spacing w:line="276" w:lineRule="auto"/>
        <w:jc w:val="both"/>
        <w:rPr>
          <w:b/>
          <w:bCs/>
          <w:color w:val="auto"/>
        </w:rPr>
        <w:sectPr w:rsidR="00B147A7" w:rsidRPr="00B600A9">
          <w:pgSz w:w="16838" w:h="11906" w:orient="landscape"/>
          <w:pgMar w:top="1440" w:right="1440" w:bottom="1440" w:left="1440" w:header="709" w:footer="709" w:gutter="0"/>
          <w:cols w:space="708"/>
          <w:titlePg/>
          <w:docGrid w:linePitch="360"/>
        </w:sectPr>
      </w:pPr>
    </w:p>
    <w:p w:rsidR="00B147A7" w:rsidRPr="00C412AB" w:rsidRDefault="00D816B5" w:rsidP="006E53F5">
      <w:pPr>
        <w:pStyle w:val="Default"/>
        <w:tabs>
          <w:tab w:val="left" w:pos="709"/>
        </w:tabs>
        <w:spacing w:line="276" w:lineRule="auto"/>
        <w:jc w:val="both"/>
        <w:rPr>
          <w:color w:val="auto"/>
          <w:sz w:val="28"/>
          <w:szCs w:val="28"/>
        </w:rPr>
      </w:pPr>
      <w:r w:rsidRPr="00C412AB">
        <w:rPr>
          <w:b/>
          <w:bCs/>
          <w:color w:val="auto"/>
          <w:sz w:val="28"/>
          <w:szCs w:val="28"/>
        </w:rPr>
        <w:lastRenderedPageBreak/>
        <w:t xml:space="preserve">Appendix 6 </w:t>
      </w:r>
      <w:bookmarkStart w:id="14" w:name="_Hlk115087200"/>
      <w:r w:rsidRPr="00C412AB">
        <w:rPr>
          <w:b/>
          <w:color w:val="auto"/>
          <w:sz w:val="28"/>
          <w:szCs w:val="28"/>
        </w:rPr>
        <w:t>–</w:t>
      </w:r>
      <w:r w:rsidR="00C67A3F" w:rsidRPr="00C412AB">
        <w:rPr>
          <w:b/>
          <w:bCs/>
          <w:color w:val="auto"/>
          <w:sz w:val="28"/>
          <w:szCs w:val="28"/>
        </w:rPr>
        <w:t xml:space="preserve"> Types of Support a</w:t>
      </w:r>
      <w:r w:rsidR="001D60AF" w:rsidRPr="00C412AB">
        <w:rPr>
          <w:b/>
          <w:bCs/>
          <w:color w:val="auto"/>
          <w:sz w:val="28"/>
          <w:szCs w:val="28"/>
        </w:rPr>
        <w:t xml:space="preserve">nd Intervention on Offer at </w:t>
      </w:r>
      <w:r w:rsidR="00C67A3F" w:rsidRPr="00C412AB">
        <w:rPr>
          <w:b/>
          <w:bCs/>
          <w:color w:val="auto"/>
          <w:sz w:val="28"/>
          <w:szCs w:val="28"/>
        </w:rPr>
        <w:t>MSPRU</w:t>
      </w:r>
      <w:bookmarkEnd w:id="14"/>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 xml:space="preserve">MSPRU has a number of strategies and interventions used to support </w:t>
      </w:r>
      <w:r w:rsidR="000908FC">
        <w:rPr>
          <w:color w:val="auto"/>
        </w:rPr>
        <w:t xml:space="preserve">all </w:t>
      </w:r>
      <w:r w:rsidR="007148C8">
        <w:rPr>
          <w:color w:val="auto"/>
        </w:rPr>
        <w:t>students</w:t>
      </w:r>
      <w:r w:rsidRPr="00B600A9">
        <w:rPr>
          <w:color w:val="auto"/>
        </w:rPr>
        <w:t xml:space="preserve">. Examples of these strategies include: </w:t>
      </w:r>
    </w:p>
    <w:p w:rsidR="00B147A7" w:rsidRPr="00B600A9" w:rsidRDefault="00B147A7" w:rsidP="006E53F5">
      <w:pPr>
        <w:pStyle w:val="Default"/>
        <w:tabs>
          <w:tab w:val="left" w:pos="709"/>
        </w:tabs>
        <w:spacing w:line="276" w:lineRule="auto"/>
        <w:jc w:val="both"/>
        <w:rPr>
          <w:color w:val="auto"/>
        </w:rPr>
      </w:pPr>
    </w:p>
    <w:p w:rsidR="00B147A7" w:rsidRPr="00B600A9" w:rsidRDefault="004B3D65" w:rsidP="006E53F5">
      <w:pPr>
        <w:pStyle w:val="Default"/>
        <w:numPr>
          <w:ilvl w:val="0"/>
          <w:numId w:val="1"/>
        </w:numPr>
        <w:tabs>
          <w:tab w:val="left" w:pos="709"/>
        </w:tabs>
        <w:spacing w:line="276" w:lineRule="auto"/>
        <w:ind w:left="0" w:hanging="567"/>
        <w:jc w:val="both"/>
        <w:rPr>
          <w:color w:val="auto"/>
        </w:rPr>
      </w:pPr>
      <w:r>
        <w:rPr>
          <w:color w:val="auto"/>
        </w:rPr>
        <w:t>A ‘s</w:t>
      </w:r>
      <w:r w:rsidR="007148C8">
        <w:rPr>
          <w:color w:val="auto"/>
        </w:rPr>
        <w:t>oft landing</w:t>
      </w:r>
      <w:r>
        <w:rPr>
          <w:color w:val="auto"/>
        </w:rPr>
        <w:t>’ every morning to ensure a positive start to each school day, alongside</w:t>
      </w:r>
      <w:r w:rsidR="007148C8">
        <w:rPr>
          <w:color w:val="auto"/>
        </w:rPr>
        <w:t xml:space="preserve"> </w:t>
      </w:r>
      <w:r w:rsidR="00285643">
        <w:rPr>
          <w:color w:val="auto"/>
        </w:rPr>
        <w:t>1:1</w:t>
      </w:r>
      <w:r w:rsidR="0035462F">
        <w:rPr>
          <w:color w:val="auto"/>
        </w:rPr>
        <w:t xml:space="preserve"> </w:t>
      </w:r>
      <w:r w:rsidR="00C67A3F" w:rsidRPr="00B600A9">
        <w:rPr>
          <w:color w:val="auto"/>
        </w:rPr>
        <w:t xml:space="preserve">check in and check out sessions with a member of staff, to help </w:t>
      </w:r>
      <w:r w:rsidR="007148C8">
        <w:rPr>
          <w:color w:val="auto"/>
        </w:rPr>
        <w:t>students</w:t>
      </w:r>
      <w:r w:rsidR="00C67A3F" w:rsidRPr="00B600A9">
        <w:rPr>
          <w:color w:val="auto"/>
        </w:rPr>
        <w:t xml:space="preserve"> express any anxieties or other difficult thoug</w:t>
      </w:r>
      <w:r w:rsidR="001D60AF" w:rsidRPr="00B600A9">
        <w:rPr>
          <w:color w:val="auto"/>
        </w:rPr>
        <w:t xml:space="preserve">hts/ emotions on arrival at </w:t>
      </w:r>
      <w:r w:rsidR="00C67A3F" w:rsidRPr="00B600A9">
        <w:rPr>
          <w:color w:val="auto"/>
        </w:rPr>
        <w:t>MSPRU and on leaving</w:t>
      </w:r>
      <w:r w:rsidR="00B2607A" w:rsidRPr="00B600A9">
        <w:rPr>
          <w:color w:val="auto"/>
        </w:rPr>
        <w:t>;</w:t>
      </w:r>
    </w:p>
    <w:p w:rsidR="00B147A7" w:rsidRPr="00B600A9" w:rsidRDefault="00285643" w:rsidP="006E53F5">
      <w:pPr>
        <w:pStyle w:val="Default"/>
        <w:numPr>
          <w:ilvl w:val="0"/>
          <w:numId w:val="1"/>
        </w:numPr>
        <w:tabs>
          <w:tab w:val="left" w:pos="709"/>
        </w:tabs>
        <w:spacing w:line="276" w:lineRule="auto"/>
        <w:ind w:left="0" w:hanging="567"/>
        <w:jc w:val="both"/>
        <w:rPr>
          <w:color w:val="auto"/>
        </w:rPr>
      </w:pPr>
      <w:r>
        <w:rPr>
          <w:color w:val="auto"/>
        </w:rPr>
        <w:t>1:1</w:t>
      </w:r>
      <w:r w:rsidR="0035462F">
        <w:rPr>
          <w:color w:val="auto"/>
        </w:rPr>
        <w:t xml:space="preserve"> </w:t>
      </w:r>
      <w:r w:rsidR="00C67A3F" w:rsidRPr="00B600A9">
        <w:rPr>
          <w:color w:val="auto"/>
        </w:rPr>
        <w:t>and small group restorative justice sessions, following an</w:t>
      </w:r>
      <w:r w:rsidR="007148C8">
        <w:rPr>
          <w:color w:val="auto"/>
        </w:rPr>
        <w:t>y</w:t>
      </w:r>
      <w:r w:rsidR="00C67A3F" w:rsidRPr="00B600A9">
        <w:rPr>
          <w:color w:val="auto"/>
        </w:rPr>
        <w:t xml:space="preserve"> incident</w:t>
      </w:r>
      <w:r w:rsidR="00B2607A" w:rsidRPr="00B600A9">
        <w:rPr>
          <w:color w:val="auto"/>
        </w:rPr>
        <w:t>;</w:t>
      </w:r>
    </w:p>
    <w:p w:rsidR="00B147A7" w:rsidRPr="00B600A9" w:rsidRDefault="00285643" w:rsidP="006E53F5">
      <w:pPr>
        <w:pStyle w:val="Default"/>
        <w:numPr>
          <w:ilvl w:val="0"/>
          <w:numId w:val="1"/>
        </w:numPr>
        <w:tabs>
          <w:tab w:val="left" w:pos="709"/>
        </w:tabs>
        <w:spacing w:line="276" w:lineRule="auto"/>
        <w:ind w:left="0" w:hanging="567"/>
        <w:jc w:val="both"/>
        <w:rPr>
          <w:color w:val="auto"/>
        </w:rPr>
      </w:pPr>
      <w:r>
        <w:rPr>
          <w:color w:val="auto"/>
        </w:rPr>
        <w:t>1:1</w:t>
      </w:r>
      <w:r w:rsidR="0035462F">
        <w:rPr>
          <w:color w:val="auto"/>
        </w:rPr>
        <w:t xml:space="preserve"> </w:t>
      </w:r>
      <w:r w:rsidR="00C67A3F" w:rsidRPr="00B600A9">
        <w:rPr>
          <w:color w:val="auto"/>
        </w:rPr>
        <w:t>and small group numeracy and literacy interventions</w:t>
      </w:r>
      <w:r w:rsidR="00B2607A" w:rsidRPr="00B600A9">
        <w:rPr>
          <w:color w:val="auto"/>
        </w:rPr>
        <w:t>;</w:t>
      </w:r>
    </w:p>
    <w:p w:rsidR="00B147A7" w:rsidRPr="00B600A9" w:rsidRDefault="00C67A3F" w:rsidP="006E53F5">
      <w:pPr>
        <w:pStyle w:val="Default"/>
        <w:numPr>
          <w:ilvl w:val="0"/>
          <w:numId w:val="1"/>
        </w:numPr>
        <w:tabs>
          <w:tab w:val="left" w:pos="709"/>
        </w:tabs>
        <w:spacing w:line="276" w:lineRule="auto"/>
        <w:ind w:left="0" w:hanging="567"/>
        <w:jc w:val="both"/>
        <w:rPr>
          <w:color w:val="auto"/>
        </w:rPr>
      </w:pPr>
      <w:r w:rsidRPr="00B600A9">
        <w:rPr>
          <w:color w:val="auto"/>
        </w:rPr>
        <w:t xml:space="preserve">Additional sessions for </w:t>
      </w:r>
      <w:r w:rsidR="007148C8">
        <w:rPr>
          <w:color w:val="auto"/>
        </w:rPr>
        <w:t xml:space="preserve">students </w:t>
      </w:r>
      <w:r w:rsidRPr="00B600A9">
        <w:rPr>
          <w:color w:val="auto"/>
        </w:rPr>
        <w:t>with gaps in their core subjects</w:t>
      </w:r>
      <w:r w:rsidR="00B2607A" w:rsidRPr="00B600A9">
        <w:rPr>
          <w:color w:val="auto"/>
        </w:rPr>
        <w:t>;</w:t>
      </w:r>
    </w:p>
    <w:p w:rsidR="00B147A7" w:rsidRPr="00B600A9" w:rsidRDefault="00C67A3F" w:rsidP="006E53F5">
      <w:pPr>
        <w:pStyle w:val="Default"/>
        <w:numPr>
          <w:ilvl w:val="0"/>
          <w:numId w:val="1"/>
        </w:numPr>
        <w:tabs>
          <w:tab w:val="left" w:pos="709"/>
        </w:tabs>
        <w:spacing w:line="276" w:lineRule="auto"/>
        <w:ind w:left="0" w:hanging="567"/>
        <w:jc w:val="both"/>
        <w:rPr>
          <w:color w:val="auto"/>
        </w:rPr>
      </w:pPr>
      <w:r w:rsidRPr="00B600A9">
        <w:rPr>
          <w:color w:val="auto"/>
        </w:rPr>
        <w:t>Structured small group activities at break and lunch times,</w:t>
      </w:r>
      <w:r w:rsidR="00B2607A" w:rsidRPr="00B600A9">
        <w:rPr>
          <w:color w:val="auto"/>
        </w:rPr>
        <w:t xml:space="preserve"> e.g.</w:t>
      </w:r>
      <w:r w:rsidRPr="00B600A9">
        <w:rPr>
          <w:color w:val="auto"/>
        </w:rPr>
        <w:t xml:space="preserve"> for those young people with social anxiety</w:t>
      </w:r>
      <w:r w:rsidR="00B2607A" w:rsidRPr="00B600A9">
        <w:rPr>
          <w:color w:val="auto"/>
        </w:rPr>
        <w:t>;</w:t>
      </w:r>
    </w:p>
    <w:p w:rsidR="00B147A7" w:rsidRPr="00B600A9" w:rsidRDefault="00C67A3F" w:rsidP="006E53F5">
      <w:pPr>
        <w:numPr>
          <w:ilvl w:val="0"/>
          <w:numId w:val="1"/>
        </w:numPr>
        <w:tabs>
          <w:tab w:val="left" w:pos="709"/>
        </w:tabs>
        <w:autoSpaceDE w:val="0"/>
        <w:autoSpaceDN w:val="0"/>
        <w:adjustRightInd w:val="0"/>
        <w:spacing w:after="0" w:line="276" w:lineRule="auto"/>
        <w:ind w:left="0" w:hanging="567"/>
        <w:jc w:val="both"/>
        <w:rPr>
          <w:rFonts w:ascii="Arial" w:hAnsi="Arial" w:cs="Arial"/>
          <w:sz w:val="24"/>
          <w:szCs w:val="24"/>
        </w:rPr>
      </w:pPr>
      <w:r w:rsidRPr="00B600A9">
        <w:rPr>
          <w:rFonts w:ascii="Arial" w:eastAsia="Calibri" w:hAnsi="Arial" w:cs="Arial"/>
          <w:sz w:val="24"/>
          <w:szCs w:val="24"/>
        </w:rPr>
        <w:t xml:space="preserve">Transportation to and from placements for all KS3 </w:t>
      </w:r>
      <w:r w:rsidR="00762E82">
        <w:rPr>
          <w:rFonts w:ascii="Arial" w:eastAsia="Calibri" w:hAnsi="Arial" w:cs="Arial"/>
          <w:sz w:val="24"/>
          <w:szCs w:val="24"/>
        </w:rPr>
        <w:t>students</w:t>
      </w:r>
      <w:r w:rsidRPr="00B600A9">
        <w:rPr>
          <w:rFonts w:ascii="Arial" w:eastAsia="Calibri" w:hAnsi="Arial" w:cs="Arial"/>
          <w:sz w:val="24"/>
          <w:szCs w:val="24"/>
        </w:rPr>
        <w:t xml:space="preserve"> to ensure safety, punctuality and sustained attendance</w:t>
      </w:r>
      <w:r w:rsidR="00B2607A" w:rsidRPr="00B600A9">
        <w:rPr>
          <w:rFonts w:ascii="Arial" w:eastAsia="Calibri" w:hAnsi="Arial" w:cs="Arial"/>
          <w:sz w:val="24"/>
          <w:szCs w:val="24"/>
        </w:rPr>
        <w:t>;</w:t>
      </w:r>
    </w:p>
    <w:p w:rsidR="00B147A7" w:rsidRPr="00B600A9" w:rsidRDefault="00C67A3F" w:rsidP="006E53F5">
      <w:pPr>
        <w:pStyle w:val="Default"/>
        <w:numPr>
          <w:ilvl w:val="0"/>
          <w:numId w:val="1"/>
        </w:numPr>
        <w:tabs>
          <w:tab w:val="left" w:pos="709"/>
        </w:tabs>
        <w:spacing w:line="276" w:lineRule="auto"/>
        <w:ind w:left="0" w:hanging="567"/>
        <w:jc w:val="both"/>
        <w:rPr>
          <w:color w:val="auto"/>
        </w:rPr>
      </w:pPr>
      <w:r w:rsidRPr="00B600A9">
        <w:rPr>
          <w:color w:val="auto"/>
        </w:rPr>
        <w:t>Visits to placements and mainstream settings supported by a key adult</w:t>
      </w:r>
      <w:r w:rsidR="00B2607A" w:rsidRPr="00B600A9">
        <w:rPr>
          <w:color w:val="auto"/>
        </w:rPr>
        <w:t>;</w:t>
      </w:r>
    </w:p>
    <w:p w:rsidR="00B147A7" w:rsidRDefault="00B2607A" w:rsidP="006E53F5">
      <w:pPr>
        <w:pStyle w:val="Default"/>
        <w:numPr>
          <w:ilvl w:val="0"/>
          <w:numId w:val="1"/>
        </w:numPr>
        <w:tabs>
          <w:tab w:val="left" w:pos="709"/>
        </w:tabs>
        <w:spacing w:line="276" w:lineRule="auto"/>
        <w:ind w:left="0" w:hanging="567"/>
        <w:jc w:val="both"/>
        <w:rPr>
          <w:color w:val="auto"/>
        </w:rPr>
      </w:pPr>
      <w:r w:rsidRPr="00B600A9">
        <w:rPr>
          <w:color w:val="auto"/>
        </w:rPr>
        <w:t>Access, through</w:t>
      </w:r>
      <w:r w:rsidR="00C67A3F" w:rsidRPr="00B600A9">
        <w:rPr>
          <w:color w:val="auto"/>
        </w:rPr>
        <w:t xml:space="preserve"> referral, to professionally-trained counsellors and mental health practitioners</w:t>
      </w:r>
      <w:r w:rsidRPr="00B600A9">
        <w:rPr>
          <w:color w:val="auto"/>
        </w:rPr>
        <w:t>;</w:t>
      </w:r>
    </w:p>
    <w:p w:rsidR="000908FC" w:rsidRDefault="000908FC" w:rsidP="006E53F5">
      <w:pPr>
        <w:pStyle w:val="Default"/>
        <w:numPr>
          <w:ilvl w:val="0"/>
          <w:numId w:val="1"/>
        </w:numPr>
        <w:tabs>
          <w:tab w:val="left" w:pos="709"/>
        </w:tabs>
        <w:spacing w:line="276" w:lineRule="auto"/>
        <w:ind w:left="0" w:hanging="567"/>
        <w:jc w:val="both"/>
        <w:rPr>
          <w:color w:val="auto"/>
        </w:rPr>
      </w:pPr>
      <w:r>
        <w:rPr>
          <w:color w:val="auto"/>
        </w:rPr>
        <w:t xml:space="preserve">Access, through referral, to SEND assessment, Dyslexia screening, Irlen screening, SaLT screening, </w:t>
      </w:r>
      <w:r w:rsidR="00D25A69">
        <w:rPr>
          <w:color w:val="auto"/>
        </w:rPr>
        <w:t>TALC</w:t>
      </w:r>
      <w:r>
        <w:rPr>
          <w:color w:val="auto"/>
        </w:rPr>
        <w:t xml:space="preserve"> assessment;</w:t>
      </w:r>
    </w:p>
    <w:p w:rsidR="000908FC" w:rsidRPr="00B600A9" w:rsidRDefault="000908FC" w:rsidP="006E53F5">
      <w:pPr>
        <w:pStyle w:val="Default"/>
        <w:numPr>
          <w:ilvl w:val="0"/>
          <w:numId w:val="1"/>
        </w:numPr>
        <w:tabs>
          <w:tab w:val="left" w:pos="709"/>
        </w:tabs>
        <w:spacing w:line="276" w:lineRule="auto"/>
        <w:ind w:left="0" w:hanging="567"/>
        <w:jc w:val="both"/>
        <w:rPr>
          <w:color w:val="auto"/>
        </w:rPr>
      </w:pPr>
      <w:r>
        <w:rPr>
          <w:color w:val="auto"/>
        </w:rPr>
        <w:t>Access, through referral, to SaLT specialists and Educational Psychologists;</w:t>
      </w:r>
    </w:p>
    <w:p w:rsidR="00B147A7" w:rsidRPr="00B600A9" w:rsidRDefault="00C67A3F" w:rsidP="006E53F5">
      <w:pPr>
        <w:pStyle w:val="Default"/>
        <w:numPr>
          <w:ilvl w:val="0"/>
          <w:numId w:val="1"/>
        </w:numPr>
        <w:tabs>
          <w:tab w:val="left" w:pos="709"/>
        </w:tabs>
        <w:spacing w:line="276" w:lineRule="auto"/>
        <w:ind w:left="0" w:hanging="567"/>
        <w:jc w:val="both"/>
        <w:rPr>
          <w:color w:val="auto"/>
        </w:rPr>
      </w:pPr>
      <w:r w:rsidRPr="00B600A9">
        <w:rPr>
          <w:color w:val="auto"/>
        </w:rPr>
        <w:t>Assessment and application for Access Arrangements relating</w:t>
      </w:r>
      <w:r w:rsidR="008207D8" w:rsidRPr="00B600A9">
        <w:rPr>
          <w:color w:val="auto"/>
        </w:rPr>
        <w:t xml:space="preserve"> to support during examinations</w:t>
      </w:r>
      <w:r w:rsidR="00B2607A" w:rsidRPr="00B600A9">
        <w:rPr>
          <w:color w:val="auto"/>
        </w:rPr>
        <w:t>;</w:t>
      </w:r>
    </w:p>
    <w:p w:rsidR="00B147A7" w:rsidRPr="00B600A9" w:rsidRDefault="00013280" w:rsidP="006E53F5">
      <w:pPr>
        <w:pStyle w:val="Default"/>
        <w:numPr>
          <w:ilvl w:val="0"/>
          <w:numId w:val="1"/>
        </w:numPr>
        <w:tabs>
          <w:tab w:val="left" w:pos="709"/>
        </w:tabs>
        <w:spacing w:line="276" w:lineRule="auto"/>
        <w:ind w:left="0" w:hanging="567"/>
        <w:jc w:val="both"/>
        <w:rPr>
          <w:color w:val="auto"/>
        </w:rPr>
      </w:pPr>
      <w:r w:rsidRPr="00B600A9">
        <w:rPr>
          <w:color w:val="auto"/>
        </w:rPr>
        <w:t>Specific, measurable,</w:t>
      </w:r>
      <w:r w:rsidR="00C67A3F" w:rsidRPr="00B600A9">
        <w:rPr>
          <w:color w:val="auto"/>
        </w:rPr>
        <w:t xml:space="preserve"> time-limited SEND intervention programmes, informed by priority need, delivered by SEND </w:t>
      </w:r>
      <w:r w:rsidRPr="00B600A9">
        <w:rPr>
          <w:color w:val="auto"/>
        </w:rPr>
        <w:t>Team and Centre Staff</w:t>
      </w:r>
      <w:r w:rsidR="008207D8" w:rsidRPr="00B600A9">
        <w:rPr>
          <w:color w:val="auto"/>
        </w:rPr>
        <w:t>.</w:t>
      </w:r>
    </w:p>
    <w:p w:rsidR="00B147A7" w:rsidRPr="00B600A9" w:rsidRDefault="00B147A7" w:rsidP="006E53F5">
      <w:pPr>
        <w:pStyle w:val="Default"/>
        <w:tabs>
          <w:tab w:val="left" w:pos="709"/>
        </w:tabs>
        <w:spacing w:line="276" w:lineRule="auto"/>
        <w:ind w:hanging="567"/>
        <w:jc w:val="both"/>
        <w:rPr>
          <w:strike/>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 xml:space="preserve">MSPRU places emphasis on each </w:t>
      </w:r>
      <w:r w:rsidR="000908FC">
        <w:rPr>
          <w:color w:val="auto"/>
        </w:rPr>
        <w:t>student</w:t>
      </w:r>
      <w:r w:rsidRPr="00B600A9">
        <w:rPr>
          <w:color w:val="auto"/>
        </w:rPr>
        <w:t xml:space="preserve"> developing independence within a larger mainstream setting. This is as important for young people preparing to transition to a post-16 setting as it is for young people on mainstream reintegration programmes or transitioning to a specialist provision. </w:t>
      </w:r>
    </w:p>
    <w:p w:rsidR="00B147A7" w:rsidRPr="00B600A9" w:rsidRDefault="00B147A7" w:rsidP="006E53F5">
      <w:pPr>
        <w:pStyle w:val="Default"/>
        <w:tabs>
          <w:tab w:val="left" w:pos="709"/>
        </w:tabs>
        <w:spacing w:line="276" w:lineRule="auto"/>
        <w:jc w:val="both"/>
        <w:rPr>
          <w:color w:val="auto"/>
        </w:rPr>
      </w:pPr>
    </w:p>
    <w:p w:rsidR="00B147A7" w:rsidRPr="00B600A9" w:rsidRDefault="00C67A3F" w:rsidP="006E53F5">
      <w:pPr>
        <w:pStyle w:val="Default"/>
        <w:tabs>
          <w:tab w:val="left" w:pos="709"/>
        </w:tabs>
        <w:spacing w:line="276" w:lineRule="auto"/>
        <w:jc w:val="both"/>
        <w:rPr>
          <w:color w:val="auto"/>
        </w:rPr>
      </w:pPr>
      <w:r w:rsidRPr="00B600A9">
        <w:rPr>
          <w:color w:val="auto"/>
        </w:rPr>
        <w:t>As part of our disab</w:t>
      </w:r>
      <w:r w:rsidR="001D60AF" w:rsidRPr="00B600A9">
        <w:rPr>
          <w:color w:val="auto"/>
        </w:rPr>
        <w:t xml:space="preserve">ility discrimination duties, </w:t>
      </w:r>
      <w:r w:rsidRPr="00B600A9">
        <w:rPr>
          <w:color w:val="auto"/>
        </w:rPr>
        <w:t xml:space="preserve">MSPRU works to provide protection for disabled </w:t>
      </w:r>
      <w:r w:rsidR="000908FC">
        <w:rPr>
          <w:color w:val="auto"/>
        </w:rPr>
        <w:t>students</w:t>
      </w:r>
      <w:r w:rsidRPr="00B600A9">
        <w:rPr>
          <w:color w:val="auto"/>
        </w:rPr>
        <w:t xml:space="preserve"> by preventing discrimination against them on the grounds of disability. </w:t>
      </w:r>
    </w:p>
    <w:p w:rsidR="00B147A7" w:rsidRPr="00B600A9" w:rsidRDefault="00B147A7" w:rsidP="006E53F5">
      <w:pPr>
        <w:pStyle w:val="Default"/>
        <w:tabs>
          <w:tab w:val="left" w:pos="709"/>
        </w:tabs>
        <w:spacing w:line="276" w:lineRule="auto"/>
        <w:jc w:val="both"/>
        <w:rPr>
          <w:color w:val="auto"/>
        </w:rPr>
      </w:pPr>
    </w:p>
    <w:p w:rsidR="005D4566" w:rsidRPr="00B600A9" w:rsidRDefault="00C67A3F" w:rsidP="004C44DD">
      <w:pPr>
        <w:pStyle w:val="Default"/>
        <w:tabs>
          <w:tab w:val="left" w:pos="709"/>
        </w:tabs>
        <w:spacing w:line="276" w:lineRule="auto"/>
        <w:jc w:val="both"/>
        <w:rPr>
          <w:b/>
          <w:highlight w:val="yellow"/>
        </w:rPr>
      </w:pPr>
      <w:r w:rsidRPr="00B600A9">
        <w:rPr>
          <w:color w:val="auto"/>
        </w:rPr>
        <w:t xml:space="preserve">The two key areas involved in this are to ensure that we do not treat disabled </w:t>
      </w:r>
      <w:r w:rsidR="000908FC">
        <w:rPr>
          <w:color w:val="auto"/>
        </w:rPr>
        <w:t>students</w:t>
      </w:r>
      <w:r w:rsidRPr="00B600A9">
        <w:rPr>
          <w:color w:val="auto"/>
        </w:rPr>
        <w:t xml:space="preserve"> less favourably and that we take reasonable steps to avoid putting disabled </w:t>
      </w:r>
      <w:r w:rsidR="000908FC">
        <w:rPr>
          <w:color w:val="auto"/>
        </w:rPr>
        <w:t>students</w:t>
      </w:r>
      <w:r w:rsidRPr="00B600A9">
        <w:rPr>
          <w:color w:val="auto"/>
        </w:rPr>
        <w:t xml:space="preserve"> at a substantial disadvantage. This is known as the reasonable</w:t>
      </w:r>
      <w:r w:rsidR="0035462F">
        <w:rPr>
          <w:color w:val="auto"/>
        </w:rPr>
        <w:t xml:space="preserve"> </w:t>
      </w:r>
      <w:r w:rsidRPr="00B600A9">
        <w:rPr>
          <w:color w:val="auto"/>
        </w:rPr>
        <w:t>adjustments duty</w:t>
      </w:r>
      <w:r w:rsidR="004C44DD">
        <w:rPr>
          <w:color w:val="auto"/>
        </w:rPr>
        <w:t>.</w:t>
      </w:r>
    </w:p>
    <w:p w:rsidR="00415B44" w:rsidRPr="00B600A9" w:rsidRDefault="00415B44" w:rsidP="006E53F5">
      <w:pPr>
        <w:tabs>
          <w:tab w:val="left" w:pos="709"/>
        </w:tabs>
        <w:spacing w:after="0" w:line="276" w:lineRule="auto"/>
        <w:jc w:val="both"/>
        <w:rPr>
          <w:rFonts w:ascii="Arial" w:hAnsi="Arial" w:cs="Arial"/>
          <w:b/>
          <w:sz w:val="24"/>
          <w:szCs w:val="24"/>
          <w:highlight w:val="yellow"/>
        </w:rPr>
        <w:sectPr w:rsidR="00415B44" w:rsidRPr="00B600A9">
          <w:pgSz w:w="11906" w:h="16838"/>
          <w:pgMar w:top="1440" w:right="1440" w:bottom="1440" w:left="1440" w:header="709" w:footer="709" w:gutter="0"/>
          <w:cols w:space="708"/>
          <w:titlePg/>
          <w:docGrid w:linePitch="360"/>
        </w:sectPr>
      </w:pPr>
    </w:p>
    <w:p w:rsidR="005D4566" w:rsidRPr="00C412AB" w:rsidRDefault="005D4566" w:rsidP="006E53F5">
      <w:pPr>
        <w:tabs>
          <w:tab w:val="left" w:pos="709"/>
        </w:tabs>
        <w:spacing w:after="0" w:line="276" w:lineRule="auto"/>
        <w:rPr>
          <w:rFonts w:ascii="Arial" w:hAnsi="Arial" w:cs="Arial"/>
          <w:b/>
          <w:sz w:val="28"/>
          <w:szCs w:val="28"/>
        </w:rPr>
      </w:pPr>
      <w:bookmarkStart w:id="15" w:name="_Hlk115087258"/>
      <w:r w:rsidRPr="00C412AB">
        <w:rPr>
          <w:rFonts w:ascii="Arial" w:hAnsi="Arial" w:cs="Arial"/>
          <w:b/>
          <w:sz w:val="28"/>
          <w:szCs w:val="28"/>
        </w:rPr>
        <w:lastRenderedPageBreak/>
        <w:t>Appendix 7 –</w:t>
      </w:r>
      <w:r w:rsidR="00923628" w:rsidRPr="00C412AB">
        <w:rPr>
          <w:rFonts w:ascii="Arial" w:hAnsi="Arial" w:cs="Arial"/>
          <w:b/>
          <w:sz w:val="28"/>
          <w:szCs w:val="28"/>
        </w:rPr>
        <w:t xml:space="preserve"> </w:t>
      </w:r>
      <w:r w:rsidR="00C412AB" w:rsidRPr="00C412AB">
        <w:rPr>
          <w:rFonts w:ascii="Arial" w:hAnsi="Arial" w:cs="Arial"/>
          <w:b/>
          <w:sz w:val="28"/>
          <w:szCs w:val="28"/>
        </w:rPr>
        <w:t>Matching Provision to Need – MSPRU’s Graduated Approach</w:t>
      </w:r>
    </w:p>
    <w:tbl>
      <w:tblPr>
        <w:tblStyle w:val="TableGrid"/>
        <w:tblW w:w="0" w:type="auto"/>
        <w:tblLook w:val="04A0" w:firstRow="1" w:lastRow="0" w:firstColumn="1" w:lastColumn="0" w:noHBand="0" w:noVBand="1"/>
      </w:tblPr>
      <w:tblGrid>
        <w:gridCol w:w="4815"/>
        <w:gridCol w:w="4819"/>
        <w:gridCol w:w="5245"/>
      </w:tblGrid>
      <w:tr w:rsidR="003201B6" w:rsidRPr="00B600A9" w:rsidTr="00D25A69">
        <w:tc>
          <w:tcPr>
            <w:tcW w:w="4815" w:type="dxa"/>
          </w:tcPr>
          <w:bookmarkEnd w:id="15"/>
          <w:p w:rsidR="00415B44" w:rsidRPr="00B600A9" w:rsidRDefault="00415B44" w:rsidP="006E53F5">
            <w:pPr>
              <w:tabs>
                <w:tab w:val="left" w:pos="709"/>
              </w:tabs>
              <w:spacing w:line="276" w:lineRule="auto"/>
              <w:rPr>
                <w:rFonts w:ascii="Arial" w:hAnsi="Arial" w:cs="Arial"/>
                <w:b/>
              </w:rPr>
            </w:pPr>
            <w:r w:rsidRPr="00B600A9">
              <w:rPr>
                <w:rFonts w:ascii="Arial" w:hAnsi="Arial" w:cs="Arial"/>
                <w:b/>
              </w:rPr>
              <w:t>MSPRU Universal:</w:t>
            </w:r>
          </w:p>
        </w:tc>
        <w:tc>
          <w:tcPr>
            <w:tcW w:w="4819" w:type="dxa"/>
          </w:tcPr>
          <w:p w:rsidR="00415B44" w:rsidRPr="00B600A9" w:rsidRDefault="00415B44" w:rsidP="006E53F5">
            <w:pPr>
              <w:tabs>
                <w:tab w:val="left" w:pos="709"/>
              </w:tabs>
              <w:spacing w:line="276" w:lineRule="auto"/>
              <w:rPr>
                <w:rFonts w:ascii="Arial" w:hAnsi="Arial" w:cs="Arial"/>
                <w:b/>
              </w:rPr>
            </w:pPr>
            <w:r w:rsidRPr="00B600A9">
              <w:rPr>
                <w:rFonts w:ascii="Arial" w:hAnsi="Arial" w:cs="Arial"/>
                <w:b/>
              </w:rPr>
              <w:t>Additionality – MSPRU+:</w:t>
            </w:r>
          </w:p>
        </w:tc>
        <w:tc>
          <w:tcPr>
            <w:tcW w:w="5245" w:type="dxa"/>
          </w:tcPr>
          <w:p w:rsidR="00415B44" w:rsidRPr="00B600A9" w:rsidRDefault="00415B44" w:rsidP="006E53F5">
            <w:pPr>
              <w:tabs>
                <w:tab w:val="left" w:pos="709"/>
              </w:tabs>
              <w:spacing w:line="276" w:lineRule="auto"/>
              <w:rPr>
                <w:rFonts w:ascii="Arial" w:hAnsi="Arial" w:cs="Arial"/>
                <w:b/>
              </w:rPr>
            </w:pPr>
            <w:r w:rsidRPr="00B600A9">
              <w:rPr>
                <w:rFonts w:ascii="Arial" w:hAnsi="Arial" w:cs="Arial"/>
                <w:b/>
              </w:rPr>
              <w:t>External additionality – MSPRU Intensive:</w:t>
            </w:r>
          </w:p>
        </w:tc>
      </w:tr>
      <w:tr w:rsidR="00415B44" w:rsidRPr="00B600A9" w:rsidTr="00D25A69">
        <w:tc>
          <w:tcPr>
            <w:tcW w:w="4815" w:type="dxa"/>
          </w:tcPr>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Nurture-based setting </w:t>
            </w:r>
            <w:r w:rsidR="009A333A">
              <w:rPr>
                <w:rFonts w:ascii="Arial" w:eastAsia="Calibri" w:hAnsi="Arial" w:cs="Arial"/>
              </w:rPr>
              <w:t>(</w:t>
            </w:r>
            <w:r w:rsidRPr="00C412AB">
              <w:rPr>
                <w:rFonts w:ascii="Arial" w:eastAsia="Calibri" w:hAnsi="Arial" w:cs="Arial"/>
              </w:rPr>
              <w:t>SEMH</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Small class groups; high staff to student ratio </w:t>
            </w:r>
            <w:r w:rsidR="009A333A">
              <w:rPr>
                <w:rFonts w:ascii="Arial" w:eastAsia="Calibri" w:hAnsi="Arial" w:cs="Arial"/>
              </w:rPr>
              <w:t>(</w:t>
            </w:r>
            <w:r w:rsidRPr="00C412AB">
              <w:rPr>
                <w:rFonts w:ascii="Arial" w:eastAsia="Calibri" w:hAnsi="Arial" w:cs="Arial"/>
              </w:rPr>
              <w:t>SEMH</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In-class support </w:t>
            </w:r>
            <w:r w:rsidR="009A333A">
              <w:rPr>
                <w:rFonts w:ascii="Arial" w:eastAsia="Calibri" w:hAnsi="Arial" w:cs="Arial"/>
              </w:rPr>
              <w:t>(</w:t>
            </w:r>
            <w:r w:rsidRPr="00C412AB">
              <w:rPr>
                <w:rFonts w:ascii="Arial" w:eastAsia="Calibri" w:hAnsi="Arial" w:cs="Arial"/>
              </w:rPr>
              <w:t>every lesson/ session</w:t>
            </w:r>
            <w:r w:rsidR="009A333A">
              <w:rPr>
                <w:rFonts w:ascii="Arial" w:eastAsia="Calibri" w:hAnsi="Arial" w:cs="Arial"/>
              </w:rPr>
              <w:t>)</w:t>
            </w:r>
            <w:r w:rsidRPr="00C412AB">
              <w:rPr>
                <w:rFonts w:ascii="Arial" w:eastAsia="Calibri" w:hAnsi="Arial" w:cs="Arial"/>
              </w:rPr>
              <w:t xml:space="preserve"> </w:t>
            </w:r>
            <w:r w:rsidR="009A333A">
              <w:rPr>
                <w:rFonts w:ascii="Arial" w:eastAsia="Calibri" w:hAnsi="Arial" w:cs="Arial"/>
              </w:rPr>
              <w:t>(</w:t>
            </w:r>
            <w:r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Specialist staff: subject specialist teachers; qualified youth workers, support staff and LSAs </w:t>
            </w:r>
            <w:r w:rsidR="009A333A">
              <w:rPr>
                <w:rFonts w:ascii="Arial" w:eastAsia="Calibri" w:hAnsi="Arial" w:cs="Arial"/>
              </w:rPr>
              <w:t>(</w:t>
            </w:r>
            <w:r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415B44" w:rsidRPr="00C412AB" w:rsidRDefault="00C412AB"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Pr>
                <w:rFonts w:ascii="Arial" w:eastAsia="Calibri" w:hAnsi="Arial" w:cs="Arial"/>
              </w:rPr>
              <w:t>Staff modelling for behaviour and</w:t>
            </w:r>
            <w:r w:rsidR="00415B44" w:rsidRPr="00C412AB">
              <w:rPr>
                <w:rFonts w:ascii="Arial" w:eastAsia="Calibri" w:hAnsi="Arial" w:cs="Arial"/>
              </w:rPr>
              <w:t xml:space="preserve"> learning </w:t>
            </w:r>
            <w:r w:rsidR="009A333A">
              <w:rPr>
                <w:rFonts w:ascii="Arial" w:eastAsia="Calibri" w:hAnsi="Arial" w:cs="Arial"/>
              </w:rPr>
              <w:t>(</w:t>
            </w:r>
            <w:r w:rsidR="00762E82"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Differentiated curriculum </w:t>
            </w:r>
            <w:r w:rsidR="009A333A">
              <w:rPr>
                <w:rFonts w:ascii="Arial" w:eastAsia="Calibri" w:hAnsi="Arial" w:cs="Arial"/>
              </w:rPr>
              <w:t>(</w:t>
            </w:r>
            <w:r w:rsidR="00762E82"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Chunking instructions/ </w:t>
            </w:r>
            <w:r w:rsidR="004723B2" w:rsidRPr="00C412AB">
              <w:rPr>
                <w:rFonts w:ascii="Arial" w:eastAsia="Calibri" w:hAnsi="Arial" w:cs="Arial"/>
              </w:rPr>
              <w:t>breakin</w:t>
            </w:r>
            <w:r w:rsidRPr="00C412AB">
              <w:rPr>
                <w:rFonts w:ascii="Arial" w:eastAsia="Calibri" w:hAnsi="Arial" w:cs="Arial"/>
              </w:rPr>
              <w:t>g</w:t>
            </w:r>
            <w:r w:rsidR="004723B2" w:rsidRPr="00C412AB">
              <w:rPr>
                <w:rFonts w:ascii="Arial" w:eastAsia="Calibri" w:hAnsi="Arial" w:cs="Arial"/>
              </w:rPr>
              <w:t xml:space="preserve"> down</w:t>
            </w:r>
            <w:r w:rsidR="00C412AB" w:rsidRPr="00C412AB">
              <w:rPr>
                <w:rFonts w:ascii="Arial" w:eastAsia="Calibri" w:hAnsi="Arial" w:cs="Arial"/>
              </w:rPr>
              <w:t xml:space="preserve"> instructions and</w:t>
            </w:r>
            <w:r w:rsidRPr="00C412AB">
              <w:rPr>
                <w:rFonts w:ascii="Arial" w:eastAsia="Calibri" w:hAnsi="Arial" w:cs="Arial"/>
              </w:rPr>
              <w:t xml:space="preserve"> processes; Chunking texts/ learning tasks</w:t>
            </w:r>
            <w:r w:rsidR="004723B2" w:rsidRPr="00C412AB">
              <w:rPr>
                <w:rFonts w:ascii="Arial" w:eastAsia="Calibri" w:hAnsi="Arial" w:cs="Arial"/>
              </w:rPr>
              <w:t xml:space="preserve"> </w:t>
            </w:r>
            <w:r w:rsidR="009A333A">
              <w:rPr>
                <w:rFonts w:ascii="Arial" w:eastAsia="Calibri" w:hAnsi="Arial" w:cs="Arial"/>
              </w:rPr>
              <w:t>(</w:t>
            </w:r>
            <w:r w:rsidR="006F1C4B" w:rsidRPr="00C412AB">
              <w:rPr>
                <w:rFonts w:ascii="Arial" w:eastAsia="Calibri" w:hAnsi="Arial" w:cs="Arial"/>
              </w:rPr>
              <w:t xml:space="preserve">C&amp;I/ </w:t>
            </w:r>
            <w:r w:rsidR="004723B2" w:rsidRPr="00C412AB">
              <w:rPr>
                <w:rFonts w:ascii="Arial" w:eastAsia="Calibri" w:hAnsi="Arial" w:cs="Arial"/>
              </w:rPr>
              <w:t>C&amp;L</w:t>
            </w:r>
            <w:r w:rsidR="006F1C4B" w:rsidRPr="00C412AB">
              <w:rPr>
                <w:rFonts w:ascii="Arial" w:eastAsia="Calibri" w:hAnsi="Arial" w:cs="Arial"/>
              </w:rPr>
              <w:t>/ SEMH/ SLCN/ SpLD</w:t>
            </w:r>
            <w:r w:rsidR="009A333A">
              <w:rPr>
                <w:rFonts w:ascii="Arial" w:eastAsia="Calibri" w:hAnsi="Arial" w:cs="Arial"/>
              </w:rPr>
              <w:t>)</w:t>
            </w:r>
          </w:p>
          <w:p w:rsidR="006F1C4B" w:rsidRPr="00C412AB" w:rsidRDefault="00C412AB"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Pr>
                <w:rFonts w:ascii="Arial" w:eastAsia="Calibri" w:hAnsi="Arial" w:cs="Arial"/>
              </w:rPr>
              <w:t>Pre-teaching and</w:t>
            </w:r>
            <w:r w:rsidR="00415B44" w:rsidRPr="00C412AB">
              <w:rPr>
                <w:rFonts w:ascii="Arial" w:eastAsia="Calibri" w:hAnsi="Arial" w:cs="Arial"/>
              </w:rPr>
              <w:t xml:space="preserve"> overlearning s</w:t>
            </w:r>
            <w:r w:rsidR="009E588F">
              <w:rPr>
                <w:rFonts w:ascii="Arial" w:eastAsia="Calibri" w:hAnsi="Arial" w:cs="Arial"/>
              </w:rPr>
              <w:t>kills and</w:t>
            </w:r>
            <w:r w:rsidR="00415B44" w:rsidRPr="00C412AB">
              <w:rPr>
                <w:rFonts w:ascii="Arial" w:eastAsia="Calibri" w:hAnsi="Arial" w:cs="Arial"/>
              </w:rPr>
              <w:t xml:space="preserve"> vocabulary</w:t>
            </w:r>
            <w:r w:rsidR="004723B2" w:rsidRPr="00C412AB">
              <w:rPr>
                <w:rFonts w:ascii="Arial" w:eastAsia="Calibri" w:hAnsi="Arial" w:cs="Arial"/>
              </w:rPr>
              <w:t xml:space="preserve"> </w:t>
            </w:r>
            <w:r w:rsidR="009A333A">
              <w:rPr>
                <w:rFonts w:ascii="Arial" w:eastAsia="Calibri" w:hAnsi="Arial" w:cs="Arial"/>
              </w:rPr>
              <w:t>(</w:t>
            </w:r>
            <w:r w:rsidR="006F1C4B" w:rsidRPr="00C412AB">
              <w:rPr>
                <w:rFonts w:ascii="Arial" w:eastAsia="Calibri" w:hAnsi="Arial" w:cs="Arial"/>
              </w:rPr>
              <w:t>C&amp;I/ C&amp;L/ SEMH/ SLCN/ SpLD</w:t>
            </w:r>
            <w:r w:rsidR="009A333A">
              <w:rPr>
                <w:rFonts w:ascii="Arial" w:eastAsia="Calibri" w:hAnsi="Arial" w:cs="Arial"/>
              </w:rPr>
              <w:t>)</w:t>
            </w:r>
          </w:p>
          <w:p w:rsidR="00415B44" w:rsidRPr="00C412AB" w:rsidRDefault="006F1C4B"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Adapt</w:t>
            </w:r>
            <w:r w:rsidR="003034DF" w:rsidRPr="00C412AB">
              <w:rPr>
                <w:rFonts w:ascii="Arial" w:eastAsia="Calibri" w:hAnsi="Arial" w:cs="Arial"/>
              </w:rPr>
              <w:t>ed</w:t>
            </w:r>
            <w:r w:rsidRPr="00C412AB">
              <w:rPr>
                <w:rFonts w:ascii="Arial" w:eastAsia="Calibri" w:hAnsi="Arial" w:cs="Arial"/>
              </w:rPr>
              <w:t xml:space="preserve"> academic GCSE curriculum </w:t>
            </w:r>
            <w:r w:rsidR="009A333A">
              <w:rPr>
                <w:rFonts w:ascii="Arial" w:eastAsia="Calibri" w:hAnsi="Arial" w:cs="Arial"/>
              </w:rPr>
              <w:t>(</w:t>
            </w:r>
            <w:r w:rsidR="003034DF" w:rsidRPr="00C412AB">
              <w:rPr>
                <w:rFonts w:ascii="Arial" w:eastAsia="Calibri" w:hAnsi="Arial" w:cs="Arial"/>
              </w:rPr>
              <w:t>C&amp;L</w:t>
            </w:r>
            <w:r w:rsidRPr="00C412AB">
              <w:rPr>
                <w:rFonts w:ascii="Arial" w:eastAsia="Calibri" w:hAnsi="Arial" w:cs="Arial"/>
              </w:rPr>
              <w:t>/ SpLD</w:t>
            </w:r>
            <w:r w:rsidR="009A333A">
              <w:rPr>
                <w:rFonts w:ascii="Arial" w:eastAsia="Calibri" w:hAnsi="Arial" w:cs="Arial"/>
              </w:rPr>
              <w:t>)</w:t>
            </w:r>
          </w:p>
          <w:p w:rsidR="0087543E" w:rsidRDefault="0087543E"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Pr>
                <w:rFonts w:ascii="Arial" w:eastAsia="Calibri" w:hAnsi="Arial" w:cs="Arial"/>
              </w:rPr>
              <w:t xml:space="preserve">Academic </w:t>
            </w:r>
            <w:r w:rsidR="009E588F">
              <w:rPr>
                <w:rFonts w:ascii="Arial" w:eastAsia="Calibri" w:hAnsi="Arial" w:cs="Arial"/>
              </w:rPr>
              <w:t xml:space="preserve">curriculum and </w:t>
            </w:r>
            <w:r>
              <w:rPr>
                <w:rFonts w:ascii="Arial" w:eastAsia="Calibri" w:hAnsi="Arial" w:cs="Arial"/>
              </w:rPr>
              <w:t>pathway</w:t>
            </w:r>
          </w:p>
          <w:p w:rsidR="00415B44" w:rsidRPr="00C412AB" w:rsidRDefault="0087543E"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Pr>
                <w:rFonts w:ascii="Arial" w:eastAsia="Calibri" w:hAnsi="Arial" w:cs="Arial"/>
              </w:rPr>
              <w:t xml:space="preserve">Access to </w:t>
            </w:r>
            <w:r w:rsidR="00415B44" w:rsidRPr="00C412AB">
              <w:rPr>
                <w:rFonts w:ascii="Arial" w:eastAsia="Calibri" w:hAnsi="Arial" w:cs="Arial"/>
              </w:rPr>
              <w:t xml:space="preserve">alternative accreditation/ qualifications </w:t>
            </w:r>
            <w:r w:rsidR="009A333A">
              <w:rPr>
                <w:rFonts w:ascii="Arial" w:eastAsia="Calibri" w:hAnsi="Arial" w:cs="Arial"/>
              </w:rPr>
              <w:t>(</w:t>
            </w:r>
            <w:r w:rsidR="006F1C4B" w:rsidRPr="00C412AB">
              <w:rPr>
                <w:rFonts w:ascii="Arial" w:eastAsia="Calibri" w:hAnsi="Arial" w:cs="Arial"/>
              </w:rPr>
              <w:t>C&amp;I/ C&amp;L/ SEMH/ SLCN</w:t>
            </w:r>
            <w:r w:rsidR="009A333A">
              <w:rPr>
                <w:rFonts w:ascii="Arial" w:eastAsia="Calibri" w:hAnsi="Arial" w:cs="Arial"/>
              </w:rPr>
              <w:t>)</w:t>
            </w:r>
          </w:p>
          <w:p w:rsidR="006F1C4B" w:rsidRPr="00C412AB" w:rsidRDefault="00E9386B"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Adapting Teaching</w:t>
            </w:r>
            <w:r w:rsidR="00415B44" w:rsidRPr="00C412AB">
              <w:rPr>
                <w:rFonts w:ascii="Arial" w:eastAsia="Calibri" w:hAnsi="Arial" w:cs="Arial"/>
              </w:rPr>
              <w:t xml:space="preserve"> toolkits inc. visuals; VCOP; learni</w:t>
            </w:r>
            <w:r w:rsidR="0087543E">
              <w:rPr>
                <w:rFonts w:ascii="Arial" w:eastAsia="Calibri" w:hAnsi="Arial" w:cs="Arial"/>
              </w:rPr>
              <w:t>ng mats; word walls; scaffolds and</w:t>
            </w:r>
            <w:r w:rsidR="00415B44" w:rsidRPr="00C412AB">
              <w:rPr>
                <w:rFonts w:ascii="Arial" w:eastAsia="Calibri" w:hAnsi="Arial" w:cs="Arial"/>
              </w:rPr>
              <w:t xml:space="preserve"> writing frames; </w:t>
            </w:r>
            <w:r w:rsidR="00C412AB">
              <w:rPr>
                <w:rFonts w:ascii="Arial" w:eastAsia="Calibri" w:hAnsi="Arial" w:cs="Arial"/>
              </w:rPr>
              <w:t>chunking; and</w:t>
            </w:r>
            <w:r w:rsidR="00415B44" w:rsidRPr="00C412AB">
              <w:rPr>
                <w:rFonts w:ascii="Arial" w:eastAsia="Calibri" w:hAnsi="Arial" w:cs="Arial"/>
              </w:rPr>
              <w:t xml:space="preserve"> time-limited activities</w:t>
            </w:r>
            <w:r w:rsidR="004723B2" w:rsidRPr="00C412AB">
              <w:rPr>
                <w:rFonts w:ascii="Arial" w:eastAsia="Calibri" w:hAnsi="Arial" w:cs="Arial"/>
              </w:rPr>
              <w:t xml:space="preserve"> </w:t>
            </w:r>
            <w:r w:rsidR="009A333A">
              <w:rPr>
                <w:rFonts w:ascii="Arial" w:eastAsia="Calibri" w:hAnsi="Arial" w:cs="Arial"/>
              </w:rPr>
              <w:t>(</w:t>
            </w:r>
            <w:r w:rsidR="006F1C4B" w:rsidRPr="00C412AB">
              <w:rPr>
                <w:rFonts w:ascii="Arial" w:eastAsia="Calibri" w:hAnsi="Arial" w:cs="Arial"/>
              </w:rPr>
              <w:t>C&amp;I/ C&amp;L/ SEMH/ SLCN/ SpLD</w:t>
            </w:r>
            <w:r w:rsidR="009A333A">
              <w:rPr>
                <w:rFonts w:ascii="Arial" w:eastAsia="Calibri" w:hAnsi="Arial" w:cs="Arial"/>
              </w:rPr>
              <w:t>)</w:t>
            </w:r>
          </w:p>
          <w:p w:rsidR="006F1C4B"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lastRenderedPageBreak/>
              <w:t xml:space="preserve">Using different modalities to present teaching/ </w:t>
            </w:r>
            <w:r w:rsidR="006F1C4B" w:rsidRPr="00C412AB">
              <w:rPr>
                <w:rFonts w:ascii="Arial" w:eastAsia="Calibri" w:hAnsi="Arial" w:cs="Arial"/>
              </w:rPr>
              <w:t xml:space="preserve">providing </w:t>
            </w:r>
            <w:r w:rsidRPr="00C412AB">
              <w:rPr>
                <w:rFonts w:ascii="Arial" w:eastAsia="Calibri" w:hAnsi="Arial" w:cs="Arial"/>
              </w:rPr>
              <w:t>alternative ways to record learning</w:t>
            </w:r>
            <w:r w:rsidR="006F1C4B" w:rsidRPr="00C412AB">
              <w:rPr>
                <w:rFonts w:ascii="Arial" w:eastAsia="Calibri" w:hAnsi="Arial" w:cs="Arial"/>
              </w:rPr>
              <w:t xml:space="preserve"> </w:t>
            </w:r>
            <w:r w:rsidR="009A333A">
              <w:rPr>
                <w:rFonts w:ascii="Arial" w:eastAsia="Calibri" w:hAnsi="Arial" w:cs="Arial"/>
              </w:rPr>
              <w:t>(</w:t>
            </w:r>
            <w:r w:rsidR="006F1C4B" w:rsidRPr="00C412AB">
              <w:rPr>
                <w:rFonts w:ascii="Arial" w:eastAsia="Calibri" w:hAnsi="Arial" w:cs="Arial"/>
              </w:rPr>
              <w:t>C&amp;I/ C&amp;L/ SEMH/ SLCN/ SpLD</w:t>
            </w:r>
            <w:r w:rsidR="009A333A">
              <w:rPr>
                <w:rFonts w:ascii="Arial" w:eastAsia="Calibri" w:hAnsi="Arial" w:cs="Arial"/>
              </w:rPr>
              <w:t>)</w:t>
            </w:r>
          </w:p>
          <w:p w:rsidR="00415B44" w:rsidRPr="00C412AB" w:rsidRDefault="00C412AB"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Pr>
                <w:rFonts w:ascii="Arial" w:eastAsia="Calibri" w:hAnsi="Arial" w:cs="Arial"/>
              </w:rPr>
              <w:t>Practical and</w:t>
            </w:r>
            <w:r w:rsidR="00415B44" w:rsidRPr="00C412AB">
              <w:rPr>
                <w:rFonts w:ascii="Arial" w:eastAsia="Calibri" w:hAnsi="Arial" w:cs="Arial"/>
              </w:rPr>
              <w:t xml:space="preserve"> kinaesthetic learning opportunities</w:t>
            </w:r>
            <w:r w:rsidR="006F1C4B" w:rsidRPr="00C412AB">
              <w:rPr>
                <w:rFonts w:ascii="Arial" w:eastAsia="Calibri" w:hAnsi="Arial" w:cs="Arial"/>
              </w:rPr>
              <w:t xml:space="preserve"> </w:t>
            </w:r>
            <w:r w:rsidR="009A333A">
              <w:rPr>
                <w:rFonts w:ascii="Arial" w:eastAsia="Calibri" w:hAnsi="Arial" w:cs="Arial"/>
              </w:rPr>
              <w:t>(</w:t>
            </w:r>
            <w:r w:rsidR="00762E82"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415B44" w:rsidRPr="00C412AB" w:rsidRDefault="00C412AB"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Pr>
                <w:rFonts w:ascii="Arial" w:eastAsia="Calibri" w:hAnsi="Arial" w:cs="Arial"/>
              </w:rPr>
              <w:t>Personal support and</w:t>
            </w:r>
            <w:r w:rsidR="00415B44" w:rsidRPr="00C412AB">
              <w:rPr>
                <w:rFonts w:ascii="Arial" w:eastAsia="Calibri" w:hAnsi="Arial" w:cs="Arial"/>
              </w:rPr>
              <w:t xml:space="preserve"> development programmes </w:t>
            </w:r>
            <w:r w:rsidR="009A333A">
              <w:rPr>
                <w:rFonts w:ascii="Arial" w:eastAsia="Calibri" w:hAnsi="Arial" w:cs="Arial"/>
              </w:rPr>
              <w:t>(</w:t>
            </w:r>
            <w:r w:rsidR="00762E82"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Additional elements of the curriculum; sports, outdoor pu</w:t>
            </w:r>
            <w:r w:rsidR="00C412AB">
              <w:rPr>
                <w:rFonts w:ascii="Arial" w:eastAsia="Calibri" w:hAnsi="Arial" w:cs="Arial"/>
              </w:rPr>
              <w:t>rsuits and</w:t>
            </w:r>
            <w:r w:rsidRPr="00C412AB">
              <w:rPr>
                <w:rFonts w:ascii="Arial" w:eastAsia="Calibri" w:hAnsi="Arial" w:cs="Arial"/>
              </w:rPr>
              <w:t xml:space="preserve"> creative projects; enrichment activities </w:t>
            </w:r>
            <w:r w:rsidR="009A333A">
              <w:rPr>
                <w:rFonts w:ascii="Arial" w:eastAsia="Calibri" w:hAnsi="Arial" w:cs="Arial"/>
              </w:rPr>
              <w:t>(</w:t>
            </w:r>
            <w:r w:rsidR="00762E82"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Individual </w:t>
            </w:r>
            <w:r w:rsidR="00762E82">
              <w:rPr>
                <w:rFonts w:ascii="Arial" w:eastAsia="Calibri" w:hAnsi="Arial" w:cs="Arial"/>
              </w:rPr>
              <w:t>L</w:t>
            </w:r>
            <w:r w:rsidR="0087543E">
              <w:rPr>
                <w:rFonts w:ascii="Arial" w:eastAsia="Calibri" w:hAnsi="Arial" w:cs="Arial"/>
              </w:rPr>
              <w:t xml:space="preserve">earner </w:t>
            </w:r>
            <w:r w:rsidR="00762E82">
              <w:rPr>
                <w:rFonts w:ascii="Arial" w:eastAsia="Calibri" w:hAnsi="Arial" w:cs="Arial"/>
              </w:rPr>
              <w:t>P</w:t>
            </w:r>
            <w:r w:rsidR="0087543E">
              <w:rPr>
                <w:rFonts w:ascii="Arial" w:eastAsia="Calibri" w:hAnsi="Arial" w:cs="Arial"/>
              </w:rPr>
              <w:t>rofile</w:t>
            </w:r>
            <w:r w:rsidRPr="00C412AB">
              <w:rPr>
                <w:rFonts w:ascii="Arial" w:eastAsia="Calibri" w:hAnsi="Arial" w:cs="Arial"/>
              </w:rPr>
              <w:t xml:space="preserve"> </w:t>
            </w:r>
            <w:r w:rsidR="009A333A">
              <w:rPr>
                <w:rFonts w:ascii="Arial" w:eastAsia="Calibri" w:hAnsi="Arial" w:cs="Arial"/>
              </w:rPr>
              <w:t>(</w:t>
            </w:r>
            <w:r w:rsidR="00762E82"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Key worker/ named mentor support </w:t>
            </w:r>
            <w:r w:rsidR="009A333A">
              <w:rPr>
                <w:rFonts w:ascii="Arial" w:eastAsia="Calibri" w:hAnsi="Arial" w:cs="Arial"/>
              </w:rPr>
              <w:t>(</w:t>
            </w:r>
            <w:r w:rsidR="00762E82"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415B44" w:rsidRPr="00C412AB" w:rsidRDefault="002409DE"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Preparation</w:t>
            </w:r>
            <w:r w:rsidR="00415B44" w:rsidRPr="00C412AB">
              <w:rPr>
                <w:rFonts w:ascii="Arial" w:eastAsia="Calibri" w:hAnsi="Arial" w:cs="Arial"/>
              </w:rPr>
              <w:t xml:space="preserve"> for adulthood/ independence sessions </w:t>
            </w:r>
            <w:r w:rsidR="009A333A">
              <w:rPr>
                <w:rFonts w:ascii="Arial" w:eastAsia="Calibri" w:hAnsi="Arial" w:cs="Arial"/>
              </w:rPr>
              <w:t>(</w:t>
            </w:r>
            <w:r w:rsidR="00415B44" w:rsidRPr="00C412AB">
              <w:rPr>
                <w:rFonts w:ascii="Arial" w:eastAsia="Calibri" w:hAnsi="Arial" w:cs="Arial"/>
              </w:rPr>
              <w:t>safety; travel; finance; healthy lifestyle – exercis</w:t>
            </w:r>
            <w:r w:rsidR="00C412AB">
              <w:rPr>
                <w:rFonts w:ascii="Arial" w:eastAsia="Calibri" w:hAnsi="Arial" w:cs="Arial"/>
              </w:rPr>
              <w:t>e and</w:t>
            </w:r>
            <w:r w:rsidRPr="00C412AB">
              <w:rPr>
                <w:rFonts w:ascii="Arial" w:eastAsia="Calibri" w:hAnsi="Arial" w:cs="Arial"/>
              </w:rPr>
              <w:t xml:space="preserve"> diet</w:t>
            </w:r>
            <w:r w:rsidR="009A333A">
              <w:rPr>
                <w:rFonts w:ascii="Arial" w:eastAsia="Calibri" w:hAnsi="Arial" w:cs="Arial"/>
              </w:rPr>
              <w:t>)</w:t>
            </w:r>
            <w:r w:rsidR="006F1C4B" w:rsidRPr="00C412AB">
              <w:rPr>
                <w:rFonts w:ascii="Arial" w:eastAsia="Calibri" w:hAnsi="Arial" w:cs="Arial"/>
              </w:rPr>
              <w:t xml:space="preserve"> </w:t>
            </w:r>
            <w:r w:rsidR="009A333A">
              <w:rPr>
                <w:rFonts w:ascii="Arial" w:eastAsia="Calibri" w:hAnsi="Arial" w:cs="Arial"/>
              </w:rPr>
              <w:t>(</w:t>
            </w:r>
            <w:r w:rsidR="00762E82"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Regular reviews </w:t>
            </w:r>
            <w:r w:rsidR="009A333A">
              <w:rPr>
                <w:rFonts w:ascii="Arial" w:eastAsia="Calibri" w:hAnsi="Arial" w:cs="Arial"/>
              </w:rPr>
              <w:t>(</w:t>
            </w:r>
            <w:r w:rsidRPr="00C412AB">
              <w:rPr>
                <w:rFonts w:ascii="Arial" w:eastAsia="Calibri" w:hAnsi="Arial" w:cs="Arial"/>
              </w:rPr>
              <w:t>half-termly</w:t>
            </w:r>
            <w:r w:rsidR="009A333A">
              <w:rPr>
                <w:rFonts w:ascii="Arial" w:eastAsia="Calibri" w:hAnsi="Arial" w:cs="Arial"/>
              </w:rPr>
              <w:t>)</w:t>
            </w:r>
            <w:r w:rsidRPr="00C412AB">
              <w:rPr>
                <w:rFonts w:ascii="Arial" w:eastAsia="Calibri" w:hAnsi="Arial" w:cs="Arial"/>
              </w:rPr>
              <w:t xml:space="preserve"> </w:t>
            </w:r>
            <w:r w:rsidR="006F1C4B" w:rsidRPr="00C412AB">
              <w:rPr>
                <w:rFonts w:ascii="Arial" w:eastAsia="Calibri" w:hAnsi="Arial" w:cs="Arial"/>
              </w:rPr>
              <w:t xml:space="preserve">inc. </w:t>
            </w:r>
            <w:r w:rsidRPr="00C412AB">
              <w:rPr>
                <w:rFonts w:ascii="Arial" w:eastAsia="Calibri" w:hAnsi="Arial" w:cs="Arial"/>
              </w:rPr>
              <w:t xml:space="preserve">progress to targets; meeting needs </w:t>
            </w:r>
            <w:r w:rsidR="009A333A">
              <w:rPr>
                <w:rFonts w:ascii="Arial" w:eastAsia="Calibri" w:hAnsi="Arial" w:cs="Arial"/>
              </w:rPr>
              <w:t>(</w:t>
            </w:r>
            <w:r w:rsidR="00762E82"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415B44"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Additional Careers input </w:t>
            </w:r>
            <w:r w:rsidR="00C412AB">
              <w:rPr>
                <w:rFonts w:ascii="Arial" w:eastAsia="Calibri" w:hAnsi="Arial" w:cs="Arial"/>
              </w:rPr>
              <w:t>and</w:t>
            </w:r>
            <w:r w:rsidRPr="00C412AB">
              <w:rPr>
                <w:rFonts w:ascii="Arial" w:eastAsia="Calibri" w:hAnsi="Arial" w:cs="Arial"/>
              </w:rPr>
              <w:t xml:space="preserve"> support </w:t>
            </w:r>
            <w:r w:rsidR="009A333A">
              <w:rPr>
                <w:rFonts w:ascii="Arial" w:eastAsia="Calibri" w:hAnsi="Arial" w:cs="Arial"/>
              </w:rPr>
              <w:t>(</w:t>
            </w:r>
            <w:r w:rsidR="00762E82" w:rsidRPr="00C412AB">
              <w:rPr>
                <w:rFonts w:ascii="Arial" w:eastAsia="Calibri" w:hAnsi="Arial" w:cs="Arial"/>
              </w:rPr>
              <w:t xml:space="preserve">All </w:t>
            </w:r>
            <w:r w:rsidR="00762E82">
              <w:rPr>
                <w:rFonts w:ascii="Arial" w:eastAsia="Calibri" w:hAnsi="Arial" w:cs="Arial"/>
              </w:rPr>
              <w:t>students</w:t>
            </w:r>
            <w:r w:rsidR="009A333A">
              <w:rPr>
                <w:rFonts w:ascii="Arial" w:eastAsia="Calibri" w:hAnsi="Arial" w:cs="Arial"/>
              </w:rPr>
              <w:t>)</w:t>
            </w:r>
          </w:p>
          <w:p w:rsidR="00F40610" w:rsidRPr="00C412AB" w:rsidRDefault="00F40610"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Pr>
                <w:rFonts w:ascii="Arial" w:eastAsia="Calibri" w:hAnsi="Arial" w:cs="Arial"/>
              </w:rPr>
              <w:t>SEMH Exam Access Arrangements (All students)</w:t>
            </w:r>
          </w:p>
        </w:tc>
        <w:tc>
          <w:tcPr>
            <w:tcW w:w="4819" w:type="dxa"/>
          </w:tcPr>
          <w:p w:rsidR="00415B44" w:rsidRPr="00B600A9" w:rsidRDefault="00C412AB" w:rsidP="006E53F5">
            <w:pPr>
              <w:pStyle w:val="Default"/>
              <w:numPr>
                <w:ilvl w:val="0"/>
                <w:numId w:val="33"/>
              </w:numPr>
              <w:tabs>
                <w:tab w:val="left" w:pos="709"/>
              </w:tabs>
              <w:spacing w:line="276" w:lineRule="auto"/>
              <w:rPr>
                <w:rFonts w:eastAsia="Calibri"/>
                <w:color w:val="auto"/>
              </w:rPr>
            </w:pPr>
            <w:r>
              <w:rPr>
                <w:rFonts w:eastAsia="Calibri"/>
                <w:color w:val="auto"/>
              </w:rPr>
              <w:lastRenderedPageBreak/>
              <w:t xml:space="preserve">Individual SEND Support Plan </w:t>
            </w:r>
            <w:r w:rsidR="009A333A">
              <w:rPr>
                <w:rFonts w:eastAsia="Calibri"/>
                <w:color w:val="auto"/>
              </w:rPr>
              <w:t>(</w:t>
            </w:r>
            <w:r w:rsidR="00415B44" w:rsidRPr="00B600A9">
              <w:rPr>
                <w:rFonts w:eastAsia="Calibri"/>
                <w:color w:val="auto"/>
              </w:rPr>
              <w:t>All SEND</w:t>
            </w:r>
            <w:r w:rsidR="009A333A">
              <w:rPr>
                <w:rFonts w:eastAsia="Calibri"/>
                <w:color w:val="auto"/>
              </w:rPr>
              <w:t>)</w:t>
            </w:r>
          </w:p>
          <w:p w:rsidR="00415B44" w:rsidRPr="00B600A9" w:rsidRDefault="00415B44" w:rsidP="006E53F5">
            <w:pPr>
              <w:pStyle w:val="Default"/>
              <w:numPr>
                <w:ilvl w:val="0"/>
                <w:numId w:val="33"/>
              </w:numPr>
              <w:tabs>
                <w:tab w:val="left" w:pos="709"/>
              </w:tabs>
              <w:spacing w:line="276" w:lineRule="auto"/>
              <w:rPr>
                <w:rFonts w:eastAsia="Calibri"/>
                <w:color w:val="auto"/>
              </w:rPr>
            </w:pPr>
            <w:r w:rsidRPr="00B600A9">
              <w:rPr>
                <w:rFonts w:eastAsia="Calibri"/>
                <w:color w:val="auto"/>
              </w:rPr>
              <w:t>Literac</w:t>
            </w:r>
            <w:r w:rsidR="00C412AB">
              <w:rPr>
                <w:rFonts w:eastAsia="Calibri"/>
                <w:color w:val="auto"/>
              </w:rPr>
              <w:t>y intervention and</w:t>
            </w:r>
            <w:r w:rsidRPr="00B600A9">
              <w:rPr>
                <w:rFonts w:eastAsia="Calibri"/>
                <w:color w:val="auto"/>
              </w:rPr>
              <w:t xml:space="preserve"> catch-up programmes </w:t>
            </w:r>
            <w:r w:rsidR="009A333A">
              <w:rPr>
                <w:rFonts w:eastAsia="Calibri"/>
                <w:color w:val="auto"/>
              </w:rPr>
              <w:t>(</w:t>
            </w:r>
            <w:r w:rsidRPr="00B600A9">
              <w:rPr>
                <w:rFonts w:eastAsia="Calibri"/>
                <w:color w:val="auto"/>
              </w:rPr>
              <w:t>spelling, comprehension, handwriting</w:t>
            </w:r>
            <w:r w:rsidR="009A333A">
              <w:rPr>
                <w:rFonts w:eastAsia="Calibri"/>
                <w:color w:val="auto"/>
              </w:rPr>
              <w:t>)</w:t>
            </w:r>
            <w:r w:rsidRPr="00B600A9">
              <w:rPr>
                <w:rFonts w:eastAsia="Calibri"/>
                <w:color w:val="auto"/>
              </w:rPr>
              <w:t xml:space="preserve"> </w:t>
            </w:r>
            <w:r w:rsidR="009A333A">
              <w:rPr>
                <w:rFonts w:eastAsia="Calibri"/>
                <w:color w:val="auto"/>
              </w:rPr>
              <w:t>(</w:t>
            </w:r>
            <w:r w:rsidRPr="00B600A9">
              <w:rPr>
                <w:rFonts w:eastAsia="Calibri"/>
                <w:color w:val="auto"/>
              </w:rPr>
              <w:t>Intervention group</w:t>
            </w:r>
            <w:r w:rsidR="009A333A">
              <w:rPr>
                <w:rFonts w:eastAsia="Calibri"/>
                <w:color w:val="auto"/>
              </w:rPr>
              <w:t>)</w:t>
            </w:r>
            <w:r w:rsidRPr="00B600A9">
              <w:rPr>
                <w:rFonts w:eastAsia="Calibri"/>
                <w:color w:val="auto"/>
              </w:rPr>
              <w:t xml:space="preserve"> </w:t>
            </w:r>
            <w:r w:rsidR="009A333A">
              <w:rPr>
                <w:rFonts w:eastAsia="Calibri"/>
                <w:color w:val="auto"/>
              </w:rPr>
              <w:t>(</w:t>
            </w:r>
            <w:r w:rsidRPr="00B600A9">
              <w:rPr>
                <w:rFonts w:eastAsia="Calibri"/>
                <w:color w:val="auto"/>
              </w:rPr>
              <w:t>C&amp;L</w:t>
            </w:r>
            <w:r w:rsidR="006F1C4B" w:rsidRPr="00B600A9">
              <w:rPr>
                <w:rFonts w:eastAsia="Calibri"/>
                <w:color w:val="auto"/>
              </w:rPr>
              <w:t>/ SpLD</w:t>
            </w:r>
            <w:r w:rsidR="009A333A">
              <w:rPr>
                <w:rFonts w:eastAsia="Calibri"/>
                <w:color w:val="auto"/>
              </w:rPr>
              <w:t>)</w:t>
            </w:r>
          </w:p>
          <w:p w:rsidR="00415B44" w:rsidRPr="00B600A9" w:rsidRDefault="00C412AB" w:rsidP="006E53F5">
            <w:pPr>
              <w:pStyle w:val="Default"/>
              <w:numPr>
                <w:ilvl w:val="0"/>
                <w:numId w:val="33"/>
              </w:numPr>
              <w:tabs>
                <w:tab w:val="left" w:pos="709"/>
              </w:tabs>
              <w:spacing w:line="276" w:lineRule="auto"/>
              <w:rPr>
                <w:rFonts w:eastAsia="Calibri"/>
                <w:color w:val="auto"/>
              </w:rPr>
            </w:pPr>
            <w:r>
              <w:rPr>
                <w:rFonts w:eastAsia="Calibri"/>
                <w:color w:val="auto"/>
              </w:rPr>
              <w:t>Reading intervention and</w:t>
            </w:r>
            <w:r w:rsidR="00415B44" w:rsidRPr="00B600A9">
              <w:rPr>
                <w:rFonts w:eastAsia="Calibri"/>
                <w:color w:val="auto"/>
              </w:rPr>
              <w:t xml:space="preserve"> catch-up programmes </w:t>
            </w:r>
            <w:r w:rsidR="009A333A">
              <w:rPr>
                <w:rFonts w:eastAsia="Calibri"/>
                <w:color w:val="auto"/>
              </w:rPr>
              <w:t>(</w:t>
            </w:r>
            <w:r w:rsidR="00415B44" w:rsidRPr="00B600A9">
              <w:rPr>
                <w:rFonts w:eastAsia="Calibri"/>
                <w:color w:val="auto"/>
              </w:rPr>
              <w:t>intervention group</w:t>
            </w:r>
            <w:r w:rsidR="009A333A">
              <w:rPr>
                <w:rFonts w:eastAsia="Calibri"/>
                <w:color w:val="auto"/>
              </w:rPr>
              <w:t>)</w:t>
            </w:r>
            <w:r w:rsidR="00415B44" w:rsidRPr="00B600A9">
              <w:rPr>
                <w:rFonts w:eastAsia="Calibri"/>
                <w:color w:val="auto"/>
              </w:rPr>
              <w:t xml:space="preserve"> </w:t>
            </w:r>
            <w:r w:rsidR="009A333A">
              <w:rPr>
                <w:rFonts w:eastAsia="Calibri"/>
                <w:color w:val="auto"/>
              </w:rPr>
              <w:t>(</w:t>
            </w:r>
            <w:r w:rsidR="00415B44" w:rsidRPr="00B600A9">
              <w:rPr>
                <w:rFonts w:eastAsia="Calibri"/>
                <w:color w:val="auto"/>
              </w:rPr>
              <w:t>C&amp;L</w:t>
            </w:r>
            <w:r w:rsidR="006F1C4B" w:rsidRPr="00B600A9">
              <w:rPr>
                <w:rFonts w:eastAsia="Calibri"/>
                <w:color w:val="auto"/>
              </w:rPr>
              <w:t>/ SpLD</w:t>
            </w:r>
            <w:r w:rsidR="009A333A">
              <w:rPr>
                <w:rFonts w:eastAsia="Calibri"/>
                <w:color w:val="auto"/>
              </w:rPr>
              <w:t>)</w:t>
            </w:r>
          </w:p>
          <w:p w:rsidR="00415B44" w:rsidRPr="00B600A9" w:rsidRDefault="00415B44" w:rsidP="006E53F5">
            <w:pPr>
              <w:pStyle w:val="Default"/>
              <w:numPr>
                <w:ilvl w:val="0"/>
                <w:numId w:val="33"/>
              </w:numPr>
              <w:tabs>
                <w:tab w:val="left" w:pos="709"/>
              </w:tabs>
              <w:spacing w:line="276" w:lineRule="auto"/>
              <w:rPr>
                <w:rFonts w:eastAsia="Calibri"/>
                <w:color w:val="auto"/>
              </w:rPr>
            </w:pPr>
            <w:r w:rsidRPr="00B600A9">
              <w:rPr>
                <w:rFonts w:eastAsia="Calibri"/>
                <w:color w:val="auto"/>
              </w:rPr>
              <w:t xml:space="preserve">Numeracy intervention </w:t>
            </w:r>
            <w:r w:rsidR="00762E82">
              <w:rPr>
                <w:rFonts w:eastAsia="Calibri"/>
                <w:color w:val="auto"/>
              </w:rPr>
              <w:t>and</w:t>
            </w:r>
            <w:r w:rsidRPr="00B600A9">
              <w:rPr>
                <w:rFonts w:eastAsia="Calibri"/>
                <w:color w:val="auto"/>
              </w:rPr>
              <w:t xml:space="preserve"> catch-up programmes </w:t>
            </w:r>
            <w:r w:rsidR="009A333A">
              <w:rPr>
                <w:rFonts w:eastAsia="Calibri"/>
                <w:color w:val="auto"/>
              </w:rPr>
              <w:t>(</w:t>
            </w:r>
            <w:r w:rsidRPr="00B600A9">
              <w:rPr>
                <w:rFonts w:eastAsia="Calibri"/>
                <w:color w:val="auto"/>
              </w:rPr>
              <w:t>Intervention group</w:t>
            </w:r>
            <w:r w:rsidR="009A333A">
              <w:rPr>
                <w:rFonts w:eastAsia="Calibri"/>
                <w:color w:val="auto"/>
              </w:rPr>
              <w:t>)</w:t>
            </w:r>
            <w:r w:rsidRPr="00B600A9">
              <w:rPr>
                <w:rFonts w:eastAsia="Calibri"/>
                <w:color w:val="auto"/>
              </w:rPr>
              <w:t xml:space="preserve"> </w:t>
            </w:r>
            <w:r w:rsidR="009A333A">
              <w:rPr>
                <w:rFonts w:eastAsia="Calibri"/>
                <w:color w:val="auto"/>
              </w:rPr>
              <w:t>(</w:t>
            </w:r>
            <w:r w:rsidRPr="00B600A9">
              <w:rPr>
                <w:rFonts w:eastAsia="Calibri"/>
                <w:color w:val="auto"/>
              </w:rPr>
              <w:t>C&amp;L</w:t>
            </w:r>
            <w:r w:rsidR="006F1C4B" w:rsidRPr="00B600A9">
              <w:rPr>
                <w:rFonts w:eastAsia="Calibri"/>
                <w:color w:val="auto"/>
              </w:rPr>
              <w:t>/ SpLD</w:t>
            </w:r>
            <w:r w:rsidR="009A333A">
              <w:rPr>
                <w:rFonts w:eastAsia="Calibri"/>
                <w:color w:val="auto"/>
              </w:rPr>
              <w:t>)</w:t>
            </w:r>
          </w:p>
          <w:p w:rsidR="00415B44" w:rsidRPr="00C412AB" w:rsidRDefault="00415B44" w:rsidP="006E53F5">
            <w:pPr>
              <w:pStyle w:val="ListParagraph"/>
              <w:numPr>
                <w:ilvl w:val="0"/>
                <w:numId w:val="33"/>
              </w:numPr>
              <w:tabs>
                <w:tab w:val="left" w:pos="709"/>
              </w:tabs>
              <w:spacing w:line="276" w:lineRule="auto"/>
              <w:rPr>
                <w:rFonts w:ascii="Arial" w:hAnsi="Arial" w:cs="Arial"/>
              </w:rPr>
            </w:pPr>
            <w:r w:rsidRPr="00C412AB">
              <w:rPr>
                <w:rFonts w:ascii="Arial" w:hAnsi="Arial" w:cs="Arial"/>
              </w:rPr>
              <w:t xml:space="preserve">Precision teaching/ approaches </w:t>
            </w:r>
            <w:r w:rsidR="009A333A">
              <w:rPr>
                <w:rFonts w:ascii="Arial" w:hAnsi="Arial" w:cs="Arial"/>
              </w:rPr>
              <w:t>(</w:t>
            </w:r>
            <w:r w:rsidRPr="00C412AB">
              <w:rPr>
                <w:rFonts w:ascii="Arial" w:hAnsi="Arial" w:cs="Arial"/>
              </w:rPr>
              <w:t>to address curriculum gaps/ to develop vocabulary</w:t>
            </w:r>
            <w:r w:rsidR="009A333A">
              <w:rPr>
                <w:rFonts w:ascii="Arial" w:hAnsi="Arial" w:cs="Arial"/>
              </w:rPr>
              <w:t>)</w:t>
            </w:r>
            <w:r w:rsidRPr="00C412AB">
              <w:rPr>
                <w:rFonts w:ascii="Arial" w:hAnsi="Arial" w:cs="Arial"/>
              </w:rPr>
              <w:t xml:space="preserve"> </w:t>
            </w:r>
            <w:r w:rsidR="009A333A">
              <w:rPr>
                <w:rFonts w:ascii="Arial" w:eastAsia="Calibri" w:hAnsi="Arial" w:cs="Arial"/>
              </w:rPr>
              <w:t>(</w:t>
            </w:r>
            <w:r w:rsidRPr="00C412AB">
              <w:rPr>
                <w:rFonts w:ascii="Arial" w:eastAsia="Calibri" w:hAnsi="Arial" w:cs="Arial"/>
              </w:rPr>
              <w:t>C&amp;L</w:t>
            </w:r>
            <w:r w:rsidR="006F1C4B" w:rsidRPr="00C412AB">
              <w:rPr>
                <w:rFonts w:ascii="Arial" w:eastAsia="Calibri" w:hAnsi="Arial" w:cs="Arial"/>
              </w:rPr>
              <w:t>/ SpLD</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spacing w:line="276" w:lineRule="auto"/>
              <w:rPr>
                <w:rFonts w:ascii="Arial" w:hAnsi="Arial" w:cs="Arial"/>
              </w:rPr>
            </w:pPr>
            <w:r w:rsidRPr="00C412AB">
              <w:rPr>
                <w:rFonts w:ascii="Arial" w:hAnsi="Arial" w:cs="Arial"/>
              </w:rPr>
              <w:t>Use of visual timetables/ v</w:t>
            </w:r>
            <w:r w:rsidR="009E588F">
              <w:rPr>
                <w:rFonts w:ascii="Arial" w:hAnsi="Arial" w:cs="Arial"/>
              </w:rPr>
              <w:t>isual aids to support learning and</w:t>
            </w:r>
            <w:r w:rsidRPr="00C412AB">
              <w:rPr>
                <w:rFonts w:ascii="Arial" w:hAnsi="Arial" w:cs="Arial"/>
              </w:rPr>
              <w:t xml:space="preserve"> behaviour </w:t>
            </w:r>
            <w:r w:rsidR="009A333A">
              <w:rPr>
                <w:rFonts w:ascii="Arial" w:hAnsi="Arial" w:cs="Arial"/>
              </w:rPr>
              <w:t>(</w:t>
            </w:r>
            <w:r w:rsidRPr="00C412AB">
              <w:rPr>
                <w:rFonts w:ascii="Arial" w:hAnsi="Arial" w:cs="Arial"/>
              </w:rPr>
              <w:t>C&amp;I/ SEMH</w:t>
            </w:r>
            <w:r w:rsidR="006F1C4B" w:rsidRPr="00C412AB">
              <w:rPr>
                <w:rFonts w:ascii="Arial" w:hAnsi="Arial" w:cs="Arial"/>
              </w:rPr>
              <w:t>/ SLCN</w:t>
            </w:r>
            <w:r w:rsidR="009A333A">
              <w:rPr>
                <w:rFonts w:ascii="Arial" w:hAnsi="Arial" w:cs="Arial"/>
              </w:rPr>
              <w:t>)</w:t>
            </w:r>
          </w:p>
          <w:p w:rsidR="00415B44" w:rsidRPr="00C412AB" w:rsidRDefault="00415B44" w:rsidP="006E53F5">
            <w:pPr>
              <w:pStyle w:val="ListParagraph"/>
              <w:numPr>
                <w:ilvl w:val="0"/>
                <w:numId w:val="33"/>
              </w:numPr>
              <w:tabs>
                <w:tab w:val="left" w:pos="709"/>
              </w:tabs>
              <w:spacing w:line="276" w:lineRule="auto"/>
              <w:rPr>
                <w:rFonts w:ascii="Arial" w:hAnsi="Arial" w:cs="Arial"/>
              </w:rPr>
            </w:pPr>
            <w:r w:rsidRPr="00C412AB">
              <w:rPr>
                <w:rFonts w:ascii="Arial" w:hAnsi="Arial" w:cs="Arial"/>
              </w:rPr>
              <w:t xml:space="preserve">Task boards/ tick sheets in lesson to support </w:t>
            </w:r>
            <w:r w:rsidR="003034DF" w:rsidRPr="00C412AB">
              <w:rPr>
                <w:rFonts w:ascii="Arial" w:hAnsi="Arial" w:cs="Arial"/>
              </w:rPr>
              <w:t>organisation</w:t>
            </w:r>
            <w:r w:rsidR="00C412AB" w:rsidRPr="00C412AB">
              <w:rPr>
                <w:rFonts w:ascii="Arial" w:hAnsi="Arial" w:cs="Arial"/>
              </w:rPr>
              <w:t xml:space="preserve"> and</w:t>
            </w:r>
            <w:r w:rsidR="003034DF" w:rsidRPr="00C412AB">
              <w:rPr>
                <w:rFonts w:ascii="Arial" w:hAnsi="Arial" w:cs="Arial"/>
              </w:rPr>
              <w:t xml:space="preserve"> independence </w:t>
            </w:r>
            <w:r w:rsidR="009A333A">
              <w:rPr>
                <w:rFonts w:ascii="Arial" w:hAnsi="Arial" w:cs="Arial"/>
              </w:rPr>
              <w:t>(</w:t>
            </w:r>
            <w:r w:rsidR="003034DF" w:rsidRPr="00C412AB">
              <w:rPr>
                <w:rFonts w:ascii="Arial" w:hAnsi="Arial" w:cs="Arial"/>
              </w:rPr>
              <w:t>All SEND</w:t>
            </w:r>
            <w:r w:rsidR="009A333A">
              <w:rPr>
                <w:rFonts w:ascii="Arial" w:hAnsi="Arial" w:cs="Arial"/>
              </w:rPr>
              <w:t>)</w:t>
            </w:r>
          </w:p>
          <w:p w:rsidR="00415B44" w:rsidRPr="00C412AB" w:rsidRDefault="00415B44" w:rsidP="006E53F5">
            <w:pPr>
              <w:pStyle w:val="ListParagraph"/>
              <w:numPr>
                <w:ilvl w:val="0"/>
                <w:numId w:val="33"/>
              </w:numPr>
              <w:tabs>
                <w:tab w:val="left" w:pos="709"/>
              </w:tabs>
              <w:spacing w:line="276" w:lineRule="auto"/>
              <w:rPr>
                <w:rFonts w:ascii="Arial" w:hAnsi="Arial" w:cs="Arial"/>
              </w:rPr>
            </w:pPr>
            <w:r w:rsidRPr="00C412AB">
              <w:rPr>
                <w:rFonts w:ascii="Arial" w:hAnsi="Arial" w:cs="Arial"/>
              </w:rPr>
              <w:t>Use of prompting &amp; reinforcement strategies to support communication</w:t>
            </w:r>
            <w:r w:rsidR="006F1C4B" w:rsidRPr="00C412AB">
              <w:rPr>
                <w:rFonts w:ascii="Arial" w:hAnsi="Arial" w:cs="Arial"/>
              </w:rPr>
              <w:t xml:space="preserve"> </w:t>
            </w:r>
            <w:r w:rsidR="009A333A">
              <w:rPr>
                <w:rFonts w:ascii="Arial" w:hAnsi="Arial" w:cs="Arial"/>
              </w:rPr>
              <w:t>(</w:t>
            </w:r>
            <w:r w:rsidR="006F1C4B" w:rsidRPr="00C412AB">
              <w:rPr>
                <w:rFonts w:ascii="Arial" w:hAnsi="Arial" w:cs="Arial"/>
              </w:rPr>
              <w:t xml:space="preserve">inc. </w:t>
            </w:r>
            <w:r w:rsidR="00D25A69">
              <w:rPr>
                <w:rFonts w:ascii="Arial" w:hAnsi="Arial" w:cs="Arial"/>
              </w:rPr>
              <w:t>visuals</w:t>
            </w:r>
            <w:r w:rsidR="009A333A">
              <w:rPr>
                <w:rFonts w:ascii="Arial" w:hAnsi="Arial" w:cs="Arial"/>
              </w:rPr>
              <w:t>)</w:t>
            </w:r>
            <w:r w:rsidRPr="00C412AB">
              <w:rPr>
                <w:rFonts w:ascii="Arial" w:hAnsi="Arial" w:cs="Arial"/>
              </w:rPr>
              <w:t xml:space="preserve"> </w:t>
            </w:r>
            <w:r w:rsidR="009A333A">
              <w:rPr>
                <w:rFonts w:ascii="Arial" w:hAnsi="Arial" w:cs="Arial"/>
              </w:rPr>
              <w:t>(</w:t>
            </w:r>
            <w:r w:rsidR="003034DF" w:rsidRPr="00C412AB">
              <w:rPr>
                <w:rFonts w:ascii="Arial" w:hAnsi="Arial" w:cs="Arial"/>
              </w:rPr>
              <w:t>C&amp;I</w:t>
            </w:r>
            <w:r w:rsidR="00D25A69">
              <w:rPr>
                <w:rFonts w:ascii="Arial" w:hAnsi="Arial" w:cs="Arial"/>
              </w:rPr>
              <w:t>/</w:t>
            </w:r>
            <w:r w:rsidR="003034DF" w:rsidRPr="00C412AB">
              <w:rPr>
                <w:rFonts w:ascii="Arial" w:hAnsi="Arial" w:cs="Arial"/>
              </w:rPr>
              <w:t xml:space="preserve"> SEMH/ SLCN</w:t>
            </w:r>
            <w:r w:rsidR="009A333A">
              <w:rPr>
                <w:rFonts w:ascii="Arial" w:hAnsi="Arial" w:cs="Arial"/>
              </w:rPr>
              <w:t>)</w:t>
            </w:r>
          </w:p>
          <w:p w:rsidR="00415B44" w:rsidRPr="00C412AB" w:rsidRDefault="00415B44" w:rsidP="006E53F5">
            <w:pPr>
              <w:pStyle w:val="ListParagraph"/>
              <w:numPr>
                <w:ilvl w:val="0"/>
                <w:numId w:val="33"/>
              </w:numPr>
              <w:tabs>
                <w:tab w:val="left" w:pos="709"/>
              </w:tabs>
              <w:spacing w:line="276" w:lineRule="auto"/>
              <w:rPr>
                <w:rFonts w:ascii="Arial" w:hAnsi="Arial" w:cs="Arial"/>
              </w:rPr>
            </w:pPr>
            <w:r w:rsidRPr="00C412AB">
              <w:rPr>
                <w:rFonts w:ascii="Arial" w:hAnsi="Arial" w:cs="Arial"/>
              </w:rPr>
              <w:t xml:space="preserve">Use of social stories/ scripts/ talking mats/ comic strip conversations to support understanding </w:t>
            </w:r>
            <w:r w:rsidR="009A333A">
              <w:rPr>
                <w:rFonts w:ascii="Arial" w:hAnsi="Arial" w:cs="Arial"/>
              </w:rPr>
              <w:t>(</w:t>
            </w:r>
            <w:r w:rsidR="003034DF" w:rsidRPr="00C412AB">
              <w:rPr>
                <w:rFonts w:ascii="Arial" w:hAnsi="Arial" w:cs="Arial"/>
              </w:rPr>
              <w:t>C&amp;I</w:t>
            </w:r>
            <w:r w:rsidR="00D25A69">
              <w:rPr>
                <w:rFonts w:ascii="Arial" w:hAnsi="Arial" w:cs="Arial"/>
              </w:rPr>
              <w:t>/</w:t>
            </w:r>
            <w:r w:rsidR="003034DF" w:rsidRPr="00C412AB">
              <w:rPr>
                <w:rFonts w:ascii="Arial" w:hAnsi="Arial" w:cs="Arial"/>
              </w:rPr>
              <w:t xml:space="preserve"> SEMH/ </w:t>
            </w:r>
            <w:r w:rsidRPr="00C412AB">
              <w:rPr>
                <w:rFonts w:ascii="Arial" w:hAnsi="Arial" w:cs="Arial"/>
              </w:rPr>
              <w:t>SLCN</w:t>
            </w:r>
            <w:r w:rsidR="009A333A">
              <w:rPr>
                <w:rFonts w:ascii="Arial" w:hAnsi="Arial" w:cs="Arial"/>
              </w:rPr>
              <w:t>)</w:t>
            </w:r>
          </w:p>
          <w:p w:rsidR="00415B44" w:rsidRPr="00C412AB" w:rsidRDefault="00415B44" w:rsidP="006E53F5">
            <w:pPr>
              <w:pStyle w:val="ListParagraph"/>
              <w:numPr>
                <w:ilvl w:val="0"/>
                <w:numId w:val="33"/>
              </w:numPr>
              <w:tabs>
                <w:tab w:val="left" w:pos="709"/>
              </w:tabs>
              <w:spacing w:line="276" w:lineRule="auto"/>
              <w:rPr>
                <w:rFonts w:ascii="Arial" w:hAnsi="Arial" w:cs="Arial"/>
              </w:rPr>
            </w:pPr>
            <w:r w:rsidRPr="00C412AB">
              <w:rPr>
                <w:rFonts w:ascii="Arial" w:hAnsi="Arial" w:cs="Arial"/>
              </w:rPr>
              <w:lastRenderedPageBreak/>
              <w:t>Anxiety curve/ Five</w:t>
            </w:r>
            <w:r w:rsidR="00F40610">
              <w:rPr>
                <w:rFonts w:ascii="Arial" w:hAnsi="Arial" w:cs="Arial"/>
              </w:rPr>
              <w:t>-</w:t>
            </w:r>
            <w:r w:rsidRPr="00C412AB">
              <w:rPr>
                <w:rFonts w:ascii="Arial" w:hAnsi="Arial" w:cs="Arial"/>
              </w:rPr>
              <w:t>point scale/ Positive scripts</w:t>
            </w:r>
            <w:r w:rsidR="004723B2" w:rsidRPr="00C412AB">
              <w:rPr>
                <w:rFonts w:ascii="Arial" w:hAnsi="Arial" w:cs="Arial"/>
              </w:rPr>
              <w:t xml:space="preserve"> </w:t>
            </w:r>
            <w:r w:rsidR="009A333A">
              <w:rPr>
                <w:rFonts w:ascii="Arial" w:hAnsi="Arial" w:cs="Arial"/>
              </w:rPr>
              <w:t>(</w:t>
            </w:r>
            <w:r w:rsidR="006F1C4B" w:rsidRPr="00C412AB">
              <w:rPr>
                <w:rFonts w:ascii="Arial" w:hAnsi="Arial" w:cs="Arial"/>
              </w:rPr>
              <w:t xml:space="preserve">C&amp;I/ </w:t>
            </w:r>
            <w:r w:rsidR="004723B2" w:rsidRPr="00C412AB">
              <w:rPr>
                <w:rFonts w:ascii="Arial" w:hAnsi="Arial" w:cs="Arial"/>
              </w:rPr>
              <w:t>SEMH</w:t>
            </w:r>
            <w:r w:rsidR="006F1C4B" w:rsidRPr="00C412AB">
              <w:rPr>
                <w:rFonts w:ascii="Arial" w:hAnsi="Arial" w:cs="Arial"/>
              </w:rPr>
              <w:t>/ SLCN</w:t>
            </w:r>
            <w:r w:rsidR="009A333A">
              <w:rPr>
                <w:rFonts w:ascii="Arial" w:hAnsi="Arial" w:cs="Arial"/>
              </w:rPr>
              <w:t>)</w:t>
            </w:r>
          </w:p>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Access to laptop </w:t>
            </w:r>
            <w:r w:rsidR="009A333A">
              <w:rPr>
                <w:rFonts w:ascii="Arial" w:eastAsia="Calibri" w:hAnsi="Arial" w:cs="Arial"/>
              </w:rPr>
              <w:t>(</w:t>
            </w:r>
            <w:r w:rsidRPr="00C412AB">
              <w:rPr>
                <w:rFonts w:ascii="Arial" w:eastAsia="Calibri" w:hAnsi="Arial" w:cs="Arial"/>
              </w:rPr>
              <w:t>alternative to scribe reliance</w:t>
            </w:r>
            <w:r w:rsidR="009A333A">
              <w:rPr>
                <w:rFonts w:ascii="Arial" w:eastAsia="Calibri" w:hAnsi="Arial" w:cs="Arial"/>
              </w:rPr>
              <w:t>)</w:t>
            </w:r>
            <w:r w:rsidRPr="00C412AB">
              <w:rPr>
                <w:rFonts w:ascii="Arial" w:eastAsia="Calibri" w:hAnsi="Arial" w:cs="Arial"/>
              </w:rPr>
              <w:t xml:space="preserve"> </w:t>
            </w:r>
            <w:r w:rsidR="009A333A">
              <w:rPr>
                <w:rFonts w:ascii="Arial" w:eastAsia="Calibri" w:hAnsi="Arial" w:cs="Arial"/>
              </w:rPr>
              <w:t>(</w:t>
            </w:r>
            <w:r w:rsidRPr="00C412AB">
              <w:rPr>
                <w:rFonts w:ascii="Arial" w:eastAsia="Calibri" w:hAnsi="Arial" w:cs="Arial"/>
              </w:rPr>
              <w:t>C&amp;L/ P&amp;M</w:t>
            </w:r>
            <w:r w:rsidR="006F1C4B" w:rsidRPr="00C412AB">
              <w:rPr>
                <w:rFonts w:ascii="Arial" w:eastAsia="Calibri" w:hAnsi="Arial" w:cs="Arial"/>
              </w:rPr>
              <w:t>/ SpLD</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autoSpaceDE w:val="0"/>
              <w:autoSpaceDN w:val="0"/>
              <w:adjustRightInd w:val="0"/>
              <w:spacing w:line="276" w:lineRule="auto"/>
              <w:rPr>
                <w:rFonts w:ascii="Arial" w:eastAsia="Calibri" w:hAnsi="Arial" w:cs="Arial"/>
              </w:rPr>
            </w:pPr>
            <w:r w:rsidRPr="00C412AB">
              <w:rPr>
                <w:rFonts w:ascii="Arial" w:eastAsia="Calibri" w:hAnsi="Arial" w:cs="Arial"/>
              </w:rPr>
              <w:t xml:space="preserve">Pen – pencil grips </w:t>
            </w:r>
            <w:r w:rsidR="009A333A">
              <w:rPr>
                <w:rFonts w:ascii="Arial" w:eastAsia="Calibri" w:hAnsi="Arial" w:cs="Arial"/>
              </w:rPr>
              <w:t>(</w:t>
            </w:r>
            <w:r w:rsidR="00F40610">
              <w:rPr>
                <w:rFonts w:ascii="Arial" w:eastAsia="Calibri" w:hAnsi="Arial" w:cs="Arial"/>
              </w:rPr>
              <w:t>Dyspraxia/</w:t>
            </w:r>
            <w:r w:rsidR="00D25A69">
              <w:rPr>
                <w:rFonts w:ascii="Arial" w:eastAsia="Calibri" w:hAnsi="Arial" w:cs="Arial"/>
              </w:rPr>
              <w:t xml:space="preserve"> </w:t>
            </w:r>
            <w:r w:rsidRPr="00C412AB">
              <w:rPr>
                <w:rFonts w:ascii="Arial" w:eastAsia="Calibri" w:hAnsi="Arial" w:cs="Arial"/>
              </w:rPr>
              <w:t>P&amp;M</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spacing w:line="276" w:lineRule="auto"/>
              <w:rPr>
                <w:rFonts w:ascii="Arial" w:hAnsi="Arial" w:cs="Arial"/>
              </w:rPr>
            </w:pPr>
            <w:r w:rsidRPr="00C412AB">
              <w:rPr>
                <w:rFonts w:ascii="Arial" w:eastAsia="Calibri" w:hAnsi="Arial" w:cs="Arial"/>
              </w:rPr>
              <w:t>Co</w:t>
            </w:r>
            <w:r w:rsidR="00351256" w:rsidRPr="00C412AB">
              <w:rPr>
                <w:rFonts w:ascii="Arial" w:eastAsia="Calibri" w:hAnsi="Arial" w:cs="Arial"/>
              </w:rPr>
              <w:t>loured overlays/ reading rulers</w:t>
            </w:r>
            <w:r w:rsidRPr="00C412AB">
              <w:rPr>
                <w:rFonts w:ascii="Arial" w:eastAsia="Calibri" w:hAnsi="Arial" w:cs="Arial"/>
              </w:rPr>
              <w:t xml:space="preserve"> </w:t>
            </w:r>
            <w:r w:rsidR="009A333A">
              <w:rPr>
                <w:rFonts w:ascii="Arial" w:eastAsia="Calibri" w:hAnsi="Arial" w:cs="Arial"/>
              </w:rPr>
              <w:t>(</w:t>
            </w:r>
            <w:r w:rsidR="00351256" w:rsidRPr="00C412AB">
              <w:rPr>
                <w:rFonts w:ascii="Arial" w:eastAsia="Calibri" w:hAnsi="Arial" w:cs="Arial"/>
              </w:rPr>
              <w:t>SpLD</w:t>
            </w:r>
            <w:r w:rsidR="00F40610">
              <w:rPr>
                <w:rFonts w:ascii="Arial" w:eastAsia="Calibri" w:hAnsi="Arial" w:cs="Arial"/>
              </w:rPr>
              <w:t>/</w:t>
            </w:r>
            <w:r w:rsidR="00D25A69">
              <w:rPr>
                <w:rFonts w:ascii="Arial" w:eastAsia="Calibri" w:hAnsi="Arial" w:cs="Arial"/>
              </w:rPr>
              <w:t xml:space="preserve"> </w:t>
            </w:r>
            <w:r w:rsidR="00F40610">
              <w:rPr>
                <w:rFonts w:ascii="Arial" w:eastAsia="Calibri" w:hAnsi="Arial" w:cs="Arial"/>
              </w:rPr>
              <w:t>Visual stress/</w:t>
            </w:r>
            <w:r w:rsidR="00D25A69">
              <w:rPr>
                <w:rFonts w:ascii="Arial" w:eastAsia="Calibri" w:hAnsi="Arial" w:cs="Arial"/>
              </w:rPr>
              <w:t xml:space="preserve"> </w:t>
            </w:r>
            <w:r w:rsidR="00F40610">
              <w:rPr>
                <w:rFonts w:ascii="Arial" w:eastAsia="Calibri" w:hAnsi="Arial" w:cs="Arial"/>
              </w:rPr>
              <w:t>Irlen</w:t>
            </w:r>
            <w:r w:rsidR="009A333A">
              <w:rPr>
                <w:rFonts w:ascii="Arial" w:eastAsia="Calibri" w:hAnsi="Arial" w:cs="Arial"/>
              </w:rPr>
              <w:t>)</w:t>
            </w:r>
          </w:p>
          <w:p w:rsidR="00415B44" w:rsidRPr="00C412AB" w:rsidRDefault="00415B44" w:rsidP="006E53F5">
            <w:pPr>
              <w:pStyle w:val="ListParagraph"/>
              <w:numPr>
                <w:ilvl w:val="0"/>
                <w:numId w:val="33"/>
              </w:numPr>
              <w:tabs>
                <w:tab w:val="left" w:pos="709"/>
              </w:tabs>
              <w:spacing w:line="276" w:lineRule="auto"/>
              <w:rPr>
                <w:rFonts w:ascii="Arial" w:hAnsi="Arial" w:cs="Arial"/>
              </w:rPr>
            </w:pPr>
            <w:r w:rsidRPr="00C412AB">
              <w:rPr>
                <w:rFonts w:ascii="Arial" w:hAnsi="Arial" w:cs="Arial"/>
              </w:rPr>
              <w:t xml:space="preserve">Time-out/ access to low-stimulus space to work/ area </w:t>
            </w:r>
            <w:r w:rsidR="009A333A">
              <w:rPr>
                <w:rFonts w:ascii="Arial" w:hAnsi="Arial" w:cs="Arial"/>
              </w:rPr>
              <w:t>(</w:t>
            </w:r>
            <w:r w:rsidR="00F40610">
              <w:rPr>
                <w:rFonts w:ascii="Arial" w:hAnsi="Arial" w:cs="Arial"/>
              </w:rPr>
              <w:t>C&amp;L/</w:t>
            </w:r>
            <w:r w:rsidR="00D25A69">
              <w:rPr>
                <w:rFonts w:ascii="Arial" w:hAnsi="Arial" w:cs="Arial"/>
              </w:rPr>
              <w:t xml:space="preserve"> </w:t>
            </w:r>
            <w:r w:rsidR="006F1C4B" w:rsidRPr="00C412AB">
              <w:rPr>
                <w:rFonts w:ascii="Arial" w:hAnsi="Arial" w:cs="Arial"/>
              </w:rPr>
              <w:t>C&amp;I/ SEMH</w:t>
            </w:r>
            <w:r w:rsidR="009A333A">
              <w:rPr>
                <w:rFonts w:ascii="Arial" w:hAnsi="Arial" w:cs="Arial"/>
              </w:rPr>
              <w:t>)</w:t>
            </w:r>
          </w:p>
          <w:p w:rsidR="00415B44" w:rsidRPr="00C412AB" w:rsidRDefault="009A3F18" w:rsidP="006E53F5">
            <w:pPr>
              <w:pStyle w:val="ListParagraph"/>
              <w:numPr>
                <w:ilvl w:val="0"/>
                <w:numId w:val="33"/>
              </w:numPr>
              <w:tabs>
                <w:tab w:val="left" w:pos="709"/>
              </w:tabs>
              <w:spacing w:line="276" w:lineRule="auto"/>
              <w:rPr>
                <w:rFonts w:ascii="Arial" w:hAnsi="Arial" w:cs="Arial"/>
              </w:rPr>
            </w:pPr>
            <w:r w:rsidRPr="00C412AB">
              <w:rPr>
                <w:rFonts w:ascii="Arial" w:hAnsi="Arial" w:cs="Arial"/>
              </w:rPr>
              <w:t>Managing Change intervention programmes inc. managing emotions and anxiety</w:t>
            </w:r>
            <w:r w:rsidR="00415B44" w:rsidRPr="00C412AB">
              <w:rPr>
                <w:rFonts w:ascii="Arial" w:hAnsi="Arial" w:cs="Arial"/>
              </w:rPr>
              <w:t xml:space="preserve"> </w:t>
            </w:r>
            <w:r w:rsidR="009A333A">
              <w:rPr>
                <w:rFonts w:ascii="Arial" w:hAnsi="Arial" w:cs="Arial"/>
              </w:rPr>
              <w:t>(</w:t>
            </w:r>
            <w:r w:rsidR="006F1C4B" w:rsidRPr="00C412AB">
              <w:rPr>
                <w:rFonts w:ascii="Arial" w:hAnsi="Arial" w:cs="Arial"/>
              </w:rPr>
              <w:t>C&amp;I/ SEMH</w:t>
            </w:r>
            <w:r w:rsidR="009A333A">
              <w:rPr>
                <w:rFonts w:ascii="Arial" w:hAnsi="Arial" w:cs="Arial"/>
              </w:rPr>
              <w:t>)</w:t>
            </w:r>
            <w:r w:rsidR="00415B44" w:rsidRPr="00C412AB">
              <w:rPr>
                <w:rFonts w:ascii="Arial" w:hAnsi="Arial" w:cs="Arial"/>
              </w:rPr>
              <w:t xml:space="preserve"> </w:t>
            </w:r>
          </w:p>
          <w:p w:rsidR="00415B44" w:rsidRPr="00C412AB" w:rsidRDefault="00415B44" w:rsidP="006E53F5">
            <w:pPr>
              <w:pStyle w:val="ListParagraph"/>
              <w:numPr>
                <w:ilvl w:val="0"/>
                <w:numId w:val="33"/>
              </w:numPr>
              <w:tabs>
                <w:tab w:val="left" w:pos="709"/>
              </w:tabs>
              <w:spacing w:line="276" w:lineRule="auto"/>
              <w:rPr>
                <w:rFonts w:ascii="Arial" w:hAnsi="Arial" w:cs="Arial"/>
              </w:rPr>
            </w:pPr>
            <w:r w:rsidRPr="00C412AB">
              <w:rPr>
                <w:rFonts w:ascii="Arial" w:hAnsi="Arial" w:cs="Arial"/>
              </w:rPr>
              <w:t xml:space="preserve">Exam Access </w:t>
            </w:r>
            <w:r w:rsidR="00C412AB">
              <w:rPr>
                <w:rFonts w:ascii="Arial" w:hAnsi="Arial" w:cs="Arial"/>
              </w:rPr>
              <w:t xml:space="preserve">Arrangements in place: </w:t>
            </w:r>
            <w:r w:rsidR="00F40610">
              <w:rPr>
                <w:rFonts w:ascii="Arial" w:hAnsi="Arial" w:cs="Arial"/>
              </w:rPr>
              <w:t xml:space="preserve">inc. </w:t>
            </w:r>
            <w:r w:rsidR="00C412AB">
              <w:rPr>
                <w:rFonts w:ascii="Arial" w:hAnsi="Arial" w:cs="Arial"/>
              </w:rPr>
              <w:t>Reader; and/ or Scribe; and</w:t>
            </w:r>
            <w:r w:rsidRPr="00C412AB">
              <w:rPr>
                <w:rFonts w:ascii="Arial" w:hAnsi="Arial" w:cs="Arial"/>
              </w:rPr>
              <w:t xml:space="preserve">/ or Extra Time </w:t>
            </w:r>
            <w:r w:rsidR="009A333A">
              <w:rPr>
                <w:rFonts w:ascii="Arial" w:hAnsi="Arial" w:cs="Arial"/>
              </w:rPr>
              <w:t>(</w:t>
            </w:r>
            <w:r w:rsidR="004723B2" w:rsidRPr="00C412AB">
              <w:rPr>
                <w:rFonts w:ascii="Arial" w:hAnsi="Arial" w:cs="Arial"/>
              </w:rPr>
              <w:t>C&amp;L</w:t>
            </w:r>
            <w:r w:rsidR="00F40610">
              <w:rPr>
                <w:rFonts w:ascii="Arial" w:hAnsi="Arial" w:cs="Arial"/>
              </w:rPr>
              <w:t>/</w:t>
            </w:r>
            <w:r w:rsidR="00D25A69">
              <w:rPr>
                <w:rFonts w:ascii="Arial" w:hAnsi="Arial" w:cs="Arial"/>
              </w:rPr>
              <w:t xml:space="preserve"> </w:t>
            </w:r>
            <w:r w:rsidR="00F40610">
              <w:rPr>
                <w:rFonts w:ascii="Arial" w:hAnsi="Arial" w:cs="Arial"/>
              </w:rPr>
              <w:t>SpLD</w:t>
            </w:r>
            <w:r w:rsidR="009A333A">
              <w:rPr>
                <w:rFonts w:ascii="Arial" w:hAnsi="Arial" w:cs="Arial"/>
              </w:rPr>
              <w:t>)</w:t>
            </w:r>
          </w:p>
        </w:tc>
        <w:tc>
          <w:tcPr>
            <w:tcW w:w="5245" w:type="dxa"/>
          </w:tcPr>
          <w:p w:rsidR="00415B44" w:rsidRPr="00C412AB" w:rsidRDefault="00415B44" w:rsidP="006E53F5">
            <w:pPr>
              <w:pStyle w:val="ListParagraph"/>
              <w:numPr>
                <w:ilvl w:val="0"/>
                <w:numId w:val="34"/>
              </w:numPr>
              <w:tabs>
                <w:tab w:val="left" w:pos="709"/>
              </w:tabs>
              <w:spacing w:line="276" w:lineRule="auto"/>
              <w:rPr>
                <w:rFonts w:ascii="Arial" w:hAnsi="Arial" w:cs="Arial"/>
              </w:rPr>
            </w:pPr>
            <w:r w:rsidRPr="00C412AB">
              <w:rPr>
                <w:rFonts w:ascii="Arial" w:hAnsi="Arial" w:cs="Arial"/>
              </w:rPr>
              <w:lastRenderedPageBreak/>
              <w:t xml:space="preserve">1:1 Active/ Guided reading intervention </w:t>
            </w:r>
            <w:r w:rsidR="00C412AB">
              <w:rPr>
                <w:rFonts w:ascii="Arial" w:hAnsi="Arial" w:cs="Arial"/>
              </w:rPr>
              <w:t>programmes</w:t>
            </w:r>
            <w:r w:rsidRPr="00C412AB">
              <w:rPr>
                <w:rFonts w:ascii="Arial" w:hAnsi="Arial" w:cs="Arial"/>
              </w:rPr>
              <w:t xml:space="preserve"> </w:t>
            </w:r>
            <w:r w:rsidR="009A333A">
              <w:rPr>
                <w:rFonts w:ascii="Arial" w:hAnsi="Arial" w:cs="Arial"/>
              </w:rPr>
              <w:t>(</w:t>
            </w:r>
            <w:r w:rsidRPr="00C412AB">
              <w:rPr>
                <w:rFonts w:ascii="Arial" w:hAnsi="Arial" w:cs="Arial"/>
              </w:rPr>
              <w:t>C&amp;L</w:t>
            </w:r>
            <w:r w:rsidR="006F1C4B" w:rsidRPr="00C412AB">
              <w:rPr>
                <w:rFonts w:ascii="Arial" w:hAnsi="Arial" w:cs="Arial"/>
              </w:rPr>
              <w:t>/ SpLD</w:t>
            </w:r>
            <w:r w:rsidR="009A333A">
              <w:rPr>
                <w:rFonts w:ascii="Arial" w:hAnsi="Arial" w:cs="Arial"/>
              </w:rPr>
              <w:t>)</w:t>
            </w:r>
          </w:p>
          <w:p w:rsidR="00415B44" w:rsidRPr="00C412AB" w:rsidRDefault="002409DE" w:rsidP="006E53F5">
            <w:pPr>
              <w:pStyle w:val="ListParagraph"/>
              <w:numPr>
                <w:ilvl w:val="0"/>
                <w:numId w:val="34"/>
              </w:numPr>
              <w:tabs>
                <w:tab w:val="left" w:pos="709"/>
              </w:tabs>
              <w:spacing w:line="276" w:lineRule="auto"/>
              <w:rPr>
                <w:rFonts w:ascii="Arial" w:hAnsi="Arial" w:cs="Arial"/>
              </w:rPr>
            </w:pPr>
            <w:r w:rsidRPr="00C412AB">
              <w:rPr>
                <w:rFonts w:ascii="Arial" w:hAnsi="Arial" w:cs="Arial"/>
              </w:rPr>
              <w:t>1:1 SpLD</w:t>
            </w:r>
            <w:r w:rsidR="00C412AB">
              <w:rPr>
                <w:rFonts w:ascii="Arial" w:hAnsi="Arial" w:cs="Arial"/>
              </w:rPr>
              <w:t xml:space="preserve"> structured</w:t>
            </w:r>
            <w:r w:rsidRPr="00C412AB">
              <w:rPr>
                <w:rFonts w:ascii="Arial" w:hAnsi="Arial" w:cs="Arial"/>
              </w:rPr>
              <w:t xml:space="preserve"> intervention</w:t>
            </w:r>
            <w:r w:rsidR="00C412AB">
              <w:rPr>
                <w:rFonts w:ascii="Arial" w:hAnsi="Arial" w:cs="Arial"/>
              </w:rPr>
              <w:t xml:space="preserve"> programmes</w:t>
            </w:r>
            <w:r w:rsidRPr="00C412AB">
              <w:rPr>
                <w:rFonts w:ascii="Arial" w:hAnsi="Arial" w:cs="Arial"/>
              </w:rPr>
              <w:t xml:space="preserve"> </w:t>
            </w:r>
            <w:r w:rsidR="009A333A">
              <w:rPr>
                <w:rFonts w:ascii="Arial" w:hAnsi="Arial" w:cs="Arial"/>
              </w:rPr>
              <w:t>(</w:t>
            </w:r>
            <w:r w:rsidR="006F1C4B" w:rsidRPr="00C412AB">
              <w:rPr>
                <w:rFonts w:ascii="Arial" w:hAnsi="Arial" w:cs="Arial"/>
              </w:rPr>
              <w:t xml:space="preserve">C&amp;I/ </w:t>
            </w:r>
            <w:r w:rsidR="004723B2" w:rsidRPr="00C412AB">
              <w:rPr>
                <w:rFonts w:ascii="Arial" w:hAnsi="Arial" w:cs="Arial"/>
              </w:rPr>
              <w:t>C&amp;L</w:t>
            </w:r>
            <w:r w:rsidR="006F1C4B" w:rsidRPr="00C412AB">
              <w:rPr>
                <w:rFonts w:ascii="Arial" w:hAnsi="Arial" w:cs="Arial"/>
              </w:rPr>
              <w:t>/ SpLD</w:t>
            </w:r>
            <w:r w:rsidR="009A333A">
              <w:rPr>
                <w:rFonts w:ascii="Arial" w:hAnsi="Arial" w:cs="Arial"/>
              </w:rPr>
              <w:t>)</w:t>
            </w:r>
            <w:r w:rsidR="00C412AB">
              <w:rPr>
                <w:rFonts w:ascii="Arial" w:hAnsi="Arial" w:cs="Arial"/>
              </w:rPr>
              <w:t xml:space="preserve"> </w:t>
            </w:r>
          </w:p>
          <w:p w:rsidR="00415B44" w:rsidRPr="00C412AB" w:rsidRDefault="004723B2" w:rsidP="006E53F5">
            <w:pPr>
              <w:pStyle w:val="ListParagraph"/>
              <w:numPr>
                <w:ilvl w:val="0"/>
                <w:numId w:val="34"/>
              </w:numPr>
              <w:tabs>
                <w:tab w:val="left" w:pos="709"/>
              </w:tabs>
              <w:spacing w:line="276" w:lineRule="auto"/>
              <w:rPr>
                <w:rFonts w:ascii="Arial" w:hAnsi="Arial" w:cs="Arial"/>
              </w:rPr>
            </w:pPr>
            <w:r w:rsidRPr="00C412AB">
              <w:rPr>
                <w:rFonts w:ascii="Arial" w:hAnsi="Arial" w:cs="Arial"/>
              </w:rPr>
              <w:t xml:space="preserve">EP Referral/ Support </w:t>
            </w:r>
            <w:r w:rsidR="009A333A">
              <w:rPr>
                <w:rFonts w:ascii="Arial" w:hAnsi="Arial" w:cs="Arial"/>
              </w:rPr>
              <w:t>(</w:t>
            </w:r>
            <w:r w:rsidRPr="00C412AB">
              <w:rPr>
                <w:rFonts w:ascii="Arial" w:hAnsi="Arial" w:cs="Arial"/>
              </w:rPr>
              <w:t>All SEND</w:t>
            </w:r>
            <w:r w:rsidR="009A333A">
              <w:rPr>
                <w:rFonts w:ascii="Arial" w:hAnsi="Arial" w:cs="Arial"/>
              </w:rPr>
              <w:t>)</w:t>
            </w:r>
          </w:p>
          <w:p w:rsidR="00415B44" w:rsidRPr="00C412AB" w:rsidRDefault="009A3F18" w:rsidP="006E53F5">
            <w:pPr>
              <w:pStyle w:val="ListParagraph"/>
              <w:numPr>
                <w:ilvl w:val="0"/>
                <w:numId w:val="34"/>
              </w:numPr>
              <w:tabs>
                <w:tab w:val="left" w:pos="709"/>
              </w:tabs>
              <w:spacing w:line="276" w:lineRule="auto"/>
              <w:rPr>
                <w:rFonts w:ascii="Arial" w:hAnsi="Arial" w:cs="Arial"/>
              </w:rPr>
            </w:pPr>
            <w:r w:rsidRPr="00C412AB">
              <w:rPr>
                <w:rFonts w:ascii="Arial" w:hAnsi="Arial" w:cs="Arial"/>
              </w:rPr>
              <w:t>C</w:t>
            </w:r>
            <w:r w:rsidR="00415B44" w:rsidRPr="00C412AB">
              <w:rPr>
                <w:rFonts w:ascii="Arial" w:hAnsi="Arial" w:cs="Arial"/>
              </w:rPr>
              <w:t>ognitive assessment</w:t>
            </w:r>
            <w:r w:rsidR="004723B2" w:rsidRPr="00C412AB">
              <w:rPr>
                <w:rFonts w:ascii="Arial" w:hAnsi="Arial" w:cs="Arial"/>
              </w:rPr>
              <w:t xml:space="preserve"> </w:t>
            </w:r>
            <w:r w:rsidR="009A333A">
              <w:rPr>
                <w:rFonts w:ascii="Arial" w:hAnsi="Arial" w:cs="Arial"/>
              </w:rPr>
              <w:t>(</w:t>
            </w:r>
            <w:r w:rsidR="004723B2" w:rsidRPr="00C412AB">
              <w:rPr>
                <w:rFonts w:ascii="Arial" w:hAnsi="Arial" w:cs="Arial"/>
              </w:rPr>
              <w:t>C&amp;L</w:t>
            </w:r>
            <w:r w:rsidRPr="00C412AB">
              <w:rPr>
                <w:rFonts w:ascii="Arial" w:hAnsi="Arial" w:cs="Arial"/>
              </w:rPr>
              <w:t>/ SpLD</w:t>
            </w:r>
            <w:r w:rsidR="00F40610">
              <w:rPr>
                <w:rFonts w:ascii="Arial" w:hAnsi="Arial" w:cs="Arial"/>
              </w:rPr>
              <w:t>/ SLCN</w:t>
            </w:r>
            <w:r w:rsidR="009A333A">
              <w:rPr>
                <w:rFonts w:ascii="Arial" w:hAnsi="Arial" w:cs="Arial"/>
              </w:rPr>
              <w:t>)</w:t>
            </w:r>
          </w:p>
          <w:p w:rsidR="00415B44" w:rsidRPr="00C412AB" w:rsidRDefault="009A3F18" w:rsidP="006E53F5">
            <w:pPr>
              <w:pStyle w:val="ListParagraph"/>
              <w:numPr>
                <w:ilvl w:val="0"/>
                <w:numId w:val="34"/>
              </w:numPr>
              <w:tabs>
                <w:tab w:val="left" w:pos="709"/>
              </w:tabs>
              <w:spacing w:line="276" w:lineRule="auto"/>
              <w:rPr>
                <w:rFonts w:ascii="Arial" w:hAnsi="Arial" w:cs="Arial"/>
              </w:rPr>
            </w:pPr>
            <w:r w:rsidRPr="00C412AB">
              <w:rPr>
                <w:rFonts w:ascii="Arial" w:hAnsi="Arial" w:cs="Arial"/>
              </w:rPr>
              <w:t>1:1</w:t>
            </w:r>
            <w:r w:rsidR="00F40610">
              <w:rPr>
                <w:rFonts w:ascii="Arial" w:hAnsi="Arial" w:cs="Arial"/>
              </w:rPr>
              <w:t xml:space="preserve">/ Small Group </w:t>
            </w:r>
            <w:r w:rsidRPr="00C412AB">
              <w:rPr>
                <w:rFonts w:ascii="Arial" w:hAnsi="Arial" w:cs="Arial"/>
              </w:rPr>
              <w:t xml:space="preserve">CBT-based </w:t>
            </w:r>
            <w:r w:rsidR="00EE5911" w:rsidRPr="00C412AB">
              <w:rPr>
                <w:rFonts w:ascii="Arial" w:hAnsi="Arial" w:cs="Arial"/>
              </w:rPr>
              <w:t>intervention programmes</w:t>
            </w:r>
            <w:r w:rsidRPr="00C412AB">
              <w:rPr>
                <w:rFonts w:ascii="Arial" w:hAnsi="Arial" w:cs="Arial"/>
              </w:rPr>
              <w:t xml:space="preserve"> </w:t>
            </w:r>
            <w:r w:rsidR="009A333A">
              <w:rPr>
                <w:rFonts w:ascii="Arial" w:hAnsi="Arial" w:cs="Arial"/>
              </w:rPr>
              <w:t>(</w:t>
            </w:r>
            <w:r w:rsidRPr="00C412AB">
              <w:rPr>
                <w:rFonts w:ascii="Arial" w:hAnsi="Arial" w:cs="Arial"/>
              </w:rPr>
              <w:t>based on priority need</w:t>
            </w:r>
            <w:r w:rsidR="009A333A">
              <w:rPr>
                <w:rFonts w:ascii="Arial" w:hAnsi="Arial" w:cs="Arial"/>
              </w:rPr>
              <w:t>)</w:t>
            </w:r>
            <w:r w:rsidRPr="00C412AB">
              <w:rPr>
                <w:rFonts w:ascii="Arial" w:hAnsi="Arial" w:cs="Arial"/>
              </w:rPr>
              <w:t xml:space="preserve"> </w:t>
            </w:r>
            <w:r w:rsidR="009A333A">
              <w:rPr>
                <w:rFonts w:ascii="Arial" w:hAnsi="Arial" w:cs="Arial"/>
              </w:rPr>
              <w:t>(</w:t>
            </w:r>
            <w:r w:rsidRPr="00C412AB">
              <w:rPr>
                <w:rFonts w:ascii="Arial" w:hAnsi="Arial" w:cs="Arial"/>
              </w:rPr>
              <w:t>C&amp;I/ SEMH</w:t>
            </w:r>
            <w:r w:rsidR="009A333A">
              <w:rPr>
                <w:rFonts w:ascii="Arial" w:hAnsi="Arial" w:cs="Arial"/>
              </w:rPr>
              <w:t>)</w:t>
            </w:r>
          </w:p>
          <w:p w:rsidR="00415B44" w:rsidRPr="00C412AB" w:rsidRDefault="00415B44" w:rsidP="006E53F5">
            <w:pPr>
              <w:pStyle w:val="ListParagraph"/>
              <w:numPr>
                <w:ilvl w:val="0"/>
                <w:numId w:val="34"/>
              </w:numPr>
              <w:tabs>
                <w:tab w:val="left" w:pos="709"/>
              </w:tabs>
              <w:spacing w:line="276" w:lineRule="auto"/>
              <w:rPr>
                <w:rFonts w:ascii="Arial" w:hAnsi="Arial" w:cs="Arial"/>
              </w:rPr>
            </w:pPr>
            <w:r w:rsidRPr="00C412AB">
              <w:rPr>
                <w:rFonts w:ascii="Arial" w:hAnsi="Arial" w:cs="Arial"/>
              </w:rPr>
              <w:t xml:space="preserve">CAMHS </w:t>
            </w:r>
            <w:r w:rsidR="009A3F18" w:rsidRPr="00C412AB">
              <w:rPr>
                <w:rFonts w:ascii="Arial" w:hAnsi="Arial" w:cs="Arial"/>
              </w:rPr>
              <w:t>Referral/ Support</w:t>
            </w:r>
            <w:r w:rsidRPr="00C412AB">
              <w:rPr>
                <w:rFonts w:ascii="Arial" w:hAnsi="Arial" w:cs="Arial"/>
              </w:rPr>
              <w:t xml:space="preserve"> </w:t>
            </w:r>
            <w:r w:rsidR="009A333A">
              <w:rPr>
                <w:rFonts w:ascii="Arial" w:hAnsi="Arial" w:cs="Arial"/>
              </w:rPr>
              <w:t>(</w:t>
            </w:r>
            <w:r w:rsidR="003034DF" w:rsidRPr="00C412AB">
              <w:rPr>
                <w:rFonts w:ascii="Arial" w:hAnsi="Arial" w:cs="Arial"/>
              </w:rPr>
              <w:t xml:space="preserve">C&amp;I/ </w:t>
            </w:r>
            <w:r w:rsidRPr="00C412AB">
              <w:rPr>
                <w:rFonts w:ascii="Arial" w:hAnsi="Arial" w:cs="Arial"/>
              </w:rPr>
              <w:t>SEMH</w:t>
            </w:r>
            <w:r w:rsidR="009A333A">
              <w:rPr>
                <w:rFonts w:ascii="Arial" w:hAnsi="Arial" w:cs="Arial"/>
              </w:rPr>
              <w:t>)</w:t>
            </w:r>
          </w:p>
          <w:p w:rsidR="00415B44" w:rsidRPr="00C412AB" w:rsidRDefault="00415B44" w:rsidP="006E53F5">
            <w:pPr>
              <w:pStyle w:val="ListParagraph"/>
              <w:numPr>
                <w:ilvl w:val="0"/>
                <w:numId w:val="34"/>
              </w:numPr>
              <w:tabs>
                <w:tab w:val="left" w:pos="709"/>
              </w:tabs>
              <w:spacing w:line="276" w:lineRule="auto"/>
              <w:rPr>
                <w:rFonts w:ascii="Arial" w:hAnsi="Arial" w:cs="Arial"/>
              </w:rPr>
            </w:pPr>
            <w:r w:rsidRPr="00C412AB">
              <w:rPr>
                <w:rFonts w:ascii="Arial" w:hAnsi="Arial" w:cs="Arial"/>
              </w:rPr>
              <w:t xml:space="preserve">Counselling </w:t>
            </w:r>
            <w:r w:rsidR="009A3F18" w:rsidRPr="00C412AB">
              <w:rPr>
                <w:rFonts w:ascii="Arial" w:hAnsi="Arial" w:cs="Arial"/>
              </w:rPr>
              <w:t>Referral/ Support</w:t>
            </w:r>
            <w:r w:rsidRPr="00C412AB">
              <w:rPr>
                <w:rFonts w:ascii="Arial" w:hAnsi="Arial" w:cs="Arial"/>
              </w:rPr>
              <w:t xml:space="preserve"> </w:t>
            </w:r>
            <w:r w:rsidR="009A333A">
              <w:rPr>
                <w:rFonts w:ascii="Arial" w:hAnsi="Arial" w:cs="Arial"/>
              </w:rPr>
              <w:t>(</w:t>
            </w:r>
            <w:r w:rsidR="009A3F18" w:rsidRPr="00C412AB">
              <w:rPr>
                <w:rFonts w:ascii="Arial" w:hAnsi="Arial" w:cs="Arial"/>
              </w:rPr>
              <w:t xml:space="preserve">inc. </w:t>
            </w:r>
            <w:r w:rsidR="00F40610">
              <w:rPr>
                <w:rFonts w:ascii="Arial" w:hAnsi="Arial" w:cs="Arial"/>
              </w:rPr>
              <w:t xml:space="preserve">Remedi/ </w:t>
            </w:r>
            <w:r w:rsidRPr="00C412AB">
              <w:rPr>
                <w:rFonts w:ascii="Arial" w:hAnsi="Arial" w:cs="Arial"/>
              </w:rPr>
              <w:t>42</w:t>
            </w:r>
            <w:r w:rsidRPr="00C412AB">
              <w:rPr>
                <w:rFonts w:ascii="Arial" w:hAnsi="Arial" w:cs="Arial"/>
                <w:vertAlign w:val="superscript"/>
              </w:rPr>
              <w:t>nd</w:t>
            </w:r>
            <w:r w:rsidR="002409DE" w:rsidRPr="00C412AB">
              <w:rPr>
                <w:rFonts w:ascii="Arial" w:hAnsi="Arial" w:cs="Arial"/>
              </w:rPr>
              <w:t xml:space="preserve"> Street</w:t>
            </w:r>
            <w:r w:rsidR="00EE5911" w:rsidRPr="00C412AB">
              <w:rPr>
                <w:rFonts w:ascii="Arial" w:hAnsi="Arial" w:cs="Arial"/>
              </w:rPr>
              <w:t>/</w:t>
            </w:r>
            <w:r w:rsidR="002409DE" w:rsidRPr="00C412AB">
              <w:rPr>
                <w:rFonts w:ascii="Arial" w:hAnsi="Arial" w:cs="Arial"/>
              </w:rPr>
              <w:t xml:space="preserve"> </w:t>
            </w:r>
            <w:r w:rsidR="00EE5911" w:rsidRPr="00C412AB">
              <w:rPr>
                <w:rFonts w:ascii="Arial" w:hAnsi="Arial" w:cs="Arial"/>
              </w:rPr>
              <w:t>Eclypse</w:t>
            </w:r>
            <w:r w:rsidR="009A333A">
              <w:rPr>
                <w:rFonts w:ascii="Arial" w:hAnsi="Arial" w:cs="Arial"/>
              </w:rPr>
              <w:t>)</w:t>
            </w:r>
            <w:r w:rsidR="004723B2" w:rsidRPr="00C412AB">
              <w:rPr>
                <w:rFonts w:ascii="Arial" w:hAnsi="Arial" w:cs="Arial"/>
              </w:rPr>
              <w:t xml:space="preserve"> </w:t>
            </w:r>
            <w:r w:rsidR="009A333A">
              <w:rPr>
                <w:rFonts w:ascii="Arial" w:hAnsi="Arial" w:cs="Arial"/>
              </w:rPr>
              <w:t>(</w:t>
            </w:r>
            <w:r w:rsidR="004723B2" w:rsidRPr="00C412AB">
              <w:rPr>
                <w:rFonts w:ascii="Arial" w:hAnsi="Arial" w:cs="Arial"/>
              </w:rPr>
              <w:t>SEMH</w:t>
            </w:r>
            <w:r w:rsidR="009A333A">
              <w:rPr>
                <w:rFonts w:ascii="Arial" w:hAnsi="Arial" w:cs="Arial"/>
              </w:rPr>
              <w:t>)</w:t>
            </w:r>
          </w:p>
          <w:p w:rsidR="004723B2" w:rsidRPr="00C412AB" w:rsidRDefault="004723B2" w:rsidP="006E53F5">
            <w:pPr>
              <w:pStyle w:val="ListParagraph"/>
              <w:numPr>
                <w:ilvl w:val="0"/>
                <w:numId w:val="34"/>
              </w:numPr>
              <w:tabs>
                <w:tab w:val="left" w:pos="709"/>
              </w:tabs>
              <w:spacing w:line="276" w:lineRule="auto"/>
              <w:rPr>
                <w:rFonts w:ascii="Arial" w:hAnsi="Arial" w:cs="Arial"/>
              </w:rPr>
            </w:pPr>
            <w:r w:rsidRPr="00C412AB">
              <w:rPr>
                <w:rFonts w:ascii="Arial" w:hAnsi="Arial" w:cs="Arial"/>
              </w:rPr>
              <w:t xml:space="preserve">SaLT Referral/ Support </w:t>
            </w:r>
            <w:r w:rsidR="009A333A">
              <w:rPr>
                <w:rFonts w:ascii="Arial" w:hAnsi="Arial" w:cs="Arial"/>
              </w:rPr>
              <w:t>(</w:t>
            </w:r>
            <w:r w:rsidRPr="00C412AB">
              <w:rPr>
                <w:rFonts w:ascii="Arial" w:hAnsi="Arial" w:cs="Arial"/>
              </w:rPr>
              <w:t>C&amp;I/ SLCN</w:t>
            </w:r>
            <w:r w:rsidR="009A333A">
              <w:rPr>
                <w:rFonts w:ascii="Arial" w:hAnsi="Arial" w:cs="Arial"/>
              </w:rPr>
              <w:t>)</w:t>
            </w:r>
          </w:p>
          <w:p w:rsidR="003034DF" w:rsidRPr="00C412AB" w:rsidRDefault="003034DF" w:rsidP="006E53F5">
            <w:pPr>
              <w:pStyle w:val="ListParagraph"/>
              <w:numPr>
                <w:ilvl w:val="0"/>
                <w:numId w:val="34"/>
              </w:numPr>
              <w:tabs>
                <w:tab w:val="left" w:pos="709"/>
              </w:tabs>
              <w:spacing w:line="276" w:lineRule="auto"/>
              <w:rPr>
                <w:rFonts w:ascii="Arial" w:hAnsi="Arial" w:cs="Arial"/>
              </w:rPr>
            </w:pPr>
            <w:r w:rsidRPr="00C412AB">
              <w:rPr>
                <w:rFonts w:ascii="Arial" w:hAnsi="Arial" w:cs="Arial"/>
              </w:rPr>
              <w:t xml:space="preserve">OT Referral/ Support </w:t>
            </w:r>
            <w:r w:rsidR="009A333A">
              <w:rPr>
                <w:rFonts w:ascii="Arial" w:hAnsi="Arial" w:cs="Arial"/>
              </w:rPr>
              <w:t>(</w:t>
            </w:r>
            <w:r w:rsidRPr="00C412AB">
              <w:rPr>
                <w:rFonts w:ascii="Arial" w:hAnsi="Arial" w:cs="Arial"/>
              </w:rPr>
              <w:t>C&amp;I/ P&amp;M/ SEMH/ SLCN</w:t>
            </w:r>
            <w:r w:rsidR="009A333A">
              <w:rPr>
                <w:rFonts w:ascii="Arial" w:hAnsi="Arial" w:cs="Arial"/>
              </w:rPr>
              <w:t>)</w:t>
            </w:r>
          </w:p>
          <w:p w:rsidR="00415B44" w:rsidRPr="00C412AB" w:rsidRDefault="00415B44" w:rsidP="006E53F5">
            <w:pPr>
              <w:pStyle w:val="ListParagraph"/>
              <w:numPr>
                <w:ilvl w:val="0"/>
                <w:numId w:val="34"/>
              </w:numPr>
              <w:tabs>
                <w:tab w:val="left" w:pos="709"/>
              </w:tabs>
              <w:spacing w:line="276" w:lineRule="auto"/>
              <w:rPr>
                <w:rFonts w:ascii="Arial" w:hAnsi="Arial" w:cs="Arial"/>
              </w:rPr>
            </w:pPr>
            <w:r w:rsidRPr="00C412AB">
              <w:rPr>
                <w:rFonts w:ascii="Arial" w:hAnsi="Arial" w:cs="Arial"/>
              </w:rPr>
              <w:t>Assistive technologies</w:t>
            </w:r>
            <w:r w:rsidR="009A3F18" w:rsidRPr="00C412AB">
              <w:rPr>
                <w:rFonts w:ascii="Arial" w:hAnsi="Arial" w:cs="Arial"/>
              </w:rPr>
              <w:t xml:space="preserve"> training </w:t>
            </w:r>
            <w:r w:rsidR="00F40610">
              <w:rPr>
                <w:rFonts w:ascii="Arial" w:hAnsi="Arial" w:cs="Arial"/>
              </w:rPr>
              <w:t>and</w:t>
            </w:r>
            <w:r w:rsidR="009A3F18" w:rsidRPr="00C412AB">
              <w:rPr>
                <w:rFonts w:ascii="Arial" w:hAnsi="Arial" w:cs="Arial"/>
              </w:rPr>
              <w:t xml:space="preserve"> resources</w:t>
            </w:r>
            <w:r w:rsidR="004723B2" w:rsidRPr="00C412AB">
              <w:rPr>
                <w:rFonts w:ascii="Arial" w:hAnsi="Arial" w:cs="Arial"/>
              </w:rPr>
              <w:t xml:space="preserve"> </w:t>
            </w:r>
            <w:r w:rsidR="009A333A">
              <w:rPr>
                <w:rFonts w:ascii="Arial" w:hAnsi="Arial" w:cs="Arial"/>
              </w:rPr>
              <w:t>(</w:t>
            </w:r>
            <w:r w:rsidR="004723B2" w:rsidRPr="00C412AB">
              <w:rPr>
                <w:rFonts w:ascii="Arial" w:hAnsi="Arial" w:cs="Arial"/>
              </w:rPr>
              <w:t xml:space="preserve">C&amp;I/ </w:t>
            </w:r>
            <w:r w:rsidR="003034DF" w:rsidRPr="00C412AB">
              <w:rPr>
                <w:rFonts w:ascii="Arial" w:hAnsi="Arial" w:cs="Arial"/>
              </w:rPr>
              <w:t>P&amp;M/ SLCN</w:t>
            </w:r>
            <w:r w:rsidR="009A333A">
              <w:rPr>
                <w:rFonts w:ascii="Arial" w:hAnsi="Arial" w:cs="Arial"/>
              </w:rPr>
              <w:t>)</w:t>
            </w:r>
          </w:p>
          <w:p w:rsidR="00415B44" w:rsidRPr="00C412AB" w:rsidRDefault="00415B44" w:rsidP="006E53F5">
            <w:pPr>
              <w:pStyle w:val="ListParagraph"/>
              <w:numPr>
                <w:ilvl w:val="0"/>
                <w:numId w:val="34"/>
              </w:numPr>
              <w:tabs>
                <w:tab w:val="left" w:pos="709"/>
              </w:tabs>
              <w:spacing w:line="276" w:lineRule="auto"/>
              <w:rPr>
                <w:rFonts w:ascii="Arial" w:hAnsi="Arial" w:cs="Arial"/>
              </w:rPr>
            </w:pPr>
            <w:r w:rsidRPr="00C412AB">
              <w:rPr>
                <w:rFonts w:ascii="Arial" w:hAnsi="Arial" w:cs="Arial"/>
              </w:rPr>
              <w:t xml:space="preserve">Travel training </w:t>
            </w:r>
            <w:r w:rsidR="00F40610">
              <w:rPr>
                <w:rFonts w:ascii="Arial" w:hAnsi="Arial" w:cs="Arial"/>
              </w:rPr>
              <w:t>and</w:t>
            </w:r>
            <w:r w:rsidRPr="00C412AB">
              <w:rPr>
                <w:rFonts w:ascii="Arial" w:hAnsi="Arial" w:cs="Arial"/>
              </w:rPr>
              <w:t xml:space="preserve"> route planning </w:t>
            </w:r>
            <w:r w:rsidR="009A333A">
              <w:rPr>
                <w:rFonts w:ascii="Arial" w:hAnsi="Arial" w:cs="Arial"/>
              </w:rPr>
              <w:t>(</w:t>
            </w:r>
            <w:r w:rsidR="003034DF" w:rsidRPr="00C412AB">
              <w:rPr>
                <w:rFonts w:ascii="Arial" w:hAnsi="Arial" w:cs="Arial"/>
              </w:rPr>
              <w:t>C&amp;I/ P&amp;M/ SEMH</w:t>
            </w:r>
            <w:r w:rsidR="009A333A">
              <w:rPr>
                <w:rFonts w:ascii="Arial" w:hAnsi="Arial" w:cs="Arial"/>
              </w:rPr>
              <w:t>)</w:t>
            </w:r>
          </w:p>
          <w:p w:rsidR="00F40610" w:rsidRDefault="003034DF" w:rsidP="00E31DF4">
            <w:pPr>
              <w:pStyle w:val="ListParagraph"/>
              <w:numPr>
                <w:ilvl w:val="0"/>
                <w:numId w:val="34"/>
              </w:numPr>
              <w:tabs>
                <w:tab w:val="left" w:pos="709"/>
              </w:tabs>
              <w:spacing w:line="276" w:lineRule="auto"/>
              <w:rPr>
                <w:rFonts w:ascii="Arial" w:hAnsi="Arial" w:cs="Arial"/>
              </w:rPr>
            </w:pPr>
            <w:r w:rsidRPr="00F40610">
              <w:rPr>
                <w:rFonts w:ascii="Arial" w:hAnsi="Arial" w:cs="Arial"/>
              </w:rPr>
              <w:t>Transport</w:t>
            </w:r>
            <w:r w:rsidR="00EE5911" w:rsidRPr="00F40610">
              <w:rPr>
                <w:rFonts w:ascii="Arial" w:hAnsi="Arial" w:cs="Arial"/>
              </w:rPr>
              <w:t xml:space="preserve"> support</w:t>
            </w:r>
            <w:r w:rsidR="00415B44" w:rsidRPr="00F40610">
              <w:rPr>
                <w:rFonts w:ascii="Arial" w:hAnsi="Arial" w:cs="Arial"/>
              </w:rPr>
              <w:t xml:space="preserve"> </w:t>
            </w:r>
            <w:r w:rsidR="009A333A" w:rsidRPr="00F40610">
              <w:rPr>
                <w:rFonts w:ascii="Arial" w:hAnsi="Arial" w:cs="Arial"/>
              </w:rPr>
              <w:t>(</w:t>
            </w:r>
            <w:r w:rsidR="00415B44" w:rsidRPr="00F40610">
              <w:rPr>
                <w:rFonts w:ascii="Arial" w:hAnsi="Arial" w:cs="Arial"/>
              </w:rPr>
              <w:t>C&amp;I/ P&amp;M</w:t>
            </w:r>
            <w:r w:rsidRPr="00F40610">
              <w:rPr>
                <w:rFonts w:ascii="Arial" w:hAnsi="Arial" w:cs="Arial"/>
              </w:rPr>
              <w:t>/ SEMH</w:t>
            </w:r>
            <w:r w:rsidR="009A333A" w:rsidRPr="00F40610">
              <w:rPr>
                <w:rFonts w:ascii="Arial" w:hAnsi="Arial" w:cs="Arial"/>
              </w:rPr>
              <w:t>)</w:t>
            </w:r>
          </w:p>
          <w:p w:rsidR="009A3F18" w:rsidRPr="00F40610" w:rsidRDefault="009A3F18" w:rsidP="00F40610">
            <w:pPr>
              <w:pStyle w:val="ListParagraph"/>
              <w:numPr>
                <w:ilvl w:val="0"/>
                <w:numId w:val="34"/>
              </w:numPr>
              <w:tabs>
                <w:tab w:val="left" w:pos="709"/>
              </w:tabs>
              <w:spacing w:line="276" w:lineRule="auto"/>
              <w:rPr>
                <w:rFonts w:ascii="Arial" w:hAnsi="Arial" w:cs="Arial"/>
              </w:rPr>
            </w:pPr>
            <w:r w:rsidRPr="00F40610">
              <w:rPr>
                <w:rFonts w:ascii="Arial" w:hAnsi="Arial" w:cs="Arial"/>
              </w:rPr>
              <w:t xml:space="preserve">VI/ HI specialist input </w:t>
            </w:r>
            <w:r w:rsidR="009A333A" w:rsidRPr="00F40610">
              <w:rPr>
                <w:rFonts w:ascii="Arial" w:hAnsi="Arial" w:cs="Arial"/>
              </w:rPr>
              <w:t>(</w:t>
            </w:r>
            <w:r w:rsidRPr="00F40610">
              <w:rPr>
                <w:rFonts w:ascii="Arial" w:hAnsi="Arial" w:cs="Arial"/>
              </w:rPr>
              <w:t>P&amp;M</w:t>
            </w:r>
            <w:r w:rsidR="009A333A" w:rsidRPr="00F40610">
              <w:rPr>
                <w:rFonts w:ascii="Arial" w:hAnsi="Arial" w:cs="Arial"/>
              </w:rPr>
              <w:t>)</w:t>
            </w:r>
          </w:p>
          <w:p w:rsidR="00415B44" w:rsidRPr="00F40610" w:rsidRDefault="00415B44" w:rsidP="00F40610">
            <w:pPr>
              <w:tabs>
                <w:tab w:val="left" w:pos="709"/>
              </w:tabs>
              <w:spacing w:line="276" w:lineRule="auto"/>
              <w:rPr>
                <w:rFonts w:ascii="Arial" w:hAnsi="Arial" w:cs="Arial"/>
              </w:rPr>
            </w:pPr>
          </w:p>
        </w:tc>
      </w:tr>
    </w:tbl>
    <w:p w:rsidR="005D4566" w:rsidRPr="00B600A9" w:rsidRDefault="005D4566" w:rsidP="006E53F5">
      <w:pPr>
        <w:tabs>
          <w:tab w:val="left" w:pos="709"/>
        </w:tabs>
        <w:spacing w:after="0" w:line="276" w:lineRule="auto"/>
        <w:rPr>
          <w:rFonts w:ascii="Arial" w:hAnsi="Arial" w:cs="Arial"/>
          <w:b/>
          <w:sz w:val="24"/>
          <w:szCs w:val="24"/>
        </w:rPr>
      </w:pPr>
    </w:p>
    <w:p w:rsidR="000A5838" w:rsidRPr="00B600A9" w:rsidRDefault="000A5838" w:rsidP="006E53F5">
      <w:pPr>
        <w:spacing w:line="276" w:lineRule="auto"/>
        <w:jc w:val="both"/>
        <w:rPr>
          <w:rFonts w:ascii="Arial" w:hAnsi="Arial" w:cs="Arial"/>
          <w:b/>
          <w:sz w:val="24"/>
          <w:szCs w:val="24"/>
        </w:rPr>
        <w:sectPr w:rsidR="000A5838" w:rsidRPr="00B600A9" w:rsidSect="00415B44">
          <w:pgSz w:w="16838" w:h="11906" w:orient="landscape"/>
          <w:pgMar w:top="720" w:right="720" w:bottom="720" w:left="720" w:header="709" w:footer="709" w:gutter="0"/>
          <w:cols w:space="708"/>
          <w:titlePg/>
          <w:docGrid w:linePitch="360"/>
        </w:sectPr>
      </w:pPr>
    </w:p>
    <w:p w:rsidR="005D4566" w:rsidRPr="00C412AB" w:rsidRDefault="00351256" w:rsidP="006E53F5">
      <w:pPr>
        <w:tabs>
          <w:tab w:val="left" w:pos="709"/>
        </w:tabs>
        <w:spacing w:after="0" w:line="276" w:lineRule="auto"/>
        <w:jc w:val="both"/>
        <w:rPr>
          <w:rFonts w:ascii="Arial" w:hAnsi="Arial" w:cs="Arial"/>
          <w:b/>
          <w:sz w:val="28"/>
          <w:szCs w:val="28"/>
        </w:rPr>
      </w:pPr>
      <w:r w:rsidRPr="00C412AB">
        <w:rPr>
          <w:rFonts w:ascii="Arial" w:hAnsi="Arial" w:cs="Arial"/>
          <w:b/>
          <w:sz w:val="28"/>
          <w:szCs w:val="28"/>
        </w:rPr>
        <w:lastRenderedPageBreak/>
        <w:t>Key t</w:t>
      </w:r>
      <w:r w:rsidR="004723B2" w:rsidRPr="00C412AB">
        <w:rPr>
          <w:rFonts w:ascii="Arial" w:hAnsi="Arial" w:cs="Arial"/>
          <w:b/>
          <w:sz w:val="28"/>
          <w:szCs w:val="28"/>
        </w:rPr>
        <w:t>erminology</w:t>
      </w:r>
      <w:r w:rsidRPr="00C412AB">
        <w:rPr>
          <w:rFonts w:ascii="Arial" w:hAnsi="Arial" w:cs="Arial"/>
          <w:b/>
          <w:sz w:val="28"/>
          <w:szCs w:val="28"/>
        </w:rPr>
        <w:t xml:space="preserve"> used</w:t>
      </w:r>
      <w:r w:rsidR="004723B2" w:rsidRPr="00C412AB">
        <w:rPr>
          <w:rFonts w:ascii="Arial" w:hAnsi="Arial" w:cs="Arial"/>
          <w:b/>
          <w:sz w:val="28"/>
          <w:szCs w:val="28"/>
        </w:rPr>
        <w:t>:</w:t>
      </w:r>
    </w:p>
    <w:p w:rsidR="00351256" w:rsidRPr="00B600A9" w:rsidRDefault="00351256" w:rsidP="006E53F5">
      <w:pPr>
        <w:tabs>
          <w:tab w:val="left" w:pos="709"/>
        </w:tabs>
        <w:spacing w:after="0" w:line="276" w:lineRule="auto"/>
        <w:jc w:val="both"/>
        <w:rPr>
          <w:rFonts w:ascii="Arial" w:hAnsi="Arial" w:cs="Arial"/>
          <w:b/>
          <w:sz w:val="24"/>
          <w:szCs w:val="24"/>
        </w:rPr>
      </w:pPr>
    </w:p>
    <w:p w:rsidR="004723B2" w:rsidRPr="00B600A9" w:rsidRDefault="004723B2" w:rsidP="006E53F5">
      <w:pPr>
        <w:tabs>
          <w:tab w:val="left" w:pos="709"/>
        </w:tabs>
        <w:spacing w:after="0" w:line="276" w:lineRule="auto"/>
        <w:jc w:val="both"/>
        <w:rPr>
          <w:rFonts w:ascii="Arial" w:hAnsi="Arial" w:cs="Arial"/>
          <w:b/>
          <w:sz w:val="24"/>
          <w:szCs w:val="24"/>
        </w:rPr>
      </w:pPr>
      <w:r w:rsidRPr="00B600A9">
        <w:rPr>
          <w:rFonts w:ascii="Arial" w:hAnsi="Arial" w:cs="Arial"/>
          <w:b/>
          <w:sz w:val="24"/>
          <w:szCs w:val="24"/>
        </w:rPr>
        <w:t xml:space="preserve">C&amp;I: </w:t>
      </w:r>
      <w:r w:rsidRPr="00B600A9">
        <w:rPr>
          <w:rFonts w:ascii="Arial" w:hAnsi="Arial" w:cs="Arial"/>
          <w:sz w:val="24"/>
          <w:szCs w:val="24"/>
        </w:rPr>
        <w:t>Communication and Interaction Needs</w:t>
      </w:r>
    </w:p>
    <w:p w:rsidR="00C412AB" w:rsidRDefault="00C412AB" w:rsidP="006E53F5">
      <w:pPr>
        <w:tabs>
          <w:tab w:val="left" w:pos="709"/>
        </w:tabs>
        <w:spacing w:after="0" w:line="276" w:lineRule="auto"/>
        <w:jc w:val="both"/>
        <w:rPr>
          <w:rFonts w:ascii="Arial" w:hAnsi="Arial" w:cs="Arial"/>
          <w:b/>
          <w:sz w:val="24"/>
          <w:szCs w:val="24"/>
        </w:rPr>
      </w:pPr>
    </w:p>
    <w:p w:rsidR="004723B2" w:rsidRPr="00B600A9" w:rsidRDefault="004723B2" w:rsidP="006E53F5">
      <w:pPr>
        <w:tabs>
          <w:tab w:val="left" w:pos="709"/>
        </w:tabs>
        <w:spacing w:after="0" w:line="276" w:lineRule="auto"/>
        <w:jc w:val="both"/>
        <w:rPr>
          <w:rFonts w:ascii="Arial" w:hAnsi="Arial" w:cs="Arial"/>
          <w:sz w:val="24"/>
          <w:szCs w:val="24"/>
        </w:rPr>
      </w:pPr>
      <w:r w:rsidRPr="00B600A9">
        <w:rPr>
          <w:rFonts w:ascii="Arial" w:hAnsi="Arial" w:cs="Arial"/>
          <w:b/>
          <w:sz w:val="24"/>
          <w:szCs w:val="24"/>
        </w:rPr>
        <w:t xml:space="preserve">C&amp;L: </w:t>
      </w:r>
      <w:r w:rsidRPr="00B600A9">
        <w:rPr>
          <w:rFonts w:ascii="Arial" w:hAnsi="Arial" w:cs="Arial"/>
          <w:sz w:val="24"/>
          <w:szCs w:val="24"/>
        </w:rPr>
        <w:t>Cognition and Learning Needs</w:t>
      </w:r>
    </w:p>
    <w:p w:rsidR="00C412AB" w:rsidRDefault="00C412AB" w:rsidP="006E53F5">
      <w:pPr>
        <w:tabs>
          <w:tab w:val="left" w:pos="709"/>
        </w:tabs>
        <w:spacing w:after="0" w:line="276" w:lineRule="auto"/>
        <w:jc w:val="both"/>
        <w:rPr>
          <w:rFonts w:ascii="Arial" w:hAnsi="Arial" w:cs="Arial"/>
          <w:b/>
          <w:sz w:val="24"/>
          <w:szCs w:val="24"/>
        </w:rPr>
      </w:pPr>
    </w:p>
    <w:p w:rsidR="004723B2" w:rsidRPr="00B600A9" w:rsidRDefault="004723B2" w:rsidP="006E53F5">
      <w:pPr>
        <w:tabs>
          <w:tab w:val="left" w:pos="709"/>
        </w:tabs>
        <w:spacing w:after="0" w:line="276" w:lineRule="auto"/>
        <w:jc w:val="both"/>
        <w:rPr>
          <w:rFonts w:ascii="Arial" w:hAnsi="Arial" w:cs="Arial"/>
          <w:sz w:val="24"/>
          <w:szCs w:val="24"/>
        </w:rPr>
      </w:pPr>
      <w:r w:rsidRPr="00B600A9">
        <w:rPr>
          <w:rFonts w:ascii="Arial" w:hAnsi="Arial" w:cs="Arial"/>
          <w:b/>
          <w:sz w:val="24"/>
          <w:szCs w:val="24"/>
        </w:rPr>
        <w:t>EP:</w:t>
      </w:r>
      <w:r w:rsidRPr="00B600A9">
        <w:rPr>
          <w:rFonts w:ascii="Arial" w:hAnsi="Arial" w:cs="Arial"/>
          <w:sz w:val="24"/>
          <w:szCs w:val="24"/>
        </w:rPr>
        <w:t xml:space="preserve"> Educational Psychologist</w:t>
      </w:r>
    </w:p>
    <w:p w:rsidR="00C412AB" w:rsidRDefault="00C412AB" w:rsidP="006E53F5">
      <w:pPr>
        <w:tabs>
          <w:tab w:val="left" w:pos="709"/>
        </w:tabs>
        <w:spacing w:after="0" w:line="276" w:lineRule="auto"/>
        <w:jc w:val="both"/>
        <w:rPr>
          <w:rFonts w:ascii="Arial" w:hAnsi="Arial" w:cs="Arial"/>
          <w:b/>
          <w:sz w:val="24"/>
          <w:szCs w:val="24"/>
        </w:rPr>
      </w:pPr>
    </w:p>
    <w:p w:rsidR="003034DF" w:rsidRPr="00B600A9" w:rsidRDefault="003034DF" w:rsidP="006E53F5">
      <w:pPr>
        <w:tabs>
          <w:tab w:val="left" w:pos="709"/>
        </w:tabs>
        <w:spacing w:after="0" w:line="276" w:lineRule="auto"/>
        <w:jc w:val="both"/>
        <w:rPr>
          <w:rFonts w:ascii="Arial" w:hAnsi="Arial" w:cs="Arial"/>
          <w:b/>
          <w:sz w:val="24"/>
          <w:szCs w:val="24"/>
        </w:rPr>
      </w:pPr>
      <w:r w:rsidRPr="00B600A9">
        <w:rPr>
          <w:rFonts w:ascii="Arial" w:hAnsi="Arial" w:cs="Arial"/>
          <w:b/>
          <w:sz w:val="24"/>
          <w:szCs w:val="24"/>
        </w:rPr>
        <w:t>OT:</w:t>
      </w:r>
      <w:r w:rsidRPr="00B600A9">
        <w:rPr>
          <w:rFonts w:ascii="Arial" w:hAnsi="Arial" w:cs="Arial"/>
          <w:sz w:val="24"/>
          <w:szCs w:val="24"/>
        </w:rPr>
        <w:t xml:space="preserve"> Occupational Therapist/ Therapy</w:t>
      </w:r>
    </w:p>
    <w:p w:rsidR="00C412AB" w:rsidRDefault="00C412AB" w:rsidP="006E53F5">
      <w:pPr>
        <w:tabs>
          <w:tab w:val="left" w:pos="709"/>
        </w:tabs>
        <w:spacing w:after="0" w:line="276" w:lineRule="auto"/>
        <w:jc w:val="both"/>
        <w:rPr>
          <w:rFonts w:ascii="Arial" w:hAnsi="Arial" w:cs="Arial"/>
          <w:b/>
          <w:sz w:val="24"/>
          <w:szCs w:val="24"/>
        </w:rPr>
      </w:pPr>
    </w:p>
    <w:p w:rsidR="004723B2" w:rsidRPr="00B600A9" w:rsidRDefault="004723B2" w:rsidP="006E53F5">
      <w:pPr>
        <w:tabs>
          <w:tab w:val="left" w:pos="709"/>
        </w:tabs>
        <w:spacing w:after="0" w:line="276" w:lineRule="auto"/>
        <w:jc w:val="both"/>
        <w:rPr>
          <w:rFonts w:ascii="Arial" w:hAnsi="Arial" w:cs="Arial"/>
          <w:b/>
          <w:sz w:val="24"/>
          <w:szCs w:val="24"/>
        </w:rPr>
      </w:pPr>
      <w:r w:rsidRPr="00B600A9">
        <w:rPr>
          <w:rFonts w:ascii="Arial" w:hAnsi="Arial" w:cs="Arial"/>
          <w:b/>
          <w:sz w:val="24"/>
          <w:szCs w:val="24"/>
        </w:rPr>
        <w:t>P&amp;M:</w:t>
      </w:r>
      <w:r w:rsidRPr="00B600A9">
        <w:rPr>
          <w:rFonts w:ascii="Arial" w:hAnsi="Arial" w:cs="Arial"/>
          <w:sz w:val="24"/>
          <w:szCs w:val="24"/>
        </w:rPr>
        <w:t xml:space="preserve"> Physical and Medical Needs </w:t>
      </w:r>
      <w:r w:rsidR="009A333A">
        <w:rPr>
          <w:rFonts w:ascii="Arial" w:hAnsi="Arial" w:cs="Arial"/>
          <w:sz w:val="24"/>
          <w:szCs w:val="24"/>
        </w:rPr>
        <w:t>(</w:t>
      </w:r>
      <w:r w:rsidRPr="00B600A9">
        <w:rPr>
          <w:rFonts w:ascii="Arial" w:hAnsi="Arial" w:cs="Arial"/>
          <w:sz w:val="24"/>
          <w:szCs w:val="24"/>
        </w:rPr>
        <w:t>including Visual Impairment and Hearing Impairment</w:t>
      </w:r>
      <w:r w:rsidR="009A333A">
        <w:rPr>
          <w:rFonts w:ascii="Arial" w:hAnsi="Arial" w:cs="Arial"/>
          <w:sz w:val="24"/>
          <w:szCs w:val="24"/>
        </w:rPr>
        <w:t>)</w:t>
      </w:r>
      <w:r w:rsidRPr="00B600A9">
        <w:rPr>
          <w:rFonts w:ascii="Arial" w:hAnsi="Arial" w:cs="Arial"/>
          <w:b/>
          <w:sz w:val="24"/>
          <w:szCs w:val="24"/>
        </w:rPr>
        <w:t xml:space="preserve"> </w:t>
      </w:r>
    </w:p>
    <w:p w:rsidR="00C412AB" w:rsidRDefault="00C412AB" w:rsidP="006E53F5">
      <w:pPr>
        <w:tabs>
          <w:tab w:val="left" w:pos="709"/>
        </w:tabs>
        <w:spacing w:after="0" w:line="276" w:lineRule="auto"/>
        <w:jc w:val="both"/>
        <w:rPr>
          <w:rFonts w:ascii="Arial" w:hAnsi="Arial" w:cs="Arial"/>
          <w:b/>
          <w:sz w:val="24"/>
          <w:szCs w:val="24"/>
        </w:rPr>
      </w:pPr>
    </w:p>
    <w:p w:rsidR="004723B2" w:rsidRPr="00B600A9" w:rsidRDefault="004723B2" w:rsidP="006E53F5">
      <w:pPr>
        <w:tabs>
          <w:tab w:val="left" w:pos="709"/>
        </w:tabs>
        <w:spacing w:after="0" w:line="276" w:lineRule="auto"/>
        <w:jc w:val="both"/>
        <w:rPr>
          <w:rFonts w:ascii="Arial" w:hAnsi="Arial" w:cs="Arial"/>
          <w:sz w:val="24"/>
          <w:szCs w:val="24"/>
        </w:rPr>
      </w:pPr>
      <w:r w:rsidRPr="00B600A9">
        <w:rPr>
          <w:rFonts w:ascii="Arial" w:hAnsi="Arial" w:cs="Arial"/>
          <w:b/>
          <w:sz w:val="24"/>
          <w:szCs w:val="24"/>
        </w:rPr>
        <w:t>SaLT:</w:t>
      </w:r>
      <w:r w:rsidRPr="00B600A9">
        <w:rPr>
          <w:rFonts w:ascii="Arial" w:hAnsi="Arial" w:cs="Arial"/>
          <w:sz w:val="24"/>
          <w:szCs w:val="24"/>
        </w:rPr>
        <w:t xml:space="preserve"> Speech and Language Therapist/ Therapy</w:t>
      </w:r>
    </w:p>
    <w:p w:rsidR="00C412AB" w:rsidRDefault="00C412AB" w:rsidP="006E53F5">
      <w:pPr>
        <w:tabs>
          <w:tab w:val="left" w:pos="709"/>
        </w:tabs>
        <w:spacing w:after="0" w:line="276" w:lineRule="auto"/>
        <w:jc w:val="both"/>
        <w:rPr>
          <w:rFonts w:ascii="Arial" w:hAnsi="Arial" w:cs="Arial"/>
          <w:b/>
          <w:sz w:val="24"/>
          <w:szCs w:val="24"/>
        </w:rPr>
      </w:pPr>
    </w:p>
    <w:p w:rsidR="004723B2" w:rsidRPr="00B600A9" w:rsidRDefault="004723B2" w:rsidP="006E53F5">
      <w:pPr>
        <w:tabs>
          <w:tab w:val="left" w:pos="709"/>
        </w:tabs>
        <w:spacing w:after="0" w:line="276" w:lineRule="auto"/>
        <w:jc w:val="both"/>
        <w:rPr>
          <w:rFonts w:ascii="Arial" w:hAnsi="Arial" w:cs="Arial"/>
          <w:b/>
          <w:sz w:val="24"/>
          <w:szCs w:val="24"/>
        </w:rPr>
      </w:pPr>
      <w:r w:rsidRPr="00B600A9">
        <w:rPr>
          <w:rFonts w:ascii="Arial" w:hAnsi="Arial" w:cs="Arial"/>
          <w:b/>
          <w:sz w:val="24"/>
          <w:szCs w:val="24"/>
        </w:rPr>
        <w:t xml:space="preserve">SEMH: </w:t>
      </w:r>
      <w:r w:rsidRPr="00B600A9">
        <w:rPr>
          <w:rFonts w:ascii="Arial" w:hAnsi="Arial" w:cs="Arial"/>
          <w:sz w:val="24"/>
          <w:szCs w:val="24"/>
        </w:rPr>
        <w:t>Social, Emotional, and Mental Health Needs</w:t>
      </w:r>
    </w:p>
    <w:p w:rsidR="00C412AB" w:rsidRDefault="00C412AB" w:rsidP="006E53F5">
      <w:pPr>
        <w:tabs>
          <w:tab w:val="left" w:pos="709"/>
        </w:tabs>
        <w:spacing w:after="0" w:line="276" w:lineRule="auto"/>
        <w:jc w:val="both"/>
        <w:rPr>
          <w:rFonts w:ascii="Arial" w:hAnsi="Arial" w:cs="Arial"/>
          <w:b/>
          <w:sz w:val="24"/>
          <w:szCs w:val="24"/>
        </w:rPr>
      </w:pPr>
    </w:p>
    <w:p w:rsidR="004723B2" w:rsidRPr="00B600A9" w:rsidRDefault="004723B2" w:rsidP="006E53F5">
      <w:pPr>
        <w:tabs>
          <w:tab w:val="left" w:pos="709"/>
        </w:tabs>
        <w:spacing w:after="0" w:line="276" w:lineRule="auto"/>
        <w:jc w:val="both"/>
        <w:rPr>
          <w:rFonts w:ascii="Arial" w:hAnsi="Arial" w:cs="Arial"/>
          <w:b/>
          <w:sz w:val="24"/>
          <w:szCs w:val="24"/>
        </w:rPr>
      </w:pPr>
      <w:r w:rsidRPr="00B600A9">
        <w:rPr>
          <w:rFonts w:ascii="Arial" w:hAnsi="Arial" w:cs="Arial"/>
          <w:b/>
          <w:sz w:val="24"/>
          <w:szCs w:val="24"/>
        </w:rPr>
        <w:t xml:space="preserve">SEND: </w:t>
      </w:r>
      <w:r w:rsidRPr="00B600A9">
        <w:rPr>
          <w:rFonts w:ascii="Arial" w:hAnsi="Arial" w:cs="Arial"/>
          <w:sz w:val="24"/>
          <w:szCs w:val="24"/>
        </w:rPr>
        <w:t>Special Education</w:t>
      </w:r>
      <w:r w:rsidR="007960DC">
        <w:rPr>
          <w:rFonts w:ascii="Arial" w:hAnsi="Arial" w:cs="Arial"/>
          <w:sz w:val="24"/>
          <w:szCs w:val="24"/>
        </w:rPr>
        <w:t>al</w:t>
      </w:r>
      <w:r w:rsidRPr="00B600A9">
        <w:rPr>
          <w:rFonts w:ascii="Arial" w:hAnsi="Arial" w:cs="Arial"/>
          <w:sz w:val="24"/>
          <w:szCs w:val="24"/>
        </w:rPr>
        <w:t xml:space="preserve"> Needs</w:t>
      </w:r>
      <w:r w:rsidR="00604DB4">
        <w:rPr>
          <w:rFonts w:ascii="Arial" w:hAnsi="Arial" w:cs="Arial"/>
          <w:sz w:val="24"/>
          <w:szCs w:val="24"/>
        </w:rPr>
        <w:t xml:space="preserve"> and/or Disabilities</w:t>
      </w:r>
    </w:p>
    <w:p w:rsidR="00C412AB" w:rsidRDefault="00C412AB" w:rsidP="006E53F5">
      <w:pPr>
        <w:tabs>
          <w:tab w:val="left" w:pos="709"/>
        </w:tabs>
        <w:spacing w:after="0" w:line="276" w:lineRule="auto"/>
        <w:jc w:val="both"/>
        <w:rPr>
          <w:rFonts w:ascii="Arial" w:hAnsi="Arial" w:cs="Arial"/>
          <w:b/>
          <w:sz w:val="24"/>
          <w:szCs w:val="24"/>
        </w:rPr>
      </w:pPr>
    </w:p>
    <w:p w:rsidR="004723B2" w:rsidRPr="00B600A9" w:rsidRDefault="004723B2" w:rsidP="006E53F5">
      <w:pPr>
        <w:tabs>
          <w:tab w:val="left" w:pos="709"/>
        </w:tabs>
        <w:spacing w:after="0" w:line="276" w:lineRule="auto"/>
        <w:jc w:val="both"/>
        <w:rPr>
          <w:rFonts w:ascii="Arial" w:hAnsi="Arial" w:cs="Arial"/>
          <w:sz w:val="24"/>
          <w:szCs w:val="24"/>
        </w:rPr>
      </w:pPr>
      <w:r w:rsidRPr="00B600A9">
        <w:rPr>
          <w:rFonts w:ascii="Arial" w:hAnsi="Arial" w:cs="Arial"/>
          <w:b/>
          <w:sz w:val="24"/>
          <w:szCs w:val="24"/>
        </w:rPr>
        <w:t xml:space="preserve">SLCN: </w:t>
      </w:r>
      <w:r w:rsidRPr="00B600A9">
        <w:rPr>
          <w:rFonts w:ascii="Arial" w:hAnsi="Arial" w:cs="Arial"/>
          <w:sz w:val="24"/>
          <w:szCs w:val="24"/>
        </w:rPr>
        <w:t>Speech, Language, and communication Needs</w:t>
      </w:r>
    </w:p>
    <w:p w:rsidR="00C412AB" w:rsidRDefault="00C412AB" w:rsidP="006E53F5">
      <w:pPr>
        <w:tabs>
          <w:tab w:val="left" w:pos="709"/>
        </w:tabs>
        <w:spacing w:after="0" w:line="276" w:lineRule="auto"/>
        <w:jc w:val="both"/>
        <w:rPr>
          <w:rFonts w:ascii="Arial" w:hAnsi="Arial" w:cs="Arial"/>
          <w:b/>
          <w:sz w:val="24"/>
          <w:szCs w:val="24"/>
        </w:rPr>
      </w:pPr>
    </w:p>
    <w:p w:rsidR="00351256" w:rsidRDefault="00351256" w:rsidP="006E53F5">
      <w:pPr>
        <w:tabs>
          <w:tab w:val="left" w:pos="709"/>
        </w:tabs>
        <w:spacing w:after="0" w:line="276" w:lineRule="auto"/>
        <w:jc w:val="both"/>
        <w:rPr>
          <w:rFonts w:ascii="Arial" w:hAnsi="Arial" w:cs="Arial"/>
          <w:sz w:val="24"/>
          <w:szCs w:val="24"/>
        </w:rPr>
      </w:pPr>
      <w:r w:rsidRPr="00B600A9">
        <w:rPr>
          <w:rFonts w:ascii="Arial" w:hAnsi="Arial" w:cs="Arial"/>
          <w:b/>
          <w:sz w:val="24"/>
          <w:szCs w:val="24"/>
        </w:rPr>
        <w:t>SpLD:</w:t>
      </w:r>
      <w:r w:rsidRPr="00B600A9">
        <w:rPr>
          <w:rFonts w:ascii="Arial" w:hAnsi="Arial" w:cs="Arial"/>
          <w:sz w:val="24"/>
          <w:szCs w:val="24"/>
        </w:rPr>
        <w:t xml:space="preserve"> Specific Learning Difficulties e.g. dy</w:t>
      </w:r>
      <w:r w:rsidR="009A3F18" w:rsidRPr="00B600A9">
        <w:rPr>
          <w:rFonts w:ascii="Arial" w:hAnsi="Arial" w:cs="Arial"/>
          <w:sz w:val="24"/>
          <w:szCs w:val="24"/>
        </w:rPr>
        <w:t>slexia, Meares-Irlen Syndrome, d</w:t>
      </w:r>
      <w:r w:rsidRPr="00B600A9">
        <w:rPr>
          <w:rFonts w:ascii="Arial" w:hAnsi="Arial" w:cs="Arial"/>
          <w:sz w:val="24"/>
          <w:szCs w:val="24"/>
        </w:rPr>
        <w:t>yscalculia, dyspraxia</w:t>
      </w:r>
    </w:p>
    <w:p w:rsidR="00C412AB" w:rsidRDefault="00C412AB" w:rsidP="006E53F5">
      <w:pPr>
        <w:tabs>
          <w:tab w:val="left" w:pos="709"/>
        </w:tabs>
        <w:spacing w:after="0" w:line="276" w:lineRule="auto"/>
        <w:jc w:val="both"/>
        <w:rPr>
          <w:rFonts w:ascii="Arial" w:hAnsi="Arial" w:cs="Arial"/>
          <w:sz w:val="24"/>
          <w:szCs w:val="24"/>
        </w:rPr>
      </w:pPr>
    </w:p>
    <w:p w:rsidR="00C412AB" w:rsidRPr="00B600A9" w:rsidRDefault="00C412AB" w:rsidP="006E53F5">
      <w:pPr>
        <w:tabs>
          <w:tab w:val="left" w:pos="709"/>
        </w:tabs>
        <w:spacing w:after="0" w:line="276" w:lineRule="auto"/>
        <w:jc w:val="both"/>
        <w:rPr>
          <w:rFonts w:ascii="Arial" w:hAnsi="Arial" w:cs="Arial"/>
          <w:sz w:val="24"/>
          <w:szCs w:val="24"/>
        </w:rPr>
      </w:pPr>
    </w:p>
    <w:p w:rsidR="004723B2" w:rsidRPr="00B600A9" w:rsidRDefault="004723B2" w:rsidP="006E53F5">
      <w:pPr>
        <w:tabs>
          <w:tab w:val="left" w:pos="709"/>
        </w:tabs>
        <w:spacing w:after="0" w:line="276" w:lineRule="auto"/>
        <w:jc w:val="both"/>
        <w:rPr>
          <w:rFonts w:ascii="Arial" w:hAnsi="Arial" w:cs="Arial"/>
          <w:b/>
          <w:sz w:val="24"/>
          <w:szCs w:val="24"/>
        </w:rPr>
      </w:pPr>
    </w:p>
    <w:sectPr w:rsidR="004723B2" w:rsidRPr="00B600A9" w:rsidSect="000A583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D3E" w:rsidRDefault="00912D3E">
      <w:pPr>
        <w:spacing w:after="0" w:line="240" w:lineRule="auto"/>
      </w:pPr>
      <w:r>
        <w:separator/>
      </w:r>
    </w:p>
  </w:endnote>
  <w:endnote w:type="continuationSeparator" w:id="0">
    <w:p w:rsidR="00912D3E" w:rsidRDefault="0091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4857134"/>
      <w:docPartObj>
        <w:docPartGallery w:val="Page Numbers (Bottom of Page)"/>
        <w:docPartUnique/>
      </w:docPartObj>
    </w:sdtPr>
    <w:sdtEndPr>
      <w:rPr>
        <w:noProof/>
      </w:rPr>
    </w:sdtEndPr>
    <w:sdtContent>
      <w:p w:rsidR="00C36FD4" w:rsidRDefault="00C36F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36FD4" w:rsidRDefault="00C36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558373"/>
      <w:docPartObj>
        <w:docPartGallery w:val="Page Numbers (Bottom of Page)"/>
        <w:docPartUnique/>
      </w:docPartObj>
    </w:sdtPr>
    <w:sdtEndPr>
      <w:rPr>
        <w:noProof/>
      </w:rPr>
    </w:sdtEndPr>
    <w:sdtContent>
      <w:p w:rsidR="00C36FD4" w:rsidRDefault="00C36F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36FD4" w:rsidRDefault="00C36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D3E" w:rsidRDefault="00912D3E">
      <w:pPr>
        <w:spacing w:after="0" w:line="240" w:lineRule="auto"/>
      </w:pPr>
      <w:r>
        <w:separator/>
      </w:r>
    </w:p>
  </w:footnote>
  <w:footnote w:type="continuationSeparator" w:id="0">
    <w:p w:rsidR="00912D3E" w:rsidRDefault="00912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D68"/>
    <w:multiLevelType w:val="hybridMultilevel"/>
    <w:tmpl w:val="0C42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C3719"/>
    <w:multiLevelType w:val="multilevel"/>
    <w:tmpl w:val="CF44D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B08D4"/>
    <w:multiLevelType w:val="hybridMultilevel"/>
    <w:tmpl w:val="3C20FF0E"/>
    <w:lvl w:ilvl="0" w:tplc="4F8E6D60">
      <w:start w:val="1"/>
      <w:numFmt w:val="bullet"/>
      <w:lvlText w:val=""/>
      <w:lvlJc w:val="left"/>
      <w:pPr>
        <w:ind w:left="-207" w:hanging="360"/>
      </w:pPr>
      <w:rPr>
        <w:rFonts w:ascii="Symbol" w:hAnsi="Symbol" w:hint="default"/>
        <w:color w:val="auto"/>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3" w15:restartNumberingAfterBreak="0">
    <w:nsid w:val="05943C33"/>
    <w:multiLevelType w:val="hybridMultilevel"/>
    <w:tmpl w:val="6A70E290"/>
    <w:lvl w:ilvl="0" w:tplc="7DEC29CE">
      <w:start w:val="6"/>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692564"/>
    <w:multiLevelType w:val="hybridMultilevel"/>
    <w:tmpl w:val="21CE3C48"/>
    <w:lvl w:ilvl="0" w:tplc="ED30DEB2">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A992F11"/>
    <w:multiLevelType w:val="hybridMultilevel"/>
    <w:tmpl w:val="AD10D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064029"/>
    <w:multiLevelType w:val="hybridMultilevel"/>
    <w:tmpl w:val="3300E6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F9F00DE"/>
    <w:multiLevelType w:val="hybridMultilevel"/>
    <w:tmpl w:val="C78A86D6"/>
    <w:lvl w:ilvl="0" w:tplc="4F8E6D6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30133C"/>
    <w:multiLevelType w:val="multilevel"/>
    <w:tmpl w:val="1036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34E5C02"/>
    <w:multiLevelType w:val="hybridMultilevel"/>
    <w:tmpl w:val="D8061414"/>
    <w:lvl w:ilvl="0" w:tplc="8F9852A6">
      <w:start w:val="5"/>
      <w:numFmt w:val="decimal"/>
      <w:lvlText w:val="%1."/>
      <w:lvlJc w:val="left"/>
      <w:pPr>
        <w:ind w:left="36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530075"/>
    <w:multiLevelType w:val="hybridMultilevel"/>
    <w:tmpl w:val="737CF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E70245"/>
    <w:multiLevelType w:val="multilevel"/>
    <w:tmpl w:val="829288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F3D1C63"/>
    <w:multiLevelType w:val="hybridMultilevel"/>
    <w:tmpl w:val="BFA8007E"/>
    <w:lvl w:ilvl="0" w:tplc="8D3244D6">
      <w:start w:val="3"/>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2677C2"/>
    <w:multiLevelType w:val="multilevel"/>
    <w:tmpl w:val="36AC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2C69DB"/>
    <w:multiLevelType w:val="hybridMultilevel"/>
    <w:tmpl w:val="A3E05AD6"/>
    <w:lvl w:ilvl="0" w:tplc="63CA96B6">
      <w:start w:val="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EA490A"/>
    <w:multiLevelType w:val="hybridMultilevel"/>
    <w:tmpl w:val="36E673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30A6BBA"/>
    <w:multiLevelType w:val="hybridMultilevel"/>
    <w:tmpl w:val="2B746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45E53EE"/>
    <w:multiLevelType w:val="hybridMultilevel"/>
    <w:tmpl w:val="121C43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8C1526"/>
    <w:multiLevelType w:val="hybridMultilevel"/>
    <w:tmpl w:val="C1B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7371B85"/>
    <w:multiLevelType w:val="hybridMultilevel"/>
    <w:tmpl w:val="043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5B433D"/>
    <w:multiLevelType w:val="hybridMultilevel"/>
    <w:tmpl w:val="5B92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987755"/>
    <w:multiLevelType w:val="hybridMultilevel"/>
    <w:tmpl w:val="DC9274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BC25EF3"/>
    <w:multiLevelType w:val="hybridMultilevel"/>
    <w:tmpl w:val="A3D22EE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15:restartNumberingAfterBreak="0">
    <w:nsid w:val="33864BC3"/>
    <w:multiLevelType w:val="multilevel"/>
    <w:tmpl w:val="6C8C9D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C635B3B"/>
    <w:multiLevelType w:val="hybridMultilevel"/>
    <w:tmpl w:val="38685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B813A0"/>
    <w:multiLevelType w:val="hybridMultilevel"/>
    <w:tmpl w:val="75BE8670"/>
    <w:lvl w:ilvl="0" w:tplc="FF260E62">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2836E22"/>
    <w:multiLevelType w:val="hybridMultilevel"/>
    <w:tmpl w:val="FEA0DC74"/>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514EB2"/>
    <w:multiLevelType w:val="multilevel"/>
    <w:tmpl w:val="7B44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861F5C"/>
    <w:multiLevelType w:val="hybridMultilevel"/>
    <w:tmpl w:val="881882E2"/>
    <w:lvl w:ilvl="0" w:tplc="4F8E6D6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6551D2"/>
    <w:multiLevelType w:val="hybridMultilevel"/>
    <w:tmpl w:val="57609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F047AA"/>
    <w:multiLevelType w:val="hybridMultilevel"/>
    <w:tmpl w:val="5CE07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F841832"/>
    <w:multiLevelType w:val="hybridMultilevel"/>
    <w:tmpl w:val="A46433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13572B9"/>
    <w:multiLevelType w:val="hybridMultilevel"/>
    <w:tmpl w:val="1DF46836"/>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1F07FDB"/>
    <w:multiLevelType w:val="hybridMultilevel"/>
    <w:tmpl w:val="7E8C5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A55DA9"/>
    <w:multiLevelType w:val="hybridMultilevel"/>
    <w:tmpl w:val="9DC4DA9A"/>
    <w:lvl w:ilvl="0" w:tplc="ED30DEB2">
      <w:start w:val="1"/>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B870B1"/>
    <w:multiLevelType w:val="hybridMultilevel"/>
    <w:tmpl w:val="EF64756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4A37F7"/>
    <w:multiLevelType w:val="hybridMultilevel"/>
    <w:tmpl w:val="56E29F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C600EC"/>
    <w:multiLevelType w:val="hybridMultilevel"/>
    <w:tmpl w:val="01F6A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C82091"/>
    <w:multiLevelType w:val="hybridMultilevel"/>
    <w:tmpl w:val="4ACAA3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D50F27"/>
    <w:multiLevelType w:val="hybridMultilevel"/>
    <w:tmpl w:val="DF8464CE"/>
    <w:lvl w:ilvl="0" w:tplc="0CDE113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EA326C7"/>
    <w:multiLevelType w:val="hybridMultilevel"/>
    <w:tmpl w:val="A33EE988"/>
    <w:lvl w:ilvl="0" w:tplc="91B2CC3E">
      <w:start w:val="1"/>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A404B6"/>
    <w:multiLevelType w:val="hybridMultilevel"/>
    <w:tmpl w:val="E3E441A6"/>
    <w:lvl w:ilvl="0" w:tplc="25580026">
      <w:start w:val="5"/>
      <w:numFmt w:val="decimal"/>
      <w:lvlText w:val="%1."/>
      <w:lvlJc w:val="left"/>
      <w:pPr>
        <w:ind w:left="106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2" w15:restartNumberingAfterBreak="0">
    <w:nsid w:val="7B6477A2"/>
    <w:multiLevelType w:val="multilevel"/>
    <w:tmpl w:val="B1A6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0B7277"/>
    <w:multiLevelType w:val="hybridMultilevel"/>
    <w:tmpl w:val="13309D64"/>
    <w:lvl w:ilvl="0" w:tplc="36DCE7AA">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D0F0490"/>
    <w:multiLevelType w:val="multilevel"/>
    <w:tmpl w:val="6FE4EE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7"/>
  </w:num>
  <w:num w:numId="3">
    <w:abstractNumId w:val="0"/>
  </w:num>
  <w:num w:numId="4">
    <w:abstractNumId w:val="40"/>
  </w:num>
  <w:num w:numId="5">
    <w:abstractNumId w:val="13"/>
    <w:lvlOverride w:ilvl="0">
      <w:lvl w:ilvl="0">
        <w:numFmt w:val="bullet"/>
        <w:lvlText w:val=""/>
        <w:lvlJc w:val="left"/>
        <w:pPr>
          <w:tabs>
            <w:tab w:val="num" w:pos="360"/>
          </w:tabs>
          <w:ind w:left="36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6">
    <w:abstractNumId w:val="1"/>
    <w:lvlOverride w:ilvl="0">
      <w:lvl w:ilvl="0">
        <w:numFmt w:val="bullet"/>
        <w:lvlText w:val=""/>
        <w:lvlJc w:val="left"/>
        <w:pPr>
          <w:tabs>
            <w:tab w:val="num" w:pos="360"/>
          </w:tabs>
          <w:ind w:left="360" w:hanging="360"/>
        </w:pPr>
        <w:rPr>
          <w:rFonts w:ascii="Wingdings" w:hAnsi="Wingdings"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42"/>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9">
    <w:abstractNumId w:val="26"/>
  </w:num>
  <w:num w:numId="10">
    <w:abstractNumId w:val="21"/>
  </w:num>
  <w:num w:numId="11">
    <w:abstractNumId w:val="29"/>
  </w:num>
  <w:num w:numId="12">
    <w:abstractNumId w:val="10"/>
  </w:num>
  <w:num w:numId="13">
    <w:abstractNumId w:val="37"/>
  </w:num>
  <w:num w:numId="14">
    <w:abstractNumId w:val="22"/>
  </w:num>
  <w:num w:numId="15">
    <w:abstractNumId w:val="30"/>
  </w:num>
  <w:num w:numId="16">
    <w:abstractNumId w:val="4"/>
  </w:num>
  <w:num w:numId="17">
    <w:abstractNumId w:val="38"/>
  </w:num>
  <w:num w:numId="18">
    <w:abstractNumId w:val="20"/>
  </w:num>
  <w:num w:numId="19">
    <w:abstractNumId w:val="36"/>
  </w:num>
  <w:num w:numId="20">
    <w:abstractNumId w:val="31"/>
  </w:num>
  <w:num w:numId="21">
    <w:abstractNumId w:val="35"/>
  </w:num>
  <w:num w:numId="22">
    <w:abstractNumId w:val="44"/>
  </w:num>
  <w:num w:numId="23">
    <w:abstractNumId w:val="23"/>
  </w:num>
  <w:num w:numId="24">
    <w:abstractNumId w:val="11"/>
  </w:num>
  <w:num w:numId="25">
    <w:abstractNumId w:val="8"/>
  </w:num>
  <w:num w:numId="26">
    <w:abstractNumId w:val="25"/>
  </w:num>
  <w:num w:numId="27">
    <w:abstractNumId w:val="32"/>
  </w:num>
  <w:num w:numId="28">
    <w:abstractNumId w:val="39"/>
  </w:num>
  <w:num w:numId="29">
    <w:abstractNumId w:val="14"/>
  </w:num>
  <w:num w:numId="30">
    <w:abstractNumId w:val="34"/>
  </w:num>
  <w:num w:numId="31">
    <w:abstractNumId w:val="12"/>
  </w:num>
  <w:num w:numId="32">
    <w:abstractNumId w:val="43"/>
  </w:num>
  <w:num w:numId="33">
    <w:abstractNumId w:val="18"/>
  </w:num>
  <w:num w:numId="34">
    <w:abstractNumId w:val="33"/>
  </w:num>
  <w:num w:numId="35">
    <w:abstractNumId w:val="5"/>
  </w:num>
  <w:num w:numId="36">
    <w:abstractNumId w:val="19"/>
  </w:num>
  <w:num w:numId="37">
    <w:abstractNumId w:val="15"/>
  </w:num>
  <w:num w:numId="38">
    <w:abstractNumId w:val="24"/>
  </w:num>
  <w:num w:numId="39">
    <w:abstractNumId w:val="6"/>
  </w:num>
  <w:num w:numId="40">
    <w:abstractNumId w:val="41"/>
  </w:num>
  <w:num w:numId="41">
    <w:abstractNumId w:val="9"/>
  </w:num>
  <w:num w:numId="42">
    <w:abstractNumId w:val="3"/>
  </w:num>
  <w:num w:numId="43">
    <w:abstractNumId w:val="16"/>
  </w:num>
  <w:num w:numId="44">
    <w:abstractNumId w:val="28"/>
  </w:num>
  <w:num w:numId="45">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7A7"/>
    <w:rsid w:val="00002253"/>
    <w:rsid w:val="00005F41"/>
    <w:rsid w:val="00007292"/>
    <w:rsid w:val="00013280"/>
    <w:rsid w:val="000136F7"/>
    <w:rsid w:val="000165F6"/>
    <w:rsid w:val="00020DB6"/>
    <w:rsid w:val="00030626"/>
    <w:rsid w:val="00057AA5"/>
    <w:rsid w:val="000670F5"/>
    <w:rsid w:val="00074DE2"/>
    <w:rsid w:val="00076CD1"/>
    <w:rsid w:val="00085501"/>
    <w:rsid w:val="00087C2E"/>
    <w:rsid w:val="000905A8"/>
    <w:rsid w:val="000908FC"/>
    <w:rsid w:val="00094729"/>
    <w:rsid w:val="00096299"/>
    <w:rsid w:val="000A5838"/>
    <w:rsid w:val="000A5884"/>
    <w:rsid w:val="000B0788"/>
    <w:rsid w:val="000B0ACC"/>
    <w:rsid w:val="000C12B6"/>
    <w:rsid w:val="000D3C33"/>
    <w:rsid w:val="000D62A4"/>
    <w:rsid w:val="000E601E"/>
    <w:rsid w:val="000F0AB7"/>
    <w:rsid w:val="000F5E8A"/>
    <w:rsid w:val="000F642E"/>
    <w:rsid w:val="00103A15"/>
    <w:rsid w:val="00105F0E"/>
    <w:rsid w:val="001304DA"/>
    <w:rsid w:val="00150C5B"/>
    <w:rsid w:val="00155948"/>
    <w:rsid w:val="00160D7A"/>
    <w:rsid w:val="0017372E"/>
    <w:rsid w:val="001827BC"/>
    <w:rsid w:val="00182FBD"/>
    <w:rsid w:val="001831DD"/>
    <w:rsid w:val="00192B0D"/>
    <w:rsid w:val="00193BE4"/>
    <w:rsid w:val="00194599"/>
    <w:rsid w:val="001B20D4"/>
    <w:rsid w:val="001C2C75"/>
    <w:rsid w:val="001C7E9F"/>
    <w:rsid w:val="001D60AF"/>
    <w:rsid w:val="001E3412"/>
    <w:rsid w:val="001F2341"/>
    <w:rsid w:val="001F508E"/>
    <w:rsid w:val="00214544"/>
    <w:rsid w:val="00230BFB"/>
    <w:rsid w:val="002409DE"/>
    <w:rsid w:val="00255028"/>
    <w:rsid w:val="002569CA"/>
    <w:rsid w:val="002636FF"/>
    <w:rsid w:val="002667A7"/>
    <w:rsid w:val="00276189"/>
    <w:rsid w:val="00276B57"/>
    <w:rsid w:val="002853DD"/>
    <w:rsid w:val="00285643"/>
    <w:rsid w:val="00293353"/>
    <w:rsid w:val="00293B8F"/>
    <w:rsid w:val="00294777"/>
    <w:rsid w:val="002975BF"/>
    <w:rsid w:val="002A001A"/>
    <w:rsid w:val="002B6181"/>
    <w:rsid w:val="002B6D8A"/>
    <w:rsid w:val="002C0595"/>
    <w:rsid w:val="002C21FB"/>
    <w:rsid w:val="002D499F"/>
    <w:rsid w:val="002D4E24"/>
    <w:rsid w:val="002F177D"/>
    <w:rsid w:val="003034DF"/>
    <w:rsid w:val="003201B6"/>
    <w:rsid w:val="00331C55"/>
    <w:rsid w:val="00335E9F"/>
    <w:rsid w:val="0033752A"/>
    <w:rsid w:val="00337BF5"/>
    <w:rsid w:val="003478F4"/>
    <w:rsid w:val="00351256"/>
    <w:rsid w:val="003520F9"/>
    <w:rsid w:val="0035462F"/>
    <w:rsid w:val="00356005"/>
    <w:rsid w:val="0035713A"/>
    <w:rsid w:val="003615D0"/>
    <w:rsid w:val="0038316C"/>
    <w:rsid w:val="003A28FE"/>
    <w:rsid w:val="003A575A"/>
    <w:rsid w:val="003B4850"/>
    <w:rsid w:val="003B5245"/>
    <w:rsid w:val="003C7224"/>
    <w:rsid w:val="003C7FC0"/>
    <w:rsid w:val="003D2718"/>
    <w:rsid w:val="003D41B7"/>
    <w:rsid w:val="003E234D"/>
    <w:rsid w:val="003E693C"/>
    <w:rsid w:val="003F6F26"/>
    <w:rsid w:val="00415B44"/>
    <w:rsid w:val="00425CE5"/>
    <w:rsid w:val="00426E6F"/>
    <w:rsid w:val="004350F7"/>
    <w:rsid w:val="004441A8"/>
    <w:rsid w:val="00444450"/>
    <w:rsid w:val="00445DBA"/>
    <w:rsid w:val="00447FE8"/>
    <w:rsid w:val="004518F1"/>
    <w:rsid w:val="00456C41"/>
    <w:rsid w:val="00461AA4"/>
    <w:rsid w:val="00462425"/>
    <w:rsid w:val="004671CE"/>
    <w:rsid w:val="0046745E"/>
    <w:rsid w:val="004723B2"/>
    <w:rsid w:val="00473CDE"/>
    <w:rsid w:val="004827D8"/>
    <w:rsid w:val="00486C28"/>
    <w:rsid w:val="004A2A96"/>
    <w:rsid w:val="004B3D65"/>
    <w:rsid w:val="004C44DD"/>
    <w:rsid w:val="004C4EF8"/>
    <w:rsid w:val="004E7865"/>
    <w:rsid w:val="004F491A"/>
    <w:rsid w:val="00501280"/>
    <w:rsid w:val="00505009"/>
    <w:rsid w:val="00505263"/>
    <w:rsid w:val="005362EA"/>
    <w:rsid w:val="00540079"/>
    <w:rsid w:val="00545711"/>
    <w:rsid w:val="00550847"/>
    <w:rsid w:val="00552158"/>
    <w:rsid w:val="00572D5C"/>
    <w:rsid w:val="0057651B"/>
    <w:rsid w:val="005973A7"/>
    <w:rsid w:val="005A13D5"/>
    <w:rsid w:val="005B077D"/>
    <w:rsid w:val="005D181F"/>
    <w:rsid w:val="005D4566"/>
    <w:rsid w:val="005D4BE1"/>
    <w:rsid w:val="005E71EF"/>
    <w:rsid w:val="006027F7"/>
    <w:rsid w:val="00604DB4"/>
    <w:rsid w:val="00617EEC"/>
    <w:rsid w:val="00621B1E"/>
    <w:rsid w:val="00623F12"/>
    <w:rsid w:val="00627206"/>
    <w:rsid w:val="00650CD5"/>
    <w:rsid w:val="00660CAD"/>
    <w:rsid w:val="0066185A"/>
    <w:rsid w:val="00663FF8"/>
    <w:rsid w:val="0067404C"/>
    <w:rsid w:val="00676DA9"/>
    <w:rsid w:val="0068106D"/>
    <w:rsid w:val="006A7103"/>
    <w:rsid w:val="006B6925"/>
    <w:rsid w:val="006C1C1B"/>
    <w:rsid w:val="006D3375"/>
    <w:rsid w:val="006E53F5"/>
    <w:rsid w:val="006F1C4B"/>
    <w:rsid w:val="00701CD6"/>
    <w:rsid w:val="00706AD1"/>
    <w:rsid w:val="00710DAB"/>
    <w:rsid w:val="00712742"/>
    <w:rsid w:val="007148C8"/>
    <w:rsid w:val="007151C1"/>
    <w:rsid w:val="00716E85"/>
    <w:rsid w:val="00721B57"/>
    <w:rsid w:val="00725986"/>
    <w:rsid w:val="007278B8"/>
    <w:rsid w:val="007370B8"/>
    <w:rsid w:val="00741B57"/>
    <w:rsid w:val="0074526C"/>
    <w:rsid w:val="007470A7"/>
    <w:rsid w:val="00747A70"/>
    <w:rsid w:val="007558ED"/>
    <w:rsid w:val="00762E82"/>
    <w:rsid w:val="007701E0"/>
    <w:rsid w:val="00781217"/>
    <w:rsid w:val="00795F74"/>
    <w:rsid w:val="007960DC"/>
    <w:rsid w:val="007A1AA0"/>
    <w:rsid w:val="007A41D6"/>
    <w:rsid w:val="007D3B81"/>
    <w:rsid w:val="007E715D"/>
    <w:rsid w:val="007F7D10"/>
    <w:rsid w:val="008024BA"/>
    <w:rsid w:val="0080387F"/>
    <w:rsid w:val="00804784"/>
    <w:rsid w:val="00814189"/>
    <w:rsid w:val="008207D8"/>
    <w:rsid w:val="008310C9"/>
    <w:rsid w:val="008618BA"/>
    <w:rsid w:val="0086258D"/>
    <w:rsid w:val="0086575D"/>
    <w:rsid w:val="00872825"/>
    <w:rsid w:val="00873801"/>
    <w:rsid w:val="0087543E"/>
    <w:rsid w:val="00880B2B"/>
    <w:rsid w:val="00882B21"/>
    <w:rsid w:val="00886046"/>
    <w:rsid w:val="00892701"/>
    <w:rsid w:val="00894794"/>
    <w:rsid w:val="008A3D56"/>
    <w:rsid w:val="008A4953"/>
    <w:rsid w:val="008A4E30"/>
    <w:rsid w:val="008B4FB9"/>
    <w:rsid w:val="008B6591"/>
    <w:rsid w:val="008B73D5"/>
    <w:rsid w:val="008C7F86"/>
    <w:rsid w:val="008D1295"/>
    <w:rsid w:val="008D3069"/>
    <w:rsid w:val="008D7B6E"/>
    <w:rsid w:val="008E5755"/>
    <w:rsid w:val="008F0308"/>
    <w:rsid w:val="008F28EA"/>
    <w:rsid w:val="008F64F1"/>
    <w:rsid w:val="009040A9"/>
    <w:rsid w:val="0091160E"/>
    <w:rsid w:val="00912D3E"/>
    <w:rsid w:val="0091685D"/>
    <w:rsid w:val="00921072"/>
    <w:rsid w:val="00923628"/>
    <w:rsid w:val="009364D7"/>
    <w:rsid w:val="00941303"/>
    <w:rsid w:val="009419D8"/>
    <w:rsid w:val="009421C9"/>
    <w:rsid w:val="0094674D"/>
    <w:rsid w:val="00955569"/>
    <w:rsid w:val="00961593"/>
    <w:rsid w:val="00971833"/>
    <w:rsid w:val="0097666B"/>
    <w:rsid w:val="00976E4D"/>
    <w:rsid w:val="009826B7"/>
    <w:rsid w:val="009A08C0"/>
    <w:rsid w:val="009A333A"/>
    <w:rsid w:val="009A3F18"/>
    <w:rsid w:val="009A4A1F"/>
    <w:rsid w:val="009B121F"/>
    <w:rsid w:val="009B4755"/>
    <w:rsid w:val="009B72F5"/>
    <w:rsid w:val="009D0F8A"/>
    <w:rsid w:val="009D51F6"/>
    <w:rsid w:val="009E2AB7"/>
    <w:rsid w:val="009E588F"/>
    <w:rsid w:val="00A00FE8"/>
    <w:rsid w:val="00A06A7D"/>
    <w:rsid w:val="00A12B78"/>
    <w:rsid w:val="00A16164"/>
    <w:rsid w:val="00A22B0B"/>
    <w:rsid w:val="00A2690F"/>
    <w:rsid w:val="00A31A0C"/>
    <w:rsid w:val="00A376B0"/>
    <w:rsid w:val="00A408C9"/>
    <w:rsid w:val="00A4305A"/>
    <w:rsid w:val="00A64C9E"/>
    <w:rsid w:val="00A65E0E"/>
    <w:rsid w:val="00A74AAD"/>
    <w:rsid w:val="00A77A91"/>
    <w:rsid w:val="00A8179B"/>
    <w:rsid w:val="00A91A92"/>
    <w:rsid w:val="00A92BD3"/>
    <w:rsid w:val="00A96010"/>
    <w:rsid w:val="00A96522"/>
    <w:rsid w:val="00AC4D57"/>
    <w:rsid w:val="00AD6035"/>
    <w:rsid w:val="00AD6417"/>
    <w:rsid w:val="00AF3C0D"/>
    <w:rsid w:val="00AF44CE"/>
    <w:rsid w:val="00AF7092"/>
    <w:rsid w:val="00B1183E"/>
    <w:rsid w:val="00B147A7"/>
    <w:rsid w:val="00B2607A"/>
    <w:rsid w:val="00B26F4C"/>
    <w:rsid w:val="00B45E82"/>
    <w:rsid w:val="00B464A9"/>
    <w:rsid w:val="00B600A9"/>
    <w:rsid w:val="00B61600"/>
    <w:rsid w:val="00B70904"/>
    <w:rsid w:val="00B84788"/>
    <w:rsid w:val="00B874FC"/>
    <w:rsid w:val="00B933CF"/>
    <w:rsid w:val="00B94D16"/>
    <w:rsid w:val="00B96F95"/>
    <w:rsid w:val="00BA368C"/>
    <w:rsid w:val="00BA58EB"/>
    <w:rsid w:val="00BB4DDE"/>
    <w:rsid w:val="00BB4E18"/>
    <w:rsid w:val="00BB55A0"/>
    <w:rsid w:val="00BE14B3"/>
    <w:rsid w:val="00BE424D"/>
    <w:rsid w:val="00BE7B4B"/>
    <w:rsid w:val="00BF3B7C"/>
    <w:rsid w:val="00BF7593"/>
    <w:rsid w:val="00C17FE5"/>
    <w:rsid w:val="00C225AE"/>
    <w:rsid w:val="00C36FD4"/>
    <w:rsid w:val="00C412AB"/>
    <w:rsid w:val="00C63074"/>
    <w:rsid w:val="00C67A3F"/>
    <w:rsid w:val="00C80C0C"/>
    <w:rsid w:val="00C852A3"/>
    <w:rsid w:val="00C91BAC"/>
    <w:rsid w:val="00CA31D9"/>
    <w:rsid w:val="00CA479F"/>
    <w:rsid w:val="00CB2CCB"/>
    <w:rsid w:val="00CC329B"/>
    <w:rsid w:val="00CD4F12"/>
    <w:rsid w:val="00CE6950"/>
    <w:rsid w:val="00D124D5"/>
    <w:rsid w:val="00D14414"/>
    <w:rsid w:val="00D2149C"/>
    <w:rsid w:val="00D2217D"/>
    <w:rsid w:val="00D24F59"/>
    <w:rsid w:val="00D25A69"/>
    <w:rsid w:val="00D31EF1"/>
    <w:rsid w:val="00D47F9E"/>
    <w:rsid w:val="00D551C9"/>
    <w:rsid w:val="00D57A4A"/>
    <w:rsid w:val="00D61863"/>
    <w:rsid w:val="00D628B4"/>
    <w:rsid w:val="00D67BB5"/>
    <w:rsid w:val="00D72332"/>
    <w:rsid w:val="00D74B0C"/>
    <w:rsid w:val="00D7542E"/>
    <w:rsid w:val="00D816B5"/>
    <w:rsid w:val="00D83930"/>
    <w:rsid w:val="00D91879"/>
    <w:rsid w:val="00DB2D8A"/>
    <w:rsid w:val="00DB366B"/>
    <w:rsid w:val="00DB41A6"/>
    <w:rsid w:val="00DC6528"/>
    <w:rsid w:val="00DF3BB8"/>
    <w:rsid w:val="00E06CDD"/>
    <w:rsid w:val="00E31DF4"/>
    <w:rsid w:val="00E3356E"/>
    <w:rsid w:val="00E43D58"/>
    <w:rsid w:val="00E46306"/>
    <w:rsid w:val="00E50E3E"/>
    <w:rsid w:val="00E573B0"/>
    <w:rsid w:val="00E579FE"/>
    <w:rsid w:val="00E728C3"/>
    <w:rsid w:val="00E77C3D"/>
    <w:rsid w:val="00E82268"/>
    <w:rsid w:val="00E832F6"/>
    <w:rsid w:val="00E92D93"/>
    <w:rsid w:val="00E9386B"/>
    <w:rsid w:val="00E9708B"/>
    <w:rsid w:val="00E9783B"/>
    <w:rsid w:val="00EB04A5"/>
    <w:rsid w:val="00EB3101"/>
    <w:rsid w:val="00EC0FD9"/>
    <w:rsid w:val="00EC1ADD"/>
    <w:rsid w:val="00EC3852"/>
    <w:rsid w:val="00ED41FB"/>
    <w:rsid w:val="00ED43AA"/>
    <w:rsid w:val="00ED60AF"/>
    <w:rsid w:val="00EE24AC"/>
    <w:rsid w:val="00EE37CE"/>
    <w:rsid w:val="00EE5911"/>
    <w:rsid w:val="00EE79C1"/>
    <w:rsid w:val="00F173CC"/>
    <w:rsid w:val="00F267A8"/>
    <w:rsid w:val="00F335A2"/>
    <w:rsid w:val="00F336EE"/>
    <w:rsid w:val="00F36806"/>
    <w:rsid w:val="00F40610"/>
    <w:rsid w:val="00F51C89"/>
    <w:rsid w:val="00F521C7"/>
    <w:rsid w:val="00F616EE"/>
    <w:rsid w:val="00F727A8"/>
    <w:rsid w:val="00F86301"/>
    <w:rsid w:val="00F90B8F"/>
    <w:rsid w:val="00F96CAF"/>
    <w:rsid w:val="00FA4B2C"/>
    <w:rsid w:val="00FA5B00"/>
    <w:rsid w:val="00FB6539"/>
    <w:rsid w:val="00FD1815"/>
    <w:rsid w:val="00FD5206"/>
    <w:rsid w:val="00FE04B3"/>
    <w:rsid w:val="00FE2B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9B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5B44"/>
  </w:style>
  <w:style w:type="paragraph" w:styleId="Heading1">
    <w:name w:val="heading 1"/>
    <w:basedOn w:val="Normal"/>
    <w:link w:val="Heading1Char"/>
    <w:uiPriority w:val="9"/>
    <w:qFormat/>
    <w:rsid w:val="006B69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B692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4F49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ageNumber">
    <w:name w:val="page number"/>
    <w:basedOn w:val="DefaultParagraphFont"/>
    <w:uiPriority w:val="99"/>
    <w:semiHidden/>
    <w:unhideWhenUsed/>
  </w:style>
  <w:style w:type="table" w:styleId="TableGrid">
    <w:name w:val="Table Grid"/>
    <w:basedOn w:val="TableNormal"/>
    <w:uiPriority w:val="3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64A9"/>
    <w:pPr>
      <w:spacing w:after="0" w:line="240" w:lineRule="auto"/>
    </w:pPr>
  </w:style>
  <w:style w:type="paragraph" w:styleId="NormalWeb">
    <w:name w:val="Normal (Web)"/>
    <w:basedOn w:val="Normal"/>
    <w:uiPriority w:val="99"/>
    <w:unhideWhenUsed/>
    <w:rsid w:val="009040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040A9"/>
    <w:rPr>
      <w:b/>
      <w:bCs/>
    </w:rPr>
  </w:style>
  <w:style w:type="character" w:customStyle="1" w:styleId="Heading1Char">
    <w:name w:val="Heading 1 Char"/>
    <w:basedOn w:val="DefaultParagraphFont"/>
    <w:link w:val="Heading1"/>
    <w:uiPriority w:val="9"/>
    <w:rsid w:val="006B692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B6925"/>
    <w:rPr>
      <w:rFonts w:ascii="Times New Roman" w:eastAsia="Times New Roman" w:hAnsi="Times New Roman" w:cs="Times New Roman"/>
      <w:b/>
      <w:bCs/>
      <w:sz w:val="36"/>
      <w:szCs w:val="36"/>
      <w:lang w:eastAsia="en-GB"/>
    </w:rPr>
  </w:style>
  <w:style w:type="character" w:customStyle="1" w:styleId="w-100">
    <w:name w:val="w-100"/>
    <w:basedOn w:val="DefaultParagraphFont"/>
    <w:rsid w:val="006B6925"/>
  </w:style>
  <w:style w:type="paragraph" w:customStyle="1" w:styleId="xmsonormal">
    <w:name w:val="x_msonormal"/>
    <w:basedOn w:val="Normal"/>
    <w:rsid w:val="006B69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4F491A"/>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4F4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082562">
      <w:bodyDiv w:val="1"/>
      <w:marLeft w:val="0"/>
      <w:marRight w:val="0"/>
      <w:marTop w:val="0"/>
      <w:marBottom w:val="0"/>
      <w:divBdr>
        <w:top w:val="none" w:sz="0" w:space="0" w:color="auto"/>
        <w:left w:val="none" w:sz="0" w:space="0" w:color="auto"/>
        <w:bottom w:val="none" w:sz="0" w:space="0" w:color="auto"/>
        <w:right w:val="none" w:sz="0" w:space="0" w:color="auto"/>
      </w:divBdr>
      <w:divsChild>
        <w:div w:id="929436517">
          <w:marLeft w:val="0"/>
          <w:marRight w:val="0"/>
          <w:marTop w:val="0"/>
          <w:marBottom w:val="0"/>
          <w:divBdr>
            <w:top w:val="none" w:sz="0" w:space="0" w:color="auto"/>
            <w:left w:val="none" w:sz="0" w:space="0" w:color="auto"/>
            <w:bottom w:val="none" w:sz="0" w:space="0" w:color="auto"/>
            <w:right w:val="none" w:sz="0" w:space="0" w:color="auto"/>
          </w:divBdr>
        </w:div>
        <w:div w:id="618341492">
          <w:marLeft w:val="0"/>
          <w:marRight w:val="0"/>
          <w:marTop w:val="0"/>
          <w:marBottom w:val="0"/>
          <w:divBdr>
            <w:top w:val="none" w:sz="0" w:space="0" w:color="auto"/>
            <w:left w:val="none" w:sz="0" w:space="0" w:color="auto"/>
            <w:bottom w:val="none" w:sz="0" w:space="0" w:color="auto"/>
            <w:right w:val="none" w:sz="0" w:space="0" w:color="auto"/>
          </w:divBdr>
        </w:div>
        <w:div w:id="334310597">
          <w:marLeft w:val="0"/>
          <w:marRight w:val="0"/>
          <w:marTop w:val="0"/>
          <w:marBottom w:val="0"/>
          <w:divBdr>
            <w:top w:val="none" w:sz="0" w:space="0" w:color="auto"/>
            <w:left w:val="none" w:sz="0" w:space="0" w:color="auto"/>
            <w:bottom w:val="none" w:sz="0" w:space="0" w:color="auto"/>
            <w:right w:val="none" w:sz="0" w:space="0" w:color="auto"/>
          </w:divBdr>
        </w:div>
        <w:div w:id="192810436">
          <w:marLeft w:val="0"/>
          <w:marRight w:val="0"/>
          <w:marTop w:val="0"/>
          <w:marBottom w:val="0"/>
          <w:divBdr>
            <w:top w:val="none" w:sz="0" w:space="0" w:color="auto"/>
            <w:left w:val="none" w:sz="0" w:space="0" w:color="auto"/>
            <w:bottom w:val="none" w:sz="0" w:space="0" w:color="auto"/>
            <w:right w:val="none" w:sz="0" w:space="0" w:color="auto"/>
          </w:divBdr>
        </w:div>
        <w:div w:id="341317858">
          <w:marLeft w:val="0"/>
          <w:marRight w:val="0"/>
          <w:marTop w:val="0"/>
          <w:marBottom w:val="0"/>
          <w:divBdr>
            <w:top w:val="none" w:sz="0" w:space="0" w:color="auto"/>
            <w:left w:val="none" w:sz="0" w:space="0" w:color="auto"/>
            <w:bottom w:val="none" w:sz="0" w:space="0" w:color="auto"/>
            <w:right w:val="none" w:sz="0" w:space="0" w:color="auto"/>
          </w:divBdr>
        </w:div>
        <w:div w:id="403114492">
          <w:marLeft w:val="0"/>
          <w:marRight w:val="0"/>
          <w:marTop w:val="0"/>
          <w:marBottom w:val="0"/>
          <w:divBdr>
            <w:top w:val="none" w:sz="0" w:space="0" w:color="auto"/>
            <w:left w:val="none" w:sz="0" w:space="0" w:color="auto"/>
            <w:bottom w:val="none" w:sz="0" w:space="0" w:color="auto"/>
            <w:right w:val="none" w:sz="0" w:space="0" w:color="auto"/>
          </w:divBdr>
        </w:div>
      </w:divsChild>
    </w:div>
    <w:div w:id="761070852">
      <w:bodyDiv w:val="1"/>
      <w:marLeft w:val="0"/>
      <w:marRight w:val="0"/>
      <w:marTop w:val="0"/>
      <w:marBottom w:val="0"/>
      <w:divBdr>
        <w:top w:val="none" w:sz="0" w:space="0" w:color="auto"/>
        <w:left w:val="none" w:sz="0" w:space="0" w:color="auto"/>
        <w:bottom w:val="none" w:sz="0" w:space="0" w:color="auto"/>
        <w:right w:val="none" w:sz="0" w:space="0" w:color="auto"/>
      </w:divBdr>
    </w:div>
    <w:div w:id="1005131220">
      <w:bodyDiv w:val="1"/>
      <w:marLeft w:val="0"/>
      <w:marRight w:val="0"/>
      <w:marTop w:val="0"/>
      <w:marBottom w:val="0"/>
      <w:divBdr>
        <w:top w:val="none" w:sz="0" w:space="0" w:color="auto"/>
        <w:left w:val="none" w:sz="0" w:space="0" w:color="auto"/>
        <w:bottom w:val="none" w:sz="0" w:space="0" w:color="auto"/>
        <w:right w:val="none" w:sz="0" w:space="0" w:color="auto"/>
      </w:divBdr>
      <w:divsChild>
        <w:div w:id="1079867398">
          <w:marLeft w:val="-150"/>
          <w:marRight w:val="-150"/>
          <w:marTop w:val="0"/>
          <w:marBottom w:val="0"/>
          <w:divBdr>
            <w:top w:val="none" w:sz="0" w:space="0" w:color="auto"/>
            <w:left w:val="none" w:sz="0" w:space="0" w:color="auto"/>
            <w:bottom w:val="none" w:sz="0" w:space="0" w:color="auto"/>
            <w:right w:val="none" w:sz="0" w:space="0" w:color="auto"/>
          </w:divBdr>
          <w:divsChild>
            <w:div w:id="821045549">
              <w:marLeft w:val="0"/>
              <w:marRight w:val="0"/>
              <w:marTop w:val="0"/>
              <w:marBottom w:val="0"/>
              <w:divBdr>
                <w:top w:val="none" w:sz="0" w:space="0" w:color="auto"/>
                <w:left w:val="none" w:sz="0" w:space="0" w:color="auto"/>
                <w:bottom w:val="none" w:sz="0" w:space="0" w:color="auto"/>
                <w:right w:val="none" w:sz="0" w:space="0" w:color="auto"/>
              </w:divBdr>
              <w:divsChild>
                <w:div w:id="13456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50444">
      <w:bodyDiv w:val="1"/>
      <w:marLeft w:val="0"/>
      <w:marRight w:val="0"/>
      <w:marTop w:val="0"/>
      <w:marBottom w:val="0"/>
      <w:divBdr>
        <w:top w:val="none" w:sz="0" w:space="0" w:color="auto"/>
        <w:left w:val="none" w:sz="0" w:space="0" w:color="auto"/>
        <w:bottom w:val="none" w:sz="0" w:space="0" w:color="auto"/>
        <w:right w:val="none" w:sz="0" w:space="0" w:color="auto"/>
      </w:divBdr>
    </w:div>
    <w:div w:id="1103568623">
      <w:bodyDiv w:val="1"/>
      <w:marLeft w:val="0"/>
      <w:marRight w:val="0"/>
      <w:marTop w:val="0"/>
      <w:marBottom w:val="0"/>
      <w:divBdr>
        <w:top w:val="none" w:sz="0" w:space="0" w:color="auto"/>
        <w:left w:val="none" w:sz="0" w:space="0" w:color="auto"/>
        <w:bottom w:val="none" w:sz="0" w:space="0" w:color="auto"/>
        <w:right w:val="none" w:sz="0" w:space="0" w:color="auto"/>
      </w:divBdr>
    </w:div>
    <w:div w:id="1188561611">
      <w:bodyDiv w:val="1"/>
      <w:marLeft w:val="0"/>
      <w:marRight w:val="0"/>
      <w:marTop w:val="0"/>
      <w:marBottom w:val="0"/>
      <w:divBdr>
        <w:top w:val="none" w:sz="0" w:space="0" w:color="auto"/>
        <w:left w:val="none" w:sz="0" w:space="0" w:color="auto"/>
        <w:bottom w:val="none" w:sz="0" w:space="0" w:color="auto"/>
        <w:right w:val="none" w:sz="0" w:space="0" w:color="auto"/>
      </w:divBdr>
    </w:div>
    <w:div w:id="1233925225">
      <w:bodyDiv w:val="1"/>
      <w:marLeft w:val="0"/>
      <w:marRight w:val="0"/>
      <w:marTop w:val="0"/>
      <w:marBottom w:val="0"/>
      <w:divBdr>
        <w:top w:val="none" w:sz="0" w:space="0" w:color="auto"/>
        <w:left w:val="none" w:sz="0" w:space="0" w:color="auto"/>
        <w:bottom w:val="none" w:sz="0" w:space="0" w:color="auto"/>
        <w:right w:val="none" w:sz="0" w:space="0" w:color="auto"/>
      </w:divBdr>
    </w:div>
    <w:div w:id="1733846702">
      <w:bodyDiv w:val="1"/>
      <w:marLeft w:val="0"/>
      <w:marRight w:val="0"/>
      <w:marTop w:val="0"/>
      <w:marBottom w:val="0"/>
      <w:divBdr>
        <w:top w:val="none" w:sz="0" w:space="0" w:color="auto"/>
        <w:left w:val="none" w:sz="0" w:space="0" w:color="auto"/>
        <w:bottom w:val="none" w:sz="0" w:space="0" w:color="auto"/>
        <w:right w:val="none" w:sz="0" w:space="0" w:color="auto"/>
      </w:divBdr>
    </w:div>
    <w:div w:id="1892114601">
      <w:bodyDiv w:val="1"/>
      <w:marLeft w:val="0"/>
      <w:marRight w:val="0"/>
      <w:marTop w:val="0"/>
      <w:marBottom w:val="0"/>
      <w:divBdr>
        <w:top w:val="none" w:sz="0" w:space="0" w:color="auto"/>
        <w:left w:val="none" w:sz="0" w:space="0" w:color="auto"/>
        <w:bottom w:val="none" w:sz="0" w:space="0" w:color="auto"/>
        <w:right w:val="none" w:sz="0" w:space="0" w:color="auto"/>
      </w:divBdr>
    </w:div>
    <w:div w:id="1913660361">
      <w:bodyDiv w:val="1"/>
      <w:marLeft w:val="0"/>
      <w:marRight w:val="0"/>
      <w:marTop w:val="0"/>
      <w:marBottom w:val="0"/>
      <w:divBdr>
        <w:top w:val="none" w:sz="0" w:space="0" w:color="auto"/>
        <w:left w:val="none" w:sz="0" w:space="0" w:color="auto"/>
        <w:bottom w:val="none" w:sz="0" w:space="0" w:color="auto"/>
        <w:right w:val="none" w:sz="0" w:space="0" w:color="auto"/>
      </w:divBdr>
      <w:divsChild>
        <w:div w:id="2024476432">
          <w:marLeft w:val="-150"/>
          <w:marRight w:val="-150"/>
          <w:marTop w:val="0"/>
          <w:marBottom w:val="0"/>
          <w:divBdr>
            <w:top w:val="none" w:sz="0" w:space="0" w:color="auto"/>
            <w:left w:val="none" w:sz="0" w:space="0" w:color="auto"/>
            <w:bottom w:val="none" w:sz="0" w:space="0" w:color="auto"/>
            <w:right w:val="none" w:sz="0" w:space="0" w:color="auto"/>
          </w:divBdr>
          <w:divsChild>
            <w:div w:id="82066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8291">
      <w:bodyDiv w:val="1"/>
      <w:marLeft w:val="0"/>
      <w:marRight w:val="0"/>
      <w:marTop w:val="0"/>
      <w:marBottom w:val="0"/>
      <w:divBdr>
        <w:top w:val="none" w:sz="0" w:space="0" w:color="auto"/>
        <w:left w:val="none" w:sz="0" w:space="0" w:color="auto"/>
        <w:bottom w:val="none" w:sz="0" w:space="0" w:color="auto"/>
        <w:right w:val="none" w:sz="0" w:space="0" w:color="auto"/>
      </w:divBdr>
      <w:divsChild>
        <w:div w:id="1486317411">
          <w:marLeft w:val="-150"/>
          <w:marRight w:val="-150"/>
          <w:marTop w:val="0"/>
          <w:marBottom w:val="0"/>
          <w:divBdr>
            <w:top w:val="none" w:sz="0" w:space="0" w:color="auto"/>
            <w:left w:val="none" w:sz="0" w:space="0" w:color="auto"/>
            <w:bottom w:val="none" w:sz="0" w:space="0" w:color="auto"/>
            <w:right w:val="none" w:sz="0" w:space="0" w:color="auto"/>
          </w:divBdr>
          <w:divsChild>
            <w:div w:id="884637507">
              <w:marLeft w:val="0"/>
              <w:marRight w:val="0"/>
              <w:marTop w:val="0"/>
              <w:marBottom w:val="0"/>
              <w:divBdr>
                <w:top w:val="none" w:sz="0" w:space="0" w:color="auto"/>
                <w:left w:val="none" w:sz="0" w:space="0" w:color="auto"/>
                <w:bottom w:val="none" w:sz="0" w:space="0" w:color="auto"/>
                <w:right w:val="none" w:sz="0" w:space="0" w:color="auto"/>
              </w:divBdr>
              <w:divsChild>
                <w:div w:id="2007048412">
                  <w:marLeft w:val="-150"/>
                  <w:marRight w:val="-150"/>
                  <w:marTop w:val="0"/>
                  <w:marBottom w:val="0"/>
                  <w:divBdr>
                    <w:top w:val="none" w:sz="0" w:space="0" w:color="auto"/>
                    <w:left w:val="none" w:sz="0" w:space="0" w:color="auto"/>
                    <w:bottom w:val="none" w:sz="0" w:space="0" w:color="auto"/>
                    <w:right w:val="none" w:sz="0" w:space="0" w:color="auto"/>
                  </w:divBdr>
                  <w:divsChild>
                    <w:div w:id="15982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93250">
      <w:bodyDiv w:val="1"/>
      <w:marLeft w:val="0"/>
      <w:marRight w:val="0"/>
      <w:marTop w:val="0"/>
      <w:marBottom w:val="0"/>
      <w:divBdr>
        <w:top w:val="none" w:sz="0" w:space="0" w:color="auto"/>
        <w:left w:val="none" w:sz="0" w:space="0" w:color="auto"/>
        <w:bottom w:val="none" w:sz="0" w:space="0" w:color="auto"/>
        <w:right w:val="none" w:sz="0" w:space="0" w:color="auto"/>
      </w:divBdr>
    </w:div>
    <w:div w:id="206891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si/2014/1530/contents/made" TargetMode="External"/><Relationship Id="rId18" Type="http://schemas.openxmlformats.org/officeDocument/2006/relationships/hyperlink" Target="https://hsm.manchester.gov.uk/kb5/manchester/directory/localoffer.page?localofferchannel=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ecure.manchester.gov.uk/info/500132/special_educational_needs/1856/travel_assistance_for_pupils_with_special_educational_needs_and_disabilities_send" TargetMode="External"/><Relationship Id="rId7" Type="http://schemas.openxmlformats.org/officeDocument/2006/relationships/endnotes" Target="endnotes.xml"/><Relationship Id="rId12" Type="http://schemas.openxmlformats.org/officeDocument/2006/relationships/hyperlink" Target="https://www.legislation.gov.uk/ukpga/2014/6/pdfs/ukpga_20140006_en.pdf" TargetMode="External"/><Relationship Id="rId17" Type="http://schemas.openxmlformats.org/officeDocument/2006/relationships/hyperlink" Target="https://hsm.manchester.gov.uk/kb5/manchester/directory/localoffer.page?localofferchannel=1-7-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398815/SEND_Code_of_Practice_January_2015.pdf" TargetMode="External"/><Relationship Id="rId20" Type="http://schemas.openxmlformats.org/officeDocument/2006/relationships/hyperlink" Target="https://www.manchester.gov.uk/info/500132/special_educational_needs/1856/travel_assistance_for_pupils_with_special_educational_needs_and_disabilities_send/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4/6/contents/enacte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send-code-of-practice-0-to-25" TargetMode="External"/><Relationship Id="rId23" Type="http://schemas.openxmlformats.org/officeDocument/2006/relationships/hyperlink" Target="mailto:k.orourke@mspru.manchester.sch.uk" TargetMode="External"/><Relationship Id="rId10" Type="http://schemas.openxmlformats.org/officeDocument/2006/relationships/hyperlink" Target="https://www.legislation.gov.uk/ukpga/2010/15/pdfs/ukpga_20100015_en.pdf" TargetMode="External"/><Relationship Id="rId19" Type="http://schemas.openxmlformats.org/officeDocument/2006/relationships/hyperlink" Target="https://www.iasmanchester.org/" TargetMode="Externa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 Id="rId14" Type="http://schemas.openxmlformats.org/officeDocument/2006/relationships/hyperlink" Target="https://www.legislation.gov.uk/uksi/2014/1530/pdfs/uksi_20141530_en.pdf" TargetMode="External"/><Relationship Id="rId22" Type="http://schemas.openxmlformats.org/officeDocument/2006/relationships/hyperlink" Target="https://www.gov.uk/children-with-special-educational-needs/extra-SEN-hel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8A97-87F7-4A2E-85A5-94B8A7273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9855</Words>
  <Characters>56178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2025-11-30T13:59:00Z</dcterms:created>
  <dcterms:modified xsi:type="dcterms:W3CDTF">2025-12-02T13:41:00Z</dcterms:modified>
</cp:coreProperties>
</file>