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EAEEB" w14:textId="77777777" w:rsidR="00F4584C" w:rsidRDefault="00F458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pPr w:leftFromText="180" w:rightFromText="180" w:vertAnchor="page" w:horzAnchor="margin" w:tblpY="3347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2085"/>
        <w:gridCol w:w="2040"/>
        <w:gridCol w:w="2070"/>
        <w:gridCol w:w="1875"/>
        <w:gridCol w:w="2025"/>
        <w:gridCol w:w="2175"/>
      </w:tblGrid>
      <w:tr w:rsidR="00F4584C" w14:paraId="16667287" w14:textId="77777777">
        <w:tc>
          <w:tcPr>
            <w:tcW w:w="1905" w:type="dxa"/>
          </w:tcPr>
          <w:p w14:paraId="3C2939E0" w14:textId="77777777" w:rsidR="00F4584C" w:rsidRDefault="00F4584C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</w:p>
        </w:tc>
        <w:tc>
          <w:tcPr>
            <w:tcW w:w="2085" w:type="dxa"/>
          </w:tcPr>
          <w:p w14:paraId="149E0B50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Autumn 1</w:t>
            </w:r>
          </w:p>
        </w:tc>
        <w:tc>
          <w:tcPr>
            <w:tcW w:w="2040" w:type="dxa"/>
          </w:tcPr>
          <w:p w14:paraId="0E24B3BD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Autumn 2</w:t>
            </w:r>
          </w:p>
        </w:tc>
        <w:tc>
          <w:tcPr>
            <w:tcW w:w="2070" w:type="dxa"/>
          </w:tcPr>
          <w:p w14:paraId="31100B90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Spring 1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4CAFEC7" wp14:editId="3A9CFB59">
                  <wp:simplePos x="0" y="0"/>
                  <wp:positionH relativeFrom="column">
                    <wp:posOffset>248845</wp:posOffset>
                  </wp:positionH>
                  <wp:positionV relativeFrom="paragraph">
                    <wp:posOffset>-1156519</wp:posOffset>
                  </wp:positionV>
                  <wp:extent cx="551180" cy="551180"/>
                  <wp:effectExtent l="0" t="0" r="0" b="0"/>
                  <wp:wrapNone/>
                  <wp:docPr id="38" name="image2.png" descr="The Brow Community Primary Schoo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he Brow Community Primary School Log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51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5" w:type="dxa"/>
          </w:tcPr>
          <w:p w14:paraId="4F986C1A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Spring 2</w:t>
            </w:r>
          </w:p>
        </w:tc>
        <w:tc>
          <w:tcPr>
            <w:tcW w:w="2025" w:type="dxa"/>
          </w:tcPr>
          <w:p w14:paraId="257804A7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Summer 1</w:t>
            </w:r>
          </w:p>
        </w:tc>
        <w:tc>
          <w:tcPr>
            <w:tcW w:w="2175" w:type="dxa"/>
          </w:tcPr>
          <w:p w14:paraId="08574108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Summer 2</w:t>
            </w:r>
          </w:p>
        </w:tc>
      </w:tr>
      <w:tr w:rsidR="00F4584C" w14:paraId="78B5F48F" w14:textId="77777777">
        <w:tc>
          <w:tcPr>
            <w:tcW w:w="1905" w:type="dxa"/>
          </w:tcPr>
          <w:p w14:paraId="7344555E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British Values</w:t>
            </w:r>
          </w:p>
        </w:tc>
        <w:tc>
          <w:tcPr>
            <w:tcW w:w="2085" w:type="dxa"/>
          </w:tcPr>
          <w:p w14:paraId="1F8BFD6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Democracy </w:t>
            </w:r>
          </w:p>
        </w:tc>
        <w:tc>
          <w:tcPr>
            <w:tcW w:w="2040" w:type="dxa"/>
          </w:tcPr>
          <w:p w14:paraId="5885DEE4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Individual liberty </w:t>
            </w:r>
          </w:p>
        </w:tc>
        <w:tc>
          <w:tcPr>
            <w:tcW w:w="2070" w:type="dxa"/>
          </w:tcPr>
          <w:p w14:paraId="22C4B5A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Rule of law</w:t>
            </w:r>
          </w:p>
          <w:p w14:paraId="6F7AC0C8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1875" w:type="dxa"/>
          </w:tcPr>
          <w:p w14:paraId="53429A10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Respect </w:t>
            </w:r>
          </w:p>
        </w:tc>
        <w:tc>
          <w:tcPr>
            <w:tcW w:w="2025" w:type="dxa"/>
          </w:tcPr>
          <w:p w14:paraId="3D1D36B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Tolerance </w:t>
            </w:r>
          </w:p>
        </w:tc>
        <w:tc>
          <w:tcPr>
            <w:tcW w:w="2175" w:type="dxa"/>
          </w:tcPr>
          <w:p w14:paraId="24CA1C8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Individual liberty</w:t>
            </w:r>
          </w:p>
        </w:tc>
      </w:tr>
      <w:tr w:rsidR="00F4584C" w14:paraId="1701BCFD" w14:textId="77777777">
        <w:tc>
          <w:tcPr>
            <w:tcW w:w="1905" w:type="dxa"/>
          </w:tcPr>
          <w:p w14:paraId="7773F9A6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 xml:space="preserve">Virtues </w:t>
            </w:r>
          </w:p>
          <w:p w14:paraId="373D3E21" w14:textId="77777777" w:rsidR="00F4584C" w:rsidRDefault="00F4584C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</w:p>
          <w:p w14:paraId="43855653" w14:textId="77777777" w:rsidR="00F4584C" w:rsidRDefault="00F4584C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6D4D7BE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Caring </w:t>
            </w:r>
          </w:p>
          <w:p w14:paraId="509821C4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Helpfulness </w:t>
            </w:r>
          </w:p>
          <w:p w14:paraId="775440F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Cooperation </w:t>
            </w:r>
          </w:p>
        </w:tc>
        <w:tc>
          <w:tcPr>
            <w:tcW w:w="2040" w:type="dxa"/>
          </w:tcPr>
          <w:p w14:paraId="764DC2C9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Cooperation </w:t>
            </w:r>
          </w:p>
          <w:p w14:paraId="20367E8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Kindness </w:t>
            </w:r>
          </w:p>
          <w:p w14:paraId="65A19F7E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Courage </w:t>
            </w:r>
          </w:p>
        </w:tc>
        <w:tc>
          <w:tcPr>
            <w:tcW w:w="2070" w:type="dxa"/>
          </w:tcPr>
          <w:p w14:paraId="04708E6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Cleanliness</w:t>
            </w:r>
          </w:p>
          <w:p w14:paraId="6D14A36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Fairness</w:t>
            </w:r>
          </w:p>
          <w:p w14:paraId="4BCE261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Friendliness </w:t>
            </w:r>
          </w:p>
        </w:tc>
        <w:tc>
          <w:tcPr>
            <w:tcW w:w="1875" w:type="dxa"/>
          </w:tcPr>
          <w:p w14:paraId="3E97777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Patience </w:t>
            </w:r>
          </w:p>
          <w:p w14:paraId="53CE5AB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Respect </w:t>
            </w:r>
          </w:p>
        </w:tc>
        <w:tc>
          <w:tcPr>
            <w:tcW w:w="2025" w:type="dxa"/>
          </w:tcPr>
          <w:p w14:paraId="2E7B9D9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Courtesy </w:t>
            </w:r>
          </w:p>
          <w:p w14:paraId="575A562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Forgiveness </w:t>
            </w:r>
          </w:p>
          <w:p w14:paraId="3FA88A0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Determination </w:t>
            </w:r>
          </w:p>
        </w:tc>
        <w:tc>
          <w:tcPr>
            <w:tcW w:w="2175" w:type="dxa"/>
          </w:tcPr>
          <w:p w14:paraId="3FC54481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Self discipline</w:t>
            </w:r>
            <w:proofErr w:type="spellEnd"/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 </w:t>
            </w:r>
          </w:p>
          <w:p w14:paraId="0DE1E7A7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Gratitude </w:t>
            </w:r>
          </w:p>
          <w:p w14:paraId="2E809C87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Honesty </w:t>
            </w:r>
          </w:p>
        </w:tc>
      </w:tr>
      <w:tr w:rsidR="00F4584C" w14:paraId="17031BCD" w14:textId="77777777">
        <w:trPr>
          <w:trHeight w:val="1947"/>
        </w:trPr>
        <w:tc>
          <w:tcPr>
            <w:tcW w:w="1905" w:type="dxa"/>
          </w:tcPr>
          <w:p w14:paraId="38BBF680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Maths</w:t>
            </w:r>
          </w:p>
          <w:p w14:paraId="1DEC5602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3363641E" wp14:editId="0704A420">
                  <wp:extent cx="928688" cy="736545"/>
                  <wp:effectExtent l="0" t="0" r="0" b="0"/>
                  <wp:docPr id="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736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AC4579" w14:textId="6C0B1D8B" w:rsidR="00F4584C" w:rsidRDefault="00CA7559">
            <w:pPr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sz w:val="40"/>
                <w:szCs w:val="40"/>
              </w:rPr>
              <w:t>/857</w:t>
            </w:r>
          </w:p>
        </w:tc>
        <w:tc>
          <w:tcPr>
            <w:tcW w:w="2085" w:type="dxa"/>
          </w:tcPr>
          <w:p w14:paraId="01F1F606" w14:textId="5579AC9A" w:rsidR="00F4584C" w:rsidRPr="00CA7559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 xml:space="preserve"> Number and place value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</w:p>
          <w:p w14:paraId="3A77E719" w14:textId="0F9C0187" w:rsidR="00F4584C" w:rsidRPr="00CA7559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A</w:t>
            </w:r>
            <w:r w:rsidR="00000000" w:rsidRPr="00CA7559">
              <w:rPr>
                <w:rFonts w:ascii="Ruluko" w:eastAsia="Ruluko" w:hAnsi="Ruluko" w:cs="Ruluko"/>
                <w:sz w:val="26"/>
                <w:szCs w:val="26"/>
              </w:rPr>
              <w:t>ddition and subtraction</w:t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t xml:space="preserve"> (1)</w:t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</w:p>
        </w:tc>
        <w:tc>
          <w:tcPr>
            <w:tcW w:w="2040" w:type="dxa"/>
          </w:tcPr>
          <w:p w14:paraId="24E9764A" w14:textId="47588DE0" w:rsidR="00F4584C" w:rsidRPr="00CA7559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A</w:t>
            </w:r>
            <w:r w:rsidR="00000000" w:rsidRPr="00CA7559">
              <w:rPr>
                <w:rFonts w:ascii="Ruluko" w:eastAsia="Ruluko" w:hAnsi="Ruluko" w:cs="Ruluko"/>
                <w:sz w:val="26"/>
                <w:szCs w:val="26"/>
              </w:rPr>
              <w:t>ddition and subtraction</w:t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t xml:space="preserve"> (2)</w:t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000000" w:rsidRPr="00CA7559">
              <w:rPr>
                <w:rFonts w:ascii="Ruluko" w:eastAsia="Ruluko" w:hAnsi="Ruluko" w:cs="Ruluko"/>
                <w:sz w:val="26"/>
                <w:szCs w:val="26"/>
              </w:rPr>
              <w:br/>
              <w:t xml:space="preserve">Geometry- properties of shapes </w:t>
            </w:r>
          </w:p>
        </w:tc>
        <w:tc>
          <w:tcPr>
            <w:tcW w:w="2070" w:type="dxa"/>
          </w:tcPr>
          <w:p w14:paraId="2B6BB4F3" w14:textId="4E34CF45" w:rsidR="00F4584C" w:rsidRPr="00CA7559" w:rsidRDefault="00CA7559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Money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t xml:space="preserve"> 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Pr="00CA7559">
              <w:rPr>
                <w:rFonts w:ascii="Ruluko" w:eastAsia="Ruluko" w:hAnsi="Ruluko" w:cs="Ruluko"/>
                <w:sz w:val="26"/>
                <w:szCs w:val="26"/>
              </w:rPr>
              <w:t>Multiplication and Division (1)</w:t>
            </w:r>
          </w:p>
        </w:tc>
        <w:tc>
          <w:tcPr>
            <w:tcW w:w="1875" w:type="dxa"/>
          </w:tcPr>
          <w:p w14:paraId="46437526" w14:textId="77777777" w:rsidR="00CA7559" w:rsidRPr="00CA7559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M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t>ultiplication and Division</w:t>
            </w:r>
            <w:r w:rsidR="00CA7559" w:rsidRPr="00CA7559">
              <w:rPr>
                <w:rFonts w:ascii="Ruluko" w:eastAsia="Ruluko" w:hAnsi="Ruluko" w:cs="Ruluko"/>
                <w:sz w:val="26"/>
                <w:szCs w:val="26"/>
              </w:rPr>
              <w:t xml:space="preserve"> (2)</w:t>
            </w:r>
          </w:p>
          <w:p w14:paraId="76D8B0B8" w14:textId="77777777" w:rsidR="00CA7559" w:rsidRPr="00CA7559" w:rsidRDefault="00CA7559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5E098D5E" w14:textId="287D0712" w:rsidR="00F4584C" w:rsidRPr="00CA7559" w:rsidRDefault="00CA7559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Length and Height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00000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</w:p>
        </w:tc>
        <w:tc>
          <w:tcPr>
            <w:tcW w:w="2025" w:type="dxa"/>
          </w:tcPr>
          <w:p w14:paraId="2F8126BE" w14:textId="1105CB60" w:rsidR="00F4584C" w:rsidRPr="00CA7559" w:rsidRDefault="00CA7559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>Mass, capacity and temperature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  <w:t>Fractions</w:t>
            </w:r>
          </w:p>
        </w:tc>
        <w:tc>
          <w:tcPr>
            <w:tcW w:w="2175" w:type="dxa"/>
          </w:tcPr>
          <w:p w14:paraId="08B80777" w14:textId="1990E43C" w:rsidR="00F4584C" w:rsidRPr="00CA7559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CA7559">
              <w:rPr>
                <w:rFonts w:ascii="Ruluko" w:eastAsia="Ruluko" w:hAnsi="Ruluko" w:cs="Ruluko"/>
                <w:sz w:val="26"/>
                <w:szCs w:val="26"/>
              </w:rPr>
              <w:t xml:space="preserve"> </w:t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t>Time</w:t>
            </w:r>
            <w:r w:rsidR="00CA7559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  <w:t xml:space="preserve">Position and Direction </w:t>
            </w:r>
            <w:r w:rsidR="00CA7559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  <w:t>Statistics</w:t>
            </w:r>
            <w:r w:rsidR="00CA7559" w:rsidRPr="00CA7559">
              <w:rPr>
                <w:rFonts w:ascii="Ruluko" w:eastAsia="Ruluko" w:hAnsi="Ruluko" w:cs="Ruluko"/>
                <w:sz w:val="26"/>
                <w:szCs w:val="26"/>
              </w:rPr>
              <w:br/>
            </w:r>
            <w:r w:rsidR="00FE4D10" w:rsidRPr="00CA7559">
              <w:rPr>
                <w:rFonts w:ascii="Ruluko" w:eastAsia="Ruluko" w:hAnsi="Ruluko" w:cs="Ruluko"/>
                <w:sz w:val="26"/>
                <w:szCs w:val="26"/>
              </w:rPr>
              <w:br/>
              <w:t>Problem Solving</w:t>
            </w:r>
          </w:p>
        </w:tc>
      </w:tr>
      <w:tr w:rsidR="00F4584C" w14:paraId="100EB277" w14:textId="77777777">
        <w:trPr>
          <w:trHeight w:val="1365"/>
        </w:trPr>
        <w:tc>
          <w:tcPr>
            <w:tcW w:w="1905" w:type="dxa"/>
          </w:tcPr>
          <w:p w14:paraId="6D4E4A75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 xml:space="preserve">Writing </w:t>
            </w:r>
          </w:p>
          <w:p w14:paraId="6F8B532D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58190F34" wp14:editId="546924D7">
                  <wp:extent cx="466725" cy="473207"/>
                  <wp:effectExtent l="0" t="0" r="0" b="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732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F02DC1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Look up! By Nathan Bryon</w:t>
            </w:r>
          </w:p>
        </w:tc>
        <w:tc>
          <w:tcPr>
            <w:tcW w:w="2040" w:type="dxa"/>
          </w:tcPr>
          <w:p w14:paraId="3BC2F444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Great Fire of London by Emma Adams</w:t>
            </w:r>
          </w:p>
        </w:tc>
        <w:tc>
          <w:tcPr>
            <w:tcW w:w="2070" w:type="dxa"/>
          </w:tcPr>
          <w:p w14:paraId="4121A33A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Grandad’s Camper by Harry Woodgate</w:t>
            </w:r>
          </w:p>
        </w:tc>
        <w:tc>
          <w:tcPr>
            <w:tcW w:w="1875" w:type="dxa"/>
          </w:tcPr>
          <w:p w14:paraId="427FCFB2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My name is not refugee by Kate Milner</w:t>
            </w:r>
          </w:p>
        </w:tc>
        <w:tc>
          <w:tcPr>
            <w:tcW w:w="2025" w:type="dxa"/>
          </w:tcPr>
          <w:p w14:paraId="3C4FC185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Tidy by Emily Gravett</w:t>
            </w:r>
          </w:p>
        </w:tc>
        <w:tc>
          <w:tcPr>
            <w:tcW w:w="2175" w:type="dxa"/>
          </w:tcPr>
          <w:p w14:paraId="5ABFEDB2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The Tempest by Rosie Dickins</w:t>
            </w:r>
          </w:p>
        </w:tc>
      </w:tr>
      <w:tr w:rsidR="00F4584C" w14:paraId="0BE23C9E" w14:textId="77777777">
        <w:trPr>
          <w:trHeight w:val="1395"/>
        </w:trPr>
        <w:tc>
          <w:tcPr>
            <w:tcW w:w="1905" w:type="dxa"/>
          </w:tcPr>
          <w:p w14:paraId="1EE128D1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40"/>
                <w:szCs w:val="40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lastRenderedPageBreak/>
              <w:t>Poetry</w:t>
            </w:r>
            <w:r>
              <w:rPr>
                <w:rFonts w:ascii="Ruluko" w:eastAsia="Ruluko" w:hAnsi="Ruluko" w:cs="Ruluko"/>
                <w:b/>
                <w:bCs/>
                <w:sz w:val="40"/>
                <w:szCs w:val="40"/>
              </w:rPr>
              <w:t xml:space="preserve"> </w:t>
            </w:r>
          </w:p>
          <w:p w14:paraId="3EE7AC7F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60B73BF9" wp14:editId="7084A090">
                  <wp:extent cx="628650" cy="514350"/>
                  <wp:effectExtent l="0" t="0" r="0" b="0"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58D1646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Zebra Question by Shel Silverstein</w:t>
            </w:r>
          </w:p>
          <w:p w14:paraId="7406465E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2040" w:type="dxa"/>
          </w:tcPr>
          <w:p w14:paraId="2FC67AC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The Owl and the Pussycat by Edward Lear</w:t>
            </w:r>
          </w:p>
          <w:p w14:paraId="6C6052FE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2070" w:type="dxa"/>
          </w:tcPr>
          <w:p w14:paraId="465CD767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From a Railway Carriage by Robert Louis Stevenson</w:t>
            </w:r>
          </w:p>
          <w:p w14:paraId="72C07171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1875" w:type="dxa"/>
          </w:tcPr>
          <w:p w14:paraId="5BCCF2E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Night Sounds by Berlie Dougherty </w:t>
            </w:r>
          </w:p>
          <w:p w14:paraId="608ECB99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2025" w:type="dxa"/>
          </w:tcPr>
          <w:p w14:paraId="6125A451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Father and I in the Woods by David McCord</w:t>
            </w:r>
          </w:p>
          <w:p w14:paraId="7C1D9B4D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</w:p>
        </w:tc>
        <w:tc>
          <w:tcPr>
            <w:tcW w:w="2175" w:type="dxa"/>
          </w:tcPr>
          <w:p w14:paraId="16DBDE0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Fox by Kathy Henderson </w:t>
            </w:r>
          </w:p>
        </w:tc>
      </w:tr>
      <w:tr w:rsidR="00F4584C" w14:paraId="79815852" w14:textId="77777777">
        <w:trPr>
          <w:trHeight w:val="1140"/>
        </w:trPr>
        <w:tc>
          <w:tcPr>
            <w:tcW w:w="1905" w:type="dxa"/>
          </w:tcPr>
          <w:p w14:paraId="013C2D1A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 xml:space="preserve">Science </w:t>
            </w:r>
          </w:p>
          <w:p w14:paraId="7C9AFEA8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2B109DBD" wp14:editId="37802504">
                  <wp:extent cx="657225" cy="578984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78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6128666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Living things: Habitats</w:t>
            </w:r>
          </w:p>
        </w:tc>
        <w:tc>
          <w:tcPr>
            <w:tcW w:w="2040" w:type="dxa"/>
          </w:tcPr>
          <w:p w14:paraId="65EE181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Living things: Microhabitats</w:t>
            </w:r>
          </w:p>
        </w:tc>
        <w:tc>
          <w:tcPr>
            <w:tcW w:w="2070" w:type="dxa"/>
          </w:tcPr>
          <w:p w14:paraId="7A2043C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Materials: Uses of Everyday Materials</w:t>
            </w:r>
          </w:p>
        </w:tc>
        <w:tc>
          <w:tcPr>
            <w:tcW w:w="1875" w:type="dxa"/>
          </w:tcPr>
          <w:p w14:paraId="42D47C43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Animals Including Humans: Life Cycles</w:t>
            </w:r>
          </w:p>
        </w:tc>
        <w:tc>
          <w:tcPr>
            <w:tcW w:w="2025" w:type="dxa"/>
          </w:tcPr>
          <w:p w14:paraId="6CAFE9E2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Plants: Plant Growth</w:t>
            </w:r>
          </w:p>
        </w:tc>
        <w:tc>
          <w:tcPr>
            <w:tcW w:w="2175" w:type="dxa"/>
          </w:tcPr>
          <w:p w14:paraId="33AC713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Making Connections: Plant-based Materials</w:t>
            </w:r>
          </w:p>
        </w:tc>
      </w:tr>
      <w:tr w:rsidR="00F4584C" w14:paraId="78ED184C" w14:textId="77777777">
        <w:tc>
          <w:tcPr>
            <w:tcW w:w="1905" w:type="dxa"/>
          </w:tcPr>
          <w:p w14:paraId="72264B34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Geography</w:t>
            </w:r>
          </w:p>
          <w:p w14:paraId="42200F30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4A18DDA0" wp14:editId="36FB0E6E">
                  <wp:extent cx="485775" cy="561677"/>
                  <wp:effectExtent l="0" t="0" r="0" b="0"/>
                  <wp:docPr id="4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61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uluko" w:eastAsia="Ruluko" w:hAnsi="Ruluko" w:cs="Ruluko"/>
                <w:sz w:val="40"/>
                <w:szCs w:val="40"/>
              </w:rPr>
              <w:t xml:space="preserve"> 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FFFFFF"/>
          </w:tcPr>
          <w:p w14:paraId="62F383A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Would you prefer to live in a hot or a cold place?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  <w:shd w:val="clear" w:color="auto" w:fill="FFFFFF"/>
          </w:tcPr>
          <w:p w14:paraId="330F3228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FFFFFF"/>
          </w:tcPr>
          <w:p w14:paraId="6903E5B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Why is our world wonderful?</w:t>
            </w:r>
          </w:p>
        </w:tc>
        <w:tc>
          <w:tcPr>
            <w:tcW w:w="1875" w:type="dxa"/>
            <w:shd w:val="clear" w:color="auto" w:fill="EFEFEF"/>
          </w:tcPr>
          <w:p w14:paraId="5591B996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025" w:type="dxa"/>
            <w:tcBorders>
              <w:bottom w:val="single" w:sz="4" w:space="0" w:color="000000"/>
            </w:tcBorders>
            <w:shd w:val="clear" w:color="auto" w:fill="FFFFFF"/>
          </w:tcPr>
          <w:p w14:paraId="52898A3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What is it like to live by the coast?</w:t>
            </w:r>
          </w:p>
        </w:tc>
        <w:tc>
          <w:tcPr>
            <w:tcW w:w="2175" w:type="dxa"/>
            <w:tcBorders>
              <w:bottom w:val="single" w:sz="4" w:space="0" w:color="000000"/>
            </w:tcBorders>
            <w:shd w:val="clear" w:color="auto" w:fill="EFEFEF"/>
          </w:tcPr>
          <w:p w14:paraId="0188D201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</w:tr>
      <w:tr w:rsidR="00F4584C" w14:paraId="66E28199" w14:textId="77777777">
        <w:tc>
          <w:tcPr>
            <w:tcW w:w="1905" w:type="dxa"/>
          </w:tcPr>
          <w:p w14:paraId="3ACA14B2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40"/>
                <w:szCs w:val="40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History</w:t>
            </w:r>
            <w:r>
              <w:rPr>
                <w:rFonts w:ascii="Ruluko" w:eastAsia="Ruluko" w:hAnsi="Ruluko" w:cs="Ruluko"/>
                <w:b/>
                <w:bCs/>
                <w:sz w:val="40"/>
                <w:szCs w:val="40"/>
              </w:rPr>
              <w:t xml:space="preserve"> </w:t>
            </w:r>
          </w:p>
          <w:p w14:paraId="7588C40E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58655A7E" wp14:editId="434D6705">
                  <wp:extent cx="528638" cy="542735"/>
                  <wp:effectExtent l="0" t="0" r="0" b="0"/>
                  <wp:docPr id="4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42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shd w:val="clear" w:color="auto" w:fill="EFEFEF"/>
          </w:tcPr>
          <w:p w14:paraId="1AD653A9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040" w:type="dxa"/>
          </w:tcPr>
          <w:p w14:paraId="2B543690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How was school different in the past?</w:t>
            </w:r>
          </w:p>
        </w:tc>
        <w:tc>
          <w:tcPr>
            <w:tcW w:w="2070" w:type="dxa"/>
            <w:shd w:val="clear" w:color="auto" w:fill="EFEFEF"/>
          </w:tcPr>
          <w:p w14:paraId="58BE06AE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1875" w:type="dxa"/>
            <w:shd w:val="clear" w:color="auto" w:fill="FFFFFF"/>
          </w:tcPr>
          <w:p w14:paraId="0D132F49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How did we learn to fly?</w:t>
            </w:r>
          </w:p>
        </w:tc>
        <w:tc>
          <w:tcPr>
            <w:tcW w:w="2025" w:type="dxa"/>
            <w:shd w:val="clear" w:color="auto" w:fill="EFEFEF"/>
          </w:tcPr>
          <w:p w14:paraId="3409B07A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175" w:type="dxa"/>
            <w:shd w:val="clear" w:color="auto" w:fill="FFFFFF"/>
          </w:tcPr>
          <w:p w14:paraId="72C4118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What is a monarch?</w:t>
            </w:r>
          </w:p>
        </w:tc>
      </w:tr>
      <w:tr w:rsidR="00FE4D10" w14:paraId="216D407B" w14:textId="77777777" w:rsidTr="00066D4D">
        <w:trPr>
          <w:trHeight w:val="1605"/>
        </w:trPr>
        <w:tc>
          <w:tcPr>
            <w:tcW w:w="1905" w:type="dxa"/>
          </w:tcPr>
          <w:p w14:paraId="1A92C518" w14:textId="77777777" w:rsidR="00FE4D10" w:rsidRDefault="00FE4D1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Design Technology</w:t>
            </w:r>
          </w:p>
          <w:p w14:paraId="0B9FDC86" w14:textId="77777777" w:rsidR="00FE4D10" w:rsidRDefault="00FE4D1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0B75FD17" wp14:editId="487B1FC4">
                  <wp:extent cx="471488" cy="450376"/>
                  <wp:effectExtent l="0" t="0" r="0" b="0"/>
                  <wp:docPr id="4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50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0EDBBA01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Mechanisms - moving monsters</w:t>
            </w:r>
          </w:p>
        </w:tc>
        <w:tc>
          <w:tcPr>
            <w:tcW w:w="2040" w:type="dxa"/>
          </w:tcPr>
          <w:p w14:paraId="1E7B6A1E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Food and nutrition - a balanced diet </w:t>
            </w:r>
          </w:p>
        </w:tc>
        <w:tc>
          <w:tcPr>
            <w:tcW w:w="3945" w:type="dxa"/>
            <w:gridSpan w:val="2"/>
          </w:tcPr>
          <w:p w14:paraId="7FA2CBC0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Textiles - purses and pouches </w:t>
            </w:r>
          </w:p>
        </w:tc>
        <w:tc>
          <w:tcPr>
            <w:tcW w:w="4200" w:type="dxa"/>
            <w:gridSpan w:val="2"/>
          </w:tcPr>
          <w:p w14:paraId="05301A4A" w14:textId="666C945A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Structures - Baby Bear’s chair</w:t>
            </w:r>
          </w:p>
        </w:tc>
      </w:tr>
      <w:tr w:rsidR="00F4584C" w14:paraId="69785BBE" w14:textId="77777777">
        <w:trPr>
          <w:trHeight w:val="1135"/>
        </w:trPr>
        <w:tc>
          <w:tcPr>
            <w:tcW w:w="1905" w:type="dxa"/>
          </w:tcPr>
          <w:p w14:paraId="774F7FFA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Computing</w:t>
            </w:r>
          </w:p>
          <w:p w14:paraId="3FED9D18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367E75D3" wp14:editId="2C7AEE67">
                  <wp:extent cx="495300" cy="461834"/>
                  <wp:effectExtent l="0" t="0" r="0" b="0"/>
                  <wp:docPr id="4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61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19B0848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IT around us</w:t>
            </w:r>
          </w:p>
        </w:tc>
        <w:tc>
          <w:tcPr>
            <w:tcW w:w="2040" w:type="dxa"/>
          </w:tcPr>
          <w:p w14:paraId="23D9DF1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Digital photography </w:t>
            </w:r>
          </w:p>
        </w:tc>
        <w:tc>
          <w:tcPr>
            <w:tcW w:w="2070" w:type="dxa"/>
          </w:tcPr>
          <w:p w14:paraId="7850C607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 xml:space="preserve">Robot algorithms </w:t>
            </w:r>
          </w:p>
        </w:tc>
        <w:tc>
          <w:tcPr>
            <w:tcW w:w="1875" w:type="dxa"/>
          </w:tcPr>
          <w:p w14:paraId="4DC9F5B9" w14:textId="77777777" w:rsidR="00F4584C" w:rsidRPr="00FE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>Pictograms</w:t>
            </w:r>
          </w:p>
        </w:tc>
        <w:tc>
          <w:tcPr>
            <w:tcW w:w="2025" w:type="dxa"/>
          </w:tcPr>
          <w:p w14:paraId="57E4ABB9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Making music </w:t>
            </w:r>
          </w:p>
        </w:tc>
        <w:tc>
          <w:tcPr>
            <w:tcW w:w="2175" w:type="dxa"/>
          </w:tcPr>
          <w:p w14:paraId="7A9CB929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An introduction to quizzes</w:t>
            </w:r>
          </w:p>
        </w:tc>
      </w:tr>
      <w:tr w:rsidR="00F4584C" w14:paraId="5374A324" w14:textId="77777777">
        <w:trPr>
          <w:trHeight w:val="1200"/>
        </w:trPr>
        <w:tc>
          <w:tcPr>
            <w:tcW w:w="1905" w:type="dxa"/>
          </w:tcPr>
          <w:p w14:paraId="49647FFC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lastRenderedPageBreak/>
              <w:t xml:space="preserve">Art </w:t>
            </w:r>
          </w:p>
          <w:p w14:paraId="2F8EB8F8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0318BB97" wp14:editId="66E13EFC">
                  <wp:extent cx="533400" cy="509155"/>
                  <wp:effectExtent l="0" t="0" r="0" b="0"/>
                  <wp:docPr id="4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9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115AD471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Painting and mixed media – life in colour</w:t>
            </w:r>
          </w:p>
        </w:tc>
        <w:tc>
          <w:tcPr>
            <w:tcW w:w="2040" w:type="dxa"/>
          </w:tcPr>
          <w:p w14:paraId="6494BE6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Sculpture and 3D - clay houses</w:t>
            </w:r>
          </w:p>
        </w:tc>
        <w:tc>
          <w:tcPr>
            <w:tcW w:w="2070" w:type="dxa"/>
          </w:tcPr>
          <w:p w14:paraId="395A5176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HPAN project</w:t>
            </w:r>
          </w:p>
        </w:tc>
        <w:tc>
          <w:tcPr>
            <w:tcW w:w="1875" w:type="dxa"/>
          </w:tcPr>
          <w:p w14:paraId="58F3EAFE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Drawing - Understanding tone and texture.</w:t>
            </w:r>
          </w:p>
        </w:tc>
        <w:tc>
          <w:tcPr>
            <w:tcW w:w="2025" w:type="dxa"/>
          </w:tcPr>
          <w:p w14:paraId="208AE4E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Craft and design - map it out </w:t>
            </w:r>
          </w:p>
        </w:tc>
        <w:tc>
          <w:tcPr>
            <w:tcW w:w="2175" w:type="dxa"/>
          </w:tcPr>
          <w:p w14:paraId="0B7CF2A0" w14:textId="2245EF4B" w:rsidR="00F4584C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Consolidation of previous topic linked to a theme</w:t>
            </w:r>
          </w:p>
        </w:tc>
      </w:tr>
      <w:tr w:rsidR="00F4584C" w14:paraId="46AC1177" w14:textId="77777777">
        <w:trPr>
          <w:trHeight w:val="1892"/>
        </w:trPr>
        <w:tc>
          <w:tcPr>
            <w:tcW w:w="1905" w:type="dxa"/>
          </w:tcPr>
          <w:p w14:paraId="3CA36CB4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PE</w:t>
            </w:r>
          </w:p>
          <w:p w14:paraId="648DF9F3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6A3A2D0D" wp14:editId="54DF44F5">
                  <wp:extent cx="630394" cy="604838"/>
                  <wp:effectExtent l="0" t="0" r="0" b="0"/>
                  <wp:docPr id="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94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BAC0D6" w14:textId="77777777" w:rsidR="00F4584C" w:rsidRDefault="00F4584C">
            <w:pPr>
              <w:rPr>
                <w:rFonts w:ascii="Ruluko" w:eastAsia="Ruluko" w:hAnsi="Ruluko" w:cs="Ruluko"/>
                <w:sz w:val="40"/>
                <w:szCs w:val="40"/>
              </w:rPr>
            </w:pPr>
          </w:p>
        </w:tc>
        <w:tc>
          <w:tcPr>
            <w:tcW w:w="2085" w:type="dxa"/>
          </w:tcPr>
          <w:p w14:paraId="58849840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Dance: Minibeasts</w:t>
            </w:r>
            <w:r>
              <w:rPr>
                <w:rFonts w:ascii="Ruluko" w:eastAsia="Ruluko" w:hAnsi="Ruluko" w:cs="Ruluko"/>
                <w:sz w:val="26"/>
                <w:szCs w:val="26"/>
              </w:rPr>
              <w:br/>
            </w:r>
          </w:p>
          <w:p w14:paraId="71D1A62A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Fundamental Movement Skills 3 </w:t>
            </w:r>
          </w:p>
          <w:p w14:paraId="12E08E13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040" w:type="dxa"/>
          </w:tcPr>
          <w:p w14:paraId="4BB72945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Yoga</w:t>
            </w:r>
          </w:p>
          <w:p w14:paraId="4CB72903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29AD35FA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Gymnastics</w:t>
            </w:r>
          </w:p>
          <w:p w14:paraId="74FC8225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070" w:type="dxa"/>
          </w:tcPr>
          <w:p w14:paraId="1619CCD7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>Dance - Fire of London</w:t>
            </w:r>
          </w:p>
          <w:p w14:paraId="76D41045" w14:textId="77777777" w:rsidR="00F4584C" w:rsidRPr="00FE4D10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408121CD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>Target Games 3</w:t>
            </w:r>
          </w:p>
          <w:p w14:paraId="34FA7D54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 xml:space="preserve"> </w:t>
            </w:r>
          </w:p>
        </w:tc>
        <w:tc>
          <w:tcPr>
            <w:tcW w:w="1875" w:type="dxa"/>
          </w:tcPr>
          <w:p w14:paraId="08A6E0C7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>Gymnastics</w:t>
            </w:r>
          </w:p>
          <w:p w14:paraId="0509DCEE" w14:textId="77777777" w:rsidR="00F4584C" w:rsidRPr="00FE4D10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666D577F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>Invasion Games 2</w:t>
            </w:r>
          </w:p>
          <w:p w14:paraId="0BC29674" w14:textId="77777777" w:rsidR="00F4584C" w:rsidRPr="00FE4D10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 w:rsidRPr="00FE4D10">
              <w:rPr>
                <w:rFonts w:ascii="Ruluko" w:eastAsia="Ruluko" w:hAnsi="Ruluko" w:cs="Ruluko"/>
                <w:sz w:val="26"/>
                <w:szCs w:val="26"/>
              </w:rPr>
              <w:t xml:space="preserve"> </w:t>
            </w:r>
          </w:p>
        </w:tc>
        <w:tc>
          <w:tcPr>
            <w:tcW w:w="2025" w:type="dxa"/>
          </w:tcPr>
          <w:p w14:paraId="4312A886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 Tri Golf</w:t>
            </w:r>
          </w:p>
          <w:p w14:paraId="3DD7E1FD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1E05816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Striking &amp; Fielding 2</w:t>
            </w:r>
          </w:p>
          <w:p w14:paraId="5442F642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27EE1CA4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175" w:type="dxa"/>
          </w:tcPr>
          <w:p w14:paraId="74CD912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Athletics 2</w:t>
            </w:r>
          </w:p>
          <w:p w14:paraId="0D473DC6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011980E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Net &amp; Wall 2</w:t>
            </w:r>
          </w:p>
          <w:p w14:paraId="4A735C63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</w:tr>
      <w:tr w:rsidR="00F4584C" w14:paraId="06103599" w14:textId="77777777">
        <w:tc>
          <w:tcPr>
            <w:tcW w:w="1905" w:type="dxa"/>
          </w:tcPr>
          <w:p w14:paraId="5226DCD1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RE</w:t>
            </w:r>
          </w:p>
          <w:p w14:paraId="37F22EEB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146540CD" wp14:editId="0B73AB21">
                  <wp:extent cx="787400" cy="673100"/>
                  <wp:effectExtent l="0" t="0" r="0" b="0"/>
                  <wp:docPr id="4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60FEC3E9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Christianity (God) – Does how we treat the world matter?</w:t>
            </w:r>
          </w:p>
        </w:tc>
        <w:tc>
          <w:tcPr>
            <w:tcW w:w="2040" w:type="dxa"/>
          </w:tcPr>
          <w:p w14:paraId="28AEB9F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Christianity (Jesus) - Why do Christians say Jesus is the light of the world?</w:t>
            </w:r>
          </w:p>
        </w:tc>
        <w:tc>
          <w:tcPr>
            <w:tcW w:w="2070" w:type="dxa"/>
          </w:tcPr>
          <w:p w14:paraId="5221A115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Islam: why do Muslims believe it is important to obey God?</w:t>
            </w:r>
          </w:p>
        </w:tc>
        <w:tc>
          <w:tcPr>
            <w:tcW w:w="1875" w:type="dxa"/>
          </w:tcPr>
          <w:p w14:paraId="6F2D86BB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Christianity (Church) What unites the Christian community?</w:t>
            </w:r>
          </w:p>
        </w:tc>
        <w:tc>
          <w:tcPr>
            <w:tcW w:w="2025" w:type="dxa"/>
          </w:tcPr>
          <w:p w14:paraId="4096A78C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Hindu Dharma </w:t>
            </w:r>
            <w:proofErr w:type="gramStart"/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-  How</w:t>
            </w:r>
            <w:proofErr w:type="gramEnd"/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 xml:space="preserve"> might people express their devotion?</w:t>
            </w:r>
          </w:p>
        </w:tc>
        <w:tc>
          <w:tcPr>
            <w:tcW w:w="2175" w:type="dxa"/>
          </w:tcPr>
          <w:p w14:paraId="6EA68A30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  <w:highlight w:val="white"/>
              </w:rPr>
            </w:pPr>
            <w:r>
              <w:rPr>
                <w:rFonts w:ascii="Ruluko" w:eastAsia="Ruluko" w:hAnsi="Ruluko" w:cs="Ruluko"/>
                <w:sz w:val="26"/>
                <w:szCs w:val="26"/>
                <w:highlight w:val="white"/>
              </w:rPr>
              <w:t>Judaism - What aspects of life really matter?</w:t>
            </w:r>
          </w:p>
        </w:tc>
      </w:tr>
      <w:tr w:rsidR="00F4584C" w14:paraId="35552D21" w14:textId="77777777">
        <w:tc>
          <w:tcPr>
            <w:tcW w:w="1905" w:type="dxa"/>
          </w:tcPr>
          <w:p w14:paraId="36E4E043" w14:textId="77777777" w:rsidR="00F4584C" w:rsidRDefault="0000000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PSHE</w:t>
            </w:r>
          </w:p>
          <w:p w14:paraId="057C2E3B" w14:textId="77777777" w:rsidR="00F4584C" w:rsidRDefault="00000000">
            <w:pPr>
              <w:jc w:val="center"/>
              <w:rPr>
                <w:rFonts w:ascii="Ruluko" w:eastAsia="Ruluko" w:hAnsi="Ruluko" w:cs="Ruluko"/>
                <w:sz w:val="40"/>
                <w:szCs w:val="40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6F78BC5F" wp14:editId="05DF68E0">
                  <wp:extent cx="700440" cy="597217"/>
                  <wp:effectExtent l="0" t="0" r="0" b="0"/>
                  <wp:docPr id="5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5972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08063047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Family and relationships</w:t>
            </w:r>
          </w:p>
        </w:tc>
        <w:tc>
          <w:tcPr>
            <w:tcW w:w="2040" w:type="dxa"/>
          </w:tcPr>
          <w:p w14:paraId="7076D906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Family and relationships </w:t>
            </w:r>
          </w:p>
          <w:p w14:paraId="1A70B517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70DFFB36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Health and wellbeing </w:t>
            </w:r>
          </w:p>
        </w:tc>
        <w:tc>
          <w:tcPr>
            <w:tcW w:w="2070" w:type="dxa"/>
          </w:tcPr>
          <w:p w14:paraId="5BB527D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Health and wellbeing </w:t>
            </w:r>
          </w:p>
          <w:p w14:paraId="4FC78D86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358D1CA8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Safety and the changing body</w:t>
            </w:r>
          </w:p>
        </w:tc>
        <w:tc>
          <w:tcPr>
            <w:tcW w:w="1875" w:type="dxa"/>
          </w:tcPr>
          <w:p w14:paraId="01911DB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Safety and the changing body </w:t>
            </w:r>
          </w:p>
          <w:p w14:paraId="372ECB28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19347BC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Citizenship </w:t>
            </w:r>
          </w:p>
        </w:tc>
        <w:tc>
          <w:tcPr>
            <w:tcW w:w="2025" w:type="dxa"/>
          </w:tcPr>
          <w:p w14:paraId="0D7E243E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Citizenship </w:t>
            </w:r>
          </w:p>
          <w:p w14:paraId="3B411DEA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4C25671C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</w:tc>
        <w:tc>
          <w:tcPr>
            <w:tcW w:w="2175" w:type="dxa"/>
          </w:tcPr>
          <w:p w14:paraId="51F1737D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Economic wellbeing </w:t>
            </w:r>
          </w:p>
          <w:p w14:paraId="36E865D7" w14:textId="77777777" w:rsidR="00F4584C" w:rsidRDefault="00F4584C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</w:p>
          <w:p w14:paraId="0C97C45F" w14:textId="77777777" w:rsidR="00F4584C" w:rsidRDefault="0000000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 xml:space="preserve">Transition </w:t>
            </w:r>
          </w:p>
        </w:tc>
      </w:tr>
      <w:tr w:rsidR="00FE4D10" w14:paraId="420E6895" w14:textId="77777777" w:rsidTr="009E4B1D">
        <w:tc>
          <w:tcPr>
            <w:tcW w:w="1905" w:type="dxa"/>
          </w:tcPr>
          <w:p w14:paraId="1FB122CE" w14:textId="77777777" w:rsidR="00FE4D10" w:rsidRDefault="00FE4D1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sz w:val="32"/>
                <w:szCs w:val="32"/>
              </w:rPr>
              <w:t>Music</w:t>
            </w:r>
          </w:p>
          <w:p w14:paraId="69910E2D" w14:textId="77777777" w:rsidR="00FE4D10" w:rsidRDefault="00FE4D10">
            <w:pPr>
              <w:jc w:val="center"/>
              <w:rPr>
                <w:rFonts w:ascii="Ruluko" w:eastAsia="Ruluko" w:hAnsi="Ruluko" w:cs="Ruluko"/>
                <w:b/>
                <w:bCs/>
                <w:sz w:val="32"/>
                <w:szCs w:val="32"/>
              </w:rPr>
            </w:pPr>
            <w:r>
              <w:rPr>
                <w:rFonts w:ascii="Ruluko" w:eastAsia="Ruluko" w:hAnsi="Ruluko" w:cs="Ruluko"/>
                <w:b/>
                <w:bCs/>
                <w:noProof/>
                <w:sz w:val="32"/>
                <w:szCs w:val="32"/>
              </w:rPr>
              <w:drawing>
                <wp:inline distT="114300" distB="114300" distL="114300" distR="114300" wp14:anchorId="66C6FD43" wp14:editId="7AEEF3C3">
                  <wp:extent cx="666750" cy="504825"/>
                  <wp:effectExtent l="0" t="0" r="0" b="0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7CD9D047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West African call and response (animals)</w:t>
            </w:r>
          </w:p>
        </w:tc>
        <w:tc>
          <w:tcPr>
            <w:tcW w:w="2040" w:type="dxa"/>
          </w:tcPr>
          <w:p w14:paraId="4B181E44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Orchestral instruments (traditional stories)</w:t>
            </w:r>
          </w:p>
        </w:tc>
        <w:tc>
          <w:tcPr>
            <w:tcW w:w="2070" w:type="dxa"/>
          </w:tcPr>
          <w:p w14:paraId="774DF4E3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Musical Me</w:t>
            </w:r>
          </w:p>
        </w:tc>
        <w:tc>
          <w:tcPr>
            <w:tcW w:w="1875" w:type="dxa"/>
          </w:tcPr>
          <w:p w14:paraId="04B88EAC" w14:textId="77777777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Dynamics, timbre, tempo and motifs (Space)</w:t>
            </w:r>
          </w:p>
        </w:tc>
        <w:tc>
          <w:tcPr>
            <w:tcW w:w="4200" w:type="dxa"/>
            <w:gridSpan w:val="2"/>
          </w:tcPr>
          <w:p w14:paraId="147AB214" w14:textId="660B9C06" w:rsidR="00FE4D10" w:rsidRDefault="00FE4D10">
            <w:pPr>
              <w:jc w:val="center"/>
              <w:rPr>
                <w:rFonts w:ascii="Ruluko" w:eastAsia="Ruluko" w:hAnsi="Ruluko" w:cs="Ruluko"/>
                <w:sz w:val="26"/>
                <w:szCs w:val="26"/>
              </w:rPr>
            </w:pPr>
            <w:r>
              <w:rPr>
                <w:rFonts w:ascii="Ruluko" w:eastAsia="Ruluko" w:hAnsi="Ruluko" w:cs="Ruluko"/>
                <w:sz w:val="26"/>
                <w:szCs w:val="26"/>
              </w:rPr>
              <w:t>Infant Music Festival Preparations</w:t>
            </w:r>
          </w:p>
        </w:tc>
      </w:tr>
    </w:tbl>
    <w:p w14:paraId="3DCEE243" w14:textId="77777777" w:rsidR="00F4584C" w:rsidRDefault="00F4584C">
      <w:pPr>
        <w:rPr>
          <w:rFonts w:ascii="Ruluko" w:eastAsia="Ruluko" w:hAnsi="Ruluko" w:cs="Ruluko"/>
          <w:sz w:val="40"/>
          <w:szCs w:val="40"/>
        </w:rPr>
      </w:pPr>
    </w:p>
    <w:sectPr w:rsidR="00F4584C">
      <w:headerReference w:type="default" r:id="rId21"/>
      <w:pgSz w:w="16820" w:h="11900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746BE" w14:textId="77777777" w:rsidR="005F772B" w:rsidRDefault="005F772B">
      <w:r>
        <w:separator/>
      </w:r>
    </w:p>
  </w:endnote>
  <w:endnote w:type="continuationSeparator" w:id="0">
    <w:p w14:paraId="5F013CE3" w14:textId="77777777" w:rsidR="005F772B" w:rsidRDefault="005F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384C3E-C301-4144-A851-D53EE2DDDB7A}"/>
    <w:embedBold r:id="rId2" w:fontKey="{CF701ED6-92A6-49FE-B277-D301194DB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E101C6-2CB9-4EB4-968F-AD983FE075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luko">
    <w:charset w:val="00"/>
    <w:family w:val="auto"/>
    <w:pitch w:val="default"/>
    <w:embedRegular r:id="rId4" w:fontKey="{EFFFF212-11E9-41D1-9323-F7C968E86E13}"/>
    <w:embedBold r:id="rId5" w:fontKey="{FF7E9280-8981-4142-9D68-AC8A9143CB58}"/>
  </w:font>
  <w:font w:name="Helvetica Neue Light">
    <w:charset w:val="00"/>
    <w:family w:val="auto"/>
    <w:pitch w:val="default"/>
    <w:embedRegular r:id="rId6" w:fontKey="{9C35DD38-AE4A-4F56-B541-1B7EFB4C68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DDC83EB-3A96-469C-8A9F-F540EA00D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90216" w14:textId="77777777" w:rsidR="005F772B" w:rsidRDefault="005F772B">
      <w:r>
        <w:separator/>
      </w:r>
    </w:p>
  </w:footnote>
  <w:footnote w:type="continuationSeparator" w:id="0">
    <w:p w14:paraId="1DA1E655" w14:textId="77777777" w:rsidR="005F772B" w:rsidRDefault="005F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10AB" w14:textId="77777777" w:rsidR="00F4584C" w:rsidRDefault="00000000">
    <w:pPr>
      <w:jc w:val="center"/>
    </w:pPr>
    <w:r>
      <w:rPr>
        <w:rFonts w:ascii="Helvetica Neue Light" w:eastAsia="Helvetica Neue Light" w:hAnsi="Helvetica Neue Light" w:cs="Helvetica Neue Light"/>
        <w:color w:val="001F67"/>
      </w:rPr>
      <w:t>Year 2 at The Brow CP School, 2025-2026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4C"/>
    <w:rsid w:val="005F772B"/>
    <w:rsid w:val="008C53B3"/>
    <w:rsid w:val="00CA7559"/>
    <w:rsid w:val="00F4584C"/>
    <w:rsid w:val="00F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35125"/>
  <w15:docId w15:val="{F3F38E4E-3005-4FF5-8F12-CF09EBD6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280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0D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D0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90D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D0D"/>
    <w:rPr>
      <w:rFonts w:eastAsiaTheme="minorEastAsia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1HOIAm/1elR2Lm45C1Eebovu0g==">CgMxLjA4AHIhMWJIaHViRkVDeTRwZ0NyYjJQMmVyY2U3NmVuNUtDdWEz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 Murphy</dc:creator>
  <cp:lastModifiedBy>Amy Taylor</cp:lastModifiedBy>
  <cp:revision>2</cp:revision>
  <dcterms:created xsi:type="dcterms:W3CDTF">2025-09-03T20:31:00Z</dcterms:created>
  <dcterms:modified xsi:type="dcterms:W3CDTF">2026-06-12T11:00:00Z</dcterms:modified>
</cp:coreProperties>
</file>