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446" w:rsidRDefault="009D7446" w:rsidP="009D7446">
      <w:pPr>
        <w:jc w:val="center"/>
        <w:rPr>
          <w:rFonts w:ascii="Gill Sans MT" w:hAnsi="Gill Sans MT"/>
          <w:b/>
          <w:color w:val="0070C0"/>
          <w:sz w:val="40"/>
          <w:szCs w:val="40"/>
        </w:rPr>
      </w:pPr>
    </w:p>
    <w:p w:rsidR="009D7446" w:rsidRPr="009D7446" w:rsidRDefault="009D7446" w:rsidP="009D7446">
      <w:pPr>
        <w:jc w:val="center"/>
        <w:rPr>
          <w:rFonts w:ascii="Gill Sans MT" w:hAnsi="Gill Sans MT"/>
          <w:b/>
          <w:color w:val="0070C0"/>
          <w:sz w:val="40"/>
          <w:szCs w:val="40"/>
        </w:rPr>
      </w:pPr>
      <w:r w:rsidRPr="009D7446">
        <w:rPr>
          <w:rFonts w:ascii="Gill Sans MT" w:hAnsi="Gill Sans MT"/>
          <w:b/>
          <w:color w:val="0070C0"/>
          <w:sz w:val="40"/>
          <w:szCs w:val="40"/>
        </w:rPr>
        <w:t xml:space="preserve">A St John’s Mathematician </w:t>
      </w:r>
    </w:p>
    <w:p w:rsidR="009D7446" w:rsidRPr="009D7446" w:rsidRDefault="009D7446" w:rsidP="009D7446">
      <w:pPr>
        <w:shd w:val="clear" w:color="auto" w:fill="FFFFFF"/>
        <w:spacing w:after="150" w:line="240" w:lineRule="auto"/>
        <w:outlineLvl w:val="0"/>
        <w:rPr>
          <w:rFonts w:ascii="Gill Sans MT" w:eastAsia="Times New Roman" w:hAnsi="Gill Sans MT" w:cstheme="majorHAnsi"/>
          <w:b/>
          <w:color w:val="0070C0"/>
          <w:kern w:val="36"/>
          <w:sz w:val="40"/>
          <w:szCs w:val="40"/>
          <w:lang w:eastAsia="en-GB"/>
        </w:rPr>
      </w:pPr>
    </w:p>
    <w:p w:rsidR="009D7446" w:rsidRDefault="009D7446" w:rsidP="009D7446">
      <w:pPr>
        <w:shd w:val="clear" w:color="auto" w:fill="FFFFFF"/>
        <w:spacing w:after="150" w:line="240" w:lineRule="auto"/>
        <w:jc w:val="center"/>
        <w:outlineLvl w:val="0"/>
        <w:rPr>
          <w:rFonts w:ascii="Gill Sans MT" w:eastAsia="Times New Roman" w:hAnsi="Gill Sans MT" w:cstheme="majorHAnsi"/>
          <w:b/>
          <w:i/>
          <w:color w:val="0070C0"/>
          <w:kern w:val="36"/>
          <w:sz w:val="40"/>
          <w:szCs w:val="40"/>
          <w:lang w:eastAsia="en-GB"/>
        </w:rPr>
      </w:pPr>
      <w:r w:rsidRPr="009D7446">
        <w:rPr>
          <w:rFonts w:ascii="Gill Sans MT" w:eastAsia="Times New Roman" w:hAnsi="Gill Sans MT" w:cstheme="majorHAnsi"/>
          <w:b/>
          <w:i/>
          <w:color w:val="0070C0"/>
          <w:kern w:val="36"/>
          <w:sz w:val="40"/>
          <w:szCs w:val="40"/>
          <w:lang w:eastAsia="en-GB"/>
        </w:rPr>
        <w:t>‘Children are a gift from the Lord’ (Psalm 127 v.3)</w:t>
      </w:r>
    </w:p>
    <w:p w:rsidR="009D7446" w:rsidRDefault="009D7446" w:rsidP="009D7446">
      <w:pPr>
        <w:shd w:val="clear" w:color="auto" w:fill="FFFFFF"/>
        <w:spacing w:after="150" w:line="240" w:lineRule="auto"/>
        <w:jc w:val="center"/>
        <w:outlineLvl w:val="0"/>
        <w:rPr>
          <w:rFonts w:ascii="Gill Sans MT" w:eastAsia="Times New Roman" w:hAnsi="Gill Sans MT" w:cstheme="majorHAnsi"/>
          <w:b/>
          <w:i/>
          <w:color w:val="0070C0"/>
          <w:kern w:val="36"/>
          <w:sz w:val="40"/>
          <w:szCs w:val="40"/>
          <w:lang w:eastAsia="en-GB"/>
        </w:rPr>
      </w:pPr>
    </w:p>
    <w:p w:rsidR="009D7446" w:rsidRPr="009F1038" w:rsidRDefault="009D7446" w:rsidP="009D7446">
      <w:pPr>
        <w:spacing w:after="0"/>
        <w:jc w:val="both"/>
        <w:rPr>
          <w:rFonts w:ascii="Gill Sans MT" w:hAnsi="Gill Sans MT" w:cs="Optima ExtraBlack"/>
          <w:b/>
          <w:color w:val="0070C0"/>
          <w:kern w:val="16"/>
          <w:sz w:val="24"/>
          <w:szCs w:val="20"/>
        </w:rPr>
      </w:pPr>
      <w:r w:rsidRPr="009F1038">
        <w:rPr>
          <w:rFonts w:ascii="Gill Sans MT" w:hAnsi="Gill Sans MT" w:cs="Optima ExtraBlack"/>
          <w:b/>
          <w:color w:val="0070C0"/>
          <w:kern w:val="16"/>
          <w:sz w:val="24"/>
          <w:szCs w:val="20"/>
        </w:rPr>
        <w:t>The vision of our school</w:t>
      </w:r>
    </w:p>
    <w:p w:rsidR="009D7446" w:rsidRDefault="009D7446" w:rsidP="009D7446">
      <w:pPr>
        <w:shd w:val="clear" w:color="auto" w:fill="FFFFFF"/>
        <w:spacing w:after="150" w:line="240" w:lineRule="auto"/>
        <w:outlineLvl w:val="0"/>
        <w:rPr>
          <w:rFonts w:ascii="Gill Sans MT" w:eastAsia="Times New Roman" w:hAnsi="Gill Sans MT" w:cstheme="majorHAnsi"/>
          <w:color w:val="0070C0"/>
          <w:kern w:val="36"/>
          <w:sz w:val="32"/>
          <w:szCs w:val="40"/>
          <w:lang w:eastAsia="en-GB"/>
        </w:rPr>
      </w:pPr>
      <w:r>
        <w:rPr>
          <w:rFonts w:ascii="Gill Sans MT" w:eastAsia="Times New Roman" w:hAnsi="Gill Sans MT" w:cstheme="majorHAnsi"/>
          <w:noProof/>
          <w:color w:val="0070C0"/>
          <w:kern w:val="36"/>
          <w:sz w:val="32"/>
          <w:szCs w:val="40"/>
          <w:lang w:eastAsia="en-GB"/>
        </w:rPr>
        <mc:AlternateContent>
          <mc:Choice Requires="wps">
            <w:drawing>
              <wp:anchor distT="0" distB="0" distL="114300" distR="114300" simplePos="0" relativeHeight="251659264" behindDoc="1" locked="0" layoutInCell="1" allowOverlap="1">
                <wp:simplePos x="0" y="0"/>
                <wp:positionH relativeFrom="column">
                  <wp:posOffset>-99060</wp:posOffset>
                </wp:positionH>
                <wp:positionV relativeFrom="paragraph">
                  <wp:posOffset>262255</wp:posOffset>
                </wp:positionV>
                <wp:extent cx="6035040" cy="922020"/>
                <wp:effectExtent l="0" t="0" r="22860" b="11430"/>
                <wp:wrapTight wrapText="bothSides">
                  <wp:wrapPolygon edited="0">
                    <wp:start x="0" y="0"/>
                    <wp:lineTo x="0" y="21421"/>
                    <wp:lineTo x="21614" y="21421"/>
                    <wp:lineTo x="21614" y="0"/>
                    <wp:lineTo x="0" y="0"/>
                  </wp:wrapPolygon>
                </wp:wrapTight>
                <wp:docPr id="2" name="Rectangle 2"/>
                <wp:cNvGraphicFramePr/>
                <a:graphic xmlns:a="http://schemas.openxmlformats.org/drawingml/2006/main">
                  <a:graphicData uri="http://schemas.microsoft.com/office/word/2010/wordprocessingShape">
                    <wps:wsp>
                      <wps:cNvSpPr/>
                      <wps:spPr>
                        <a:xfrm>
                          <a:off x="0" y="0"/>
                          <a:ext cx="6035040" cy="922020"/>
                        </a:xfrm>
                        <a:prstGeom prst="rect">
                          <a:avLst/>
                        </a:prstGeom>
                      </wps:spPr>
                      <wps:style>
                        <a:lnRef idx="2">
                          <a:schemeClr val="accent1"/>
                        </a:lnRef>
                        <a:fillRef idx="1">
                          <a:schemeClr val="lt1"/>
                        </a:fillRef>
                        <a:effectRef idx="0">
                          <a:schemeClr val="accent1"/>
                        </a:effectRef>
                        <a:fontRef idx="minor">
                          <a:schemeClr val="dk1"/>
                        </a:fontRef>
                      </wps:style>
                      <wps:txbx>
                        <w:txbxContent>
                          <w:p w:rsidR="009D7446" w:rsidRPr="009D7446" w:rsidRDefault="009D7446" w:rsidP="009D7446">
                            <w:pPr>
                              <w:shd w:val="clear" w:color="auto" w:fill="FFFFFF"/>
                              <w:spacing w:after="150" w:line="240" w:lineRule="auto"/>
                              <w:outlineLvl w:val="0"/>
                              <w:rPr>
                                <w:rFonts w:ascii="Gill Sans MT" w:eastAsia="Times New Roman" w:hAnsi="Gill Sans MT" w:cstheme="majorHAnsi"/>
                                <w:color w:val="0070C0"/>
                                <w:kern w:val="36"/>
                                <w:sz w:val="32"/>
                                <w:szCs w:val="40"/>
                                <w:lang w:eastAsia="en-GB"/>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w:t>
                            </w:r>
                          </w:p>
                          <w:p w:rsidR="009D7446" w:rsidRDefault="009D7446" w:rsidP="009D7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7.8pt;margin-top:20.65pt;width:475.2pt;height:72.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" fillcolor="white [3201]" strokecolor="#5b9bd5 [3204]" strokeweight="1pt">
                <v:textbox>
                  <w:txbxContent>
                    <w:p w:rsidR="009D7446" w:rsidRPr="009D7446" w:rsidRDefault="009D7446" w:rsidP="009D7446">
                      <w:pPr>
                        <w:shd w:val="clear" w:color="auto" w:fill="FFFFFF"/>
                        <w:spacing w:after="150" w:line="240" w:lineRule="auto"/>
                        <w:outlineLvl w:val="0"/>
                        <w:rPr>
                          <w:rFonts w:ascii="Gill Sans MT" w:eastAsia="Times New Roman" w:hAnsi="Gill Sans MT" w:cstheme="majorHAnsi"/>
                          <w:color w:val="0070C0"/>
                          <w:kern w:val="36"/>
                          <w:sz w:val="32"/>
                          <w:szCs w:val="40"/>
                          <w:lang w:eastAsia="en-GB"/>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w:t>
                      </w:r>
                    </w:p>
                    <w:p w:rsidR="009D7446" w:rsidRDefault="009D7446" w:rsidP="009D7446">
                      <w:pPr>
                        <w:jc w:val="center"/>
                      </w:pPr>
                    </w:p>
                  </w:txbxContent>
                </v:textbox>
                <w10:wrap type="tight"/>
              </v:rect>
            </w:pict>
          </mc:Fallback>
        </mc:AlternateContent>
      </w:r>
    </w:p>
    <w:p w:rsidR="009D7446" w:rsidRDefault="009D7446" w:rsidP="009D7446">
      <w:pPr>
        <w:jc w:val="center"/>
      </w:pPr>
    </w:p>
    <w:p w:rsidR="009D7446" w:rsidRDefault="009D7446" w:rsidP="009D7446">
      <w:pPr>
        <w:jc w:val="center"/>
      </w:pPr>
    </w:p>
    <w:p w:rsidR="009D7446" w:rsidRPr="00E844CC" w:rsidRDefault="009D7446" w:rsidP="009D7446">
      <w:pPr>
        <w:shd w:val="clear" w:color="auto" w:fill="FFFFFF"/>
        <w:spacing w:before="300" w:after="150" w:line="240" w:lineRule="auto"/>
        <w:jc w:val="center"/>
        <w:outlineLvl w:val="1"/>
        <w:rPr>
          <w:rFonts w:eastAsia="Times New Roman" w:cstheme="minorHAnsi"/>
          <w:b/>
          <w:bCs/>
          <w:color w:val="355EA8"/>
          <w:sz w:val="24"/>
          <w:szCs w:val="24"/>
          <w:lang w:eastAsia="en-GB"/>
        </w:rPr>
      </w:pPr>
      <w:r w:rsidRPr="00E844CC">
        <w:rPr>
          <w:rFonts w:eastAsia="Times New Roman" w:cstheme="minorHAnsi"/>
          <w:b/>
          <w:bCs/>
          <w:color w:val="355EA8"/>
          <w:sz w:val="24"/>
          <w:szCs w:val="24"/>
          <w:lang w:eastAsia="en-GB"/>
        </w:rPr>
        <w:t>A Vision Statement for Maths</w:t>
      </w:r>
    </w:p>
    <w:p w:rsidR="00E74157" w:rsidRPr="00E844CC" w:rsidRDefault="00E74157" w:rsidP="00E74157">
      <w:pPr>
        <w:shd w:val="clear" w:color="auto" w:fill="FFFFFF"/>
        <w:spacing w:before="300" w:after="150" w:line="240" w:lineRule="auto"/>
        <w:outlineLvl w:val="1"/>
        <w:rPr>
          <w:rFonts w:cstheme="minorHAnsi"/>
          <w:sz w:val="24"/>
          <w:szCs w:val="24"/>
        </w:rPr>
      </w:pPr>
      <w:r w:rsidRPr="00E844CC">
        <w:rPr>
          <w:rFonts w:cstheme="minorHAnsi"/>
          <w:sz w:val="24"/>
          <w:szCs w:val="24"/>
        </w:rPr>
        <w:t xml:space="preserve">Mathematics equips pupils with a uniquely powerful set of tools to understand and change the world. These tools include logical reasoning, problem-solving skills, and the ability to think in abstract ways. Mathematics is important in everyday life, many forms of employment, science and technology, medicine, the economy, the environment and development, and in public decision-making. At St John’s, we enable all of our children to develop these mathematical skills for the future (See progression of skills). </w:t>
      </w:r>
    </w:p>
    <w:p w:rsidR="009D7446" w:rsidRPr="00E844CC" w:rsidRDefault="00E74157" w:rsidP="00E74157">
      <w:pPr>
        <w:shd w:val="clear" w:color="auto" w:fill="FFFFFF"/>
        <w:spacing w:before="300" w:after="150" w:line="240" w:lineRule="auto"/>
        <w:outlineLvl w:val="1"/>
        <w:rPr>
          <w:rFonts w:cstheme="minorHAnsi"/>
          <w:sz w:val="24"/>
          <w:szCs w:val="24"/>
        </w:rPr>
      </w:pPr>
      <w:r w:rsidRPr="00E844CC">
        <w:rPr>
          <w:rFonts w:cstheme="minorHAnsi"/>
          <w:sz w:val="24"/>
          <w:szCs w:val="24"/>
        </w:rPr>
        <w:t>Different cultures have contributed to the development and application of mathematics. Today, the subject transcends cultural boundaries and its importance is universally recognised. Maths can stimulate moments of pleasure and wonder when a pupil solves a problem for the first time, discovers a better solution to that problem, or suddenly sees hidden connections.</w:t>
      </w:r>
    </w:p>
    <w:p w:rsidR="00E74157" w:rsidRPr="00E844CC" w:rsidRDefault="00E74157" w:rsidP="00E74157">
      <w:pPr>
        <w:rPr>
          <w:rFonts w:cstheme="minorHAnsi"/>
          <w:color w:val="000000"/>
          <w:sz w:val="24"/>
          <w:szCs w:val="24"/>
        </w:rPr>
      </w:pPr>
      <w:r w:rsidRPr="00E844CC">
        <w:rPr>
          <w:rFonts w:cstheme="minorHAnsi"/>
          <w:sz w:val="24"/>
          <w:szCs w:val="24"/>
        </w:rPr>
        <w:t>We recognis</w:t>
      </w:r>
      <w:r w:rsidR="00B777A7" w:rsidRPr="00E844CC">
        <w:rPr>
          <w:rFonts w:cstheme="minorHAnsi"/>
          <w:sz w:val="24"/>
          <w:szCs w:val="24"/>
        </w:rPr>
        <w:t>e that each and every child is</w:t>
      </w:r>
      <w:r w:rsidRPr="00E844CC">
        <w:rPr>
          <w:rFonts w:cstheme="minorHAnsi"/>
          <w:sz w:val="24"/>
          <w:szCs w:val="24"/>
        </w:rPr>
        <w:t xml:space="preserve"> ‘…</w:t>
      </w:r>
      <w:r w:rsidR="00B777A7" w:rsidRPr="00E844CC">
        <w:rPr>
          <w:rFonts w:cstheme="minorHAnsi"/>
          <w:sz w:val="24"/>
          <w:szCs w:val="24"/>
        </w:rPr>
        <w:t xml:space="preserve"> a </w:t>
      </w:r>
      <w:r w:rsidRPr="00E844CC">
        <w:rPr>
          <w:rFonts w:cstheme="minorHAnsi"/>
          <w:sz w:val="24"/>
          <w:szCs w:val="24"/>
        </w:rPr>
        <w:t xml:space="preserve">gift from the Lord’ </w:t>
      </w:r>
      <w:r w:rsidRPr="00E844CC">
        <w:rPr>
          <w:rFonts w:eastAsia="Times New Roman" w:cstheme="minorHAnsi"/>
          <w:bCs/>
          <w:iCs/>
          <w:sz w:val="24"/>
          <w:szCs w:val="24"/>
          <w:lang w:val="en-US"/>
        </w:rPr>
        <w:t xml:space="preserve">consequently, developing and supporting every child in our care: </w:t>
      </w:r>
      <w:r w:rsidRPr="00E844CC">
        <w:rPr>
          <w:rFonts w:cstheme="minorHAnsi"/>
          <w:sz w:val="24"/>
          <w:szCs w:val="24"/>
        </w:rPr>
        <w:t xml:space="preserve">spiritually, morally, socially, culturally and intellectually </w:t>
      </w:r>
      <w:r w:rsidRPr="00E844CC">
        <w:rPr>
          <w:rFonts w:eastAsia="Times New Roman" w:cstheme="minorHAnsi"/>
          <w:bCs/>
          <w:iCs/>
          <w:sz w:val="24"/>
          <w:szCs w:val="24"/>
          <w:lang w:val="en-US"/>
        </w:rPr>
        <w:t xml:space="preserve">to become the best that they can be is fundamental to all that we do.  We want our children to have the desire to aspire and achieve whatever they want in the world. </w:t>
      </w:r>
    </w:p>
    <w:p w:rsidR="00E74157" w:rsidRPr="00E844CC" w:rsidRDefault="00E74157" w:rsidP="00E74157">
      <w:pPr>
        <w:rPr>
          <w:rFonts w:cstheme="minorHAnsi"/>
          <w:sz w:val="24"/>
          <w:szCs w:val="24"/>
        </w:rPr>
      </w:pPr>
      <w:r w:rsidRPr="00E844CC">
        <w:rPr>
          <w:rFonts w:cstheme="minorHAnsi"/>
          <w:sz w:val="24"/>
          <w:szCs w:val="24"/>
        </w:rPr>
        <w:t xml:space="preserve">As with all curriculum subjects, our school’s Christian vision drives all of our learning.  </w:t>
      </w:r>
    </w:p>
    <w:p w:rsidR="00220F13" w:rsidRPr="00E844CC" w:rsidRDefault="00220F13" w:rsidP="00E74157">
      <w:pPr>
        <w:rPr>
          <w:rFonts w:cstheme="minorHAnsi"/>
          <w:b/>
          <w:color w:val="0070C0"/>
          <w:sz w:val="24"/>
          <w:szCs w:val="24"/>
          <w:u w:val="single"/>
        </w:rPr>
      </w:pPr>
    </w:p>
    <w:p w:rsidR="00220F13" w:rsidRPr="00E844CC" w:rsidRDefault="00220F13" w:rsidP="00E74157">
      <w:pPr>
        <w:rPr>
          <w:rFonts w:cstheme="minorHAnsi"/>
          <w:b/>
          <w:color w:val="0070C0"/>
          <w:sz w:val="24"/>
          <w:szCs w:val="24"/>
          <w:u w:val="single"/>
        </w:rPr>
      </w:pPr>
    </w:p>
    <w:p w:rsidR="00220F13" w:rsidRPr="00E844CC" w:rsidRDefault="00220F13" w:rsidP="00E74157">
      <w:pPr>
        <w:rPr>
          <w:rFonts w:cstheme="minorHAnsi"/>
          <w:b/>
          <w:color w:val="0070C0"/>
          <w:sz w:val="24"/>
          <w:szCs w:val="24"/>
          <w:u w:val="single"/>
        </w:rPr>
      </w:pPr>
    </w:p>
    <w:p w:rsidR="00220F13" w:rsidRPr="00E844CC" w:rsidRDefault="00220F13" w:rsidP="00E74157">
      <w:pPr>
        <w:rPr>
          <w:rFonts w:cstheme="minorHAnsi"/>
          <w:b/>
          <w:color w:val="0070C0"/>
          <w:sz w:val="24"/>
          <w:szCs w:val="24"/>
          <w:u w:val="single"/>
        </w:rPr>
      </w:pPr>
    </w:p>
    <w:p w:rsidR="00220F13" w:rsidRPr="00E844CC" w:rsidRDefault="00220F13" w:rsidP="00E74157">
      <w:pPr>
        <w:rPr>
          <w:rFonts w:cstheme="minorHAnsi"/>
          <w:b/>
          <w:color w:val="0070C0"/>
          <w:sz w:val="24"/>
          <w:szCs w:val="24"/>
          <w:u w:val="single"/>
        </w:rPr>
      </w:pPr>
    </w:p>
    <w:p w:rsidR="00E74157" w:rsidRPr="00E844CC" w:rsidRDefault="00E74157" w:rsidP="00E74157">
      <w:pPr>
        <w:rPr>
          <w:rFonts w:cstheme="minorHAnsi"/>
          <w:b/>
          <w:color w:val="0070C0"/>
          <w:sz w:val="24"/>
          <w:szCs w:val="24"/>
          <w:u w:val="single"/>
        </w:rPr>
      </w:pPr>
      <w:r w:rsidRPr="00E844CC">
        <w:rPr>
          <w:rFonts w:cstheme="minorHAnsi"/>
          <w:b/>
          <w:color w:val="0070C0"/>
          <w:sz w:val="24"/>
          <w:szCs w:val="24"/>
          <w:u w:val="single"/>
        </w:rPr>
        <w:t>God in our Lives</w:t>
      </w:r>
    </w:p>
    <w:p w:rsidR="00E74157" w:rsidRPr="00E844CC" w:rsidRDefault="00E74157" w:rsidP="00E74157">
      <w:pPr>
        <w:rPr>
          <w:rFonts w:cstheme="minorHAnsi"/>
          <w:b/>
          <w:color w:val="0070C0"/>
          <w:sz w:val="24"/>
          <w:szCs w:val="24"/>
          <w:u w:val="single"/>
        </w:rPr>
      </w:pPr>
      <w:r w:rsidRPr="00E844CC">
        <w:rPr>
          <w:rFonts w:cstheme="minorHAnsi"/>
          <w:sz w:val="24"/>
          <w:szCs w:val="24"/>
        </w:rPr>
        <w:t>Our school is a safe place where curious children feel they can discuss and develop their mathematical understanding.  Th</w:t>
      </w:r>
      <w:r w:rsidR="00A92FBB" w:rsidRPr="00E844CC">
        <w:rPr>
          <w:rFonts w:cstheme="minorHAnsi"/>
          <w:sz w:val="24"/>
          <w:szCs w:val="24"/>
        </w:rPr>
        <w:t>roughout our</w:t>
      </w:r>
      <w:r w:rsidR="004F030F" w:rsidRPr="00E844CC">
        <w:rPr>
          <w:rFonts w:cstheme="minorHAnsi"/>
          <w:sz w:val="24"/>
          <w:szCs w:val="24"/>
        </w:rPr>
        <w:t xml:space="preserve"> mathematical programme of study, </w:t>
      </w:r>
      <w:r w:rsidRPr="00E844CC">
        <w:rPr>
          <w:rFonts w:cstheme="minorHAnsi"/>
          <w:sz w:val="24"/>
          <w:szCs w:val="24"/>
        </w:rPr>
        <w:t>pupils explore the important concepts and an ability to make connections within mat</w:t>
      </w:r>
      <w:r w:rsidR="00A92FBB" w:rsidRPr="00E844CC">
        <w:rPr>
          <w:rFonts w:cstheme="minorHAnsi"/>
          <w:sz w:val="24"/>
          <w:szCs w:val="24"/>
        </w:rPr>
        <w:t xml:space="preserve">hematics </w:t>
      </w:r>
      <w:r w:rsidRPr="00E844CC">
        <w:rPr>
          <w:rFonts w:cstheme="minorHAnsi"/>
          <w:sz w:val="24"/>
          <w:szCs w:val="24"/>
        </w:rPr>
        <w:t xml:space="preserve">allowing them to develop a broad range of skills. </w:t>
      </w:r>
    </w:p>
    <w:p w:rsidR="00E74157" w:rsidRPr="00E844CC" w:rsidRDefault="00E74157" w:rsidP="00E74157">
      <w:pPr>
        <w:rPr>
          <w:rFonts w:cstheme="minorHAnsi"/>
          <w:sz w:val="24"/>
          <w:szCs w:val="24"/>
        </w:rPr>
      </w:pPr>
      <w:r w:rsidRPr="00E844CC">
        <w:rPr>
          <w:rFonts w:cstheme="minorHAnsi"/>
          <w:sz w:val="24"/>
          <w:szCs w:val="24"/>
        </w:rPr>
        <w:t xml:space="preserve">Pupils are then able to consider how </w:t>
      </w:r>
      <w:r w:rsidR="004F030F" w:rsidRPr="00E844CC">
        <w:rPr>
          <w:rFonts w:cstheme="minorHAnsi"/>
          <w:sz w:val="24"/>
          <w:szCs w:val="24"/>
        </w:rPr>
        <w:t xml:space="preserve">an area of mathematics links to the wider world. They </w:t>
      </w:r>
      <w:r w:rsidR="00A92FBB" w:rsidRPr="00E844CC">
        <w:rPr>
          <w:rFonts w:cstheme="minorHAnsi"/>
          <w:sz w:val="24"/>
          <w:szCs w:val="24"/>
        </w:rPr>
        <w:t xml:space="preserve">are given the ability to think independently and to persevere when faced with challenges, showing a confidence of success. </w:t>
      </w:r>
    </w:p>
    <w:p w:rsidR="004F030F" w:rsidRPr="00E844CC" w:rsidRDefault="004F030F" w:rsidP="00E74157">
      <w:pPr>
        <w:rPr>
          <w:rFonts w:cstheme="minorHAnsi"/>
          <w:sz w:val="24"/>
          <w:szCs w:val="24"/>
        </w:rPr>
      </w:pPr>
    </w:p>
    <w:p w:rsidR="004F030F" w:rsidRPr="00E844CC" w:rsidRDefault="004F030F" w:rsidP="004F030F">
      <w:pPr>
        <w:rPr>
          <w:rFonts w:cstheme="minorHAnsi"/>
          <w:b/>
          <w:color w:val="0070C0"/>
          <w:sz w:val="24"/>
          <w:szCs w:val="24"/>
          <w:u w:val="single"/>
        </w:rPr>
      </w:pPr>
      <w:r w:rsidRPr="00E844CC">
        <w:rPr>
          <w:rFonts w:cstheme="minorHAnsi"/>
          <w:b/>
          <w:color w:val="0070C0"/>
          <w:sz w:val="24"/>
          <w:szCs w:val="24"/>
          <w:u w:val="single"/>
        </w:rPr>
        <w:t>Ignite our Fire</w:t>
      </w:r>
    </w:p>
    <w:p w:rsidR="004F030F" w:rsidRPr="00E844CC" w:rsidRDefault="004F030F" w:rsidP="004F030F">
      <w:pPr>
        <w:rPr>
          <w:rFonts w:cstheme="minorHAnsi"/>
          <w:sz w:val="24"/>
          <w:szCs w:val="24"/>
        </w:rPr>
      </w:pPr>
      <w:r w:rsidRPr="00E844CC">
        <w:rPr>
          <w:rFonts w:cstheme="minorHAnsi"/>
          <w:sz w:val="24"/>
          <w:szCs w:val="24"/>
        </w:rPr>
        <w:t xml:space="preserve">We ignite a passion and curiosity for mathematic across school by providing them with a rich and succinct curriculum. Mathematics equips each pupil with a unique and powerful set of tools to understand and change the world. We want them to be, the best they can be. </w:t>
      </w:r>
    </w:p>
    <w:p w:rsidR="004F030F" w:rsidRPr="00E844CC" w:rsidRDefault="004F030F" w:rsidP="004F030F">
      <w:pPr>
        <w:rPr>
          <w:rFonts w:cstheme="minorHAnsi"/>
          <w:sz w:val="24"/>
          <w:szCs w:val="24"/>
        </w:rPr>
      </w:pPr>
      <w:r w:rsidRPr="00E844CC">
        <w:rPr>
          <w:rFonts w:cstheme="minorHAnsi"/>
          <w:sz w:val="24"/>
          <w:szCs w:val="24"/>
        </w:rPr>
        <w:t xml:space="preserve">Children are provided with these tools so that they can reason logically, problem solve and have the ability to think in varied and abstract ways. They also have the capacity to embrace the value of learning from false starts and mistakes. These are an integral life skill. There are also many opportunities for the children to show a passion and a commitment to the subject. </w:t>
      </w:r>
      <w:r w:rsidR="007C39A7" w:rsidRPr="00E844CC">
        <w:rPr>
          <w:rFonts w:cstheme="minorHAnsi"/>
          <w:sz w:val="24"/>
          <w:szCs w:val="24"/>
        </w:rPr>
        <w:t>Mathematics is important in everyday life, for example many forms of employment require thes</w:t>
      </w:r>
      <w:r w:rsidR="00220F13" w:rsidRPr="00E844CC">
        <w:rPr>
          <w:rFonts w:cstheme="minorHAnsi"/>
          <w:sz w:val="24"/>
          <w:szCs w:val="24"/>
        </w:rPr>
        <w:t>e skills.</w:t>
      </w:r>
      <w:r w:rsidR="007C39A7" w:rsidRPr="00E844CC">
        <w:rPr>
          <w:rFonts w:eastAsia="Times New Roman" w:cstheme="minorHAnsi"/>
          <w:color w:val="000000"/>
          <w:sz w:val="24"/>
          <w:szCs w:val="24"/>
          <w:lang w:eastAsia="en-GB"/>
        </w:rPr>
        <w:t xml:space="preserve"> </w:t>
      </w:r>
    </w:p>
    <w:p w:rsidR="004F030F" w:rsidRPr="00E844CC" w:rsidRDefault="004F030F" w:rsidP="004F030F">
      <w:pPr>
        <w:rPr>
          <w:rFonts w:cstheme="minorHAnsi"/>
          <w:sz w:val="24"/>
          <w:szCs w:val="24"/>
        </w:rPr>
      </w:pPr>
      <w:r w:rsidRPr="00E844CC">
        <w:rPr>
          <w:rFonts w:cstheme="minorHAnsi"/>
          <w:sz w:val="24"/>
          <w:szCs w:val="24"/>
        </w:rPr>
        <w:t xml:space="preserve">At St </w:t>
      </w:r>
      <w:proofErr w:type="gramStart"/>
      <w:r w:rsidR="00220F13" w:rsidRPr="00E844CC">
        <w:rPr>
          <w:rFonts w:cstheme="minorHAnsi"/>
          <w:sz w:val="24"/>
          <w:szCs w:val="24"/>
        </w:rPr>
        <w:t>John ’s</w:t>
      </w:r>
      <w:proofErr w:type="gramEnd"/>
      <w:r w:rsidR="00220F13" w:rsidRPr="00E844CC">
        <w:rPr>
          <w:rFonts w:cstheme="minorHAnsi"/>
          <w:sz w:val="24"/>
          <w:szCs w:val="24"/>
        </w:rPr>
        <w:t>,</w:t>
      </w:r>
      <w:r w:rsidRPr="00E844CC">
        <w:rPr>
          <w:rFonts w:cstheme="minorHAnsi"/>
          <w:sz w:val="24"/>
          <w:szCs w:val="24"/>
        </w:rPr>
        <w:t xml:space="preserve"> we aim to stimulate moments of pleasure and wonder when a pupil solves a problem for the first time, discovers a better solution to that problem, or suddenly sees the hidden connection. We aim to grow good people who can make a difference to everyone around them. </w:t>
      </w:r>
    </w:p>
    <w:p w:rsidR="00220F13" w:rsidRPr="00E844CC" w:rsidRDefault="00220F13" w:rsidP="004F030F">
      <w:pPr>
        <w:rPr>
          <w:rFonts w:cstheme="minorHAnsi"/>
          <w:sz w:val="24"/>
          <w:szCs w:val="24"/>
        </w:rPr>
      </w:pPr>
    </w:p>
    <w:p w:rsidR="007C39A7" w:rsidRPr="00E844CC" w:rsidRDefault="007C39A7" w:rsidP="007C39A7">
      <w:pPr>
        <w:rPr>
          <w:rFonts w:cstheme="minorHAnsi"/>
          <w:b/>
          <w:color w:val="0070C0"/>
          <w:sz w:val="24"/>
          <w:szCs w:val="24"/>
          <w:u w:val="single"/>
        </w:rPr>
      </w:pPr>
      <w:r w:rsidRPr="00E844CC">
        <w:rPr>
          <w:rFonts w:cstheme="minorHAnsi"/>
          <w:b/>
          <w:color w:val="0070C0"/>
          <w:sz w:val="24"/>
          <w:szCs w:val="24"/>
          <w:u w:val="single"/>
        </w:rPr>
        <w:t>Family</w:t>
      </w:r>
    </w:p>
    <w:p w:rsidR="007C39A7" w:rsidRPr="00E844CC" w:rsidRDefault="007C39A7" w:rsidP="007C39A7">
      <w:pPr>
        <w:shd w:val="clear" w:color="auto" w:fill="FFFFFF"/>
        <w:spacing w:after="150" w:line="240" w:lineRule="auto"/>
        <w:rPr>
          <w:rFonts w:eastAsia="Times New Roman" w:cstheme="minorHAnsi"/>
          <w:color w:val="000000"/>
          <w:sz w:val="24"/>
          <w:szCs w:val="24"/>
          <w:lang w:eastAsia="en-GB"/>
        </w:rPr>
      </w:pPr>
      <w:r w:rsidRPr="00E844CC">
        <w:rPr>
          <w:rFonts w:eastAsia="Times New Roman" w:cstheme="minorHAnsi"/>
          <w:color w:val="000000"/>
          <w:sz w:val="24"/>
          <w:szCs w:val="24"/>
          <w:lang w:eastAsia="en-GB"/>
        </w:rPr>
        <w:t xml:space="preserve">Within our school, we help our children to be responsible, well-rounded and tolerant citizens by developing their understanding of different cultures and how their contribution and application or mathematics have shaped the globe as we know it. </w:t>
      </w:r>
    </w:p>
    <w:p w:rsidR="007C39A7" w:rsidRPr="00E844CC" w:rsidRDefault="007C39A7" w:rsidP="007C39A7">
      <w:pPr>
        <w:shd w:val="clear" w:color="auto" w:fill="FFFFFF"/>
        <w:spacing w:after="150" w:line="240" w:lineRule="auto"/>
        <w:rPr>
          <w:rFonts w:eastAsia="Times New Roman" w:cstheme="minorHAnsi"/>
          <w:color w:val="000000"/>
          <w:sz w:val="24"/>
          <w:szCs w:val="24"/>
          <w:lang w:eastAsia="en-GB"/>
        </w:rPr>
      </w:pPr>
      <w:r w:rsidRPr="00E844CC">
        <w:rPr>
          <w:rFonts w:eastAsia="Times New Roman" w:cstheme="minorHAnsi"/>
          <w:color w:val="000000"/>
          <w:sz w:val="24"/>
          <w:szCs w:val="24"/>
          <w:lang w:eastAsia="en-GB"/>
        </w:rPr>
        <w:t xml:space="preserve">Our children will recognise that today the subject transcends cultural boundaries and that it is a universally recognised subject. </w:t>
      </w:r>
      <w:r w:rsidR="00B777A7" w:rsidRPr="00E844CC">
        <w:rPr>
          <w:rFonts w:eastAsia="Times New Roman" w:cstheme="minorHAnsi"/>
          <w:color w:val="000000"/>
          <w:sz w:val="24"/>
          <w:szCs w:val="24"/>
          <w:lang w:eastAsia="en-GB"/>
        </w:rPr>
        <w:t xml:space="preserve">The language of mathematics is international. </w:t>
      </w:r>
    </w:p>
    <w:p w:rsidR="007C39A7" w:rsidRPr="00E844CC" w:rsidRDefault="007C39A7" w:rsidP="007C39A7">
      <w:pPr>
        <w:shd w:val="clear" w:color="auto" w:fill="FFFFFF"/>
        <w:spacing w:after="150" w:line="240" w:lineRule="auto"/>
        <w:rPr>
          <w:rFonts w:eastAsia="Times New Roman" w:cstheme="minorHAnsi"/>
          <w:color w:val="000000"/>
          <w:sz w:val="24"/>
          <w:szCs w:val="24"/>
          <w:lang w:eastAsia="en-GB"/>
        </w:rPr>
      </w:pPr>
    </w:p>
    <w:p w:rsidR="007C39A7" w:rsidRPr="00E844CC" w:rsidRDefault="007C39A7" w:rsidP="007C39A7">
      <w:pPr>
        <w:rPr>
          <w:rFonts w:cstheme="minorHAnsi"/>
          <w:b/>
          <w:color w:val="0070C0"/>
          <w:sz w:val="24"/>
          <w:szCs w:val="24"/>
          <w:u w:val="single"/>
        </w:rPr>
      </w:pPr>
      <w:r w:rsidRPr="00E844CC">
        <w:rPr>
          <w:rFonts w:cstheme="minorHAnsi"/>
          <w:b/>
          <w:color w:val="0070C0"/>
          <w:sz w:val="24"/>
          <w:szCs w:val="24"/>
          <w:u w:val="single"/>
        </w:rPr>
        <w:t>Truth</w:t>
      </w:r>
      <w:bookmarkStart w:id="0" w:name="_GoBack"/>
      <w:bookmarkEnd w:id="0"/>
    </w:p>
    <w:p w:rsidR="007C39A7" w:rsidRPr="00E844CC" w:rsidRDefault="00B777A7" w:rsidP="007C39A7">
      <w:pPr>
        <w:rPr>
          <w:rFonts w:cstheme="minorHAnsi"/>
          <w:sz w:val="24"/>
          <w:szCs w:val="24"/>
        </w:rPr>
      </w:pPr>
      <w:r w:rsidRPr="00E844CC">
        <w:rPr>
          <w:rFonts w:cstheme="minorHAnsi"/>
          <w:sz w:val="24"/>
          <w:szCs w:val="24"/>
        </w:rPr>
        <w:t>Throughout their mathematics</w:t>
      </w:r>
      <w:r w:rsidR="007C39A7" w:rsidRPr="00E844CC">
        <w:rPr>
          <w:rFonts w:cstheme="minorHAnsi"/>
          <w:sz w:val="24"/>
          <w:szCs w:val="24"/>
        </w:rPr>
        <w:t xml:space="preserve"> lessons, the children will </w:t>
      </w:r>
      <w:r w:rsidRPr="00E844CC">
        <w:rPr>
          <w:rFonts w:cstheme="minorHAnsi"/>
          <w:sz w:val="24"/>
          <w:szCs w:val="24"/>
        </w:rPr>
        <w:t xml:space="preserve">have the opportunity to reason, generalise and make sense of solutions. They will have the ability to show their initiative in </w:t>
      </w:r>
      <w:r w:rsidRPr="00E844CC">
        <w:rPr>
          <w:rFonts w:cstheme="minorHAnsi"/>
          <w:sz w:val="24"/>
          <w:szCs w:val="24"/>
        </w:rPr>
        <w:lastRenderedPageBreak/>
        <w:t xml:space="preserve">solving problems in a wide range of contexts, including the new and unusual. They may be challenged to justify these. </w:t>
      </w:r>
      <w:r w:rsidRPr="00E844CC">
        <w:rPr>
          <w:rFonts w:cstheme="minorHAnsi"/>
          <w:color w:val="333333"/>
          <w:sz w:val="24"/>
          <w:szCs w:val="24"/>
        </w:rPr>
        <w:t xml:space="preserve">Children display a positive and resilient attitude towards mathematics and an awareness of the fascination of mathematics. Children show confidence in believing that they will achieve when they traffic light and/or assess their work or lesson. </w:t>
      </w:r>
    </w:p>
    <w:p w:rsidR="007C39A7" w:rsidRDefault="007C39A7" w:rsidP="007C39A7">
      <w:pPr>
        <w:shd w:val="clear" w:color="auto" w:fill="FFFFFF"/>
        <w:spacing w:after="150" w:line="240" w:lineRule="auto"/>
        <w:rPr>
          <w:rFonts w:ascii="Gill Sans MT" w:eastAsia="Times New Roman" w:hAnsi="Gill Sans MT" w:cstheme="majorHAnsi"/>
          <w:color w:val="000000"/>
          <w:sz w:val="24"/>
          <w:szCs w:val="24"/>
          <w:lang w:eastAsia="en-GB"/>
        </w:rPr>
      </w:pPr>
    </w:p>
    <w:p w:rsidR="007C39A7" w:rsidRDefault="007C39A7" w:rsidP="004F030F">
      <w:pPr>
        <w:rPr>
          <w:rFonts w:ascii="Gill Sans MT" w:hAnsi="Gill Sans MT"/>
          <w:sz w:val="24"/>
          <w:szCs w:val="24"/>
        </w:rPr>
      </w:pPr>
    </w:p>
    <w:p w:rsidR="00E74157" w:rsidRPr="00E74157" w:rsidRDefault="00E74157" w:rsidP="00E74157">
      <w:pPr>
        <w:rPr>
          <w:rFonts w:ascii="Gill Sans MT" w:hAnsi="Gill Sans MT"/>
          <w:sz w:val="24"/>
          <w:szCs w:val="24"/>
        </w:rPr>
      </w:pPr>
    </w:p>
    <w:p w:rsidR="00E74157" w:rsidRPr="00C83608" w:rsidRDefault="00E74157" w:rsidP="00E74157">
      <w:pPr>
        <w:shd w:val="clear" w:color="auto" w:fill="FFFFFF"/>
        <w:spacing w:before="300" w:after="150" w:line="240" w:lineRule="auto"/>
        <w:outlineLvl w:val="1"/>
        <w:rPr>
          <w:rFonts w:ascii="Gill Sans MT" w:eastAsia="Times New Roman" w:hAnsi="Gill Sans MT" w:cstheme="majorHAnsi"/>
          <w:b/>
          <w:bCs/>
          <w:color w:val="355EA8"/>
          <w:sz w:val="28"/>
          <w:szCs w:val="28"/>
          <w:lang w:eastAsia="en-GB"/>
        </w:rPr>
      </w:pPr>
    </w:p>
    <w:p w:rsidR="009D7446" w:rsidRDefault="009D7446" w:rsidP="009D7446">
      <w:pPr>
        <w:jc w:val="center"/>
      </w:pPr>
    </w:p>
    <w:sectPr w:rsidR="009D744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3CF" w:rsidRDefault="008833CF" w:rsidP="009D7446">
      <w:pPr>
        <w:spacing w:after="0" w:line="240" w:lineRule="auto"/>
      </w:pPr>
      <w:r>
        <w:separator/>
      </w:r>
    </w:p>
  </w:endnote>
  <w:endnote w:type="continuationSeparator" w:id="0">
    <w:p w:rsidR="008833CF" w:rsidRDefault="008833CF" w:rsidP="009D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3CF" w:rsidRDefault="008833CF" w:rsidP="009D7446">
      <w:pPr>
        <w:spacing w:after="0" w:line="240" w:lineRule="auto"/>
      </w:pPr>
      <w:r>
        <w:separator/>
      </w:r>
    </w:p>
  </w:footnote>
  <w:footnote w:type="continuationSeparator" w:id="0">
    <w:p w:rsidR="008833CF" w:rsidRDefault="008833CF" w:rsidP="009D7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446" w:rsidRPr="009D7446" w:rsidRDefault="009D7446" w:rsidP="009D7446">
    <w:pPr>
      <w:tabs>
        <w:tab w:val="center" w:pos="4513"/>
      </w:tabs>
      <w:rPr>
        <w:rFonts w:ascii="Gill Sans MT" w:hAnsi="Gill Sans MT"/>
        <w:b/>
        <w:color w:val="002060"/>
        <w:sz w:val="24"/>
        <w:szCs w:val="40"/>
      </w:rPr>
    </w:pPr>
    <w:r>
      <w:rPr>
        <w:rFonts w:ascii="Gill Sans MT" w:hAnsi="Gill Sans MT"/>
        <w:b/>
        <w:noProof/>
        <w:color w:val="002060"/>
        <w:sz w:val="24"/>
        <w:szCs w:val="40"/>
        <w:lang w:eastAsia="en-GB"/>
      </w:rPr>
      <w:drawing>
        <wp:anchor distT="0" distB="0" distL="114300" distR="114300" simplePos="0" relativeHeight="251658240" behindDoc="1" locked="0" layoutInCell="1" allowOverlap="1">
          <wp:simplePos x="0" y="0"/>
          <wp:positionH relativeFrom="column">
            <wp:posOffset>-762000</wp:posOffset>
          </wp:positionH>
          <wp:positionV relativeFrom="paragraph">
            <wp:posOffset>-281940</wp:posOffset>
          </wp:positionV>
          <wp:extent cx="1670685" cy="1143000"/>
          <wp:effectExtent l="0" t="0" r="5715" b="0"/>
          <wp:wrapTight wrapText="bothSides">
            <wp:wrapPolygon edited="0">
              <wp:start x="0" y="0"/>
              <wp:lineTo x="0" y="21240"/>
              <wp:lineTo x="21428" y="21240"/>
              <wp:lineTo x="214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b/>
        <w:color w:val="002060"/>
        <w:sz w:val="24"/>
        <w:szCs w:val="40"/>
      </w:rPr>
      <w:tab/>
    </w:r>
    <w:r w:rsidRPr="009D7446">
      <w:rPr>
        <w:rFonts w:ascii="Gill Sans MT" w:hAnsi="Gill Sans MT"/>
        <w:b/>
        <w:color w:val="002060"/>
        <w:sz w:val="24"/>
        <w:szCs w:val="40"/>
      </w:rPr>
      <w:t>St John the Evangelist CoE Primary School</w:t>
    </w:r>
  </w:p>
  <w:p w:rsidR="009D7446" w:rsidRDefault="009D74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46"/>
    <w:rsid w:val="00220F13"/>
    <w:rsid w:val="004F030F"/>
    <w:rsid w:val="005756D5"/>
    <w:rsid w:val="007C39A7"/>
    <w:rsid w:val="008833CF"/>
    <w:rsid w:val="008B3B74"/>
    <w:rsid w:val="009D7446"/>
    <w:rsid w:val="00A92FBB"/>
    <w:rsid w:val="00B777A7"/>
    <w:rsid w:val="00E74157"/>
    <w:rsid w:val="00E84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8EF51C8-887A-4E1A-954C-D1D6C465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446"/>
  </w:style>
  <w:style w:type="paragraph" w:styleId="Footer">
    <w:name w:val="footer"/>
    <w:basedOn w:val="Normal"/>
    <w:link w:val="FooterChar"/>
    <w:uiPriority w:val="99"/>
    <w:unhideWhenUsed/>
    <w:rsid w:val="009D7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Staff3</dc:creator>
  <cp:keywords/>
  <dc:description/>
  <cp:lastModifiedBy>sch8753526</cp:lastModifiedBy>
  <cp:revision>2</cp:revision>
  <dcterms:created xsi:type="dcterms:W3CDTF">2021-12-02T14:39:00Z</dcterms:created>
  <dcterms:modified xsi:type="dcterms:W3CDTF">2021-12-02T14:39:00Z</dcterms:modified>
</cp:coreProperties>
</file>