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A6B51" w14:textId="77777777" w:rsidR="00AB7355" w:rsidRPr="00E73711" w:rsidRDefault="00AB7355" w:rsidP="00AB7355">
      <w:pPr>
        <w:tabs>
          <w:tab w:val="num" w:pos="0"/>
        </w:tabs>
        <w:spacing w:after="0" w:line="240" w:lineRule="auto"/>
        <w:jc w:val="center"/>
        <w:rPr>
          <w:rFonts w:ascii="Gill Sans MT" w:hAnsi="Gill Sans MT"/>
          <w:color w:val="0066CC"/>
          <w:sz w:val="36"/>
          <w:szCs w:val="36"/>
          <w:u w:val="single"/>
        </w:rPr>
      </w:pPr>
      <w:bookmarkStart w:id="0" w:name="_GoBack"/>
      <w:bookmarkEnd w:id="0"/>
      <w:r w:rsidRPr="00E73711">
        <w:rPr>
          <w:rFonts w:ascii="Gill Sans MT" w:hAnsi="Gill Sans MT"/>
          <w:color w:val="0066CC"/>
          <w:sz w:val="36"/>
          <w:szCs w:val="36"/>
          <w:u w:val="single"/>
        </w:rPr>
        <w:t>St. John the Evangelist C of E (Aided) Primary School</w:t>
      </w:r>
    </w:p>
    <w:p w14:paraId="5C53C602" w14:textId="77777777" w:rsidR="00AB7355" w:rsidRDefault="00AB7355" w:rsidP="00AB7355">
      <w:pPr>
        <w:tabs>
          <w:tab w:val="num" w:pos="0"/>
        </w:tabs>
        <w:spacing w:after="0" w:line="240" w:lineRule="auto"/>
        <w:jc w:val="center"/>
        <w:rPr>
          <w:rFonts w:ascii="Gill Sans MT" w:hAnsi="Gill Sans MT"/>
          <w:color w:val="0066CC"/>
          <w:sz w:val="36"/>
          <w:szCs w:val="36"/>
          <w:u w:val="single"/>
        </w:rPr>
      </w:pPr>
      <w:r>
        <w:rPr>
          <w:rFonts w:ascii="Gill Sans MT" w:hAnsi="Gill Sans MT"/>
          <w:color w:val="0066CC"/>
          <w:sz w:val="36"/>
          <w:szCs w:val="36"/>
          <w:u w:val="single"/>
        </w:rPr>
        <w:t>Policy for Collective Worship</w:t>
      </w:r>
    </w:p>
    <w:p w14:paraId="14E034CA" w14:textId="77777777" w:rsidR="00AB7355" w:rsidRDefault="00AB7355" w:rsidP="00AB7355">
      <w:pPr>
        <w:tabs>
          <w:tab w:val="num" w:pos="0"/>
        </w:tabs>
        <w:spacing w:after="0" w:line="240" w:lineRule="auto"/>
        <w:jc w:val="center"/>
        <w:rPr>
          <w:rFonts w:ascii="Gill Sans MT" w:hAnsi="Gill Sans MT"/>
          <w:color w:val="0066CC"/>
          <w:sz w:val="36"/>
          <w:szCs w:val="36"/>
          <w:u w:val="single"/>
        </w:rPr>
      </w:pPr>
    </w:p>
    <w:p w14:paraId="7855D8BC" w14:textId="77777777" w:rsidR="00AB7355" w:rsidRDefault="00AB7355" w:rsidP="00AB7355">
      <w:pPr>
        <w:tabs>
          <w:tab w:val="num" w:pos="0"/>
        </w:tabs>
        <w:spacing w:after="0" w:line="240" w:lineRule="auto"/>
        <w:jc w:val="center"/>
        <w:rPr>
          <w:rFonts w:ascii="Gill Sans MT" w:hAnsi="Gill Sans MT"/>
          <w:color w:val="0066CC"/>
          <w:sz w:val="36"/>
          <w:szCs w:val="36"/>
          <w:u w:val="single"/>
        </w:rPr>
      </w:pPr>
    </w:p>
    <w:p w14:paraId="10689CB6" w14:textId="77777777" w:rsidR="00AB7355" w:rsidRDefault="00AB7355" w:rsidP="00AB7355">
      <w:pPr>
        <w:tabs>
          <w:tab w:val="num" w:pos="0"/>
        </w:tabs>
        <w:spacing w:after="0" w:line="240" w:lineRule="auto"/>
        <w:jc w:val="center"/>
        <w:rPr>
          <w:rFonts w:ascii="Gill Sans MT" w:hAnsi="Gill Sans MT"/>
          <w:color w:val="0066CC"/>
          <w:sz w:val="36"/>
          <w:szCs w:val="36"/>
          <w:u w:val="single"/>
        </w:rPr>
      </w:pPr>
    </w:p>
    <w:p w14:paraId="66488D29" w14:textId="77777777" w:rsidR="00C900CC" w:rsidRPr="00E73711" w:rsidRDefault="00C900CC" w:rsidP="00C900CC">
      <w:pPr>
        <w:tabs>
          <w:tab w:val="num" w:pos="0"/>
        </w:tabs>
        <w:spacing w:after="0" w:line="240" w:lineRule="auto"/>
        <w:jc w:val="center"/>
        <w:rPr>
          <w:rFonts w:ascii="Gill Sans MT" w:hAnsi="Gill Sans MT"/>
          <w:color w:val="0066CC"/>
          <w:sz w:val="36"/>
          <w:szCs w:val="36"/>
          <w:u w:val="single"/>
        </w:rPr>
      </w:pPr>
    </w:p>
    <w:p w14:paraId="085C50C3" w14:textId="77777777" w:rsidR="00C900CC" w:rsidRPr="002564B2" w:rsidRDefault="00C900CC" w:rsidP="00C900CC">
      <w:pPr>
        <w:jc w:val="center"/>
        <w:rPr>
          <w:rFonts w:cstheme="minorHAnsi"/>
          <w:b/>
          <w:color w:val="000000" w:themeColor="text1"/>
          <w:u w:val="single"/>
        </w:rPr>
      </w:pPr>
    </w:p>
    <w:p w14:paraId="58930DC6" w14:textId="77777777" w:rsidR="00C900CC" w:rsidRPr="002564B2" w:rsidRDefault="00C900CC" w:rsidP="00C900CC">
      <w:pPr>
        <w:jc w:val="center"/>
        <w:rPr>
          <w:rFonts w:cstheme="minorHAnsi"/>
          <w:b/>
          <w:color w:val="000000" w:themeColor="text1"/>
          <w:u w:val="single"/>
        </w:rPr>
      </w:pPr>
      <w:r w:rsidRPr="002564B2">
        <w:rPr>
          <w:rFonts w:cstheme="minorHAnsi"/>
          <w:b/>
          <w:noProof/>
          <w:color w:val="000000" w:themeColor="text1"/>
          <w:u w:val="single"/>
          <w:lang w:eastAsia="en-GB"/>
        </w:rPr>
        <mc:AlternateContent>
          <mc:Choice Requires="wps">
            <w:drawing>
              <wp:anchor distT="45720" distB="45720" distL="114300" distR="114300" simplePos="0" relativeHeight="251659264" behindDoc="0" locked="0" layoutInCell="1" allowOverlap="1" wp14:anchorId="73FBBAFF" wp14:editId="1B41AD7E">
                <wp:simplePos x="0" y="0"/>
                <wp:positionH relativeFrom="column">
                  <wp:posOffset>666115</wp:posOffset>
                </wp:positionH>
                <wp:positionV relativeFrom="paragraph">
                  <wp:posOffset>19685</wp:posOffset>
                </wp:positionV>
                <wp:extent cx="5143500" cy="2875915"/>
                <wp:effectExtent l="0" t="0" r="1905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875915"/>
                        </a:xfrm>
                        <a:prstGeom prst="rect">
                          <a:avLst/>
                        </a:prstGeom>
                        <a:ln>
                          <a:solidFill>
                            <a:schemeClr val="tx2">
                              <a:lumMod val="60000"/>
                              <a:lumOff val="40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4E88E8BC" w14:textId="77777777" w:rsidR="00C900CC" w:rsidRPr="00E73711" w:rsidRDefault="00C900CC" w:rsidP="00C900CC">
                            <w:pPr>
                              <w:tabs>
                                <w:tab w:val="num" w:pos="0"/>
                              </w:tabs>
                              <w:spacing w:after="0"/>
                              <w:jc w:val="center"/>
                              <w:rPr>
                                <w:rFonts w:ascii="Gill Sans MT" w:hAnsi="Gill Sans MT"/>
                                <w:sz w:val="32"/>
                                <w:szCs w:val="32"/>
                                <w:u w:val="single"/>
                              </w:rPr>
                            </w:pPr>
                            <w:r w:rsidRPr="00E73711">
                              <w:rPr>
                                <w:rFonts w:ascii="Gill Sans MT" w:hAnsi="Gill Sans MT"/>
                                <w:sz w:val="32"/>
                                <w:szCs w:val="32"/>
                                <w:u w:val="single"/>
                              </w:rPr>
                              <w:t>Our School’s Vision Statement</w:t>
                            </w:r>
                          </w:p>
                          <w:p w14:paraId="75555CE5" w14:textId="77777777" w:rsidR="00C900CC" w:rsidRPr="00113C96" w:rsidRDefault="00C900CC" w:rsidP="00C900CC">
                            <w:pPr>
                              <w:tabs>
                                <w:tab w:val="num" w:pos="0"/>
                              </w:tabs>
                              <w:spacing w:after="0"/>
                              <w:jc w:val="center"/>
                              <w:rPr>
                                <w:rFonts w:ascii="Gill Sans MT" w:hAnsi="Gill Sans MT"/>
                                <w:sz w:val="24"/>
                                <w:szCs w:val="24"/>
                                <w:u w:val="single"/>
                              </w:rPr>
                            </w:pPr>
                          </w:p>
                          <w:p w14:paraId="66D9ACE8" w14:textId="77777777" w:rsidR="00C900CC" w:rsidRPr="00113C96" w:rsidRDefault="00C900CC" w:rsidP="00C900CC">
                            <w:pPr>
                              <w:jc w:val="center"/>
                              <w:rPr>
                                <w:rFonts w:ascii="Gill Sans MT" w:hAnsi="Gill Sans MT" w:cstheme="minorHAnsi"/>
                                <w:b/>
                                <w:bCs/>
                                <w:i/>
                                <w:iCs/>
                                <w:sz w:val="24"/>
                                <w:szCs w:val="24"/>
                              </w:rPr>
                            </w:pPr>
                            <w:r w:rsidRPr="00113C96">
                              <w:rPr>
                                <w:rFonts w:ascii="Gill Sans MT" w:hAnsi="Gill Sans MT" w:cstheme="minorHAnsi"/>
                                <w:b/>
                                <w:bCs/>
                                <w:i/>
                                <w:iCs/>
                                <w:sz w:val="24"/>
                                <w:szCs w:val="24"/>
                              </w:rPr>
                              <w:t>“Following Jesus’ example, we seek to grow good people who are ready to make a difference to the world around them.”</w:t>
                            </w:r>
                          </w:p>
                          <w:p w14:paraId="47CB39E4" w14:textId="77777777" w:rsidR="00C900CC" w:rsidRDefault="00C900CC" w:rsidP="00C900CC">
                            <w:pPr>
                              <w:jc w:val="center"/>
                              <w:rPr>
                                <w:rFonts w:ascii="Gill Sans MT" w:hAnsi="Gill Sans MT"/>
                                <w:b/>
                                <w:i/>
                                <w:sz w:val="24"/>
                                <w:szCs w:val="24"/>
                              </w:rPr>
                            </w:pPr>
                          </w:p>
                          <w:p w14:paraId="5A78B219" w14:textId="77777777" w:rsidR="00C900CC" w:rsidRPr="00E73711" w:rsidRDefault="00C900CC" w:rsidP="00C900CC">
                            <w:pPr>
                              <w:pStyle w:val="NoSpacing"/>
                              <w:jc w:val="center"/>
                              <w:rPr>
                                <w:rFonts w:ascii="Gill Sans MT" w:hAnsi="Gill Sans MT"/>
                                <w:sz w:val="24"/>
                                <w:szCs w:val="24"/>
                              </w:rPr>
                            </w:pPr>
                            <w:r w:rsidRPr="00E73711">
                              <w:rPr>
                                <w:rFonts w:ascii="Gill Sans MT" w:hAnsi="Gill Sans MT"/>
                                <w:sz w:val="24"/>
                                <w:szCs w:val="24"/>
                              </w:rPr>
                              <w:t>We believe that</w:t>
                            </w:r>
                          </w:p>
                          <w:p w14:paraId="635553DA" w14:textId="77777777" w:rsidR="00C900CC" w:rsidRPr="00E73711" w:rsidRDefault="00C900CC" w:rsidP="00C900CC">
                            <w:pPr>
                              <w:pStyle w:val="NoSpacing"/>
                              <w:jc w:val="center"/>
                              <w:rPr>
                                <w:rFonts w:ascii="Gill Sans MT" w:hAnsi="Gill Sans MT"/>
                                <w:sz w:val="24"/>
                                <w:szCs w:val="24"/>
                              </w:rPr>
                            </w:pPr>
                          </w:p>
                          <w:p w14:paraId="5B7ECC2D" w14:textId="77777777" w:rsidR="00C900CC" w:rsidRPr="00113C96" w:rsidRDefault="00C900CC" w:rsidP="00C900CC">
                            <w:pPr>
                              <w:jc w:val="center"/>
                              <w:rPr>
                                <w:rFonts w:ascii="Gill Sans MT" w:hAnsi="Gill Sans MT" w:cstheme="minorHAnsi"/>
                                <w:b/>
                                <w:bCs/>
                                <w:sz w:val="28"/>
                                <w:szCs w:val="28"/>
                              </w:rPr>
                            </w:pPr>
                            <w:r w:rsidRPr="00113C96">
                              <w:rPr>
                                <w:rFonts w:ascii="Gill Sans MT" w:hAnsi="Gill Sans MT" w:cstheme="minorHAnsi"/>
                                <w:b/>
                                <w:bCs/>
                                <w:sz w:val="28"/>
                                <w:szCs w:val="28"/>
                              </w:rPr>
                              <w:t>“The only thing that matters is faith expressing itself through love.”</w:t>
                            </w:r>
                          </w:p>
                          <w:p w14:paraId="2A6BCF76" w14:textId="77777777" w:rsidR="00C900CC" w:rsidRPr="00113C96" w:rsidRDefault="00C900CC" w:rsidP="00C900CC">
                            <w:pPr>
                              <w:jc w:val="center"/>
                              <w:rPr>
                                <w:rFonts w:ascii="Gill Sans MT" w:hAnsi="Gill Sans MT" w:cstheme="minorHAnsi"/>
                                <w:sz w:val="24"/>
                                <w:szCs w:val="24"/>
                              </w:rPr>
                            </w:pPr>
                            <w:r w:rsidRPr="00113C96">
                              <w:rPr>
                                <w:rFonts w:ascii="Gill Sans MT" w:hAnsi="Gill Sans MT" w:cstheme="minorHAnsi"/>
                                <w:sz w:val="24"/>
                                <w:szCs w:val="24"/>
                              </w:rPr>
                              <w:t>Galatians 5:6</w:t>
                            </w:r>
                          </w:p>
                          <w:p w14:paraId="0502B80A" w14:textId="77777777" w:rsidR="00C900CC" w:rsidRPr="00E73711" w:rsidRDefault="00C900CC" w:rsidP="00C900CC">
                            <w:pPr>
                              <w:pStyle w:val="NoSpacing"/>
                              <w:jc w:val="center"/>
                              <w:rPr>
                                <w:rFonts w:ascii="Gill Sans MT" w:hAnsi="Gill Sans MT"/>
                                <w:b/>
                                <w:sz w:val="32"/>
                                <w:szCs w:val="32"/>
                              </w:rPr>
                            </w:pPr>
                          </w:p>
                          <w:p w14:paraId="545B06C3" w14:textId="77777777" w:rsidR="00C900CC" w:rsidRPr="00E73711" w:rsidRDefault="00C900CC" w:rsidP="00C900CC">
                            <w:pPr>
                              <w:pStyle w:val="NoSpacing"/>
                              <w:jc w:val="center"/>
                              <w:rPr>
                                <w:rFonts w:ascii="Gill Sans MT" w:hAnsi="Gill Sans MT"/>
                                <w:b/>
                                <w:sz w:val="24"/>
                                <w:szCs w:val="24"/>
                              </w:rPr>
                            </w:pPr>
                          </w:p>
                          <w:p w14:paraId="431F4A58" w14:textId="77777777" w:rsidR="00C900CC" w:rsidRPr="005343FF" w:rsidRDefault="00C900CC" w:rsidP="00C900CC">
                            <w:pPr>
                              <w:widowControl w:val="0"/>
                              <w:spacing w:after="120" w:line="285" w:lineRule="auto"/>
                              <w:rPr>
                                <w:rFonts w:eastAsia="Times New Roman" w:cstheme="minorHAnsi"/>
                                <w:color w:val="1F497D" w:themeColor="text2"/>
                                <w:kern w:val="28"/>
                                <w:sz w:val="24"/>
                                <w:szCs w:val="24"/>
                                <w:lang w:eastAsia="en-GB"/>
                                <w14:cntxtAlts/>
                              </w:rPr>
                            </w:pPr>
                            <w:r w:rsidRPr="005343FF">
                              <w:rPr>
                                <w:rFonts w:eastAsia="Times New Roman" w:cstheme="minorHAnsi"/>
                                <w:color w:val="1F497D" w:themeColor="text2"/>
                                <w:kern w:val="28"/>
                                <w:sz w:val="24"/>
                                <w:szCs w:val="24"/>
                                <w:lang w:eastAsia="en-GB"/>
                                <w14:cntxtAlts/>
                              </w:rPr>
                              <w:t> </w:t>
                            </w:r>
                          </w:p>
                          <w:p w14:paraId="2273F434" w14:textId="77777777" w:rsidR="00C900CC" w:rsidRPr="00D82152" w:rsidRDefault="00C900CC" w:rsidP="00C900CC">
                            <w:pPr>
                              <w:rPr>
                                <w:sz w:val="24"/>
                                <w:szCs w:val="24"/>
                              </w:rPr>
                            </w:pPr>
                          </w:p>
                          <w:p w14:paraId="556C2763" w14:textId="77777777" w:rsidR="00C900CC" w:rsidRPr="00D82152" w:rsidRDefault="00C900CC" w:rsidP="00C900CC">
                            <w:pPr>
                              <w:rPr>
                                <w:sz w:val="24"/>
                                <w:szCs w:val="24"/>
                              </w:rPr>
                            </w:pPr>
                          </w:p>
                          <w:p w14:paraId="312FD928" w14:textId="77777777" w:rsidR="00C900CC" w:rsidRDefault="00C900CC" w:rsidP="00C900CC">
                            <w:pPr>
                              <w:rPr>
                                <w:b/>
                                <w:sz w:val="36"/>
                                <w:szCs w:val="36"/>
                              </w:rPr>
                            </w:pPr>
                          </w:p>
                          <w:p w14:paraId="13AAA55B" w14:textId="77777777" w:rsidR="00C900CC" w:rsidRDefault="00C900CC" w:rsidP="00C900CC">
                            <w:pPr>
                              <w:rPr>
                                <w:b/>
                                <w:sz w:val="36"/>
                                <w:szCs w:val="36"/>
                              </w:rPr>
                            </w:pPr>
                          </w:p>
                          <w:p w14:paraId="14965506" w14:textId="77777777" w:rsidR="00C900CC" w:rsidRPr="00D82152" w:rsidRDefault="00C900CC" w:rsidP="00C900CC">
                            <w:pPr>
                              <w:rPr>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FBBAFF" id="_x0000_t202" coordsize="21600,21600" o:spt="202" path="m,l,21600r21600,l21600,xe">
                <v:stroke joinstyle="miter"/>
                <v:path gradientshapeok="t" o:connecttype="rect"/>
              </v:shapetype>
              <v:shape id="Text Box 2" o:spid="_x0000_s1026" type="#_x0000_t202" style="position:absolute;left:0;text-align:left;margin-left:52.45pt;margin-top:1.55pt;width:405pt;height:226.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" fillcolor="white [3201]" strokecolor="#548dd4 [1951]" strokeweight="2pt">
                <v:textbox>
                  <w:txbxContent>
                    <w:p w14:paraId="4E88E8BC" w14:textId="77777777" w:rsidR="00C900CC" w:rsidRPr="00E73711" w:rsidRDefault="00C900CC" w:rsidP="00C900CC">
                      <w:pPr>
                        <w:tabs>
                          <w:tab w:val="num" w:pos="0"/>
                        </w:tabs>
                        <w:spacing w:after="0"/>
                        <w:jc w:val="center"/>
                        <w:rPr>
                          <w:rFonts w:ascii="Gill Sans MT" w:hAnsi="Gill Sans MT"/>
                          <w:sz w:val="32"/>
                          <w:szCs w:val="32"/>
                          <w:u w:val="single"/>
                        </w:rPr>
                      </w:pPr>
                      <w:r w:rsidRPr="00E73711">
                        <w:rPr>
                          <w:rFonts w:ascii="Gill Sans MT" w:hAnsi="Gill Sans MT"/>
                          <w:sz w:val="32"/>
                          <w:szCs w:val="32"/>
                          <w:u w:val="single"/>
                        </w:rPr>
                        <w:t>Our School’s Vision Statement</w:t>
                      </w:r>
                    </w:p>
                    <w:p w14:paraId="75555CE5" w14:textId="77777777" w:rsidR="00C900CC" w:rsidRPr="00113C96" w:rsidRDefault="00C900CC" w:rsidP="00C900CC">
                      <w:pPr>
                        <w:tabs>
                          <w:tab w:val="num" w:pos="0"/>
                        </w:tabs>
                        <w:spacing w:after="0"/>
                        <w:jc w:val="center"/>
                        <w:rPr>
                          <w:rFonts w:ascii="Gill Sans MT" w:hAnsi="Gill Sans MT"/>
                          <w:sz w:val="24"/>
                          <w:szCs w:val="24"/>
                          <w:u w:val="single"/>
                        </w:rPr>
                      </w:pPr>
                    </w:p>
                    <w:p w14:paraId="66D9ACE8" w14:textId="77777777" w:rsidR="00C900CC" w:rsidRPr="00113C96" w:rsidRDefault="00C900CC" w:rsidP="00C900CC">
                      <w:pPr>
                        <w:jc w:val="center"/>
                        <w:rPr>
                          <w:rFonts w:ascii="Gill Sans MT" w:hAnsi="Gill Sans MT" w:cstheme="minorHAnsi"/>
                          <w:b/>
                          <w:bCs/>
                          <w:i/>
                          <w:iCs/>
                          <w:sz w:val="24"/>
                          <w:szCs w:val="24"/>
                        </w:rPr>
                      </w:pPr>
                      <w:r w:rsidRPr="00113C96">
                        <w:rPr>
                          <w:rFonts w:ascii="Gill Sans MT" w:hAnsi="Gill Sans MT" w:cstheme="minorHAnsi"/>
                          <w:b/>
                          <w:bCs/>
                          <w:i/>
                          <w:iCs/>
                          <w:sz w:val="24"/>
                          <w:szCs w:val="24"/>
                        </w:rPr>
                        <w:t>“Following Jesus’ example, we seek to grow good people who are ready to make a difference to the world around them.”</w:t>
                      </w:r>
                    </w:p>
                    <w:p w14:paraId="47CB39E4" w14:textId="77777777" w:rsidR="00C900CC" w:rsidRDefault="00C900CC" w:rsidP="00C900CC">
                      <w:pPr>
                        <w:jc w:val="center"/>
                        <w:rPr>
                          <w:rFonts w:ascii="Gill Sans MT" w:hAnsi="Gill Sans MT"/>
                          <w:b/>
                          <w:i/>
                          <w:sz w:val="24"/>
                          <w:szCs w:val="24"/>
                        </w:rPr>
                      </w:pPr>
                    </w:p>
                    <w:p w14:paraId="5A78B219" w14:textId="77777777" w:rsidR="00C900CC" w:rsidRPr="00E73711" w:rsidRDefault="00C900CC" w:rsidP="00C900CC">
                      <w:pPr>
                        <w:pStyle w:val="NoSpacing"/>
                        <w:jc w:val="center"/>
                        <w:rPr>
                          <w:rFonts w:ascii="Gill Sans MT" w:hAnsi="Gill Sans MT"/>
                          <w:sz w:val="24"/>
                          <w:szCs w:val="24"/>
                        </w:rPr>
                      </w:pPr>
                      <w:r w:rsidRPr="00E73711">
                        <w:rPr>
                          <w:rFonts w:ascii="Gill Sans MT" w:hAnsi="Gill Sans MT"/>
                          <w:sz w:val="24"/>
                          <w:szCs w:val="24"/>
                        </w:rPr>
                        <w:t>We believe that</w:t>
                      </w:r>
                    </w:p>
                    <w:p w14:paraId="635553DA" w14:textId="77777777" w:rsidR="00C900CC" w:rsidRPr="00E73711" w:rsidRDefault="00C900CC" w:rsidP="00C900CC">
                      <w:pPr>
                        <w:pStyle w:val="NoSpacing"/>
                        <w:jc w:val="center"/>
                        <w:rPr>
                          <w:rFonts w:ascii="Gill Sans MT" w:hAnsi="Gill Sans MT"/>
                          <w:sz w:val="24"/>
                          <w:szCs w:val="24"/>
                        </w:rPr>
                      </w:pPr>
                    </w:p>
                    <w:p w14:paraId="5B7ECC2D" w14:textId="77777777" w:rsidR="00C900CC" w:rsidRPr="00113C96" w:rsidRDefault="00C900CC" w:rsidP="00C900CC">
                      <w:pPr>
                        <w:jc w:val="center"/>
                        <w:rPr>
                          <w:rFonts w:ascii="Gill Sans MT" w:hAnsi="Gill Sans MT" w:cstheme="minorHAnsi"/>
                          <w:b/>
                          <w:bCs/>
                          <w:sz w:val="28"/>
                          <w:szCs w:val="28"/>
                        </w:rPr>
                      </w:pPr>
                      <w:r w:rsidRPr="00113C96">
                        <w:rPr>
                          <w:rFonts w:ascii="Gill Sans MT" w:hAnsi="Gill Sans MT" w:cstheme="minorHAnsi"/>
                          <w:b/>
                          <w:bCs/>
                          <w:sz w:val="28"/>
                          <w:szCs w:val="28"/>
                        </w:rPr>
                        <w:t>“The only thing that matters is faith expressing itself through love.”</w:t>
                      </w:r>
                    </w:p>
                    <w:p w14:paraId="2A6BCF76" w14:textId="77777777" w:rsidR="00C900CC" w:rsidRPr="00113C96" w:rsidRDefault="00C900CC" w:rsidP="00C900CC">
                      <w:pPr>
                        <w:jc w:val="center"/>
                        <w:rPr>
                          <w:rFonts w:ascii="Gill Sans MT" w:hAnsi="Gill Sans MT" w:cstheme="minorHAnsi"/>
                          <w:sz w:val="24"/>
                          <w:szCs w:val="24"/>
                        </w:rPr>
                      </w:pPr>
                      <w:r w:rsidRPr="00113C96">
                        <w:rPr>
                          <w:rFonts w:ascii="Gill Sans MT" w:hAnsi="Gill Sans MT" w:cstheme="minorHAnsi"/>
                          <w:sz w:val="24"/>
                          <w:szCs w:val="24"/>
                        </w:rPr>
                        <w:t>Galatians 5:6</w:t>
                      </w:r>
                    </w:p>
                    <w:p w14:paraId="0502B80A" w14:textId="77777777" w:rsidR="00C900CC" w:rsidRPr="00E73711" w:rsidRDefault="00C900CC" w:rsidP="00C900CC">
                      <w:pPr>
                        <w:pStyle w:val="NoSpacing"/>
                        <w:jc w:val="center"/>
                        <w:rPr>
                          <w:rFonts w:ascii="Gill Sans MT" w:hAnsi="Gill Sans MT"/>
                          <w:b/>
                          <w:sz w:val="32"/>
                          <w:szCs w:val="32"/>
                        </w:rPr>
                      </w:pPr>
                    </w:p>
                    <w:p w14:paraId="545B06C3" w14:textId="77777777" w:rsidR="00C900CC" w:rsidRPr="00E73711" w:rsidRDefault="00C900CC" w:rsidP="00C900CC">
                      <w:pPr>
                        <w:pStyle w:val="NoSpacing"/>
                        <w:jc w:val="center"/>
                        <w:rPr>
                          <w:rFonts w:ascii="Gill Sans MT" w:hAnsi="Gill Sans MT"/>
                          <w:b/>
                          <w:sz w:val="24"/>
                          <w:szCs w:val="24"/>
                        </w:rPr>
                      </w:pPr>
                    </w:p>
                    <w:p w14:paraId="431F4A58" w14:textId="77777777" w:rsidR="00C900CC" w:rsidRPr="005343FF" w:rsidRDefault="00C900CC" w:rsidP="00C900CC">
                      <w:pPr>
                        <w:widowControl w:val="0"/>
                        <w:spacing w:after="120" w:line="285" w:lineRule="auto"/>
                        <w:rPr>
                          <w:rFonts w:eastAsia="Times New Roman" w:cstheme="minorHAnsi"/>
                          <w:color w:val="1F497D" w:themeColor="text2"/>
                          <w:kern w:val="28"/>
                          <w:sz w:val="24"/>
                          <w:szCs w:val="24"/>
                          <w:lang w:eastAsia="en-GB"/>
                          <w14:cntxtAlts/>
                        </w:rPr>
                      </w:pPr>
                      <w:r w:rsidRPr="005343FF">
                        <w:rPr>
                          <w:rFonts w:eastAsia="Times New Roman" w:cstheme="minorHAnsi"/>
                          <w:color w:val="1F497D" w:themeColor="text2"/>
                          <w:kern w:val="28"/>
                          <w:sz w:val="24"/>
                          <w:szCs w:val="24"/>
                          <w:lang w:eastAsia="en-GB"/>
                          <w14:cntxtAlts/>
                        </w:rPr>
                        <w:t> </w:t>
                      </w:r>
                    </w:p>
                    <w:p w14:paraId="2273F434" w14:textId="77777777" w:rsidR="00C900CC" w:rsidRPr="00D82152" w:rsidRDefault="00C900CC" w:rsidP="00C900CC">
                      <w:pPr>
                        <w:rPr>
                          <w:sz w:val="24"/>
                          <w:szCs w:val="24"/>
                        </w:rPr>
                      </w:pPr>
                    </w:p>
                    <w:p w14:paraId="556C2763" w14:textId="77777777" w:rsidR="00C900CC" w:rsidRPr="00D82152" w:rsidRDefault="00C900CC" w:rsidP="00C900CC">
                      <w:pPr>
                        <w:rPr>
                          <w:sz w:val="24"/>
                          <w:szCs w:val="24"/>
                        </w:rPr>
                      </w:pPr>
                    </w:p>
                    <w:p w14:paraId="312FD928" w14:textId="77777777" w:rsidR="00C900CC" w:rsidRDefault="00C900CC" w:rsidP="00C900CC">
                      <w:pPr>
                        <w:rPr>
                          <w:b/>
                          <w:sz w:val="36"/>
                          <w:szCs w:val="36"/>
                        </w:rPr>
                      </w:pPr>
                    </w:p>
                    <w:p w14:paraId="13AAA55B" w14:textId="77777777" w:rsidR="00C900CC" w:rsidRDefault="00C900CC" w:rsidP="00C900CC">
                      <w:pPr>
                        <w:rPr>
                          <w:b/>
                          <w:sz w:val="36"/>
                          <w:szCs w:val="36"/>
                        </w:rPr>
                      </w:pPr>
                    </w:p>
                    <w:p w14:paraId="14965506" w14:textId="77777777" w:rsidR="00C900CC" w:rsidRPr="00D82152" w:rsidRDefault="00C900CC" w:rsidP="00C900CC">
                      <w:pPr>
                        <w:rPr>
                          <w:b/>
                          <w:sz w:val="36"/>
                          <w:szCs w:val="36"/>
                        </w:rPr>
                      </w:pPr>
                    </w:p>
                  </w:txbxContent>
                </v:textbox>
                <w10:wrap type="square"/>
              </v:shape>
            </w:pict>
          </mc:Fallback>
        </mc:AlternateContent>
      </w:r>
    </w:p>
    <w:p w14:paraId="1C8442F8" w14:textId="77777777" w:rsidR="00C900CC" w:rsidRPr="002564B2" w:rsidRDefault="00C900CC" w:rsidP="00C900CC">
      <w:pPr>
        <w:jc w:val="center"/>
        <w:rPr>
          <w:rFonts w:cstheme="minorHAnsi"/>
          <w:b/>
          <w:color w:val="000000" w:themeColor="text1"/>
          <w:u w:val="single"/>
        </w:rPr>
      </w:pPr>
    </w:p>
    <w:p w14:paraId="1909D600" w14:textId="77777777" w:rsidR="00C900CC" w:rsidRPr="002564B2" w:rsidRDefault="00C900CC" w:rsidP="00C900CC">
      <w:pPr>
        <w:jc w:val="center"/>
        <w:rPr>
          <w:rFonts w:cstheme="minorHAnsi"/>
          <w:b/>
          <w:color w:val="000000" w:themeColor="text1"/>
          <w:u w:val="single"/>
        </w:rPr>
      </w:pPr>
    </w:p>
    <w:p w14:paraId="2963706E" w14:textId="77777777" w:rsidR="00C900CC" w:rsidRPr="002564B2" w:rsidRDefault="00C900CC" w:rsidP="00C900CC">
      <w:pPr>
        <w:jc w:val="center"/>
        <w:rPr>
          <w:rFonts w:cstheme="minorHAnsi"/>
          <w:b/>
          <w:color w:val="000000" w:themeColor="text1"/>
          <w:u w:val="single"/>
        </w:rPr>
      </w:pPr>
    </w:p>
    <w:p w14:paraId="66DCE8CD" w14:textId="77777777" w:rsidR="00C900CC" w:rsidRPr="002564B2" w:rsidRDefault="00C900CC" w:rsidP="00C900CC">
      <w:pPr>
        <w:jc w:val="center"/>
        <w:rPr>
          <w:rFonts w:cstheme="minorHAnsi"/>
          <w:b/>
          <w:color w:val="000000" w:themeColor="text1"/>
          <w:u w:val="single"/>
        </w:rPr>
      </w:pPr>
    </w:p>
    <w:p w14:paraId="43DBED32" w14:textId="77777777" w:rsidR="00C900CC" w:rsidRPr="002564B2" w:rsidRDefault="00C900CC" w:rsidP="00C900CC">
      <w:pPr>
        <w:jc w:val="center"/>
        <w:rPr>
          <w:rFonts w:cstheme="minorHAnsi"/>
          <w:b/>
          <w:color w:val="000000" w:themeColor="text1"/>
          <w:u w:val="single"/>
        </w:rPr>
      </w:pPr>
    </w:p>
    <w:p w14:paraId="67276024" w14:textId="77777777" w:rsidR="00C900CC" w:rsidRPr="002564B2" w:rsidRDefault="00C900CC" w:rsidP="00C900CC">
      <w:pPr>
        <w:jc w:val="center"/>
        <w:rPr>
          <w:rFonts w:cstheme="minorHAnsi"/>
          <w:b/>
          <w:color w:val="000000" w:themeColor="text1"/>
          <w:u w:val="single"/>
        </w:rPr>
      </w:pPr>
    </w:p>
    <w:p w14:paraId="6CA04222" w14:textId="77777777" w:rsidR="00C900CC" w:rsidRPr="002564B2" w:rsidRDefault="00C900CC" w:rsidP="00C900CC">
      <w:pPr>
        <w:jc w:val="center"/>
        <w:rPr>
          <w:rFonts w:cstheme="minorHAnsi"/>
          <w:b/>
          <w:bCs/>
          <w:color w:val="000000" w:themeColor="text1"/>
        </w:rPr>
      </w:pPr>
    </w:p>
    <w:p w14:paraId="5B15F242" w14:textId="77777777" w:rsidR="00C900CC" w:rsidRPr="002564B2" w:rsidRDefault="00C900CC" w:rsidP="00C900CC">
      <w:pPr>
        <w:jc w:val="center"/>
        <w:rPr>
          <w:rFonts w:cstheme="minorHAnsi"/>
          <w:bCs/>
          <w:color w:val="000000" w:themeColor="text1"/>
        </w:rPr>
      </w:pPr>
    </w:p>
    <w:p w14:paraId="4B747B88" w14:textId="77777777" w:rsidR="00AB7355" w:rsidRPr="002564B2" w:rsidRDefault="00AB7355" w:rsidP="00AB7355">
      <w:pPr>
        <w:jc w:val="center"/>
        <w:rPr>
          <w:rFonts w:cstheme="minorHAnsi"/>
          <w:b/>
          <w:color w:val="000000" w:themeColor="text1"/>
          <w:u w:val="single"/>
        </w:rPr>
      </w:pPr>
    </w:p>
    <w:p w14:paraId="4EB3E72C" w14:textId="77777777" w:rsidR="00AB7355" w:rsidRPr="002564B2" w:rsidRDefault="00AB7355" w:rsidP="00AB7355">
      <w:pPr>
        <w:jc w:val="center"/>
        <w:rPr>
          <w:rFonts w:cstheme="minorHAnsi"/>
          <w:b/>
          <w:bCs/>
          <w:color w:val="000000" w:themeColor="text1"/>
        </w:rPr>
      </w:pPr>
    </w:p>
    <w:p w14:paraId="66B869DC" w14:textId="77777777" w:rsidR="00AB7355" w:rsidRPr="002564B2" w:rsidRDefault="00AB7355" w:rsidP="00AB7355">
      <w:pPr>
        <w:jc w:val="center"/>
        <w:rPr>
          <w:rFonts w:cstheme="minorHAnsi"/>
          <w:bCs/>
          <w:color w:val="000000" w:themeColor="text1"/>
        </w:rPr>
      </w:pPr>
    </w:p>
    <w:p w14:paraId="4BC205D2" w14:textId="77777777" w:rsidR="00AB7355" w:rsidRPr="002564B2" w:rsidRDefault="00AB7355" w:rsidP="00AB7355">
      <w:pPr>
        <w:jc w:val="center"/>
        <w:rPr>
          <w:rFonts w:cstheme="minorHAnsi"/>
          <w:bCs/>
          <w:color w:val="000000" w:themeColor="text1"/>
        </w:rPr>
      </w:pPr>
    </w:p>
    <w:p w14:paraId="6D662E84" w14:textId="77777777" w:rsidR="00AB7355" w:rsidRDefault="00AB7355" w:rsidP="00AB7355">
      <w:pPr>
        <w:jc w:val="center"/>
        <w:rPr>
          <w:rFonts w:cstheme="minorHAnsi"/>
          <w:bCs/>
          <w:color w:val="000000" w:themeColor="text1"/>
        </w:rPr>
      </w:pPr>
    </w:p>
    <w:p w14:paraId="04136702" w14:textId="77777777" w:rsidR="00AB7355" w:rsidRDefault="00AB7355" w:rsidP="00AB7355">
      <w:pPr>
        <w:jc w:val="center"/>
        <w:rPr>
          <w:rFonts w:cstheme="minorHAnsi"/>
          <w:bCs/>
          <w:color w:val="000000" w:themeColor="text1"/>
        </w:rPr>
      </w:pPr>
    </w:p>
    <w:p w14:paraId="77635E50" w14:textId="77777777" w:rsidR="00AB7355" w:rsidRDefault="00AB7355" w:rsidP="00AB7355">
      <w:pPr>
        <w:jc w:val="center"/>
        <w:rPr>
          <w:rFonts w:cstheme="minorHAnsi"/>
          <w:bCs/>
          <w:color w:val="000000" w:themeColor="text1"/>
        </w:rPr>
      </w:pPr>
    </w:p>
    <w:p w14:paraId="3A2611CF" w14:textId="77777777" w:rsidR="00AB7355" w:rsidRDefault="00AB7355" w:rsidP="00AB7355">
      <w:pPr>
        <w:jc w:val="center"/>
        <w:rPr>
          <w:rFonts w:cstheme="minorHAnsi"/>
          <w:bCs/>
          <w:color w:val="000000" w:themeColor="text1"/>
        </w:rPr>
      </w:pPr>
    </w:p>
    <w:p w14:paraId="6185F7A8" w14:textId="77777777" w:rsidR="00AB7355" w:rsidRDefault="00AB7355" w:rsidP="00AB7355">
      <w:pPr>
        <w:jc w:val="center"/>
        <w:rPr>
          <w:rFonts w:cstheme="minorHAnsi"/>
          <w:bCs/>
          <w:color w:val="000000" w:themeColor="text1"/>
        </w:rPr>
      </w:pPr>
    </w:p>
    <w:p w14:paraId="6B7AD07B" w14:textId="77777777" w:rsidR="00AB7355" w:rsidRDefault="00AB7355" w:rsidP="00AB7355">
      <w:pPr>
        <w:jc w:val="center"/>
        <w:rPr>
          <w:rFonts w:cstheme="minorHAnsi"/>
          <w:bCs/>
          <w:color w:val="000000" w:themeColor="text1"/>
        </w:rPr>
      </w:pPr>
    </w:p>
    <w:p w14:paraId="619CE077" w14:textId="77777777" w:rsidR="00AB7355" w:rsidRDefault="00AB7355" w:rsidP="00AB7355">
      <w:pPr>
        <w:jc w:val="center"/>
        <w:rPr>
          <w:rFonts w:cstheme="minorHAnsi"/>
          <w:bCs/>
          <w:color w:val="000000" w:themeColor="text1"/>
        </w:rPr>
      </w:pPr>
    </w:p>
    <w:p w14:paraId="5A5C10B7" w14:textId="77777777" w:rsidR="00AB7355" w:rsidRDefault="00AB7355" w:rsidP="00AB7355">
      <w:pPr>
        <w:jc w:val="center"/>
        <w:rPr>
          <w:rFonts w:cstheme="minorHAnsi"/>
          <w:bCs/>
          <w:color w:val="000000" w:themeColor="text1"/>
        </w:rPr>
      </w:pPr>
    </w:p>
    <w:p w14:paraId="18FA345E" w14:textId="4C87A506" w:rsidR="00AB7355" w:rsidRDefault="00AB7355" w:rsidP="00AB7355">
      <w:pPr>
        <w:jc w:val="center"/>
        <w:rPr>
          <w:rFonts w:cstheme="minorHAnsi"/>
          <w:bCs/>
          <w:color w:val="000000" w:themeColor="text1"/>
        </w:rPr>
      </w:pPr>
      <w:r w:rsidRPr="002564B2">
        <w:rPr>
          <w:rFonts w:cstheme="minorHAnsi"/>
          <w:bCs/>
          <w:color w:val="000000" w:themeColor="text1"/>
        </w:rPr>
        <w:t xml:space="preserve">Revised </w:t>
      </w:r>
      <w:r w:rsidR="00C900CC">
        <w:rPr>
          <w:rFonts w:cstheme="minorHAnsi"/>
          <w:bCs/>
          <w:color w:val="000000" w:themeColor="text1"/>
        </w:rPr>
        <w:t>January 2025</w:t>
      </w:r>
    </w:p>
    <w:p w14:paraId="51B7C59A" w14:textId="77777777" w:rsidR="00AB7355" w:rsidRDefault="00AB7355" w:rsidP="00AB7355">
      <w:pPr>
        <w:jc w:val="center"/>
        <w:rPr>
          <w:rFonts w:cstheme="minorHAnsi"/>
          <w:bCs/>
          <w:color w:val="000000" w:themeColor="text1"/>
        </w:rPr>
      </w:pPr>
    </w:p>
    <w:p w14:paraId="12247B6A" w14:textId="524502D0" w:rsidR="00AB7355" w:rsidRPr="002564B2" w:rsidRDefault="006148F3" w:rsidP="00AB7355">
      <w:pPr>
        <w:jc w:val="center"/>
        <w:rPr>
          <w:rFonts w:cstheme="minorHAnsi"/>
          <w:bCs/>
          <w:color w:val="000000" w:themeColor="text1"/>
        </w:rPr>
      </w:pPr>
      <w:r>
        <w:rPr>
          <w:rFonts w:cstheme="minorHAnsi"/>
          <w:bCs/>
          <w:color w:val="000000" w:themeColor="text1"/>
        </w:rPr>
        <w:t>Next review September 202</w:t>
      </w:r>
      <w:r w:rsidR="00C900CC">
        <w:rPr>
          <w:rFonts w:cstheme="minorHAnsi"/>
          <w:bCs/>
          <w:color w:val="000000" w:themeColor="text1"/>
        </w:rPr>
        <w:t>5</w:t>
      </w:r>
    </w:p>
    <w:p w14:paraId="1C9F5C83" w14:textId="77777777" w:rsidR="00EF354C" w:rsidRDefault="00AB7355" w:rsidP="00AB7355">
      <w:pPr>
        <w:tabs>
          <w:tab w:val="num" w:pos="0"/>
        </w:tabs>
        <w:spacing w:after="0" w:line="240" w:lineRule="auto"/>
        <w:jc w:val="center"/>
        <w:rPr>
          <w:rFonts w:ascii="Gill Sans MT" w:hAnsi="Gill Sans MT"/>
          <w:color w:val="0066CC"/>
          <w:sz w:val="28"/>
          <w:szCs w:val="28"/>
          <w:u w:val="single"/>
        </w:rPr>
      </w:pPr>
      <w:r w:rsidRPr="002564B2">
        <w:rPr>
          <w:rFonts w:cstheme="minorHAnsi"/>
          <w:b/>
          <w:color w:val="000000" w:themeColor="text1"/>
          <w:u w:val="single"/>
        </w:rPr>
        <w:br w:type="page"/>
      </w:r>
      <w:r w:rsidR="007A5D38">
        <w:rPr>
          <w:rFonts w:ascii="Gill Sans MT" w:hAnsi="Gill Sans MT"/>
          <w:color w:val="0066CC"/>
          <w:sz w:val="28"/>
          <w:szCs w:val="28"/>
          <w:u w:val="single"/>
        </w:rPr>
        <w:lastRenderedPageBreak/>
        <w:t>St. John the Evangelist C of E (Aided) Primary School</w:t>
      </w:r>
    </w:p>
    <w:p w14:paraId="28ACE09D" w14:textId="77777777" w:rsidR="00EF354C" w:rsidRDefault="007A5D38">
      <w:pPr>
        <w:tabs>
          <w:tab w:val="num" w:pos="0"/>
        </w:tabs>
        <w:spacing w:after="0" w:line="240" w:lineRule="auto"/>
        <w:jc w:val="center"/>
        <w:rPr>
          <w:rFonts w:ascii="Gill Sans MT" w:hAnsi="Gill Sans MT"/>
          <w:color w:val="0066CC"/>
          <w:sz w:val="28"/>
          <w:szCs w:val="28"/>
          <w:u w:val="single"/>
        </w:rPr>
      </w:pPr>
      <w:r>
        <w:rPr>
          <w:rFonts w:ascii="Gill Sans MT" w:hAnsi="Gill Sans MT"/>
          <w:color w:val="0066CC"/>
          <w:sz w:val="28"/>
          <w:szCs w:val="28"/>
          <w:u w:val="single"/>
        </w:rPr>
        <w:t>Policy For Collective Worship</w:t>
      </w:r>
    </w:p>
    <w:p w14:paraId="0B31A468" w14:textId="77777777" w:rsidR="00EF354C" w:rsidRDefault="00EF354C">
      <w:pPr>
        <w:tabs>
          <w:tab w:val="num" w:pos="0"/>
        </w:tabs>
        <w:spacing w:after="0" w:line="240" w:lineRule="auto"/>
        <w:jc w:val="center"/>
        <w:rPr>
          <w:rFonts w:ascii="Gill Sans MT" w:hAnsi="Gill Sans MT"/>
          <w:b/>
          <w:color w:val="0066CC"/>
          <w:sz w:val="28"/>
          <w:szCs w:val="28"/>
          <w:u w:val="single"/>
        </w:rPr>
      </w:pPr>
    </w:p>
    <w:p w14:paraId="0A7CD432" w14:textId="77777777" w:rsidR="00EF354C" w:rsidRDefault="007A5D38">
      <w:pPr>
        <w:tabs>
          <w:tab w:val="num" w:pos="0"/>
        </w:tabs>
        <w:spacing w:after="0"/>
        <w:rPr>
          <w:rFonts w:ascii="Gill Sans MT" w:hAnsi="Gill Sans MT"/>
          <w:sz w:val="24"/>
          <w:szCs w:val="24"/>
          <w:u w:val="single"/>
        </w:rPr>
      </w:pPr>
      <w:r>
        <w:rPr>
          <w:rFonts w:ascii="Gill Sans MT" w:hAnsi="Gill Sans MT"/>
          <w:sz w:val="24"/>
          <w:szCs w:val="24"/>
          <w:u w:val="single"/>
        </w:rPr>
        <w:t>Introduction</w:t>
      </w:r>
    </w:p>
    <w:p w14:paraId="71E52E4B" w14:textId="77777777" w:rsidR="00EF354C" w:rsidRDefault="007A5D38">
      <w:pPr>
        <w:tabs>
          <w:tab w:val="num" w:pos="0"/>
        </w:tabs>
        <w:spacing w:after="0"/>
        <w:rPr>
          <w:rFonts w:ascii="Gill Sans MT" w:hAnsi="Gill Sans MT"/>
          <w:sz w:val="24"/>
          <w:szCs w:val="24"/>
        </w:rPr>
      </w:pPr>
      <w:r>
        <w:rPr>
          <w:rFonts w:ascii="Gill Sans MT" w:hAnsi="Gill Sans MT"/>
          <w:sz w:val="24"/>
          <w:szCs w:val="24"/>
        </w:rPr>
        <w:t>St. John the Evangelist C of E (Aided) Primary School is an Anglican School, the school’s worship is shaped by the rites and practices of the Church of England.  The trust deed informs the aims and purposes of the school</w:t>
      </w:r>
      <w:r w:rsidR="0067277C">
        <w:rPr>
          <w:rFonts w:ascii="Gill Sans MT" w:hAnsi="Gill Sans MT"/>
          <w:sz w:val="24"/>
          <w:szCs w:val="24"/>
        </w:rPr>
        <w:t>, this, in turn,</w:t>
      </w:r>
      <w:r w:rsidR="0067277C" w:rsidRPr="0067277C">
        <w:rPr>
          <w:rFonts w:ascii="Gill Sans MT" w:hAnsi="Gill Sans MT"/>
          <w:sz w:val="24"/>
          <w:szCs w:val="24"/>
        </w:rPr>
        <w:t xml:space="preserve"> liberates those leading collective worship to build on the rich, lived diversity of Anglican tradition and identity</w:t>
      </w:r>
      <w:r w:rsidRPr="0067277C">
        <w:rPr>
          <w:rFonts w:ascii="Gill Sans MT" w:hAnsi="Gill Sans MT"/>
          <w:sz w:val="24"/>
          <w:szCs w:val="24"/>
        </w:rPr>
        <w:t>.</w:t>
      </w:r>
      <w:r>
        <w:rPr>
          <w:rFonts w:ascii="Gill Sans MT" w:hAnsi="Gill Sans MT"/>
          <w:sz w:val="24"/>
          <w:szCs w:val="24"/>
        </w:rPr>
        <w:t xml:space="preserve">  We believe that our worship is consistent with the trust deed and provides all members of the school community with the opportunity of discovering the reality of God in their lives.</w:t>
      </w:r>
    </w:p>
    <w:p w14:paraId="002DF2EE" w14:textId="77777777" w:rsidR="00EE2748" w:rsidRDefault="00EE2748">
      <w:pPr>
        <w:tabs>
          <w:tab w:val="num" w:pos="0"/>
        </w:tabs>
        <w:spacing w:after="0"/>
        <w:rPr>
          <w:rFonts w:ascii="Gill Sans MT" w:hAnsi="Gill Sans MT"/>
          <w:sz w:val="24"/>
          <w:szCs w:val="24"/>
        </w:rPr>
      </w:pPr>
    </w:p>
    <w:p w14:paraId="7DCD355A" w14:textId="77777777" w:rsidR="00010178" w:rsidRDefault="007A5D38">
      <w:pPr>
        <w:tabs>
          <w:tab w:val="num" w:pos="0"/>
        </w:tabs>
        <w:spacing w:after="0"/>
        <w:rPr>
          <w:rFonts w:ascii="Gill Sans MT" w:hAnsi="Gill Sans MT"/>
          <w:sz w:val="24"/>
          <w:szCs w:val="24"/>
          <w:u w:val="single"/>
        </w:rPr>
      </w:pPr>
      <w:r>
        <w:rPr>
          <w:rFonts w:ascii="Gill Sans MT" w:hAnsi="Gill Sans MT"/>
          <w:sz w:val="24"/>
          <w:szCs w:val="24"/>
          <w:u w:val="single"/>
        </w:rPr>
        <w:t>The Aims of Worship at St. John’s</w:t>
      </w:r>
    </w:p>
    <w:p w14:paraId="4484B3EF" w14:textId="77777777" w:rsidR="00010178" w:rsidRDefault="00EE2748" w:rsidP="00010178">
      <w:pPr>
        <w:tabs>
          <w:tab w:val="num" w:pos="0"/>
        </w:tabs>
        <w:spacing w:after="0"/>
        <w:rPr>
          <w:rFonts w:ascii="Gill Sans MT" w:eastAsia="Times New Roman" w:hAnsi="Gill Sans MT" w:cs="Verdana"/>
          <w:bCs/>
          <w:iCs/>
          <w:sz w:val="24"/>
          <w:szCs w:val="24"/>
          <w:lang w:val="en-US"/>
        </w:rPr>
      </w:pPr>
      <w:r w:rsidRPr="00EE2748">
        <w:rPr>
          <w:rFonts w:ascii="Gill Sans MT" w:eastAsia="Times New Roman" w:hAnsi="Gill Sans MT" w:cs="Verdana"/>
          <w:bCs/>
          <w:iCs/>
          <w:sz w:val="24"/>
          <w:szCs w:val="24"/>
          <w:lang w:val="en-US"/>
        </w:rPr>
        <w:t xml:space="preserve">Worship </w:t>
      </w:r>
      <w:r>
        <w:rPr>
          <w:rFonts w:ascii="Gill Sans MT" w:hAnsi="Gill Sans MT"/>
          <w:sz w:val="24"/>
          <w:szCs w:val="24"/>
        </w:rPr>
        <w:t>is the unique heartbeat of our</w:t>
      </w:r>
      <w:r w:rsidRPr="00EE2748">
        <w:rPr>
          <w:rFonts w:ascii="Gill Sans MT" w:hAnsi="Gill Sans MT"/>
          <w:sz w:val="24"/>
          <w:szCs w:val="24"/>
        </w:rPr>
        <w:t xml:space="preserve"> school and is offered as part of a wider opportunity for pupils and adults to encounter faith by engaging in conversations about God, both as individuals and together. </w:t>
      </w:r>
      <w:r w:rsidR="00010178">
        <w:rPr>
          <w:rFonts w:ascii="Gill Sans MT" w:eastAsia="Times New Roman" w:hAnsi="Gill Sans MT" w:cs="Verdana"/>
          <w:bCs/>
          <w:iCs/>
          <w:sz w:val="24"/>
          <w:szCs w:val="24"/>
          <w:lang w:val="en-US"/>
        </w:rPr>
        <w:t>O</w:t>
      </w:r>
      <w:r w:rsidR="007A5D38" w:rsidRPr="00EE2748">
        <w:rPr>
          <w:rFonts w:ascii="Gill Sans MT" w:eastAsia="Times New Roman" w:hAnsi="Gill Sans MT" w:cs="Verdana"/>
          <w:bCs/>
          <w:iCs/>
          <w:sz w:val="24"/>
          <w:szCs w:val="24"/>
          <w:lang w:val="en-US"/>
        </w:rPr>
        <w:t xml:space="preserve">ur </w:t>
      </w:r>
      <w:r w:rsidR="00010178">
        <w:rPr>
          <w:rFonts w:ascii="Gill Sans MT" w:eastAsia="Times New Roman" w:hAnsi="Gill Sans MT" w:cs="Verdana"/>
          <w:bCs/>
          <w:iCs/>
          <w:sz w:val="24"/>
          <w:szCs w:val="24"/>
          <w:lang w:val="en-US"/>
        </w:rPr>
        <w:t xml:space="preserve">worship is driven by our school’s Christian vision and is an essential component of an education that enables </w:t>
      </w:r>
      <w:r w:rsidR="00010178" w:rsidRPr="00010178">
        <w:rPr>
          <w:rFonts w:ascii="Gill Sans MT" w:eastAsia="Times New Roman" w:hAnsi="Gill Sans MT" w:cs="Verdana"/>
          <w:bCs/>
          <w:iCs/>
          <w:sz w:val="24"/>
          <w:szCs w:val="24"/>
          <w:lang w:val="en-US"/>
        </w:rPr>
        <w:t>all pupils to flourish and to ‘live life in all its fullness’ John 10:10.</w:t>
      </w:r>
    </w:p>
    <w:p w14:paraId="31F7B1D0" w14:textId="77777777" w:rsidR="00010178" w:rsidRPr="00010178" w:rsidRDefault="00010178" w:rsidP="00010178">
      <w:pPr>
        <w:tabs>
          <w:tab w:val="num" w:pos="0"/>
        </w:tabs>
        <w:spacing w:after="0"/>
        <w:rPr>
          <w:rFonts w:ascii="Gill Sans MT" w:eastAsia="Times New Roman" w:hAnsi="Gill Sans MT" w:cs="Verdana"/>
          <w:bCs/>
          <w:iCs/>
          <w:sz w:val="24"/>
          <w:szCs w:val="24"/>
          <w:lang w:val="en-US"/>
        </w:rPr>
      </w:pPr>
    </w:p>
    <w:p w14:paraId="066D582D" w14:textId="77777777" w:rsidR="00EF354C" w:rsidRDefault="007A5D38">
      <w:pPr>
        <w:rPr>
          <w:rFonts w:ascii="Gill Sans MT" w:hAnsi="Gill Sans MT"/>
          <w:sz w:val="24"/>
          <w:szCs w:val="24"/>
        </w:rPr>
      </w:pPr>
      <w:r>
        <w:rPr>
          <w:rFonts w:ascii="Gill Sans MT" w:hAnsi="Gill Sans MT"/>
          <w:sz w:val="24"/>
          <w:szCs w:val="24"/>
        </w:rPr>
        <w:t>Remembering that Jesus said “For where two or three come together in my name, I am there w</w:t>
      </w:r>
      <w:r w:rsidR="008E7334">
        <w:rPr>
          <w:rFonts w:ascii="Gill Sans MT" w:hAnsi="Gill Sans MT"/>
          <w:sz w:val="24"/>
          <w:szCs w:val="24"/>
        </w:rPr>
        <w:t>ith them.”  (Matthew 18:20).  Worship</w:t>
      </w:r>
      <w:r>
        <w:rPr>
          <w:rFonts w:ascii="Gill Sans MT" w:hAnsi="Gill Sans MT"/>
          <w:sz w:val="24"/>
          <w:szCs w:val="24"/>
        </w:rPr>
        <w:t xml:space="preserve"> is a time to reflect on God’s word and the teachings of Jesus and an opportunity to consider the impact that gospel teachings have on our everyday lives and how they can guide us on life’s journey.</w:t>
      </w:r>
    </w:p>
    <w:p w14:paraId="2BDC6122" w14:textId="77777777" w:rsidR="0067277C" w:rsidRDefault="0067277C">
      <w:pPr>
        <w:rPr>
          <w:rFonts w:ascii="Gill Sans MT" w:hAnsi="Gill Sans MT"/>
          <w:sz w:val="24"/>
          <w:szCs w:val="24"/>
        </w:rPr>
      </w:pPr>
      <w:r>
        <w:rPr>
          <w:rFonts w:ascii="Gill Sans MT" w:hAnsi="Gill Sans MT"/>
          <w:sz w:val="24"/>
          <w:szCs w:val="24"/>
        </w:rPr>
        <w:t>The school aspires to provide worship which is:</w:t>
      </w:r>
    </w:p>
    <w:p w14:paraId="40872454" w14:textId="77777777" w:rsidR="008E7334" w:rsidRDefault="0067277C">
      <w:pPr>
        <w:rPr>
          <w:rFonts w:ascii="Gill Sans MT" w:hAnsi="Gill Sans MT"/>
          <w:sz w:val="24"/>
          <w:szCs w:val="24"/>
        </w:rPr>
      </w:pPr>
      <w:r w:rsidRPr="0067277C">
        <w:rPr>
          <w:rFonts w:ascii="Gill Sans MT" w:hAnsi="Gill Sans MT"/>
          <w:b/>
          <w:sz w:val="24"/>
          <w:szCs w:val="24"/>
        </w:rPr>
        <w:t>Inclusive:</w:t>
      </w:r>
      <w:r>
        <w:rPr>
          <w:rFonts w:ascii="Gill Sans MT" w:hAnsi="Gill Sans MT"/>
          <w:b/>
          <w:sz w:val="24"/>
          <w:szCs w:val="24"/>
        </w:rPr>
        <w:t xml:space="preserve"> </w:t>
      </w:r>
      <w:r w:rsidR="008E7334" w:rsidRPr="00EE2748">
        <w:rPr>
          <w:rFonts w:ascii="Gill Sans MT" w:eastAsia="Times New Roman" w:hAnsi="Gill Sans MT" w:cs="Verdana"/>
          <w:bCs/>
          <w:iCs/>
          <w:sz w:val="24"/>
          <w:szCs w:val="24"/>
          <w:lang w:val="en-US"/>
        </w:rPr>
        <w:t>all members of the school family, both Christian and n</w:t>
      </w:r>
      <w:r w:rsidR="008E7334">
        <w:rPr>
          <w:rFonts w:ascii="Gill Sans MT" w:eastAsia="Times New Roman" w:hAnsi="Gill Sans MT" w:cs="Verdana"/>
          <w:bCs/>
          <w:iCs/>
          <w:sz w:val="24"/>
          <w:szCs w:val="24"/>
          <w:lang w:val="en-US"/>
        </w:rPr>
        <w:t xml:space="preserve">on-Christian, can come together </w:t>
      </w:r>
      <w:r w:rsidR="008E7334">
        <w:rPr>
          <w:rFonts w:ascii="Gill Sans MT" w:hAnsi="Gill Sans MT"/>
          <w:sz w:val="24"/>
          <w:szCs w:val="24"/>
        </w:rPr>
        <w:t xml:space="preserve">to share the love of God in our lives.  </w:t>
      </w:r>
      <w:r w:rsidR="00F425E6">
        <w:rPr>
          <w:rFonts w:ascii="Gill Sans MT" w:hAnsi="Gill Sans MT"/>
          <w:sz w:val="24"/>
          <w:szCs w:val="24"/>
        </w:rPr>
        <w:t xml:space="preserve">We </w:t>
      </w:r>
      <w:r w:rsidR="008E7334">
        <w:rPr>
          <w:rFonts w:ascii="Gill Sans MT" w:hAnsi="Gill Sans MT"/>
          <w:sz w:val="24"/>
          <w:szCs w:val="24"/>
        </w:rPr>
        <w:t>recognise that individuals</w:t>
      </w:r>
      <w:r w:rsidR="00F425E6">
        <w:rPr>
          <w:rFonts w:ascii="Gill Sans MT" w:hAnsi="Gill Sans MT"/>
          <w:sz w:val="24"/>
          <w:szCs w:val="24"/>
        </w:rPr>
        <w:t xml:space="preserve"> will</w:t>
      </w:r>
      <w:r w:rsidR="00F425E6" w:rsidRPr="00F425E6">
        <w:rPr>
          <w:rFonts w:ascii="Gill Sans MT" w:hAnsi="Gill Sans MT"/>
          <w:sz w:val="24"/>
          <w:szCs w:val="24"/>
        </w:rPr>
        <w:t xml:space="preserve"> be at different stages of their spiritual jou</w:t>
      </w:r>
      <w:r w:rsidR="00F425E6">
        <w:rPr>
          <w:rFonts w:ascii="Gill Sans MT" w:hAnsi="Gill Sans MT"/>
          <w:sz w:val="24"/>
          <w:szCs w:val="24"/>
        </w:rPr>
        <w:t>rney and it is right that everybody</w:t>
      </w:r>
      <w:r w:rsidR="00F425E6" w:rsidRPr="00F425E6">
        <w:rPr>
          <w:rFonts w:ascii="Gill Sans MT" w:hAnsi="Gill Sans MT"/>
          <w:sz w:val="24"/>
          <w:szCs w:val="24"/>
        </w:rPr>
        <w:t xml:space="preserve"> should be given the opportunity to think</w:t>
      </w:r>
      <w:r w:rsidR="008E7334">
        <w:rPr>
          <w:rFonts w:ascii="Gill Sans MT" w:hAnsi="Gill Sans MT"/>
          <w:sz w:val="24"/>
          <w:szCs w:val="24"/>
        </w:rPr>
        <w:t xml:space="preserve"> and to</w:t>
      </w:r>
      <w:r w:rsidR="00F425E6">
        <w:rPr>
          <w:rFonts w:ascii="Gill Sans MT" w:hAnsi="Gill Sans MT"/>
          <w:sz w:val="24"/>
          <w:szCs w:val="24"/>
        </w:rPr>
        <w:t xml:space="preserve"> ask questions. </w:t>
      </w:r>
      <w:r w:rsidR="008E7334">
        <w:rPr>
          <w:rFonts w:ascii="Gill Sans MT" w:hAnsi="Gill Sans MT"/>
          <w:sz w:val="24"/>
          <w:szCs w:val="24"/>
        </w:rPr>
        <w:t>We endeavour to ensure pupil’s involvement in the planning, leading and evaluation of worship so that the children are instrumental in the direction that worship takes.</w:t>
      </w:r>
    </w:p>
    <w:p w14:paraId="1B896F3A" w14:textId="77777777" w:rsidR="0067277C" w:rsidRDefault="008E7334">
      <w:pPr>
        <w:rPr>
          <w:rFonts w:ascii="Gill Sans MT" w:hAnsi="Gill Sans MT"/>
          <w:sz w:val="24"/>
          <w:szCs w:val="24"/>
        </w:rPr>
      </w:pPr>
      <w:r w:rsidRPr="008E7334">
        <w:rPr>
          <w:rFonts w:ascii="Gill Sans MT" w:hAnsi="Gill Sans MT"/>
          <w:b/>
          <w:sz w:val="24"/>
          <w:szCs w:val="24"/>
        </w:rPr>
        <w:t xml:space="preserve">Invitational: </w:t>
      </w:r>
      <w:r w:rsidRPr="008E7334">
        <w:rPr>
          <w:rFonts w:ascii="Gill Sans MT" w:hAnsi="Gill Sans MT"/>
          <w:sz w:val="24"/>
          <w:szCs w:val="24"/>
        </w:rPr>
        <w:t xml:space="preserve">worship </w:t>
      </w:r>
      <w:r>
        <w:rPr>
          <w:rFonts w:ascii="Gill Sans MT" w:hAnsi="Gill Sans MT"/>
          <w:sz w:val="24"/>
          <w:szCs w:val="24"/>
        </w:rPr>
        <w:t xml:space="preserve">at St. John’s </w:t>
      </w:r>
      <w:r w:rsidRPr="008E7334">
        <w:rPr>
          <w:rFonts w:ascii="Gill Sans MT" w:hAnsi="Gill Sans MT"/>
          <w:sz w:val="24"/>
          <w:szCs w:val="24"/>
        </w:rPr>
        <w:t xml:space="preserve">provides </w:t>
      </w:r>
      <w:r>
        <w:rPr>
          <w:rFonts w:ascii="Gill Sans MT" w:hAnsi="Gill Sans MT"/>
          <w:sz w:val="24"/>
          <w:szCs w:val="24"/>
        </w:rPr>
        <w:t>th</w:t>
      </w:r>
      <w:r w:rsidR="00F62611">
        <w:rPr>
          <w:rFonts w:ascii="Gill Sans MT" w:hAnsi="Gill Sans MT"/>
          <w:sz w:val="24"/>
          <w:szCs w:val="24"/>
        </w:rPr>
        <w:t>e opportunity for all to engage in the way that they wish.  All individuals are welcome and are given the freedom to participate in prayer, reflection and singing in ways in which they feel comfortable.</w:t>
      </w:r>
    </w:p>
    <w:p w14:paraId="027CCD34" w14:textId="77777777" w:rsidR="00F62611" w:rsidRPr="00F62611" w:rsidRDefault="00F62611">
      <w:pPr>
        <w:rPr>
          <w:rFonts w:ascii="Gill Sans MT" w:hAnsi="Gill Sans MT"/>
          <w:b/>
          <w:sz w:val="24"/>
          <w:szCs w:val="24"/>
        </w:rPr>
      </w:pPr>
      <w:r w:rsidRPr="00F62611">
        <w:rPr>
          <w:rFonts w:ascii="Gill Sans MT" w:hAnsi="Gill Sans MT"/>
          <w:b/>
          <w:sz w:val="24"/>
          <w:szCs w:val="24"/>
        </w:rPr>
        <w:t>Inspiring:</w:t>
      </w:r>
      <w:r>
        <w:rPr>
          <w:rFonts w:ascii="Gill Sans MT" w:hAnsi="Gill Sans MT"/>
          <w:b/>
          <w:sz w:val="24"/>
          <w:szCs w:val="24"/>
        </w:rPr>
        <w:t xml:space="preserve"> </w:t>
      </w:r>
      <w:r w:rsidRPr="00F62611">
        <w:rPr>
          <w:rFonts w:ascii="Gill Sans MT" w:hAnsi="Gill Sans MT"/>
          <w:sz w:val="24"/>
          <w:szCs w:val="24"/>
        </w:rPr>
        <w:t xml:space="preserve">all members of the school family should be inspired and motivated by the big questions that are explored during worship.  </w:t>
      </w:r>
      <w:r>
        <w:rPr>
          <w:rFonts w:ascii="Gill Sans MT" w:hAnsi="Gill Sans MT"/>
          <w:sz w:val="24"/>
          <w:szCs w:val="24"/>
        </w:rPr>
        <w:t xml:space="preserve">We want everyone in our school community </w:t>
      </w:r>
      <w:r w:rsidRPr="00F62611">
        <w:rPr>
          <w:rFonts w:ascii="Gill Sans MT" w:hAnsi="Gill Sans MT"/>
          <w:sz w:val="24"/>
          <w:szCs w:val="24"/>
        </w:rPr>
        <w:t>to achie</w:t>
      </w:r>
      <w:r>
        <w:rPr>
          <w:rFonts w:ascii="Gill Sans MT" w:hAnsi="Gill Sans MT"/>
          <w:sz w:val="24"/>
          <w:szCs w:val="24"/>
        </w:rPr>
        <w:t>ve their God given potential by recognising the impact that they can have on the world around them – no matter how small they may be.</w:t>
      </w:r>
    </w:p>
    <w:p w14:paraId="08D90229" w14:textId="77777777" w:rsidR="00617809" w:rsidRDefault="00617809" w:rsidP="00617809">
      <w:pPr>
        <w:rPr>
          <w:rFonts w:ascii="Gill Sans MT" w:hAnsi="Gill Sans MT"/>
          <w:sz w:val="24"/>
          <w:szCs w:val="24"/>
        </w:rPr>
      </w:pPr>
      <w:r w:rsidRPr="00617809">
        <w:rPr>
          <w:rFonts w:ascii="Gill Sans MT" w:hAnsi="Gill Sans MT"/>
          <w:sz w:val="24"/>
          <w:szCs w:val="24"/>
        </w:rPr>
        <w:t>The aspiration to provide collective worship that is Inclusive, Invitational and Inspiring is underpinned by th</w:t>
      </w:r>
      <w:r>
        <w:rPr>
          <w:rFonts w:ascii="Gill Sans MT" w:hAnsi="Gill Sans MT"/>
          <w:sz w:val="24"/>
          <w:szCs w:val="24"/>
        </w:rPr>
        <w:t>e following aims:</w:t>
      </w:r>
    </w:p>
    <w:p w14:paraId="08349034" w14:textId="285E802A" w:rsidR="00617809" w:rsidRDefault="00C900CC" w:rsidP="00617809">
      <w:pPr>
        <w:pStyle w:val="ListParagraph"/>
        <w:numPr>
          <w:ilvl w:val="0"/>
          <w:numId w:val="1"/>
        </w:numPr>
        <w:rPr>
          <w:rFonts w:ascii="Gill Sans MT" w:hAnsi="Gill Sans MT"/>
          <w:sz w:val="24"/>
          <w:szCs w:val="24"/>
        </w:rPr>
      </w:pPr>
      <w:r>
        <w:rPr>
          <w:rFonts w:ascii="Gill Sans MT" w:hAnsi="Gill Sans MT"/>
          <w:sz w:val="24"/>
          <w:szCs w:val="24"/>
        </w:rPr>
        <w:t>To e</w:t>
      </w:r>
      <w:r w:rsidR="00617809" w:rsidRPr="00617809">
        <w:rPr>
          <w:rFonts w:ascii="Gill Sans MT" w:hAnsi="Gill Sans MT"/>
          <w:sz w:val="24"/>
          <w:szCs w:val="24"/>
        </w:rPr>
        <w:t>x</w:t>
      </w:r>
      <w:r w:rsidR="00617809">
        <w:rPr>
          <w:rFonts w:ascii="Gill Sans MT" w:hAnsi="Gill Sans MT"/>
          <w:sz w:val="24"/>
          <w:szCs w:val="24"/>
        </w:rPr>
        <w:t>plore our</w:t>
      </w:r>
      <w:r w:rsidR="00617809" w:rsidRPr="00617809">
        <w:rPr>
          <w:rFonts w:ascii="Gill Sans MT" w:hAnsi="Gill Sans MT"/>
          <w:sz w:val="24"/>
          <w:szCs w:val="24"/>
        </w:rPr>
        <w:t xml:space="preserve"> school’s vision </w:t>
      </w:r>
      <w:r w:rsidR="00617809">
        <w:rPr>
          <w:rFonts w:ascii="Gill Sans MT" w:hAnsi="Gill Sans MT"/>
          <w:sz w:val="24"/>
          <w:szCs w:val="24"/>
        </w:rPr>
        <w:t>and</w:t>
      </w:r>
      <w:r w:rsidR="00617809" w:rsidRPr="00617809">
        <w:rPr>
          <w:rFonts w:ascii="Gill Sans MT" w:hAnsi="Gill Sans MT"/>
          <w:sz w:val="24"/>
          <w:szCs w:val="24"/>
        </w:rPr>
        <w:t xml:space="preserve"> reflect on</w:t>
      </w:r>
      <w:r>
        <w:rPr>
          <w:rFonts w:ascii="Gill Sans MT" w:hAnsi="Gill Sans MT"/>
          <w:sz w:val="24"/>
          <w:szCs w:val="24"/>
        </w:rPr>
        <w:t xml:space="preserve"> the Christian</w:t>
      </w:r>
      <w:r w:rsidR="00617809" w:rsidRPr="00617809">
        <w:rPr>
          <w:rFonts w:ascii="Gill Sans MT" w:hAnsi="Gill Sans MT"/>
          <w:sz w:val="24"/>
          <w:szCs w:val="24"/>
        </w:rPr>
        <w:t xml:space="preserve"> values</w:t>
      </w:r>
      <w:r>
        <w:rPr>
          <w:rFonts w:ascii="Gill Sans MT" w:hAnsi="Gill Sans MT"/>
          <w:sz w:val="24"/>
          <w:szCs w:val="24"/>
        </w:rPr>
        <w:t xml:space="preserve"> of</w:t>
      </w:r>
      <w:r w:rsidR="00617809" w:rsidRPr="00617809">
        <w:rPr>
          <w:rFonts w:ascii="Gill Sans MT" w:hAnsi="Gill Sans MT"/>
          <w:sz w:val="24"/>
          <w:szCs w:val="24"/>
        </w:rPr>
        <w:t xml:space="preserve"> </w:t>
      </w:r>
      <w:r>
        <w:rPr>
          <w:rFonts w:ascii="Gill Sans MT" w:hAnsi="Gill Sans MT"/>
          <w:sz w:val="24"/>
          <w:szCs w:val="24"/>
        </w:rPr>
        <w:t>‘Faith, Love and Hope’</w:t>
      </w:r>
      <w:r w:rsidR="00617809" w:rsidRPr="00617809">
        <w:rPr>
          <w:rFonts w:ascii="Gill Sans MT" w:hAnsi="Gill Sans MT"/>
          <w:sz w:val="24"/>
          <w:szCs w:val="24"/>
        </w:rPr>
        <w:t xml:space="preserve">; </w:t>
      </w:r>
      <w:r>
        <w:rPr>
          <w:rFonts w:ascii="Gill Sans MT" w:hAnsi="Gill Sans MT"/>
          <w:sz w:val="24"/>
          <w:szCs w:val="24"/>
        </w:rPr>
        <w:t xml:space="preserve">To </w:t>
      </w:r>
      <w:r w:rsidR="00617809" w:rsidRPr="00617809">
        <w:rPr>
          <w:rFonts w:ascii="Gill Sans MT" w:hAnsi="Gill Sans MT"/>
          <w:sz w:val="24"/>
          <w:szCs w:val="24"/>
        </w:rPr>
        <w:t>develop virtues such as resilience, determination and creativity that develop character and contribute to academic progress.</w:t>
      </w:r>
    </w:p>
    <w:p w14:paraId="517BE665" w14:textId="24718213" w:rsidR="00C900CC" w:rsidRPr="00C900CC" w:rsidRDefault="00C900CC" w:rsidP="00C900CC">
      <w:pPr>
        <w:pStyle w:val="ListParagraph"/>
        <w:numPr>
          <w:ilvl w:val="0"/>
          <w:numId w:val="1"/>
        </w:numPr>
        <w:rPr>
          <w:rFonts w:ascii="Gill Sans MT" w:hAnsi="Gill Sans MT"/>
          <w:sz w:val="24"/>
          <w:szCs w:val="24"/>
        </w:rPr>
      </w:pPr>
      <w:r>
        <w:rPr>
          <w:rFonts w:ascii="Gill Sans MT" w:hAnsi="Gill Sans MT"/>
          <w:sz w:val="24"/>
          <w:szCs w:val="24"/>
        </w:rPr>
        <w:t>To h</w:t>
      </w:r>
      <w:r w:rsidR="00617809" w:rsidRPr="00617809">
        <w:rPr>
          <w:rFonts w:ascii="Gill Sans MT" w:hAnsi="Gill Sans MT"/>
          <w:sz w:val="24"/>
          <w:szCs w:val="24"/>
        </w:rPr>
        <w:t>elp pupils and adults to appreciate the relevance of faith in today’s world by encountering the teachings of Jesus and the Bible</w:t>
      </w:r>
      <w:r>
        <w:rPr>
          <w:rFonts w:ascii="Gill Sans MT" w:hAnsi="Gill Sans MT"/>
          <w:sz w:val="24"/>
          <w:szCs w:val="24"/>
        </w:rPr>
        <w:t xml:space="preserve"> (God’s Big Story)</w:t>
      </w:r>
      <w:r w:rsidR="00617809" w:rsidRPr="00617809">
        <w:rPr>
          <w:rFonts w:ascii="Gill Sans MT" w:hAnsi="Gill Sans MT"/>
          <w:sz w:val="24"/>
          <w:szCs w:val="24"/>
        </w:rPr>
        <w:t xml:space="preserve"> and developing understanding of the Christian belief in the </w:t>
      </w:r>
      <w:r w:rsidR="00FE342A" w:rsidRPr="00617809">
        <w:rPr>
          <w:rFonts w:ascii="Gill Sans MT" w:hAnsi="Gill Sans MT"/>
          <w:sz w:val="24"/>
          <w:szCs w:val="24"/>
        </w:rPr>
        <w:t>Trinitarian</w:t>
      </w:r>
      <w:r w:rsidR="00617809" w:rsidRPr="00617809">
        <w:rPr>
          <w:rFonts w:ascii="Gill Sans MT" w:hAnsi="Gill Sans MT"/>
          <w:sz w:val="24"/>
          <w:szCs w:val="24"/>
        </w:rPr>
        <w:t xml:space="preserve"> nature of God.</w:t>
      </w:r>
    </w:p>
    <w:p w14:paraId="2C84B9F3" w14:textId="77484199" w:rsidR="00617809" w:rsidRPr="00617809" w:rsidRDefault="00C900CC" w:rsidP="00617809">
      <w:pPr>
        <w:pStyle w:val="ListParagraph"/>
        <w:numPr>
          <w:ilvl w:val="0"/>
          <w:numId w:val="1"/>
        </w:numPr>
        <w:rPr>
          <w:rFonts w:ascii="Gill Sans MT" w:hAnsi="Gill Sans MT"/>
          <w:sz w:val="24"/>
          <w:szCs w:val="24"/>
        </w:rPr>
      </w:pPr>
      <w:r>
        <w:rPr>
          <w:rFonts w:ascii="Gill Sans MT" w:hAnsi="Gill Sans MT"/>
          <w:sz w:val="24"/>
          <w:szCs w:val="24"/>
        </w:rPr>
        <w:t>To o</w:t>
      </w:r>
      <w:r w:rsidR="00617809" w:rsidRPr="00617809">
        <w:rPr>
          <w:rFonts w:ascii="Gill Sans MT" w:hAnsi="Gill Sans MT"/>
          <w:sz w:val="24"/>
          <w:szCs w:val="24"/>
        </w:rPr>
        <w:t>ffer the opportunity, without compulsion, to all pupils and adults to grow spiritually through experiences of prayer, stillness, worship and reflection.</w:t>
      </w:r>
    </w:p>
    <w:p w14:paraId="7ADE68C7" w14:textId="774621A0" w:rsidR="00EF354C" w:rsidRDefault="00C900CC">
      <w:pPr>
        <w:pStyle w:val="ListParagraph"/>
        <w:numPr>
          <w:ilvl w:val="0"/>
          <w:numId w:val="1"/>
        </w:numPr>
        <w:rPr>
          <w:rFonts w:ascii="Gill Sans MT" w:hAnsi="Gill Sans MT"/>
          <w:sz w:val="24"/>
          <w:szCs w:val="24"/>
        </w:rPr>
      </w:pPr>
      <w:r>
        <w:rPr>
          <w:rFonts w:ascii="Gill Sans MT" w:hAnsi="Gill Sans MT"/>
          <w:sz w:val="24"/>
          <w:szCs w:val="24"/>
        </w:rPr>
        <w:lastRenderedPageBreak/>
        <w:t>To e</w:t>
      </w:r>
      <w:r w:rsidR="007A5D38">
        <w:rPr>
          <w:rFonts w:ascii="Gill Sans MT" w:hAnsi="Gill Sans MT"/>
          <w:sz w:val="24"/>
          <w:szCs w:val="24"/>
        </w:rPr>
        <w:t>xperience how worship can lead to a practical expression of love both in the school and the wider community, developing a sense of justice for all</w:t>
      </w:r>
      <w:r>
        <w:rPr>
          <w:rFonts w:ascii="Gill Sans MT" w:hAnsi="Gill Sans MT"/>
          <w:sz w:val="24"/>
          <w:szCs w:val="24"/>
        </w:rPr>
        <w:t>,</w:t>
      </w:r>
      <w:r w:rsidR="007A5D38">
        <w:rPr>
          <w:rFonts w:ascii="Gill Sans MT" w:hAnsi="Gill Sans MT"/>
          <w:sz w:val="24"/>
          <w:szCs w:val="24"/>
        </w:rPr>
        <w:t xml:space="preserve"> </w:t>
      </w:r>
      <w:r>
        <w:rPr>
          <w:rFonts w:ascii="Gill Sans MT" w:hAnsi="Gill Sans MT"/>
          <w:sz w:val="24"/>
          <w:szCs w:val="24"/>
        </w:rPr>
        <w:t>following in the footsteps of faith heroes.</w:t>
      </w:r>
    </w:p>
    <w:p w14:paraId="4166A1C3" w14:textId="77777777" w:rsidR="00617809" w:rsidRDefault="007A5D38" w:rsidP="00DC2426">
      <w:pPr>
        <w:pStyle w:val="ListParagraph"/>
        <w:numPr>
          <w:ilvl w:val="0"/>
          <w:numId w:val="1"/>
        </w:numPr>
        <w:rPr>
          <w:rFonts w:ascii="Gill Sans MT" w:hAnsi="Gill Sans MT"/>
          <w:sz w:val="24"/>
          <w:szCs w:val="24"/>
        </w:rPr>
      </w:pPr>
      <w:r>
        <w:rPr>
          <w:rFonts w:ascii="Gill Sans MT" w:hAnsi="Gill Sans MT"/>
          <w:sz w:val="24"/>
          <w:szCs w:val="24"/>
        </w:rPr>
        <w:t>Experience how worship can transform, strengthen and challenge the way we live our lives.</w:t>
      </w:r>
    </w:p>
    <w:p w14:paraId="19589F44" w14:textId="77777777" w:rsidR="00617809" w:rsidRPr="00617809" w:rsidRDefault="00617809" w:rsidP="00DC2426">
      <w:pPr>
        <w:pStyle w:val="ListParagraph"/>
        <w:numPr>
          <w:ilvl w:val="0"/>
          <w:numId w:val="1"/>
        </w:numPr>
        <w:rPr>
          <w:rFonts w:ascii="Gill Sans MT" w:hAnsi="Gill Sans MT"/>
          <w:sz w:val="24"/>
          <w:szCs w:val="24"/>
        </w:rPr>
      </w:pPr>
      <w:r w:rsidRPr="00617809">
        <w:rPr>
          <w:rFonts w:ascii="Gill Sans MT" w:hAnsi="Gill Sans MT"/>
          <w:sz w:val="24"/>
          <w:szCs w:val="24"/>
        </w:rPr>
        <w:t xml:space="preserve">Enable all pupils and adults to appreciate that Christians worship in different ways, for example using music, silence, story, prayer, reflection, as well as through the varied liturgical and other traditions of Anglican worship, festivals and, where appropriate, the Eucharist. </w:t>
      </w:r>
    </w:p>
    <w:p w14:paraId="77E2BCFB" w14:textId="77777777" w:rsidR="00DC2426" w:rsidRDefault="00617809" w:rsidP="00DC2426">
      <w:pPr>
        <w:pStyle w:val="ListParagraph"/>
        <w:numPr>
          <w:ilvl w:val="0"/>
          <w:numId w:val="1"/>
        </w:numPr>
        <w:rPr>
          <w:rFonts w:ascii="Gill Sans MT" w:hAnsi="Gill Sans MT"/>
          <w:sz w:val="24"/>
          <w:szCs w:val="24"/>
        </w:rPr>
      </w:pPr>
      <w:r w:rsidRPr="004F3276">
        <w:rPr>
          <w:rFonts w:ascii="Gill Sans MT" w:hAnsi="Gill Sans MT"/>
          <w:sz w:val="24"/>
          <w:szCs w:val="24"/>
        </w:rPr>
        <w:t>Enable pupils to develop skills through engaging in the planning, leading and evaluation of collective worship in ways that lead to improving practice.</w:t>
      </w:r>
    </w:p>
    <w:p w14:paraId="5078DBC0" w14:textId="77777777" w:rsidR="004F3276" w:rsidRDefault="004F3276" w:rsidP="004F3276">
      <w:pPr>
        <w:pStyle w:val="ListParagraph"/>
        <w:rPr>
          <w:rFonts w:ascii="Gill Sans MT" w:hAnsi="Gill Sans MT"/>
          <w:sz w:val="24"/>
          <w:szCs w:val="24"/>
        </w:rPr>
      </w:pPr>
    </w:p>
    <w:p w14:paraId="47932440" w14:textId="77777777" w:rsidR="00EF354C" w:rsidRDefault="00ED29C1">
      <w:pPr>
        <w:rPr>
          <w:rFonts w:ascii="Gill Sans MT" w:hAnsi="Gill Sans MT"/>
          <w:sz w:val="24"/>
          <w:szCs w:val="24"/>
          <w:u w:val="single"/>
        </w:rPr>
      </w:pPr>
      <w:r>
        <w:rPr>
          <w:rFonts w:ascii="Gill Sans MT" w:hAnsi="Gill Sans MT"/>
          <w:sz w:val="24"/>
          <w:szCs w:val="24"/>
          <w:u w:val="single"/>
        </w:rPr>
        <w:t>Provision of Worship</w:t>
      </w:r>
      <w:r w:rsidR="007A5D38">
        <w:rPr>
          <w:rFonts w:ascii="Gill Sans MT" w:hAnsi="Gill Sans MT"/>
          <w:sz w:val="24"/>
          <w:szCs w:val="24"/>
          <w:u w:val="single"/>
        </w:rPr>
        <w:t xml:space="preserve"> at St John’s</w:t>
      </w:r>
    </w:p>
    <w:p w14:paraId="72E27A5F" w14:textId="77777777" w:rsidR="00ED29C1" w:rsidRPr="00ED29C1" w:rsidRDefault="00ED29C1">
      <w:pPr>
        <w:rPr>
          <w:rFonts w:ascii="Gill Sans MT" w:eastAsia="Times New Roman" w:hAnsi="Gill Sans MT" w:cs="Verdana"/>
          <w:color w:val="000000" w:themeColor="text1"/>
          <w:sz w:val="24"/>
          <w:szCs w:val="24"/>
          <w:lang w:val="en-US"/>
        </w:rPr>
      </w:pPr>
      <w:r w:rsidRPr="00ED29C1">
        <w:rPr>
          <w:rFonts w:ascii="Gill Sans MT" w:hAnsi="Gill Sans MT"/>
          <w:sz w:val="24"/>
          <w:szCs w:val="24"/>
        </w:rPr>
        <w:t xml:space="preserve">The rhythm of daily </w:t>
      </w:r>
      <w:r>
        <w:rPr>
          <w:rFonts w:ascii="Gill Sans MT" w:hAnsi="Gill Sans MT"/>
          <w:sz w:val="24"/>
          <w:szCs w:val="24"/>
        </w:rPr>
        <w:t>worship provides the opportunity for all worshippers</w:t>
      </w:r>
      <w:r w:rsidRPr="00ED29C1">
        <w:rPr>
          <w:rFonts w:ascii="Gill Sans MT" w:hAnsi="Gill Sans MT"/>
          <w:sz w:val="24"/>
          <w:szCs w:val="24"/>
        </w:rPr>
        <w:t xml:space="preserve"> to step away from the</w:t>
      </w:r>
      <w:r>
        <w:rPr>
          <w:rFonts w:ascii="Gill Sans MT" w:hAnsi="Gill Sans MT"/>
          <w:sz w:val="24"/>
          <w:szCs w:val="24"/>
        </w:rPr>
        <w:t xml:space="preserve"> busyness of school life,</w:t>
      </w:r>
      <w:r w:rsidRPr="00ED29C1">
        <w:rPr>
          <w:rFonts w:ascii="Gill Sans MT" w:hAnsi="Gill Sans MT"/>
          <w:sz w:val="24"/>
          <w:szCs w:val="24"/>
        </w:rPr>
        <w:t xml:space="preserve"> creating a space for an encounter with faith in God. It also provides the opportunity to reflect on larger questions </w:t>
      </w:r>
      <w:r>
        <w:rPr>
          <w:rFonts w:ascii="Gill Sans MT" w:hAnsi="Gill Sans MT"/>
          <w:sz w:val="24"/>
          <w:szCs w:val="24"/>
        </w:rPr>
        <w:t>of meaning and purpose. Our</w:t>
      </w:r>
      <w:r w:rsidRPr="00ED29C1">
        <w:rPr>
          <w:rFonts w:ascii="Gill Sans MT" w:hAnsi="Gill Sans MT"/>
          <w:sz w:val="24"/>
          <w:szCs w:val="24"/>
        </w:rPr>
        <w:t xml:space="preserve"> school’s co</w:t>
      </w:r>
      <w:r>
        <w:rPr>
          <w:rFonts w:ascii="Gill Sans MT" w:hAnsi="Gill Sans MT"/>
          <w:sz w:val="24"/>
          <w:szCs w:val="24"/>
        </w:rPr>
        <w:t xml:space="preserve">llective worship </w:t>
      </w:r>
      <w:r w:rsidRPr="00ED29C1">
        <w:rPr>
          <w:rFonts w:ascii="Gill Sans MT" w:hAnsi="Gill Sans MT"/>
          <w:sz w:val="24"/>
          <w:szCs w:val="24"/>
        </w:rPr>
        <w:t>provide</w:t>
      </w:r>
      <w:r>
        <w:rPr>
          <w:rFonts w:ascii="Gill Sans MT" w:hAnsi="Gill Sans MT"/>
          <w:sz w:val="24"/>
          <w:szCs w:val="24"/>
        </w:rPr>
        <w:t>s</w:t>
      </w:r>
      <w:r w:rsidRPr="00ED29C1">
        <w:rPr>
          <w:rFonts w:ascii="Gill Sans MT" w:hAnsi="Gill Sans MT"/>
          <w:sz w:val="24"/>
          <w:szCs w:val="24"/>
        </w:rPr>
        <w:t xml:space="preserve"> a shared set of symbols, signs, words and actions which give the community a language upon which it can draw, in times of joy and grief.</w:t>
      </w:r>
    </w:p>
    <w:p w14:paraId="757D8785" w14:textId="2FC48439" w:rsidR="00EF354C" w:rsidRDefault="007A5D38">
      <w:pPr>
        <w:rPr>
          <w:rFonts w:ascii="Gill Sans MT" w:eastAsia="Times New Roman" w:hAnsi="Gill Sans MT" w:cs="Verdana"/>
          <w:color w:val="000000" w:themeColor="text1"/>
          <w:sz w:val="24"/>
          <w:szCs w:val="24"/>
          <w:lang w:val="en-US"/>
        </w:rPr>
      </w:pPr>
      <w:r>
        <w:rPr>
          <w:rFonts w:ascii="Gill Sans MT" w:eastAsia="Times New Roman" w:hAnsi="Gill Sans MT" w:cs="Verdana"/>
          <w:color w:val="000000" w:themeColor="text1"/>
          <w:sz w:val="24"/>
          <w:szCs w:val="24"/>
          <w:lang w:val="en-US"/>
        </w:rPr>
        <w:t xml:space="preserve">Each half term’s worship is based on a different Christian </w:t>
      </w:r>
      <w:r w:rsidR="00D84411">
        <w:rPr>
          <w:rFonts w:ascii="Gill Sans MT" w:eastAsia="Times New Roman" w:hAnsi="Gill Sans MT" w:cs="Verdana"/>
          <w:color w:val="000000" w:themeColor="text1"/>
          <w:sz w:val="24"/>
          <w:szCs w:val="24"/>
          <w:lang w:val="en-US"/>
        </w:rPr>
        <w:t>theme</w:t>
      </w:r>
      <w:r>
        <w:rPr>
          <w:rFonts w:ascii="Gill Sans MT" w:eastAsia="Times New Roman" w:hAnsi="Gill Sans MT" w:cs="Verdana"/>
          <w:color w:val="000000" w:themeColor="text1"/>
          <w:sz w:val="24"/>
          <w:szCs w:val="24"/>
          <w:lang w:val="en-US"/>
        </w:rPr>
        <w:t xml:space="preserve">.  </w:t>
      </w:r>
      <w:r w:rsidR="00D84411">
        <w:rPr>
          <w:rFonts w:ascii="Gill Sans MT" w:eastAsia="Times New Roman" w:hAnsi="Gill Sans MT" w:cs="Verdana"/>
          <w:color w:val="000000" w:themeColor="text1"/>
          <w:sz w:val="24"/>
          <w:szCs w:val="24"/>
          <w:lang w:val="en-US"/>
        </w:rPr>
        <w:t>Worship</w:t>
      </w:r>
      <w:r>
        <w:rPr>
          <w:rFonts w:ascii="Gill Sans MT" w:eastAsia="Times New Roman" w:hAnsi="Gill Sans MT" w:cs="Verdana"/>
          <w:color w:val="000000" w:themeColor="text1"/>
          <w:sz w:val="24"/>
          <w:szCs w:val="24"/>
          <w:lang w:val="en-US"/>
        </w:rPr>
        <w:t xml:space="preserve"> is planned carefully through a series of acts of worship, each of which has opportunity to explore both Biblical teaching and non-Biblical texts.  Planning for worship also takes into account the church’s year and events of national or international i</w:t>
      </w:r>
      <w:r w:rsidR="00D84411">
        <w:rPr>
          <w:rFonts w:ascii="Gill Sans MT" w:eastAsia="Times New Roman" w:hAnsi="Gill Sans MT" w:cs="Verdana"/>
          <w:color w:val="000000" w:themeColor="text1"/>
          <w:sz w:val="24"/>
          <w:szCs w:val="24"/>
          <w:lang w:val="en-US"/>
        </w:rPr>
        <w:t xml:space="preserve">mportance.  </w:t>
      </w:r>
    </w:p>
    <w:p w14:paraId="6BC4E0A4" w14:textId="2E88754B" w:rsidR="00852CCC" w:rsidRDefault="00852CCC">
      <w:pPr>
        <w:rPr>
          <w:rFonts w:ascii="Gill Sans MT" w:eastAsia="Times New Roman" w:hAnsi="Gill Sans MT" w:cs="Verdana"/>
          <w:color w:val="000000" w:themeColor="text1"/>
          <w:sz w:val="24"/>
          <w:szCs w:val="24"/>
          <w:lang w:val="en-US"/>
        </w:rPr>
      </w:pPr>
      <w:r>
        <w:rPr>
          <w:rFonts w:ascii="Gill Sans MT" w:eastAsia="Times New Roman" w:hAnsi="Gill Sans MT" w:cs="Verdana"/>
          <w:color w:val="000000" w:themeColor="text1"/>
          <w:sz w:val="24"/>
          <w:szCs w:val="24"/>
          <w:lang w:val="en-US"/>
        </w:rPr>
        <w:t>Parents are invited to worship with us in school or at St John’s Church several times through the year.  The school’s website</w:t>
      </w:r>
      <w:r w:rsidR="00DE3291">
        <w:rPr>
          <w:rFonts w:ascii="Gill Sans MT" w:eastAsia="Times New Roman" w:hAnsi="Gill Sans MT" w:cs="Verdana"/>
          <w:color w:val="000000" w:themeColor="text1"/>
          <w:sz w:val="24"/>
          <w:szCs w:val="24"/>
          <w:lang w:val="en-US"/>
        </w:rPr>
        <w:t xml:space="preserve"> and weekly newsletter</w:t>
      </w:r>
      <w:r>
        <w:rPr>
          <w:rFonts w:ascii="Gill Sans MT" w:eastAsia="Times New Roman" w:hAnsi="Gill Sans MT" w:cs="Verdana"/>
          <w:color w:val="000000" w:themeColor="text1"/>
          <w:sz w:val="24"/>
          <w:szCs w:val="24"/>
          <w:lang w:val="en-US"/>
        </w:rPr>
        <w:t xml:space="preserve"> also promotes the worship focus, providing the opportunity for children and adults to explore the theme further at home. </w:t>
      </w:r>
    </w:p>
    <w:p w14:paraId="44088700" w14:textId="4C9D6EBE" w:rsidR="00DE3291" w:rsidRDefault="00DE3291" w:rsidP="00DE3291">
      <w:pPr>
        <w:spacing w:after="240"/>
        <w:rPr>
          <w:rFonts w:ascii="Gill Sans MT" w:eastAsia="Times New Roman" w:hAnsi="Gill Sans MT" w:cs="Verdana"/>
          <w:color w:val="000000" w:themeColor="text1"/>
          <w:sz w:val="24"/>
          <w:szCs w:val="24"/>
          <w:lang w:val="en-US"/>
        </w:rPr>
      </w:pPr>
      <w:r>
        <w:rPr>
          <w:rFonts w:ascii="Gill Sans MT" w:eastAsia="Times New Roman" w:hAnsi="Gill Sans MT" w:cs="Verdana"/>
          <w:color w:val="000000" w:themeColor="text1"/>
          <w:sz w:val="24"/>
          <w:szCs w:val="24"/>
          <w:lang w:val="en-US"/>
        </w:rPr>
        <w:t xml:space="preserve">During the year the school family attends services at St. John’s Church (Harvest, Advent, Christmas, Lent and Easter).  The Year 6 leaver’s service is held in the church too. </w:t>
      </w:r>
    </w:p>
    <w:p w14:paraId="1AC627DC" w14:textId="77777777" w:rsidR="00DE3291" w:rsidRDefault="007A5D38" w:rsidP="00852CCC">
      <w:pPr>
        <w:spacing w:after="240"/>
        <w:rPr>
          <w:rFonts w:ascii="Gill Sans MT" w:eastAsia="Times New Roman" w:hAnsi="Gill Sans MT" w:cs="Verdana"/>
          <w:color w:val="000000" w:themeColor="text1"/>
          <w:sz w:val="24"/>
          <w:szCs w:val="24"/>
          <w:lang w:val="en-US"/>
        </w:rPr>
      </w:pPr>
      <w:r>
        <w:rPr>
          <w:rFonts w:ascii="Gill Sans MT" w:eastAsia="Times New Roman" w:hAnsi="Gill Sans MT" w:cs="Verdana"/>
          <w:color w:val="000000" w:themeColor="text1"/>
          <w:sz w:val="24"/>
          <w:szCs w:val="24"/>
          <w:lang w:val="en-US"/>
        </w:rPr>
        <w:t>Leaders of worship are varied: staff, clergy, children and vis</w:t>
      </w:r>
      <w:r w:rsidR="00852CCC">
        <w:rPr>
          <w:rFonts w:ascii="Gill Sans MT" w:eastAsia="Times New Roman" w:hAnsi="Gill Sans MT" w:cs="Verdana"/>
          <w:color w:val="000000" w:themeColor="text1"/>
          <w:sz w:val="24"/>
          <w:szCs w:val="24"/>
          <w:lang w:val="en-US"/>
        </w:rPr>
        <w:t xml:space="preserve">itors.  </w:t>
      </w:r>
      <w:r>
        <w:rPr>
          <w:rFonts w:ascii="Gill Sans MT" w:eastAsia="Times New Roman" w:hAnsi="Gill Sans MT" w:cs="Verdana"/>
          <w:color w:val="000000" w:themeColor="text1"/>
          <w:sz w:val="24"/>
          <w:szCs w:val="24"/>
          <w:lang w:val="en-US"/>
        </w:rPr>
        <w:t>Children are invited to play an active part in daily worship through drama, prayer, singing and written response, no matter how young they may be.</w:t>
      </w:r>
      <w:r w:rsidR="00DE3291">
        <w:rPr>
          <w:rFonts w:ascii="Gill Sans MT" w:eastAsia="Times New Roman" w:hAnsi="Gill Sans MT" w:cs="Verdana"/>
          <w:color w:val="000000" w:themeColor="text1"/>
          <w:sz w:val="24"/>
          <w:szCs w:val="24"/>
          <w:lang w:val="en-US"/>
        </w:rPr>
        <w:t xml:space="preserve"> Our team of ‘Worship Explorers’ help to ensure things run smoothly!</w:t>
      </w:r>
      <w:r>
        <w:rPr>
          <w:rFonts w:ascii="Gill Sans MT" w:eastAsia="Times New Roman" w:hAnsi="Gill Sans MT" w:cs="Verdana"/>
          <w:color w:val="000000" w:themeColor="text1"/>
          <w:sz w:val="24"/>
          <w:szCs w:val="24"/>
          <w:lang w:val="en-US"/>
        </w:rPr>
        <w:t xml:space="preserve"> </w:t>
      </w:r>
    </w:p>
    <w:p w14:paraId="1FA0338C" w14:textId="77777777" w:rsidR="00EF354C" w:rsidRDefault="007A5D38">
      <w:pPr>
        <w:spacing w:after="240"/>
        <w:jc w:val="both"/>
        <w:rPr>
          <w:rFonts w:ascii="Gill Sans MT" w:eastAsia="Times New Roman" w:hAnsi="Gill Sans MT" w:cs="Verdana"/>
          <w:color w:val="000000" w:themeColor="text1"/>
          <w:sz w:val="24"/>
          <w:szCs w:val="24"/>
          <w:u w:val="single"/>
          <w:lang w:val="en-US"/>
        </w:rPr>
      </w:pPr>
      <w:r>
        <w:rPr>
          <w:rFonts w:ascii="Gill Sans MT" w:eastAsia="Times New Roman" w:hAnsi="Gill Sans MT" w:cs="Verdana"/>
          <w:color w:val="000000" w:themeColor="text1"/>
          <w:sz w:val="24"/>
          <w:szCs w:val="24"/>
          <w:u w:val="single"/>
          <w:lang w:val="en-US"/>
        </w:rPr>
        <w:t>Monitoring and Evaluation of Collective Worship</w:t>
      </w:r>
    </w:p>
    <w:p w14:paraId="5FE649B7" w14:textId="77777777" w:rsidR="007A5D38" w:rsidRDefault="007A5D38" w:rsidP="00852CCC">
      <w:pPr>
        <w:spacing w:after="240"/>
        <w:rPr>
          <w:rFonts w:ascii="Gill Sans MT" w:eastAsia="Times New Roman" w:hAnsi="Gill Sans MT" w:cs="Verdana"/>
          <w:color w:val="000000" w:themeColor="text1"/>
          <w:sz w:val="24"/>
          <w:szCs w:val="24"/>
          <w:lang w:val="en-US"/>
        </w:rPr>
      </w:pPr>
      <w:r>
        <w:rPr>
          <w:rFonts w:ascii="Gill Sans MT" w:eastAsia="Times New Roman" w:hAnsi="Gill Sans MT" w:cs="Verdana"/>
          <w:color w:val="000000" w:themeColor="text1"/>
          <w:sz w:val="24"/>
          <w:szCs w:val="24"/>
          <w:lang w:val="en-US"/>
        </w:rPr>
        <w:t>At St. John’s we aspire to provide worship that is inspirational, supportive and relevant.  Therefore, it’s important that it constantly evolves to meet the changing needs of the school family and the world in which we live.</w:t>
      </w:r>
    </w:p>
    <w:p w14:paraId="20A6D2BD" w14:textId="77777777" w:rsidR="00EF354C" w:rsidRDefault="007A5D38" w:rsidP="00852CCC">
      <w:pPr>
        <w:spacing w:after="240"/>
        <w:rPr>
          <w:rFonts w:ascii="Gill Sans MT" w:eastAsia="Times New Roman" w:hAnsi="Gill Sans MT" w:cs="Verdana"/>
          <w:color w:val="000000" w:themeColor="text1"/>
          <w:sz w:val="24"/>
          <w:szCs w:val="24"/>
          <w:lang w:val="en-US"/>
        </w:rPr>
      </w:pPr>
      <w:r>
        <w:rPr>
          <w:rFonts w:ascii="Gill Sans MT" w:eastAsia="Times New Roman" w:hAnsi="Gill Sans MT" w:cs="Verdana"/>
          <w:color w:val="000000" w:themeColor="text1"/>
          <w:sz w:val="24"/>
          <w:szCs w:val="24"/>
          <w:lang w:val="en-US"/>
        </w:rPr>
        <w:t>Useful strategies for collecting evidence will include:</w:t>
      </w:r>
    </w:p>
    <w:p w14:paraId="3AEF6DA9" w14:textId="77777777" w:rsidR="00EF354C" w:rsidRDefault="007A5D38">
      <w:pPr>
        <w:pStyle w:val="ListParagraph"/>
        <w:numPr>
          <w:ilvl w:val="0"/>
          <w:numId w:val="5"/>
        </w:numPr>
        <w:spacing w:after="240"/>
        <w:jc w:val="both"/>
        <w:rPr>
          <w:rFonts w:ascii="Gill Sans MT" w:eastAsia="Times New Roman" w:hAnsi="Gill Sans MT" w:cs="Verdana"/>
          <w:color w:val="000000" w:themeColor="text1"/>
          <w:sz w:val="24"/>
          <w:szCs w:val="24"/>
          <w:lang w:val="en-US"/>
        </w:rPr>
      </w:pPr>
      <w:r>
        <w:rPr>
          <w:rFonts w:ascii="Gill Sans MT" w:eastAsia="Times New Roman" w:hAnsi="Gill Sans MT" w:cs="Verdana"/>
          <w:color w:val="000000" w:themeColor="text1"/>
          <w:sz w:val="24"/>
          <w:szCs w:val="24"/>
          <w:lang w:val="en-US"/>
        </w:rPr>
        <w:t>Pupil voice – finding out the children’s views in both formal and informal ways.</w:t>
      </w:r>
    </w:p>
    <w:p w14:paraId="0E4EAD70" w14:textId="77777777" w:rsidR="00EF354C" w:rsidRDefault="007A5D38">
      <w:pPr>
        <w:pStyle w:val="ListParagraph"/>
        <w:numPr>
          <w:ilvl w:val="0"/>
          <w:numId w:val="5"/>
        </w:numPr>
        <w:spacing w:after="240"/>
        <w:jc w:val="both"/>
        <w:rPr>
          <w:rFonts w:ascii="Gill Sans MT" w:eastAsia="Times New Roman" w:hAnsi="Gill Sans MT" w:cs="Verdana"/>
          <w:color w:val="000000" w:themeColor="text1"/>
          <w:sz w:val="24"/>
          <w:szCs w:val="24"/>
          <w:lang w:val="en-US"/>
        </w:rPr>
      </w:pPr>
      <w:r>
        <w:rPr>
          <w:rFonts w:ascii="Gill Sans MT" w:eastAsia="Times New Roman" w:hAnsi="Gill Sans MT" w:cs="Verdana"/>
          <w:color w:val="000000" w:themeColor="text1"/>
          <w:sz w:val="24"/>
          <w:szCs w:val="24"/>
          <w:lang w:val="en-US"/>
        </w:rPr>
        <w:t>Parent comment cards.</w:t>
      </w:r>
    </w:p>
    <w:p w14:paraId="7B604846" w14:textId="77777777" w:rsidR="00EF354C" w:rsidRDefault="007A5D38">
      <w:pPr>
        <w:pStyle w:val="ListParagraph"/>
        <w:numPr>
          <w:ilvl w:val="0"/>
          <w:numId w:val="5"/>
        </w:numPr>
        <w:spacing w:after="240"/>
        <w:jc w:val="both"/>
        <w:rPr>
          <w:rFonts w:ascii="Gill Sans MT" w:eastAsia="Times New Roman" w:hAnsi="Gill Sans MT" w:cs="Verdana"/>
          <w:color w:val="000000" w:themeColor="text1"/>
          <w:sz w:val="24"/>
          <w:szCs w:val="24"/>
          <w:lang w:val="en-US"/>
        </w:rPr>
      </w:pPr>
      <w:r>
        <w:rPr>
          <w:rFonts w:ascii="Gill Sans MT" w:eastAsia="Times New Roman" w:hAnsi="Gill Sans MT" w:cs="Verdana"/>
          <w:color w:val="000000" w:themeColor="text1"/>
          <w:sz w:val="24"/>
          <w:szCs w:val="24"/>
          <w:lang w:val="en-US"/>
        </w:rPr>
        <w:t>Feedback from clergy and other visitors.</w:t>
      </w:r>
    </w:p>
    <w:p w14:paraId="37C1942D" w14:textId="77777777" w:rsidR="00EF354C" w:rsidRDefault="007A5D38">
      <w:pPr>
        <w:pStyle w:val="ListParagraph"/>
        <w:numPr>
          <w:ilvl w:val="0"/>
          <w:numId w:val="5"/>
        </w:numPr>
        <w:spacing w:after="240"/>
        <w:jc w:val="both"/>
        <w:rPr>
          <w:rFonts w:ascii="Gill Sans MT" w:eastAsia="Times New Roman" w:hAnsi="Gill Sans MT" w:cs="Verdana"/>
          <w:color w:val="000000" w:themeColor="text1"/>
          <w:sz w:val="24"/>
          <w:szCs w:val="24"/>
          <w:lang w:val="en-US"/>
        </w:rPr>
      </w:pPr>
      <w:r>
        <w:rPr>
          <w:rFonts w:ascii="Gill Sans MT" w:eastAsia="Times New Roman" w:hAnsi="Gill Sans MT" w:cs="Verdana"/>
          <w:color w:val="000000" w:themeColor="text1"/>
          <w:sz w:val="24"/>
          <w:szCs w:val="24"/>
          <w:lang w:val="en-US"/>
        </w:rPr>
        <w:t xml:space="preserve">Regular discussions with colleagues. </w:t>
      </w:r>
    </w:p>
    <w:p w14:paraId="185E47CF" w14:textId="77777777" w:rsidR="00EF354C" w:rsidRDefault="00EF354C">
      <w:pPr>
        <w:spacing w:after="240"/>
        <w:jc w:val="both"/>
        <w:rPr>
          <w:rFonts w:ascii="Gill Sans MT" w:eastAsia="Times New Roman" w:hAnsi="Gill Sans MT" w:cs="Verdana"/>
          <w:color w:val="000000" w:themeColor="text1"/>
          <w:sz w:val="24"/>
          <w:szCs w:val="24"/>
          <w:lang w:val="en-US"/>
        </w:rPr>
      </w:pPr>
    </w:p>
    <w:p w14:paraId="73F59248" w14:textId="77777777" w:rsidR="006148F3" w:rsidRDefault="006148F3">
      <w:pPr>
        <w:spacing w:after="240"/>
        <w:jc w:val="both"/>
        <w:rPr>
          <w:rFonts w:ascii="Gill Sans MT" w:eastAsia="Times New Roman" w:hAnsi="Gill Sans MT" w:cs="Verdana"/>
          <w:color w:val="000000" w:themeColor="text1"/>
          <w:sz w:val="24"/>
          <w:szCs w:val="24"/>
          <w:lang w:val="en-US"/>
        </w:rPr>
      </w:pPr>
    </w:p>
    <w:p w14:paraId="2EF9DC4D" w14:textId="77777777" w:rsidR="007A5D38" w:rsidRDefault="007A5D38">
      <w:pPr>
        <w:spacing w:after="240"/>
        <w:jc w:val="both"/>
        <w:rPr>
          <w:rFonts w:ascii="Gill Sans MT" w:eastAsia="Times New Roman" w:hAnsi="Gill Sans MT" w:cs="Verdana"/>
          <w:color w:val="000000" w:themeColor="text1"/>
          <w:sz w:val="24"/>
          <w:szCs w:val="24"/>
          <w:u w:val="single"/>
          <w:lang w:val="en-US"/>
        </w:rPr>
      </w:pPr>
    </w:p>
    <w:p w14:paraId="42855176" w14:textId="77777777" w:rsidR="00EF354C" w:rsidRDefault="007A5D38">
      <w:pPr>
        <w:spacing w:after="240"/>
        <w:jc w:val="both"/>
        <w:rPr>
          <w:rFonts w:ascii="Gill Sans MT" w:eastAsia="Times New Roman" w:hAnsi="Gill Sans MT" w:cs="Verdana"/>
          <w:color w:val="000000" w:themeColor="text1"/>
          <w:sz w:val="24"/>
          <w:szCs w:val="24"/>
          <w:u w:val="single"/>
          <w:lang w:val="en-US"/>
        </w:rPr>
      </w:pPr>
      <w:r>
        <w:rPr>
          <w:rFonts w:ascii="Gill Sans MT" w:eastAsia="Times New Roman" w:hAnsi="Gill Sans MT" w:cs="Verdana"/>
          <w:color w:val="000000" w:themeColor="text1"/>
          <w:sz w:val="24"/>
          <w:szCs w:val="24"/>
          <w:u w:val="single"/>
          <w:lang w:val="en-US"/>
        </w:rPr>
        <w:t>Right of Withdrawal</w:t>
      </w:r>
    </w:p>
    <w:p w14:paraId="0F92ED64" w14:textId="77777777" w:rsidR="00EF354C" w:rsidRDefault="007A5D38">
      <w:pPr>
        <w:spacing w:after="240"/>
        <w:jc w:val="both"/>
        <w:rPr>
          <w:rFonts w:ascii="Gill Sans MT" w:eastAsia="Times New Roman" w:hAnsi="Gill Sans MT" w:cs="Verdana"/>
          <w:color w:val="000000" w:themeColor="text1"/>
          <w:sz w:val="24"/>
          <w:szCs w:val="24"/>
          <w:lang w:val="en-US"/>
        </w:rPr>
      </w:pPr>
      <w:r>
        <w:rPr>
          <w:rFonts w:ascii="Gill Sans MT" w:eastAsia="Times New Roman" w:hAnsi="Gill Sans MT" w:cs="Verdana"/>
          <w:color w:val="000000" w:themeColor="text1"/>
          <w:sz w:val="24"/>
          <w:szCs w:val="24"/>
          <w:lang w:val="en-US"/>
        </w:rPr>
        <w:t>We acknowledge the parents’ legal right to withdraw their children from worship and the school will make alternative arrangements for the supervision of the child during the period concerned.  At present no children are withdrawn from collective worship.  We make it clear that the act of worship is central to the life of our school it’s an opportunity to come together as a family and grow as a community.  We also affirm that the withdrawal of pupils from collective worship would not isolate them from the Christian teaching the school gives.</w:t>
      </w:r>
    </w:p>
    <w:p w14:paraId="12A9E0C9" w14:textId="77777777" w:rsidR="00EF354C" w:rsidRDefault="007A5D38">
      <w:pPr>
        <w:spacing w:after="240"/>
        <w:jc w:val="both"/>
        <w:rPr>
          <w:rFonts w:ascii="Gill Sans MT" w:eastAsia="Times New Roman" w:hAnsi="Gill Sans MT" w:cs="Verdana"/>
          <w:color w:val="000000" w:themeColor="text1"/>
          <w:sz w:val="24"/>
          <w:szCs w:val="24"/>
          <w:u w:val="single"/>
          <w:lang w:val="en-US"/>
        </w:rPr>
      </w:pPr>
      <w:r>
        <w:rPr>
          <w:rFonts w:ascii="Gill Sans MT" w:eastAsia="Times New Roman" w:hAnsi="Gill Sans MT" w:cs="Verdana"/>
          <w:color w:val="000000" w:themeColor="text1"/>
          <w:sz w:val="24"/>
          <w:szCs w:val="24"/>
          <w:u w:val="single"/>
          <w:lang w:val="en-US"/>
        </w:rPr>
        <w:t>Review of the Collective Worship Policy</w:t>
      </w:r>
    </w:p>
    <w:p w14:paraId="1A212F20" w14:textId="77777777" w:rsidR="00EF354C" w:rsidRDefault="007A5D38">
      <w:pPr>
        <w:spacing w:after="240"/>
        <w:jc w:val="both"/>
        <w:rPr>
          <w:rFonts w:ascii="Gill Sans MT" w:eastAsia="Times New Roman" w:hAnsi="Gill Sans MT" w:cs="Verdana"/>
          <w:color w:val="000000" w:themeColor="text1"/>
          <w:sz w:val="24"/>
          <w:szCs w:val="24"/>
          <w:lang w:val="en-US"/>
        </w:rPr>
      </w:pPr>
      <w:r>
        <w:rPr>
          <w:rFonts w:ascii="Gill Sans MT" w:eastAsia="Times New Roman" w:hAnsi="Gill Sans MT" w:cs="Verdana"/>
          <w:color w:val="000000" w:themeColor="text1"/>
          <w:sz w:val="24"/>
          <w:szCs w:val="24"/>
          <w:lang w:val="en-US"/>
        </w:rPr>
        <w:t>This policy document will be reviewed annually by the Senior Management of the school before being presented to the Governing Body.</w:t>
      </w:r>
    </w:p>
    <w:p w14:paraId="0619A9A2" w14:textId="77777777" w:rsidR="00EF354C" w:rsidRDefault="007A5D38">
      <w:pPr>
        <w:spacing w:after="240"/>
        <w:jc w:val="both"/>
        <w:rPr>
          <w:rFonts w:ascii="Gill Sans MT" w:eastAsia="Times New Roman" w:hAnsi="Gill Sans MT" w:cs="Verdana"/>
          <w:color w:val="000000" w:themeColor="text1"/>
          <w:sz w:val="24"/>
          <w:szCs w:val="24"/>
          <w:u w:val="single"/>
          <w:lang w:val="en-US"/>
        </w:rPr>
      </w:pPr>
      <w:r>
        <w:rPr>
          <w:rFonts w:ascii="Gill Sans MT" w:eastAsia="Times New Roman" w:hAnsi="Gill Sans MT" w:cs="Verdana"/>
          <w:color w:val="000000" w:themeColor="text1"/>
          <w:sz w:val="24"/>
          <w:szCs w:val="24"/>
          <w:u w:val="single"/>
          <w:lang w:val="en-US"/>
        </w:rPr>
        <w:t xml:space="preserve"> </w:t>
      </w:r>
    </w:p>
    <w:p w14:paraId="218D5883" w14:textId="77777777" w:rsidR="00EF354C" w:rsidRDefault="00EF354C">
      <w:pPr>
        <w:spacing w:after="240"/>
        <w:jc w:val="both"/>
        <w:rPr>
          <w:rFonts w:ascii="Gill Sans MT" w:eastAsia="Times New Roman" w:hAnsi="Gill Sans MT" w:cs="Verdana"/>
          <w:color w:val="000000" w:themeColor="text1"/>
          <w:sz w:val="24"/>
          <w:szCs w:val="24"/>
          <w:u w:val="single"/>
          <w:lang w:val="en-US"/>
        </w:rPr>
      </w:pPr>
    </w:p>
    <w:p w14:paraId="468956F5" w14:textId="77777777" w:rsidR="00EF354C" w:rsidRDefault="00EF354C">
      <w:pPr>
        <w:spacing w:after="240"/>
        <w:jc w:val="both"/>
        <w:rPr>
          <w:rFonts w:ascii="Gill Sans MT" w:eastAsia="Times New Roman" w:hAnsi="Gill Sans MT" w:cs="Verdana"/>
          <w:color w:val="000000" w:themeColor="text1"/>
          <w:sz w:val="24"/>
          <w:szCs w:val="24"/>
          <w:u w:val="single"/>
          <w:lang w:val="en-US"/>
        </w:rPr>
      </w:pPr>
    </w:p>
    <w:p w14:paraId="1DD9C5C7" w14:textId="77777777" w:rsidR="00EF354C" w:rsidRDefault="00EF354C">
      <w:pPr>
        <w:spacing w:after="240"/>
        <w:jc w:val="both"/>
        <w:rPr>
          <w:rFonts w:ascii="Gill Sans MT" w:eastAsia="Times New Roman" w:hAnsi="Gill Sans MT" w:cs="Verdana"/>
          <w:color w:val="000000" w:themeColor="text1"/>
          <w:sz w:val="24"/>
          <w:szCs w:val="24"/>
          <w:lang w:val="en-US"/>
        </w:rPr>
      </w:pPr>
    </w:p>
    <w:p w14:paraId="468535CA" w14:textId="77777777" w:rsidR="00EF354C" w:rsidRDefault="00EF354C">
      <w:pPr>
        <w:spacing w:after="240"/>
        <w:jc w:val="both"/>
        <w:rPr>
          <w:rFonts w:ascii="Gill Sans MT" w:eastAsia="Times New Roman" w:hAnsi="Gill Sans MT" w:cs="Verdana"/>
          <w:color w:val="000000" w:themeColor="text1"/>
          <w:sz w:val="24"/>
          <w:szCs w:val="24"/>
          <w:lang w:val="en-US"/>
        </w:rPr>
      </w:pPr>
    </w:p>
    <w:p w14:paraId="7F6D5FB2" w14:textId="77777777" w:rsidR="00EF354C" w:rsidRDefault="007A5D38">
      <w:pPr>
        <w:spacing w:line="240" w:lineRule="auto"/>
        <w:rPr>
          <w:rFonts w:ascii="Gill Sans MT" w:hAnsi="Gill Sans MT"/>
          <w:sz w:val="24"/>
          <w:szCs w:val="24"/>
        </w:rPr>
      </w:pPr>
      <w:r>
        <w:rPr>
          <w:rFonts w:ascii="Gill Sans MT" w:hAnsi="Gill Sans MT"/>
          <w:sz w:val="24"/>
          <w:szCs w:val="24"/>
        </w:rPr>
        <w:t xml:space="preserve"> </w:t>
      </w:r>
    </w:p>
    <w:p w14:paraId="21FD1D49" w14:textId="77777777" w:rsidR="00EF354C" w:rsidRDefault="007A5D38">
      <w:pPr>
        <w:spacing w:line="240" w:lineRule="auto"/>
        <w:rPr>
          <w:rFonts w:ascii="Gill Sans MT" w:hAnsi="Gill Sans MT"/>
          <w:sz w:val="24"/>
          <w:szCs w:val="24"/>
        </w:rPr>
      </w:pPr>
      <w:r>
        <w:rPr>
          <w:rFonts w:ascii="Gill Sans MT" w:hAnsi="Gill Sans MT"/>
          <w:sz w:val="24"/>
          <w:szCs w:val="24"/>
        </w:rPr>
        <w:t xml:space="preserve"> </w:t>
      </w:r>
    </w:p>
    <w:p w14:paraId="06594979" w14:textId="77777777" w:rsidR="00EF354C" w:rsidRDefault="00EF354C">
      <w:pPr>
        <w:tabs>
          <w:tab w:val="num" w:pos="0"/>
        </w:tabs>
        <w:spacing w:after="0" w:line="240" w:lineRule="auto"/>
        <w:rPr>
          <w:rFonts w:ascii="Gill Sans MT" w:hAnsi="Gill Sans MT"/>
          <w:sz w:val="24"/>
          <w:szCs w:val="24"/>
        </w:rPr>
      </w:pPr>
    </w:p>
    <w:p w14:paraId="2A64532B" w14:textId="77777777" w:rsidR="00EF354C" w:rsidRDefault="00EF354C"/>
    <w:sectPr w:rsidR="00EF35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2045"/>
    <w:multiLevelType w:val="hybridMultilevel"/>
    <w:tmpl w:val="59B4C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D007D9"/>
    <w:multiLevelType w:val="hybridMultilevel"/>
    <w:tmpl w:val="E86E5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F5452"/>
    <w:multiLevelType w:val="hybridMultilevel"/>
    <w:tmpl w:val="0BE6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B3FC7"/>
    <w:multiLevelType w:val="hybridMultilevel"/>
    <w:tmpl w:val="CE623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D55151"/>
    <w:multiLevelType w:val="hybridMultilevel"/>
    <w:tmpl w:val="0AD01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4C"/>
    <w:rsid w:val="00010178"/>
    <w:rsid w:val="004F3276"/>
    <w:rsid w:val="006148F3"/>
    <w:rsid w:val="00617809"/>
    <w:rsid w:val="0067277C"/>
    <w:rsid w:val="007A5D38"/>
    <w:rsid w:val="00852CCC"/>
    <w:rsid w:val="008E7334"/>
    <w:rsid w:val="00AB7355"/>
    <w:rsid w:val="00C900CC"/>
    <w:rsid w:val="00D6302C"/>
    <w:rsid w:val="00D84411"/>
    <w:rsid w:val="00DC2426"/>
    <w:rsid w:val="00DE3291"/>
    <w:rsid w:val="00ED29C1"/>
    <w:rsid w:val="00EE2748"/>
    <w:rsid w:val="00EF354C"/>
    <w:rsid w:val="00F425E6"/>
    <w:rsid w:val="00F62611"/>
    <w:rsid w:val="00FE3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4A00"/>
  <w15:docId w15:val="{8451BF23-2843-4107-9C2E-D0B998977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styleId="ListParagraph">
    <w:name w:val="List Paragraph"/>
    <w:basedOn w:val="Normal"/>
    <w:uiPriority w:val="99"/>
    <w:qFormat/>
    <w:pPr>
      <w:ind w:left="720"/>
      <w:contextualSpacing/>
    </w:pPr>
  </w:style>
  <w:style w:type="paragraph" w:styleId="NoSpacing">
    <w:name w:val="No Spacing"/>
    <w:uiPriority w:val="1"/>
    <w:qFormat/>
    <w:rsid w:val="00AB73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sch8753526</dc:creator>
  <cp:lastModifiedBy>sch8753526</cp:lastModifiedBy>
  <cp:revision>2</cp:revision>
  <dcterms:created xsi:type="dcterms:W3CDTF">2025-03-14T11:33:00Z</dcterms:created>
  <dcterms:modified xsi:type="dcterms:W3CDTF">2025-03-14T11:33:00Z</dcterms:modified>
</cp:coreProperties>
</file>