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8900C" w14:textId="77777777" w:rsidR="00581097" w:rsidRPr="009441FF" w:rsidRDefault="00581097" w:rsidP="00581097">
      <w:pPr>
        <w:spacing w:before="100" w:beforeAutospacing="1" w:after="100" w:afterAutospacing="1" w:line="300" w:lineRule="atLeast"/>
        <w:jc w:val="center"/>
        <w:rPr>
          <w:rFonts w:ascii="Gill Sans MT" w:eastAsia="Times New Roman" w:hAnsi="Gill Sans MT" w:cs="Segoe UI"/>
          <w:b/>
          <w:bCs/>
          <w:color w:val="006600"/>
          <w:kern w:val="0"/>
          <w:sz w:val="60"/>
          <w:szCs w:val="60"/>
          <w:u w:val="single"/>
          <w:lang w:eastAsia="en-GB"/>
          <w14:ligatures w14:val="none"/>
        </w:rPr>
      </w:pPr>
      <w:r w:rsidRPr="009441FF">
        <w:rPr>
          <w:rFonts w:asciiTheme="majorHAnsi" w:hAnsiTheme="majorHAnsi" w:cstheme="majorHAnsi"/>
          <w:noProof/>
          <w:color w:val="006600"/>
          <w:sz w:val="60"/>
          <w:szCs w:val="60"/>
          <w:u w:val="single"/>
        </w:rPr>
        <w:drawing>
          <wp:anchor distT="36576" distB="36576" distL="36576" distR="36576" simplePos="0" relativeHeight="251659264" behindDoc="0" locked="0" layoutInCell="1" allowOverlap="1" wp14:anchorId="53DAC246" wp14:editId="0A5BCDD3">
            <wp:simplePos x="0" y="0"/>
            <wp:positionH relativeFrom="margin">
              <wp:align>right</wp:align>
            </wp:positionH>
            <wp:positionV relativeFrom="paragraph">
              <wp:posOffset>-903605</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eastAsia="Times New Roman" w:hAnsi="Gill Sans MT" w:cs="Segoe UI"/>
          <w:b/>
          <w:bCs/>
          <w:color w:val="006600"/>
          <w:kern w:val="0"/>
          <w:sz w:val="60"/>
          <w:szCs w:val="60"/>
          <w:u w:val="single"/>
          <w:lang w:eastAsia="en-GB"/>
          <w14:ligatures w14:val="none"/>
        </w:rPr>
        <w:t>Intent</w:t>
      </w:r>
    </w:p>
    <w:p w14:paraId="09AD3338" w14:textId="1B4C7728" w:rsidR="00D02EA3" w:rsidRPr="00581097" w:rsidRDefault="00D02EA3" w:rsidP="00581097">
      <w:p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581097">
        <w:rPr>
          <w:rFonts w:ascii="Gill Sans MT" w:eastAsia="Times New Roman" w:hAnsi="Gill Sans MT" w:cs="Times New Roman"/>
          <w:kern w:val="0"/>
          <w:sz w:val="28"/>
          <w:szCs w:val="28"/>
          <w:lang w:eastAsia="en-GB"/>
          <w14:ligatures w14:val="none"/>
        </w:rPr>
        <w:t>The school’s vision for our pupils is at the heart of everything we do, with PSHE and RSE playing an important role in developing confident, resilient and responsible individuals who can flourish academically, socially, emotionally, physically and spiritually. At St Lawrence C of E Primary School, we believe that PSHE and RSE equip children with the knowledge, skills, attitudes and values they need to lead healthy, safe and fulfilling lives. Our curriculum supports pupils to understand themselves and others, develop positive relationships, make informed choices, manage risks and recognise when they or others may need help.</w:t>
      </w:r>
    </w:p>
    <w:p w14:paraId="5492A650" w14:textId="77777777" w:rsidR="00D02EA3" w:rsidRPr="00581097" w:rsidRDefault="00D02EA3" w:rsidP="00581097">
      <w:p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581097">
        <w:rPr>
          <w:rFonts w:ascii="Gill Sans MT" w:eastAsia="Times New Roman" w:hAnsi="Gill Sans MT" w:cs="Times New Roman"/>
          <w:kern w:val="0"/>
          <w:sz w:val="28"/>
          <w:szCs w:val="28"/>
          <w:lang w:eastAsia="en-GB"/>
          <w14:ligatures w14:val="none"/>
        </w:rPr>
        <w:t>Our curriculum is planned progressively from Reception to Year 6, using the Oak National Academy RSHE (PSHE) primary curriculum as our principal planning and teaching resource. Learning is sequenced to build on pupils’ prior knowledge and experiences, with key concepts and vocabulary revisited and developed as children move through school. The curriculum is organised around five key threads: Community, Relationships, Online Safety, Wellbeing and Growing Up. Through these areas, children develop emotional literacy, self-awareness, resilience, independence and an understanding of how to care for their physical and mental wellbeing. Selected Kapow Primary Wellbeing units supplement the Oak sequence where appropriate, providing additional opportunities to strengthen emotional understanding, positive relationships, healthy lifestyles and personal development.</w:t>
      </w:r>
    </w:p>
    <w:p w14:paraId="19032308" w14:textId="77777777" w:rsidR="00D02EA3" w:rsidRPr="00581097" w:rsidRDefault="00D02EA3" w:rsidP="00581097">
      <w:p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581097">
        <w:rPr>
          <w:rFonts w:ascii="Gill Sans MT" w:eastAsia="Times New Roman" w:hAnsi="Gill Sans MT" w:cs="Times New Roman"/>
          <w:kern w:val="0"/>
          <w:sz w:val="28"/>
          <w:szCs w:val="28"/>
          <w:lang w:eastAsia="en-GB"/>
          <w14:ligatures w14:val="none"/>
        </w:rPr>
        <w:t>Pupils are encouraged to communicate their thoughts, feelings and needs, listen respectfully to others and recognise that people may have different experiences, backgrounds, family structures and perspectives. They learn about kindness, friendship, respect, inclusion, personal boundaries and the importance of seeking help from trusted adults. Through age-appropriate learning, children develop an understanding of personal safety, healthy choices, online risks and their responsibilities towards themselves and others. Learning is adapted to meet the needs and developmental stages of individual pupils, ensuring that all children, including those with SEND, can participate meaningfully and develop the knowledge and skills needed to keep themselves safe and build positive relationships.</w:t>
      </w:r>
    </w:p>
    <w:p w14:paraId="2863A6D3" w14:textId="78B337C5" w:rsidR="00D02EA3" w:rsidRPr="00581097" w:rsidRDefault="00D02EA3" w:rsidP="00581097">
      <w:p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581097">
        <w:rPr>
          <w:rFonts w:ascii="Gill Sans MT" w:eastAsia="Times New Roman" w:hAnsi="Gill Sans MT" w:cs="Times New Roman"/>
          <w:kern w:val="0"/>
          <w:sz w:val="28"/>
          <w:szCs w:val="28"/>
          <w:lang w:eastAsia="en-GB"/>
          <w14:ligatures w14:val="none"/>
        </w:rPr>
        <w:t xml:space="preserve">PSHE and RSE at St Lawrence extends beyond the taught curriculum and is embedded throughout school life. Opportunities through assemblies, collective worship, pupil voice, School Council, charitable activities and wider community experiences enable children to apply their learning in meaningful contexts. Our curriculum complements our Blackburn Diocesan Questful RE syllabus, with purposeful </w:t>
      </w:r>
      <w:r w:rsidRPr="00581097">
        <w:rPr>
          <w:rFonts w:ascii="Gill Sans MT" w:eastAsia="Times New Roman" w:hAnsi="Gill Sans MT" w:cs="Times New Roman"/>
          <w:kern w:val="0"/>
          <w:sz w:val="28"/>
          <w:szCs w:val="28"/>
          <w:lang w:eastAsia="en-GB"/>
          <w14:ligatures w14:val="none"/>
        </w:rPr>
        <w:lastRenderedPageBreak/>
        <w:t>links to themes such as dignity, compassion, forgiveness, justice, service, responsibility and belonging. In keeping with our Christian ethos, pupils are encouraged to recognise the value of every individual as a person made in the image of God, to treat others with respect and kindness, and to consider how their actions can contribute positively to their community and God’s world.</w:t>
      </w:r>
    </w:p>
    <w:p w14:paraId="7790CA78" w14:textId="59416135" w:rsidR="0015642B" w:rsidRPr="00581097" w:rsidRDefault="00D02EA3" w:rsidP="00581097">
      <w:pPr>
        <w:spacing w:before="100" w:beforeAutospacing="1" w:after="100" w:afterAutospacing="1" w:line="240" w:lineRule="auto"/>
        <w:jc w:val="both"/>
        <w:rPr>
          <w:rFonts w:ascii="Gill Sans MT" w:eastAsia="Times New Roman" w:hAnsi="Gill Sans MT" w:cs="Times New Roman"/>
          <w:kern w:val="0"/>
          <w:sz w:val="28"/>
          <w:szCs w:val="28"/>
          <w:lang w:eastAsia="en-GB"/>
          <w14:ligatures w14:val="none"/>
        </w:rPr>
      </w:pPr>
      <w:r w:rsidRPr="00581097">
        <w:rPr>
          <w:rFonts w:ascii="Gill Sans MT" w:eastAsia="Times New Roman" w:hAnsi="Gill Sans MT" w:cs="Times New Roman"/>
          <w:kern w:val="0"/>
          <w:sz w:val="28"/>
          <w:szCs w:val="28"/>
          <w:lang w:eastAsia="en-GB"/>
          <w14:ligatures w14:val="none"/>
        </w:rPr>
        <w:t>Through this, we aim to develop confident, caring and reflective individuals who understand themselves, build healthy and respectful relationships, make safe and responsible choices, and demonstrate resilience when faced with challenges. We want our pupils to recognise their own worth, respect the dignity and differences of others, and leave St Lawrence C of E Primary School well prepared for the next stage of their education and for life in modern Britain.</w:t>
      </w:r>
    </w:p>
    <w:sectPr w:rsidR="0015642B" w:rsidRPr="00581097" w:rsidSect="0015642B">
      <w:headerReference w:type="even" r:id="rId7"/>
      <w:headerReference w:type="default" r:id="rId8"/>
      <w:footerReference w:type="even" r:id="rId9"/>
      <w:footerReference w:type="default" r:id="rId10"/>
      <w:headerReference w:type="first" r:id="rId11"/>
      <w:footerReference w:type="first" r:id="rId1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86D6B" w14:textId="77777777" w:rsidR="00F84112" w:rsidRDefault="00F84112" w:rsidP="00F84112">
      <w:pPr>
        <w:spacing w:after="0" w:line="240" w:lineRule="auto"/>
      </w:pPr>
      <w:r>
        <w:separator/>
      </w:r>
    </w:p>
  </w:endnote>
  <w:endnote w:type="continuationSeparator" w:id="0">
    <w:p w14:paraId="4ADD94BD" w14:textId="77777777" w:rsidR="00F84112" w:rsidRDefault="00F84112" w:rsidP="00F84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cript MT Bold">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61F9A" w14:textId="77777777" w:rsidR="00B938B6" w:rsidRDefault="00B938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E8F6B" w14:textId="77777777" w:rsidR="00B938B6" w:rsidRDefault="00B938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9EA4" w14:textId="77777777" w:rsidR="00B938B6" w:rsidRDefault="00B938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13E0C" w14:textId="77777777" w:rsidR="00F84112" w:rsidRDefault="00F84112" w:rsidP="00F84112">
      <w:pPr>
        <w:spacing w:after="0" w:line="240" w:lineRule="auto"/>
      </w:pPr>
      <w:r>
        <w:separator/>
      </w:r>
    </w:p>
  </w:footnote>
  <w:footnote w:type="continuationSeparator" w:id="0">
    <w:p w14:paraId="7201D6EF" w14:textId="77777777" w:rsidR="00F84112" w:rsidRDefault="00F84112" w:rsidP="00F841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60179" w14:textId="77777777" w:rsidR="00B938B6" w:rsidRDefault="00B938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A2899" w14:textId="77777777" w:rsidR="00F438BC" w:rsidRPr="002E3AE0" w:rsidRDefault="00F438BC" w:rsidP="00F438BC">
    <w:pPr>
      <w:pStyle w:val="Header"/>
      <w:rPr>
        <w:rFonts w:ascii="Gill Sans MT" w:hAnsi="Gill Sans MT"/>
        <w:b/>
        <w:sz w:val="60"/>
        <w:szCs w:val="60"/>
      </w:rPr>
    </w:pPr>
    <w:r w:rsidRPr="002E3AE0">
      <w:rPr>
        <w:rFonts w:ascii="Script MT Bold" w:hAnsi="Script MT Bold" w:cs="Arial"/>
        <w:color w:val="006600"/>
        <w:sz w:val="60"/>
        <w:szCs w:val="60"/>
        <w:u w:val="single"/>
      </w:rPr>
      <w:t>St. Lawrence Church of England Primary School</w:t>
    </w:r>
    <w:r w:rsidRPr="002E3AE0">
      <w:rPr>
        <w:rFonts w:ascii="Gill Sans MT" w:hAnsi="Gill Sans MT"/>
        <w:b/>
        <w:sz w:val="60"/>
        <w:szCs w:val="60"/>
      </w:rPr>
      <w:t xml:space="preserve"> </w:t>
    </w:r>
  </w:p>
  <w:p w14:paraId="325A7CE0" w14:textId="77777777" w:rsidR="00B938B6" w:rsidRDefault="00B938B6" w:rsidP="00B938B6">
    <w:pPr>
      <w:pStyle w:val="Header"/>
      <w:rPr>
        <w:rFonts w:ascii="Gill Sans MT" w:hAnsi="Gill Sans MT"/>
        <w:b/>
        <w:sz w:val="36"/>
        <w:szCs w:val="36"/>
        <w:u w:val="single"/>
      </w:rPr>
    </w:pPr>
    <w:r>
      <w:rPr>
        <w:rFonts w:ascii="Gill Sans MT" w:hAnsi="Gill Sans MT"/>
        <w:b/>
        <w:sz w:val="36"/>
        <w:szCs w:val="36"/>
        <w:u w:val="single"/>
      </w:rPr>
      <w:t>P.S.H.E. &amp; R.S.E. Curriculum</w:t>
    </w:r>
  </w:p>
  <w:p w14:paraId="541D2BAB" w14:textId="77777777" w:rsidR="00F84112" w:rsidRDefault="00F841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F74A7" w14:textId="77777777" w:rsidR="00B938B6" w:rsidRDefault="00B938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2B"/>
    <w:rsid w:val="00007957"/>
    <w:rsid w:val="00022FCF"/>
    <w:rsid w:val="00104534"/>
    <w:rsid w:val="0015642B"/>
    <w:rsid w:val="00581097"/>
    <w:rsid w:val="0058589A"/>
    <w:rsid w:val="0065516D"/>
    <w:rsid w:val="00727B26"/>
    <w:rsid w:val="00A63770"/>
    <w:rsid w:val="00B938B6"/>
    <w:rsid w:val="00D02EA3"/>
    <w:rsid w:val="00D610F4"/>
    <w:rsid w:val="00E82DB9"/>
    <w:rsid w:val="00E93603"/>
    <w:rsid w:val="00EA3C5F"/>
    <w:rsid w:val="00F17FCD"/>
    <w:rsid w:val="00F438BC"/>
    <w:rsid w:val="00F841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92F00"/>
  <w15:chartTrackingRefBased/>
  <w15:docId w15:val="{3CFA4B28-6695-43E1-9F07-5C5DF0B50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42B"/>
  </w:style>
  <w:style w:type="paragraph" w:styleId="Heading1">
    <w:name w:val="heading 1"/>
    <w:basedOn w:val="Normal"/>
    <w:next w:val="Normal"/>
    <w:link w:val="Heading1Char"/>
    <w:uiPriority w:val="9"/>
    <w:qFormat/>
    <w:rsid w:val="001564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64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64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64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64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64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64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64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64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4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64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64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64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64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64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64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64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642B"/>
    <w:rPr>
      <w:rFonts w:eastAsiaTheme="majorEastAsia" w:cstheme="majorBidi"/>
      <w:color w:val="272727" w:themeColor="text1" w:themeTint="D8"/>
    </w:rPr>
  </w:style>
  <w:style w:type="paragraph" w:styleId="Title">
    <w:name w:val="Title"/>
    <w:basedOn w:val="Normal"/>
    <w:next w:val="Normal"/>
    <w:link w:val="TitleChar"/>
    <w:uiPriority w:val="10"/>
    <w:qFormat/>
    <w:rsid w:val="001564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64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64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64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642B"/>
    <w:pPr>
      <w:spacing w:before="160"/>
      <w:jc w:val="center"/>
    </w:pPr>
    <w:rPr>
      <w:i/>
      <w:iCs/>
      <w:color w:val="404040" w:themeColor="text1" w:themeTint="BF"/>
    </w:rPr>
  </w:style>
  <w:style w:type="character" w:customStyle="1" w:styleId="QuoteChar">
    <w:name w:val="Quote Char"/>
    <w:basedOn w:val="DefaultParagraphFont"/>
    <w:link w:val="Quote"/>
    <w:uiPriority w:val="29"/>
    <w:rsid w:val="0015642B"/>
    <w:rPr>
      <w:i/>
      <w:iCs/>
      <w:color w:val="404040" w:themeColor="text1" w:themeTint="BF"/>
    </w:rPr>
  </w:style>
  <w:style w:type="paragraph" w:styleId="ListParagraph">
    <w:name w:val="List Paragraph"/>
    <w:basedOn w:val="Normal"/>
    <w:uiPriority w:val="34"/>
    <w:qFormat/>
    <w:rsid w:val="0015642B"/>
    <w:pPr>
      <w:ind w:left="720"/>
      <w:contextualSpacing/>
    </w:pPr>
  </w:style>
  <w:style w:type="character" w:styleId="IntenseEmphasis">
    <w:name w:val="Intense Emphasis"/>
    <w:basedOn w:val="DefaultParagraphFont"/>
    <w:uiPriority w:val="21"/>
    <w:qFormat/>
    <w:rsid w:val="0015642B"/>
    <w:rPr>
      <w:i/>
      <w:iCs/>
      <w:color w:val="0F4761" w:themeColor="accent1" w:themeShade="BF"/>
    </w:rPr>
  </w:style>
  <w:style w:type="paragraph" w:styleId="IntenseQuote">
    <w:name w:val="Intense Quote"/>
    <w:basedOn w:val="Normal"/>
    <w:next w:val="Normal"/>
    <w:link w:val="IntenseQuoteChar"/>
    <w:uiPriority w:val="30"/>
    <w:qFormat/>
    <w:rsid w:val="001564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642B"/>
    <w:rPr>
      <w:i/>
      <w:iCs/>
      <w:color w:val="0F4761" w:themeColor="accent1" w:themeShade="BF"/>
    </w:rPr>
  </w:style>
  <w:style w:type="character" w:styleId="IntenseReference">
    <w:name w:val="Intense Reference"/>
    <w:basedOn w:val="DefaultParagraphFont"/>
    <w:uiPriority w:val="32"/>
    <w:qFormat/>
    <w:rsid w:val="0015642B"/>
    <w:rPr>
      <w:b/>
      <w:bCs/>
      <w:smallCaps/>
      <w:color w:val="0F4761" w:themeColor="accent1" w:themeShade="BF"/>
      <w:spacing w:val="5"/>
    </w:rPr>
  </w:style>
  <w:style w:type="paragraph" w:styleId="NormalWeb">
    <w:name w:val="Normal (Web)"/>
    <w:basedOn w:val="Normal"/>
    <w:uiPriority w:val="99"/>
    <w:semiHidden/>
    <w:unhideWhenUsed/>
    <w:rsid w:val="0015642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F841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4112"/>
  </w:style>
  <w:style w:type="paragraph" w:styleId="Footer">
    <w:name w:val="footer"/>
    <w:basedOn w:val="Normal"/>
    <w:link w:val="FooterChar"/>
    <w:uiPriority w:val="99"/>
    <w:unhideWhenUsed/>
    <w:rsid w:val="00F841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41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04584">
      <w:bodyDiv w:val="1"/>
      <w:marLeft w:val="0"/>
      <w:marRight w:val="0"/>
      <w:marTop w:val="0"/>
      <w:marBottom w:val="0"/>
      <w:divBdr>
        <w:top w:val="none" w:sz="0" w:space="0" w:color="auto"/>
        <w:left w:val="none" w:sz="0" w:space="0" w:color="auto"/>
        <w:bottom w:val="none" w:sz="0" w:space="0" w:color="auto"/>
        <w:right w:val="none" w:sz="0" w:space="0" w:color="auto"/>
      </w:divBdr>
    </w:div>
    <w:div w:id="8981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528</Words>
  <Characters>3011</Characters>
  <Application>Microsoft Office Word</Application>
  <DocSecurity>0</DocSecurity>
  <Lines>25</Lines>
  <Paragraphs>7</Paragraphs>
  <ScaleCrop>false</ScaleCrop>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5</cp:revision>
  <dcterms:created xsi:type="dcterms:W3CDTF">2026-10-23T13:03:00Z</dcterms:created>
  <dcterms:modified xsi:type="dcterms:W3CDTF">2026-10-29T18:37:00Z</dcterms:modified>
</cp:coreProperties>
</file>