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A5F11" w14:textId="2D7BBEB9" w:rsidR="00E0727B" w:rsidRPr="009318B3" w:rsidRDefault="00E0727B" w:rsidP="00E0727B">
      <w:pPr>
        <w:pStyle w:val="Heading2"/>
        <w:keepNext w:val="0"/>
        <w:keepLines w:val="0"/>
        <w:jc w:val="center"/>
        <w:rPr>
          <w:rFonts w:ascii="Gill Sans MT" w:hAnsi="Gill Sans MT"/>
          <w:b/>
          <w:bCs/>
          <w:color w:val="006600"/>
          <w:sz w:val="60"/>
          <w:szCs w:val="60"/>
          <w:u w:val="single"/>
        </w:rPr>
      </w:pPr>
      <w:r w:rsidRPr="002B2924">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7EBEF34C" wp14:editId="2460EB5F">
            <wp:simplePos x="0" y="0"/>
            <wp:positionH relativeFrom="margin">
              <wp:posOffset>5549705</wp:posOffset>
            </wp:positionH>
            <wp:positionV relativeFrom="paragraph">
              <wp:posOffset>-1060450</wp:posOffset>
            </wp:positionV>
            <wp:extent cx="1370082" cy="1240403"/>
            <wp:effectExtent l="0" t="0" r="1905"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b/>
          <w:bCs/>
          <w:color w:val="006600"/>
          <w:sz w:val="60"/>
          <w:szCs w:val="60"/>
          <w:u w:val="single"/>
        </w:rPr>
        <w:t>Reading</w:t>
      </w:r>
    </w:p>
    <w:p w14:paraId="474E95DA" w14:textId="355CAB2D"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 xml:space="preserve">At St Lawrence, we believe that reading opens the door to all learning. Our reading curriculum develops the key skills of </w:t>
      </w:r>
      <w:r w:rsidRPr="00E0727B">
        <w:rPr>
          <w:rFonts w:ascii="Gill Sans MT" w:eastAsia="Times New Roman" w:hAnsi="Gill Sans MT" w:cs="Segoe UI"/>
          <w:b/>
          <w:bCs/>
          <w:kern w:val="0"/>
          <w:sz w:val="28"/>
          <w:szCs w:val="28"/>
          <w:lang w:eastAsia="en-GB"/>
          <w14:ligatures w14:val="none"/>
        </w:rPr>
        <w:t>phonics, decoding, fluency, comprehension and critical reading</w:t>
      </w:r>
      <w:r w:rsidRPr="00E0727B">
        <w:rPr>
          <w:rFonts w:ascii="Gill Sans MT" w:eastAsia="Times New Roman" w:hAnsi="Gill Sans MT" w:cs="Segoe UI"/>
          <w:kern w:val="0"/>
          <w:sz w:val="28"/>
          <w:szCs w:val="28"/>
          <w:lang w:eastAsia="en-GB"/>
          <w14:ligatures w14:val="none"/>
        </w:rPr>
        <w:t>, enabling children to become confident, enthusiastic and successful readers.</w:t>
      </w:r>
    </w:p>
    <w:p w14:paraId="2CD799AC"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We are committed to fostering a lifelong love of reading and provide children with access to a wide range of high-quality texts, including fiction, non-fiction, poetry and picture books that reflect diverse experiences, cultures and perspectives.</w:t>
      </w:r>
    </w:p>
    <w:p w14:paraId="662F2E47" w14:textId="77777777" w:rsidR="001533A0" w:rsidRPr="00E0727B" w:rsidRDefault="001533A0" w:rsidP="00E0727B">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E0727B">
        <w:rPr>
          <w:rFonts w:ascii="Gill Sans MT" w:eastAsia="Times New Roman" w:hAnsi="Gill Sans MT" w:cs="Segoe UI"/>
          <w:b/>
          <w:bCs/>
          <w:kern w:val="0"/>
          <w:sz w:val="32"/>
          <w:szCs w:val="32"/>
          <w:u w:val="single"/>
          <w:lang w:eastAsia="en-GB"/>
          <w14:ligatures w14:val="none"/>
        </w:rPr>
        <w:t>Early Reading and Phonics</w:t>
      </w:r>
    </w:p>
    <w:p w14:paraId="3B0F4EFB"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 xml:space="preserve">Reading begins with the systematic teaching of phonics through our </w:t>
      </w:r>
      <w:r w:rsidRPr="00E0727B">
        <w:rPr>
          <w:rFonts w:ascii="Gill Sans MT" w:eastAsia="Times New Roman" w:hAnsi="Gill Sans MT" w:cs="Segoe UI"/>
          <w:b/>
          <w:bCs/>
          <w:kern w:val="0"/>
          <w:sz w:val="28"/>
          <w:szCs w:val="28"/>
          <w:lang w:eastAsia="en-GB"/>
          <w14:ligatures w14:val="none"/>
        </w:rPr>
        <w:t>Red Rose Letters and Sounds</w:t>
      </w:r>
      <w:r w:rsidRPr="00E0727B">
        <w:rPr>
          <w:rFonts w:ascii="Gill Sans MT" w:eastAsia="Times New Roman" w:hAnsi="Gill Sans MT" w:cs="Segoe UI"/>
          <w:kern w:val="0"/>
          <w:sz w:val="28"/>
          <w:szCs w:val="28"/>
          <w:lang w:eastAsia="en-GB"/>
          <w14:ligatures w14:val="none"/>
        </w:rPr>
        <w:t xml:space="preserve"> programme. Children learn to recognise sounds, blend them to read words and segment them for spelling.</w:t>
      </w:r>
    </w:p>
    <w:p w14:paraId="5555D052"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 xml:space="preserve">For more information about our approach to early reading, please visit our </w:t>
      </w:r>
      <w:r w:rsidRPr="00E0727B">
        <w:rPr>
          <w:rFonts w:ascii="Gill Sans MT" w:eastAsia="Times New Roman" w:hAnsi="Gill Sans MT" w:cs="Segoe UI"/>
          <w:b/>
          <w:bCs/>
          <w:kern w:val="0"/>
          <w:sz w:val="28"/>
          <w:szCs w:val="28"/>
          <w:lang w:eastAsia="en-GB"/>
          <w14:ligatures w14:val="none"/>
        </w:rPr>
        <w:t>Phonics</w:t>
      </w:r>
      <w:r w:rsidRPr="00E0727B">
        <w:rPr>
          <w:rFonts w:ascii="Gill Sans MT" w:eastAsia="Times New Roman" w:hAnsi="Gill Sans MT" w:cs="Segoe UI"/>
          <w:kern w:val="0"/>
          <w:sz w:val="28"/>
          <w:szCs w:val="28"/>
          <w:lang w:eastAsia="en-GB"/>
          <w14:ligatures w14:val="none"/>
        </w:rPr>
        <w:t xml:space="preserve"> page.</w:t>
      </w:r>
    </w:p>
    <w:p w14:paraId="5825AB29"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 xml:space="preserve">Children learning phonics take home </w:t>
      </w:r>
      <w:r w:rsidRPr="00E0727B">
        <w:rPr>
          <w:rFonts w:ascii="Gill Sans MT" w:eastAsia="Times New Roman" w:hAnsi="Gill Sans MT" w:cs="Segoe UI"/>
          <w:b/>
          <w:bCs/>
          <w:kern w:val="0"/>
          <w:sz w:val="28"/>
          <w:szCs w:val="28"/>
          <w:lang w:eastAsia="en-GB"/>
          <w14:ligatures w14:val="none"/>
        </w:rPr>
        <w:t>fully decodable reading books</w:t>
      </w:r>
      <w:r w:rsidRPr="00E0727B">
        <w:rPr>
          <w:rFonts w:ascii="Gill Sans MT" w:eastAsia="Times New Roman" w:hAnsi="Gill Sans MT" w:cs="Segoe UI"/>
          <w:kern w:val="0"/>
          <w:sz w:val="28"/>
          <w:szCs w:val="28"/>
          <w:lang w:eastAsia="en-GB"/>
          <w14:ligatures w14:val="none"/>
        </w:rPr>
        <w:t xml:space="preserve"> that closely match the sounds they have been taught in school. Re-reading these books helps children build fluency, confidence and automatic word recognition. Alongside these books, children also take home a carefully chosen </w:t>
      </w:r>
      <w:r w:rsidRPr="00E0727B">
        <w:rPr>
          <w:rFonts w:ascii="Gill Sans MT" w:eastAsia="Times New Roman" w:hAnsi="Gill Sans MT" w:cs="Segoe UI"/>
          <w:b/>
          <w:bCs/>
          <w:kern w:val="0"/>
          <w:sz w:val="28"/>
          <w:szCs w:val="28"/>
          <w:lang w:eastAsia="en-GB"/>
          <w14:ligatures w14:val="none"/>
        </w:rPr>
        <w:t>reading for pleasure</w:t>
      </w:r>
      <w:r w:rsidRPr="00E0727B">
        <w:rPr>
          <w:rFonts w:ascii="Gill Sans MT" w:eastAsia="Times New Roman" w:hAnsi="Gill Sans MT" w:cs="Segoe UI"/>
          <w:kern w:val="0"/>
          <w:sz w:val="28"/>
          <w:szCs w:val="28"/>
          <w:lang w:eastAsia="en-GB"/>
          <w14:ligatures w14:val="none"/>
        </w:rPr>
        <w:t xml:space="preserve"> book to share with an adult.</w:t>
      </w:r>
    </w:p>
    <w:p w14:paraId="382427C6" w14:textId="77777777" w:rsidR="001533A0" w:rsidRPr="00E0727B" w:rsidRDefault="001533A0" w:rsidP="00E0727B">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E0727B">
        <w:rPr>
          <w:rFonts w:ascii="Gill Sans MT" w:eastAsia="Times New Roman" w:hAnsi="Gill Sans MT" w:cs="Segoe UI"/>
          <w:b/>
          <w:bCs/>
          <w:kern w:val="0"/>
          <w:sz w:val="32"/>
          <w:szCs w:val="32"/>
          <w:u w:val="single"/>
          <w:lang w:eastAsia="en-GB"/>
          <w14:ligatures w14:val="none"/>
        </w:rPr>
        <w:t>Reading in Key Stage 1 and Key Stage 2</w:t>
      </w:r>
    </w:p>
    <w:p w14:paraId="5E16B5A3"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Once children can read confidently beyond Phase 5 phonics, they move on to appropriately matched banded reading books. Reading books are regularly reviewed to ensure they provide a suitable level of challenge and support continued progress.</w:t>
      </w:r>
    </w:p>
    <w:p w14:paraId="28431ED5"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In EYFS and Year 1, children participate in small-group guided reading sessions that develop fluency, vocabulary and comprehension using texts closely matched to their phonic knowledge.</w:t>
      </w:r>
    </w:p>
    <w:p w14:paraId="3202AB72"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From Year 2 to Year 6, children take part in regular whole-class guided reading lessons. These sessions include:</w:t>
      </w:r>
    </w:p>
    <w:p w14:paraId="2B77F4A1" w14:textId="77777777" w:rsidR="001533A0" w:rsidRPr="00E0727B" w:rsidRDefault="001533A0" w:rsidP="00E0727B">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Explicit vocabulary instruction</w:t>
      </w:r>
    </w:p>
    <w:p w14:paraId="33F09184" w14:textId="77777777" w:rsidR="001533A0" w:rsidRPr="00E0727B" w:rsidRDefault="001533A0" w:rsidP="00E0727B">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Teacher modelling and discussion</w:t>
      </w:r>
    </w:p>
    <w:p w14:paraId="2F0B444E" w14:textId="77777777" w:rsidR="001533A0" w:rsidRPr="00E0727B" w:rsidRDefault="001533A0" w:rsidP="00E0727B">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Fluency practice through repeated and assisted reading</w:t>
      </w:r>
    </w:p>
    <w:p w14:paraId="5E482586" w14:textId="77777777" w:rsidR="001533A0" w:rsidRPr="00E0727B" w:rsidRDefault="001533A0" w:rsidP="00E0727B">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Comprehension activities</w:t>
      </w:r>
    </w:p>
    <w:p w14:paraId="10D46092" w14:textId="77777777" w:rsidR="001533A0" w:rsidRPr="00E0727B" w:rsidRDefault="001533A0" w:rsidP="00E0727B">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Opportunities to discuss and analyse texts</w:t>
      </w:r>
    </w:p>
    <w:p w14:paraId="3E89812E"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lastRenderedPageBreak/>
        <w:t>Reading skills are also taught and applied through English lessons, which follow a reading-to-writing approach and use high-quality texts as the basis for learning.</w:t>
      </w:r>
    </w:p>
    <w:p w14:paraId="3C2D87C5" w14:textId="77777777" w:rsidR="001533A0" w:rsidRPr="00E0727B" w:rsidRDefault="001533A0" w:rsidP="00E0727B">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E0727B">
        <w:rPr>
          <w:rFonts w:ascii="Gill Sans MT" w:eastAsia="Times New Roman" w:hAnsi="Gill Sans MT" w:cs="Segoe UI"/>
          <w:b/>
          <w:bCs/>
          <w:kern w:val="0"/>
          <w:sz w:val="32"/>
          <w:szCs w:val="32"/>
          <w:u w:val="single"/>
          <w:lang w:eastAsia="en-GB"/>
          <w14:ligatures w14:val="none"/>
        </w:rPr>
        <w:t>Reading for Pleasure</w:t>
      </w:r>
    </w:p>
    <w:p w14:paraId="39BE640A"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Developing a love of reading is at the heart of our curriculum.</w:t>
      </w:r>
    </w:p>
    <w:p w14:paraId="58109472"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Every classroom has an inviting reading area and children have regular opportunities to listen to stories, discuss books and explore new authors. Staff actively promote reading by sharing books and recommending texts that will inspire and challenge pupils.</w:t>
      </w:r>
    </w:p>
    <w:p w14:paraId="0F1BB7D4" w14:textId="1A6DD633"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Our recommended reading scheme encourages children to experience a wide range of high-quality literature throughout their time at St Lawrence. Children are recognised and celebrated for their reading achievements through our Bronze, Silver, Gold and Platinum reading awards.</w:t>
      </w:r>
    </w:p>
    <w:p w14:paraId="3567EE66" w14:textId="77777777" w:rsidR="001533A0" w:rsidRPr="00E0727B" w:rsidRDefault="001533A0" w:rsidP="00E0727B">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E0727B">
        <w:rPr>
          <w:rFonts w:ascii="Gill Sans MT" w:eastAsia="Times New Roman" w:hAnsi="Gill Sans MT" w:cs="Segoe UI"/>
          <w:b/>
          <w:bCs/>
          <w:kern w:val="0"/>
          <w:sz w:val="32"/>
          <w:szCs w:val="32"/>
          <w:u w:val="single"/>
          <w:lang w:eastAsia="en-GB"/>
          <w14:ligatures w14:val="none"/>
        </w:rPr>
        <w:t>Supporting All Readers</w:t>
      </w:r>
    </w:p>
    <w:p w14:paraId="6F31833D"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We carefully assess children's reading development and provide additional support where needed. Children who require extra help receive targeted interventions to develop decoding, fluency and comprehension skills, ensuring that all pupils can make strong progress from their individual starting points.</w:t>
      </w:r>
    </w:p>
    <w:p w14:paraId="5984A03D" w14:textId="77777777" w:rsidR="001533A0" w:rsidRPr="00E0727B" w:rsidRDefault="001533A0" w:rsidP="00E0727B">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E0727B">
        <w:rPr>
          <w:rFonts w:ascii="Gill Sans MT" w:eastAsia="Times New Roman" w:hAnsi="Gill Sans MT" w:cs="Segoe UI"/>
          <w:b/>
          <w:bCs/>
          <w:kern w:val="0"/>
          <w:sz w:val="32"/>
          <w:szCs w:val="32"/>
          <w:u w:val="single"/>
          <w:lang w:eastAsia="en-GB"/>
          <w14:ligatures w14:val="none"/>
        </w:rPr>
        <w:t>Reading Across the Curriculum</w:t>
      </w:r>
    </w:p>
    <w:p w14:paraId="50041F59"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Reading is an essential part of every subject. High-quality texts are used throughout the curriculum to deepen knowledge, develop vocabulary and support learning in subjects such as history, geography, science and RE.</w:t>
      </w:r>
    </w:p>
    <w:p w14:paraId="49337558" w14:textId="45A577CD"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By the time pupils leave St Lawrence, we aim for every child to be a confident, fluent reader who enjoys reading and can use their reading skills successfully across the curriculum and beyond.</w:t>
      </w:r>
    </w:p>
    <w:p w14:paraId="130F7541" w14:textId="6F1FD6F2" w:rsidR="001533A0" w:rsidRDefault="001533A0" w:rsidP="00E0727B">
      <w:pPr>
        <w:spacing w:after="0"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kern w:val="0"/>
          <w:sz w:val="28"/>
          <w:szCs w:val="28"/>
          <w:lang w:eastAsia="en-GB"/>
          <w14:ligatures w14:val="none"/>
        </w:rPr>
        <w:t>For a detailed breakdown of the reading skills taught in each year group, please refer to our Reading Progression Document. This document outlines how children's decoding, fluency, comprehension and analytical skills are developed and built upon throughout their time at St Lawrence.</w:t>
      </w:r>
    </w:p>
    <w:p w14:paraId="4F87C5F6" w14:textId="77777777" w:rsidR="00E0727B" w:rsidRPr="00E0727B" w:rsidRDefault="00E0727B" w:rsidP="00E0727B">
      <w:pPr>
        <w:spacing w:after="0" w:line="300" w:lineRule="atLeast"/>
        <w:jc w:val="both"/>
        <w:rPr>
          <w:rFonts w:ascii="Gill Sans MT" w:eastAsia="Times New Roman" w:hAnsi="Gill Sans MT" w:cs="Segoe UI"/>
          <w:kern w:val="0"/>
          <w:sz w:val="28"/>
          <w:szCs w:val="28"/>
          <w:lang w:eastAsia="en-GB"/>
          <w14:ligatures w14:val="none"/>
        </w:rPr>
      </w:pPr>
    </w:p>
    <w:p w14:paraId="5311F157" w14:textId="77777777" w:rsidR="001533A0" w:rsidRPr="00E0727B" w:rsidRDefault="001533A0" w:rsidP="00E0727B">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0727B">
        <w:rPr>
          <w:rFonts w:ascii="Gill Sans MT" w:eastAsia="Times New Roman" w:hAnsi="Gill Sans MT" w:cs="Segoe UI"/>
          <w:b/>
          <w:bCs/>
          <w:kern w:val="0"/>
          <w:sz w:val="28"/>
          <w:szCs w:val="28"/>
          <w:lang w:eastAsia="en-GB"/>
          <w14:ligatures w14:val="none"/>
        </w:rPr>
        <w:t>For further information about our reading curriculum, please contact the school office and ask to speak to the English Subject Leader.</w:t>
      </w:r>
    </w:p>
    <w:p w14:paraId="0A992E97" w14:textId="77777777" w:rsidR="0065516D" w:rsidRPr="00E0727B" w:rsidRDefault="0065516D" w:rsidP="00E0727B">
      <w:pPr>
        <w:jc w:val="both"/>
        <w:rPr>
          <w:rFonts w:ascii="Gill Sans MT" w:hAnsi="Gill Sans MT"/>
          <w:sz w:val="28"/>
          <w:szCs w:val="28"/>
        </w:rPr>
      </w:pPr>
    </w:p>
    <w:sectPr w:rsidR="0065516D" w:rsidRPr="00E0727B" w:rsidSect="001533A0">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95980" w14:textId="77777777" w:rsidR="00E0727B" w:rsidRDefault="00E0727B" w:rsidP="00E0727B">
      <w:pPr>
        <w:spacing w:after="0" w:line="240" w:lineRule="auto"/>
      </w:pPr>
      <w:r>
        <w:separator/>
      </w:r>
    </w:p>
  </w:endnote>
  <w:endnote w:type="continuationSeparator" w:id="0">
    <w:p w14:paraId="68F43A22" w14:textId="77777777" w:rsidR="00E0727B" w:rsidRDefault="00E0727B" w:rsidP="00E07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728F8" w14:textId="77777777" w:rsidR="00E0727B" w:rsidRDefault="00E0727B" w:rsidP="00E0727B">
      <w:pPr>
        <w:spacing w:after="0" w:line="240" w:lineRule="auto"/>
      </w:pPr>
      <w:r>
        <w:separator/>
      </w:r>
    </w:p>
  </w:footnote>
  <w:footnote w:type="continuationSeparator" w:id="0">
    <w:p w14:paraId="1A34B01A" w14:textId="77777777" w:rsidR="00E0727B" w:rsidRDefault="00E0727B" w:rsidP="00E07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82FAE" w14:textId="77777777" w:rsidR="00E0727B" w:rsidRPr="005010A1" w:rsidRDefault="00E0727B" w:rsidP="00E0727B">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646A0033" w14:textId="77777777" w:rsidR="00E0727B" w:rsidRDefault="00E0727B" w:rsidP="00E0727B">
    <w:pPr>
      <w:pStyle w:val="Header"/>
      <w:rPr>
        <w:rFonts w:ascii="Gill Sans MT" w:hAnsi="Gill Sans MT"/>
        <w:b/>
        <w:sz w:val="36"/>
        <w:szCs w:val="36"/>
        <w:u w:val="single"/>
      </w:rPr>
    </w:pPr>
    <w:r>
      <w:rPr>
        <w:rFonts w:ascii="Gill Sans MT" w:hAnsi="Gill Sans MT"/>
        <w:b/>
        <w:sz w:val="36"/>
        <w:szCs w:val="36"/>
        <w:u w:val="single"/>
      </w:rPr>
      <w:t>English Curriculum</w:t>
    </w:r>
  </w:p>
  <w:p w14:paraId="6D55E6E5" w14:textId="77777777" w:rsidR="00E0727B" w:rsidRDefault="00E072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1DD1"/>
    <w:multiLevelType w:val="multilevel"/>
    <w:tmpl w:val="48E8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639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3A0"/>
    <w:rsid w:val="001533A0"/>
    <w:rsid w:val="00346009"/>
    <w:rsid w:val="0065516D"/>
    <w:rsid w:val="00923B03"/>
    <w:rsid w:val="00D610F4"/>
    <w:rsid w:val="00E07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8CFE0"/>
  <w15:chartTrackingRefBased/>
  <w15:docId w15:val="{3112B62E-EA1F-46F0-A5C3-EC1A7D12C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3A0"/>
  </w:style>
  <w:style w:type="paragraph" w:styleId="Heading1">
    <w:name w:val="heading 1"/>
    <w:basedOn w:val="Normal"/>
    <w:next w:val="Normal"/>
    <w:link w:val="Heading1Char"/>
    <w:uiPriority w:val="9"/>
    <w:qFormat/>
    <w:rsid w:val="001533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33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3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3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3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3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3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3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3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3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533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3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3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3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3A0"/>
    <w:rPr>
      <w:rFonts w:eastAsiaTheme="majorEastAsia" w:cstheme="majorBidi"/>
      <w:color w:val="272727" w:themeColor="text1" w:themeTint="D8"/>
    </w:rPr>
  </w:style>
  <w:style w:type="paragraph" w:styleId="Title">
    <w:name w:val="Title"/>
    <w:basedOn w:val="Normal"/>
    <w:next w:val="Normal"/>
    <w:link w:val="TitleChar"/>
    <w:uiPriority w:val="10"/>
    <w:qFormat/>
    <w:rsid w:val="00153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3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3A0"/>
    <w:pPr>
      <w:spacing w:before="160"/>
      <w:jc w:val="center"/>
    </w:pPr>
    <w:rPr>
      <w:i/>
      <w:iCs/>
      <w:color w:val="404040" w:themeColor="text1" w:themeTint="BF"/>
    </w:rPr>
  </w:style>
  <w:style w:type="character" w:customStyle="1" w:styleId="QuoteChar">
    <w:name w:val="Quote Char"/>
    <w:basedOn w:val="DefaultParagraphFont"/>
    <w:link w:val="Quote"/>
    <w:uiPriority w:val="29"/>
    <w:rsid w:val="001533A0"/>
    <w:rPr>
      <w:i/>
      <w:iCs/>
      <w:color w:val="404040" w:themeColor="text1" w:themeTint="BF"/>
    </w:rPr>
  </w:style>
  <w:style w:type="paragraph" w:styleId="ListParagraph">
    <w:name w:val="List Paragraph"/>
    <w:basedOn w:val="Normal"/>
    <w:uiPriority w:val="34"/>
    <w:qFormat/>
    <w:rsid w:val="001533A0"/>
    <w:pPr>
      <w:ind w:left="720"/>
      <w:contextualSpacing/>
    </w:pPr>
  </w:style>
  <w:style w:type="character" w:styleId="IntenseEmphasis">
    <w:name w:val="Intense Emphasis"/>
    <w:basedOn w:val="DefaultParagraphFont"/>
    <w:uiPriority w:val="21"/>
    <w:qFormat/>
    <w:rsid w:val="001533A0"/>
    <w:rPr>
      <w:i/>
      <w:iCs/>
      <w:color w:val="0F4761" w:themeColor="accent1" w:themeShade="BF"/>
    </w:rPr>
  </w:style>
  <w:style w:type="paragraph" w:styleId="IntenseQuote">
    <w:name w:val="Intense Quote"/>
    <w:basedOn w:val="Normal"/>
    <w:next w:val="Normal"/>
    <w:link w:val="IntenseQuoteChar"/>
    <w:uiPriority w:val="30"/>
    <w:qFormat/>
    <w:rsid w:val="001533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3A0"/>
    <w:rPr>
      <w:i/>
      <w:iCs/>
      <w:color w:val="0F4761" w:themeColor="accent1" w:themeShade="BF"/>
    </w:rPr>
  </w:style>
  <w:style w:type="character" w:styleId="IntenseReference">
    <w:name w:val="Intense Reference"/>
    <w:basedOn w:val="DefaultParagraphFont"/>
    <w:uiPriority w:val="32"/>
    <w:qFormat/>
    <w:rsid w:val="001533A0"/>
    <w:rPr>
      <w:b/>
      <w:bCs/>
      <w:smallCaps/>
      <w:color w:val="0F4761" w:themeColor="accent1" w:themeShade="BF"/>
      <w:spacing w:val="5"/>
    </w:rPr>
  </w:style>
  <w:style w:type="paragraph" w:styleId="Header">
    <w:name w:val="header"/>
    <w:basedOn w:val="Normal"/>
    <w:link w:val="HeaderChar"/>
    <w:uiPriority w:val="99"/>
    <w:unhideWhenUsed/>
    <w:rsid w:val="00E072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27B"/>
  </w:style>
  <w:style w:type="paragraph" w:styleId="Footer">
    <w:name w:val="footer"/>
    <w:basedOn w:val="Normal"/>
    <w:link w:val="FooterChar"/>
    <w:uiPriority w:val="99"/>
    <w:unhideWhenUsed/>
    <w:rsid w:val="00E072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583</Words>
  <Characters>3326</Characters>
  <Application>Microsoft Office Word</Application>
  <DocSecurity>0</DocSecurity>
  <Lines>27</Lines>
  <Paragraphs>7</Paragraphs>
  <ScaleCrop>false</ScaleCrop>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2</cp:revision>
  <dcterms:created xsi:type="dcterms:W3CDTF">2026-09-23T14:12:00Z</dcterms:created>
  <dcterms:modified xsi:type="dcterms:W3CDTF">2026-10-02T18:01:00Z</dcterms:modified>
</cp:coreProperties>
</file>