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67C0" w14:textId="21E33A04" w:rsidR="006E2ADF" w:rsidRPr="001F2322" w:rsidRDefault="001F2322" w:rsidP="001F2322">
      <w:pPr>
        <w:pStyle w:val="NormalWeb"/>
        <w:spacing w:line="300" w:lineRule="atLeast"/>
        <w:jc w:val="center"/>
        <w:rPr>
          <w:rFonts w:ascii="Gill Sans MT" w:hAnsi="Gill Sans MT" w:cs="Segoe UI"/>
          <w:b/>
          <w:bCs/>
          <w:sz w:val="32"/>
          <w:szCs w:val="32"/>
        </w:rPr>
      </w:pPr>
      <w:r w:rsidRPr="001F2322">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0F91D5D" wp14:editId="5B23E902">
            <wp:simplePos x="0" y="0"/>
            <wp:positionH relativeFrom="margin">
              <wp:posOffset>8581292</wp:posOffset>
            </wp:positionH>
            <wp:positionV relativeFrom="paragraph">
              <wp:posOffset>-1131423</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6E2ADF" w:rsidRPr="001F2322">
        <w:rPr>
          <w:rFonts w:ascii="Gill Sans MT" w:hAnsi="Gill Sans MT" w:cs="Segoe UI"/>
          <w:b/>
          <w:bCs/>
          <w:color w:val="006600"/>
          <w:sz w:val="60"/>
          <w:szCs w:val="60"/>
          <w:u w:val="single"/>
        </w:rPr>
        <w:t>Enrichment Opportunities</w:t>
      </w:r>
    </w:p>
    <w:p w14:paraId="7E7500C5" w14:textId="77777777" w:rsidR="006E2ADF" w:rsidRPr="001F2322" w:rsidRDefault="006E2ADF" w:rsidP="001F2322">
      <w:pPr>
        <w:pStyle w:val="NormalWeb"/>
        <w:spacing w:line="300" w:lineRule="atLeast"/>
        <w:jc w:val="both"/>
        <w:rPr>
          <w:rFonts w:ascii="Gill Sans MT" w:hAnsi="Gill Sans MT" w:cs="Segoe UI"/>
          <w:sz w:val="28"/>
          <w:szCs w:val="28"/>
        </w:rPr>
      </w:pPr>
      <w:r w:rsidRPr="001F2322">
        <w:rPr>
          <w:rFonts w:ascii="Gill Sans MT" w:hAnsi="Gill Sans MT" w:cs="Segoe UI"/>
          <w:sz w:val="21"/>
          <w:szCs w:val="21"/>
        </w:rPr>
        <w:br/>
      </w:r>
      <w:r w:rsidRPr="001F2322">
        <w:rPr>
          <w:rFonts w:ascii="Gill Sans MT" w:hAnsi="Gill Sans MT" w:cs="Segoe UI"/>
          <w:sz w:val="28"/>
          <w:szCs w:val="28"/>
        </w:rPr>
        <w:t>At St Lawrence, we are committed to providing rich and varied opportunities that extend beyond the taught curriculum and inspire a lifelong love of art. All children have access to a range of enrichment experiences that allow them to develop their creativity, confidence and individual artistic style.</w:t>
      </w:r>
    </w:p>
    <w:p w14:paraId="69AB8577" w14:textId="77777777" w:rsidR="006E2ADF" w:rsidRPr="001F2322" w:rsidRDefault="006E2ADF" w:rsidP="001F232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Children are given regular opportunities to participate in extra-curricular art and craft clubs, where they can explore their own ideas in a more open and creative environment. These sessions allow pupils to take greater ownership of their work, experiment freely and further develop the skills taught within lessons.</w:t>
      </w:r>
    </w:p>
    <w:p w14:paraId="742C28D4" w14:textId="77777777" w:rsidR="006E2ADF" w:rsidRPr="001F2322" w:rsidRDefault="006E2ADF" w:rsidP="001F232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To broaden pupils’ experiences, we provide opportunities to engage with art beyond the classroom. This includes visits to museums and galleries, as well as virtual visits which allow children to explore artwork, artists and exhibitions from around the world. In addition, visiting artists work alongside pupils, sharing their expertise and inspiring children to think creatively and ambitiously about their own work.</w:t>
      </w:r>
    </w:p>
    <w:p w14:paraId="5D273DDB" w14:textId="77777777" w:rsidR="006E2ADF" w:rsidRPr="001F2322" w:rsidRDefault="006E2ADF" w:rsidP="001F232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These enrichment opportunities are carefully planned to ensure that all pupils are exposed to a wide range of artistic styles, cultures and influences, helping them to develop a deeper understanding of the role of art in the wider world.</w:t>
      </w:r>
    </w:p>
    <w:p w14:paraId="457CE9AD" w14:textId="77777777" w:rsidR="006E2ADF" w:rsidRPr="001F2322" w:rsidRDefault="006E2ADF" w:rsidP="001F232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Through these enrichment experiences, pupils:</w:t>
      </w:r>
    </w:p>
    <w:p w14:paraId="641D79FF" w14:textId="77777777" w:rsidR="006E2ADF" w:rsidRPr="001F2322" w:rsidRDefault="006E2ADF" w:rsidP="001F2322">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develop confidence in expressing their own ideas and individual style</w:t>
      </w:r>
    </w:p>
    <w:p w14:paraId="59DE17E8" w14:textId="77777777" w:rsidR="006E2ADF" w:rsidRPr="001F2322" w:rsidRDefault="006E2ADF" w:rsidP="001F2322">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gain a broader understanding of art across different cultures and contexts</w:t>
      </w:r>
    </w:p>
    <w:p w14:paraId="38480B2E" w14:textId="77777777" w:rsidR="006E2ADF" w:rsidRPr="001F2322" w:rsidRDefault="006E2ADF" w:rsidP="001F2322">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become more independent and resilient in their creative processes</w:t>
      </w:r>
    </w:p>
    <w:p w14:paraId="3EE1ACC4" w14:textId="77777777" w:rsidR="006E2ADF" w:rsidRPr="001F2322" w:rsidRDefault="006E2ADF" w:rsidP="001F2322">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apply and deepen the skills learned in lessons in more open-ended situations</w:t>
      </w:r>
    </w:p>
    <w:p w14:paraId="72ADB8DC" w14:textId="77777777" w:rsidR="006E2ADF" w:rsidRPr="001F2322" w:rsidRDefault="006E2ADF" w:rsidP="001F2322">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t>are inspired to take pride in their work and see themselves as artists</w:t>
      </w:r>
    </w:p>
    <w:p w14:paraId="0D99D213" w14:textId="77777777" w:rsidR="006E2ADF" w:rsidRPr="001F2322" w:rsidRDefault="006E2ADF" w:rsidP="001F232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1F2322">
        <w:rPr>
          <w:rFonts w:ascii="Gill Sans MT" w:eastAsia="Times New Roman" w:hAnsi="Gill Sans MT" w:cs="Segoe UI"/>
          <w:kern w:val="0"/>
          <w:sz w:val="28"/>
          <w:szCs w:val="28"/>
          <w:lang w:eastAsia="en-GB"/>
          <w14:ligatures w14:val="none"/>
        </w:rPr>
        <w:lastRenderedPageBreak/>
        <w:t>These experiences ensure that pupils leave St Lawrence as confident, reflective and enthusiastic artists who are well prepared for the next stage of their education.</w:t>
      </w:r>
    </w:p>
    <w:p w14:paraId="676AABBF" w14:textId="77777777" w:rsidR="0065516D" w:rsidRPr="001F2322" w:rsidRDefault="0065516D">
      <w:pPr>
        <w:rPr>
          <w:rFonts w:ascii="Gill Sans MT" w:hAnsi="Gill Sans MT"/>
        </w:rPr>
      </w:pPr>
    </w:p>
    <w:sectPr w:rsidR="0065516D" w:rsidRPr="001F2322" w:rsidSect="006E2ADF">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B7C0" w14:textId="77777777" w:rsidR="001F2322" w:rsidRDefault="001F2322" w:rsidP="001F2322">
      <w:pPr>
        <w:spacing w:after="0" w:line="240" w:lineRule="auto"/>
      </w:pPr>
      <w:r>
        <w:separator/>
      </w:r>
    </w:p>
  </w:endnote>
  <w:endnote w:type="continuationSeparator" w:id="0">
    <w:p w14:paraId="06FBBE0D" w14:textId="77777777" w:rsidR="001F2322" w:rsidRDefault="001F2322" w:rsidP="001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53787" w14:textId="77777777" w:rsidR="001F2322" w:rsidRDefault="001F2322" w:rsidP="001F2322">
      <w:pPr>
        <w:spacing w:after="0" w:line="240" w:lineRule="auto"/>
      </w:pPr>
      <w:r>
        <w:separator/>
      </w:r>
    </w:p>
  </w:footnote>
  <w:footnote w:type="continuationSeparator" w:id="0">
    <w:p w14:paraId="72F79E38" w14:textId="77777777" w:rsidR="001F2322" w:rsidRDefault="001F2322" w:rsidP="001F2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7EA9" w14:textId="77777777" w:rsidR="001F2322" w:rsidRPr="002E3AE0" w:rsidRDefault="001F2322" w:rsidP="001F232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53E925F6" w14:textId="06F7D15E" w:rsidR="001F2322" w:rsidRDefault="00671659" w:rsidP="001F2322">
    <w:pPr>
      <w:pStyle w:val="Header"/>
      <w:rPr>
        <w:rFonts w:ascii="Gill Sans MT" w:hAnsi="Gill Sans MT"/>
        <w:b/>
        <w:sz w:val="36"/>
        <w:szCs w:val="36"/>
        <w:u w:val="single"/>
      </w:rPr>
    </w:pPr>
    <w:r>
      <w:rPr>
        <w:rFonts w:ascii="Gill Sans MT" w:hAnsi="Gill Sans MT"/>
        <w:b/>
        <w:sz w:val="36"/>
        <w:szCs w:val="36"/>
        <w:u w:val="single"/>
      </w:rPr>
      <w:t>Art</w:t>
    </w:r>
    <w:r w:rsidR="001F2322">
      <w:rPr>
        <w:rFonts w:ascii="Gill Sans MT" w:hAnsi="Gill Sans MT"/>
        <w:b/>
        <w:sz w:val="36"/>
        <w:szCs w:val="36"/>
        <w:u w:val="single"/>
      </w:rPr>
      <w:t xml:space="preserve"> Curriculum</w:t>
    </w:r>
  </w:p>
  <w:p w14:paraId="47DCDCB5" w14:textId="77777777" w:rsidR="001F2322" w:rsidRDefault="001F2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1F2322"/>
    <w:rsid w:val="0065516D"/>
    <w:rsid w:val="00671659"/>
    <w:rsid w:val="006E2ADF"/>
    <w:rsid w:val="00B129FA"/>
    <w:rsid w:val="00D610F4"/>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semiHidden/>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F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322"/>
  </w:style>
  <w:style w:type="paragraph" w:styleId="Footer">
    <w:name w:val="footer"/>
    <w:basedOn w:val="Normal"/>
    <w:link w:val="FooterChar"/>
    <w:uiPriority w:val="99"/>
    <w:unhideWhenUsed/>
    <w:rsid w:val="001F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279</Words>
  <Characters>1595</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2026-09-02T13:52:00Z</dcterms:created>
  <dcterms:modified xsi:type="dcterms:W3CDTF">2026-09-30T18:28:00Z</dcterms:modified>
</cp:coreProperties>
</file>