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DD416" w14:textId="77777777" w:rsidR="00EE5A95" w:rsidRPr="003E1AB0" w:rsidRDefault="00EE5A95" w:rsidP="00EE5A95">
      <w:pPr>
        <w:jc w:val="center"/>
        <w:rPr>
          <w:b/>
          <w:bCs/>
          <w:sz w:val="40"/>
          <w:szCs w:val="40"/>
        </w:rPr>
      </w:pPr>
      <w:r w:rsidRPr="003E1AB0">
        <w:rPr>
          <w:b/>
          <w:bCs/>
          <w:sz w:val="40"/>
          <w:szCs w:val="40"/>
        </w:rPr>
        <w:t>English Statement of Intent</w:t>
      </w:r>
    </w:p>
    <w:p w14:paraId="722E3F68" w14:textId="77777777" w:rsidR="00EE5A95" w:rsidRDefault="00EE5A95" w:rsidP="00EE5A95">
      <w:r>
        <w:t>The school’s vision for our pupils is at the very heart of everything we do, and English provides the foundation through which children learn, communicate and flourish. At St Lawrence, we believe that language has the power to connect and transform lives. Rooted in God and guided by our Christian values, we nurture a love of reading, writing and spoken language, enabling every child to develop as a confident learner and communicator.</w:t>
      </w:r>
    </w:p>
    <w:p w14:paraId="73437CCD" w14:textId="77777777" w:rsidR="00EE5A95" w:rsidRDefault="00EE5A95" w:rsidP="00EE5A95">
      <w:r>
        <w:t>We recognise and celebrate the individuality of every child. Through exposure to a rich and diverse range of high-quality texts, pupils develop their own imagination and voice as readers and writers. We encourage children to draw upon their personal experiences and creativity to produce meaningful writing for a range of purposes and audiences, helping them to see themselves as authors with something important to say.</w:t>
      </w:r>
    </w:p>
    <w:p w14:paraId="7F17C6C5" w14:textId="77777777" w:rsidR="00EE5A95" w:rsidRDefault="00EE5A95" w:rsidP="00EE5A95">
      <w:r>
        <w:t>Our carefully planned English curriculum provides a rich understanding of language, literature and communication. Pupils develop knowledge and skills progressively through a well-sequenced curriculum that builds on prior learning and enables children to master the key components of reading, writing, spelling, grammar and spoken language. Through daily opportunities to read, discuss, write and reflect, children gain the confidence and expertise needed to communicate clearly and effectively.</w:t>
      </w:r>
    </w:p>
    <w:p w14:paraId="4E316EF9" w14:textId="77777777" w:rsidR="00EE5A95" w:rsidRDefault="00EE5A95" w:rsidP="00EE5A95">
      <w:r>
        <w:t>Articulation is at the heart of our English curriculum. We believe that children should be able to express their thoughts and opinions with confidence and clarity. Through high-quality discussion, debate, storytelling and performance opportunities, pupils develop the vocabulary and communication skills needed to engage thoughtfully with the world around them. They learn to listen carefully to others, explain their thinking and respond with increasing maturity and understanding.</w:t>
      </w:r>
    </w:p>
    <w:p w14:paraId="597B2697" w14:textId="77777777" w:rsidR="00EE5A95" w:rsidRDefault="00EE5A95" w:rsidP="00EE5A95">
      <w:r>
        <w:t>Reading is central to life at St Lawrence. We aim to foster enthusiastic and motivated readers who read widely and often for both pleasure and information. We carefully select ambitious and engaging texts that expose pupils to a wealth of language, cultures, perspectives and experiences, supporting their cultural, emotional, social and spiritual development. Through reading, pupils deepen their understanding of themselves, others and the wider world, whilst developing empathy, curiosity and a lifelong love of literature.</w:t>
      </w:r>
    </w:p>
    <w:p w14:paraId="64844A6A" w14:textId="77777777" w:rsidR="00EE5A95" w:rsidRDefault="00EE5A95" w:rsidP="00EE5A95">
      <w:r>
        <w:t>Writing is taught with purpose and ambition. Pupils explore a wide range of genres and text types and are given meaningful opportunities to apply their skills across the curriculum. They learn how authors craft language and structure texts before using this understanding to create their own well-planned and engaging pieces of writing. Through this sequential approach, children build the knowledge and independence needed to write accurately, creatively and effectively.</w:t>
      </w:r>
    </w:p>
    <w:p w14:paraId="4227C35D" w14:textId="77777777" w:rsidR="00EE5A95" w:rsidRDefault="00EE5A95" w:rsidP="00EE5A95">
      <w:r>
        <w:t>Through this, we aim to develop confident, articulate and reflective readers, writers and communicators who value their individuality, embrace challenge and possess the knowledge and skills required for the next stage of their education and beyond.</w:t>
      </w:r>
    </w:p>
    <w:p w14:paraId="39A4758F" w14:textId="77777777" w:rsidR="0065516D" w:rsidRDefault="0065516D"/>
    <w:sectPr w:rsidR="0065516D" w:rsidSect="00EE5A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95"/>
    <w:rsid w:val="0065516D"/>
    <w:rsid w:val="00923B03"/>
    <w:rsid w:val="00D610F4"/>
    <w:rsid w:val="00EE5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4B1F"/>
  <w15:chartTrackingRefBased/>
  <w15:docId w15:val="{03BCECF3-AFD5-42E3-91EB-77948A49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A95"/>
  </w:style>
  <w:style w:type="paragraph" w:styleId="Heading1">
    <w:name w:val="heading 1"/>
    <w:basedOn w:val="Normal"/>
    <w:next w:val="Normal"/>
    <w:link w:val="Heading1Char"/>
    <w:uiPriority w:val="9"/>
    <w:qFormat/>
    <w:rsid w:val="00EE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A95"/>
    <w:rPr>
      <w:rFonts w:eastAsiaTheme="majorEastAsia" w:cstheme="majorBidi"/>
      <w:color w:val="272727" w:themeColor="text1" w:themeTint="D8"/>
    </w:rPr>
  </w:style>
  <w:style w:type="paragraph" w:styleId="Title">
    <w:name w:val="Title"/>
    <w:basedOn w:val="Normal"/>
    <w:next w:val="Normal"/>
    <w:link w:val="TitleChar"/>
    <w:uiPriority w:val="10"/>
    <w:qFormat/>
    <w:rsid w:val="00EE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A95"/>
    <w:pPr>
      <w:spacing w:before="160"/>
      <w:jc w:val="center"/>
    </w:pPr>
    <w:rPr>
      <w:i/>
      <w:iCs/>
      <w:color w:val="404040" w:themeColor="text1" w:themeTint="BF"/>
    </w:rPr>
  </w:style>
  <w:style w:type="character" w:customStyle="1" w:styleId="QuoteChar">
    <w:name w:val="Quote Char"/>
    <w:basedOn w:val="DefaultParagraphFont"/>
    <w:link w:val="Quote"/>
    <w:uiPriority w:val="29"/>
    <w:rsid w:val="00EE5A95"/>
    <w:rPr>
      <w:i/>
      <w:iCs/>
      <w:color w:val="404040" w:themeColor="text1" w:themeTint="BF"/>
    </w:rPr>
  </w:style>
  <w:style w:type="paragraph" w:styleId="ListParagraph">
    <w:name w:val="List Paragraph"/>
    <w:basedOn w:val="Normal"/>
    <w:uiPriority w:val="34"/>
    <w:qFormat/>
    <w:rsid w:val="00EE5A95"/>
    <w:pPr>
      <w:ind w:left="720"/>
      <w:contextualSpacing/>
    </w:pPr>
  </w:style>
  <w:style w:type="character" w:styleId="IntenseEmphasis">
    <w:name w:val="Intense Emphasis"/>
    <w:basedOn w:val="DefaultParagraphFont"/>
    <w:uiPriority w:val="21"/>
    <w:qFormat/>
    <w:rsid w:val="00EE5A95"/>
    <w:rPr>
      <w:i/>
      <w:iCs/>
      <w:color w:val="0F4761" w:themeColor="accent1" w:themeShade="BF"/>
    </w:rPr>
  </w:style>
  <w:style w:type="paragraph" w:styleId="IntenseQuote">
    <w:name w:val="Intense Quote"/>
    <w:basedOn w:val="Normal"/>
    <w:next w:val="Normal"/>
    <w:link w:val="IntenseQuoteChar"/>
    <w:uiPriority w:val="30"/>
    <w:qFormat/>
    <w:rsid w:val="00EE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A95"/>
    <w:rPr>
      <w:i/>
      <w:iCs/>
      <w:color w:val="0F4761" w:themeColor="accent1" w:themeShade="BF"/>
    </w:rPr>
  </w:style>
  <w:style w:type="character" w:styleId="IntenseReference">
    <w:name w:val="Intense Reference"/>
    <w:basedOn w:val="DefaultParagraphFont"/>
    <w:uiPriority w:val="32"/>
    <w:qFormat/>
    <w:rsid w:val="00EE5A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2026-09-23T14:07:00Z</dcterms:created>
  <dcterms:modified xsi:type="dcterms:W3CDTF">2026-09-23T14:07:00Z</dcterms:modified>
</cp:coreProperties>
</file>