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04" w:type="dxa"/>
        <w:tblLook w:val="04A0" w:firstRow="1" w:lastRow="0" w:firstColumn="1" w:lastColumn="0" w:noHBand="0" w:noVBand="1"/>
      </w:tblPr>
      <w:tblGrid>
        <w:gridCol w:w="1835"/>
        <w:gridCol w:w="2690"/>
        <w:gridCol w:w="1566"/>
        <w:gridCol w:w="1287"/>
        <w:gridCol w:w="3326"/>
      </w:tblGrid>
      <w:tr w:rsidR="00577B12" w:rsidRPr="00580EB1" w:rsidTr="006350A8">
        <w:trPr>
          <w:trHeight w:val="757"/>
        </w:trPr>
        <w:tc>
          <w:tcPr>
            <w:tcW w:w="1835" w:type="dxa"/>
          </w:tcPr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Theme</w:t>
            </w:r>
          </w:p>
        </w:tc>
        <w:tc>
          <w:tcPr>
            <w:tcW w:w="8869" w:type="dxa"/>
            <w:gridSpan w:val="4"/>
          </w:tcPr>
          <w:p w:rsidR="00577B12" w:rsidRPr="00580EB1" w:rsidRDefault="00577B12" w:rsidP="006350A8">
            <w:pPr>
              <w:rPr>
                <w:b/>
                <w:sz w:val="20"/>
                <w:szCs w:val="20"/>
              </w:rPr>
            </w:pPr>
            <w:r w:rsidRPr="00580EB1">
              <w:rPr>
                <w:b/>
                <w:sz w:val="20"/>
                <w:szCs w:val="20"/>
              </w:rPr>
              <w:t xml:space="preserve">Year </w:t>
            </w:r>
            <w:r>
              <w:rPr>
                <w:b/>
                <w:sz w:val="20"/>
                <w:szCs w:val="20"/>
              </w:rPr>
              <w:t xml:space="preserve">3: </w:t>
            </w:r>
            <w:r>
              <w:rPr>
                <w:b/>
                <w:sz w:val="20"/>
                <w:szCs w:val="20"/>
              </w:rPr>
              <w:t>Art - sculpture</w:t>
            </w:r>
          </w:p>
          <w:p w:rsidR="00577B12" w:rsidRPr="00580EB1" w:rsidRDefault="00577B12" w:rsidP="006350A8">
            <w:pPr>
              <w:rPr>
                <w:sz w:val="20"/>
                <w:szCs w:val="20"/>
              </w:rPr>
            </w:pPr>
            <w:r w:rsidRPr="00580EB1">
              <w:rPr>
                <w:sz w:val="20"/>
                <w:szCs w:val="20"/>
              </w:rPr>
              <w:t xml:space="preserve">      </w:t>
            </w:r>
          </w:p>
        </w:tc>
      </w:tr>
      <w:tr w:rsidR="00577B12" w:rsidRPr="00580EB1" w:rsidTr="006350A8">
        <w:trPr>
          <w:trHeight w:val="210"/>
        </w:trPr>
        <w:tc>
          <w:tcPr>
            <w:tcW w:w="1835" w:type="dxa"/>
          </w:tcPr>
          <w:p w:rsidR="00577B12" w:rsidRPr="0094350A" w:rsidRDefault="00577B12" w:rsidP="006350A8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School Values</w:t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</w:t>
            </w: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B6EE9D9" wp14:editId="790DFAAD">
                  <wp:extent cx="260350" cy="444007"/>
                  <wp:effectExtent l="0" t="0" r="6350" b="0"/>
                  <wp:docPr id="7" name="Picture 7" descr="C:\Users\Rsharp\AppData\Local\Microsoft\Windows\INetCache\Content.MSO\48F8C6D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sharp\AppData\Local\Microsoft\Windows\INetCache\Content.MSO\48F8C6D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93" cy="48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Individuality</w:t>
            </w:r>
          </w:p>
        </w:tc>
      </w:tr>
      <w:tr w:rsidR="00577B12" w:rsidRPr="00580EB1" w:rsidTr="006350A8">
        <w:trPr>
          <w:trHeight w:val="210"/>
        </w:trPr>
        <w:tc>
          <w:tcPr>
            <w:tcW w:w="1835" w:type="dxa"/>
          </w:tcPr>
          <w:p w:rsidR="00577B12" w:rsidRDefault="00577B12" w:rsidP="006350A8">
            <w:pPr>
              <w:rPr>
                <w:b/>
                <w:i/>
                <w:sz w:val="20"/>
                <w:szCs w:val="20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Global Citizenship</w:t>
            </w:r>
            <w:r w:rsidRPr="00580EB1">
              <w:rPr>
                <w:b/>
                <w:i/>
                <w:sz w:val="20"/>
                <w:szCs w:val="20"/>
              </w:rPr>
              <w:t xml:space="preserve"> </w:t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856BEAD" wp14:editId="22DDC831">
                  <wp:extent cx="406400" cy="448179"/>
                  <wp:effectExtent l="0" t="0" r="0" b="9525"/>
                  <wp:docPr id="15" name="Picture 15" descr="C:\Users\Rsharp\AppData\Local\Microsoft\Windows\INetCache\Content.MSO\47503A9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Rsharp\AppData\Local\Microsoft\Windows\INetCache\Content.MSO\47503A9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28" cy="46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  <w:r w:rsidRPr="00580EB1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How can an artist encourage others to look after their environment and treat it with respect?</w:t>
            </w:r>
            <w:r>
              <w:rPr>
                <w:rFonts w:cstheme="minorHAnsi"/>
                <w:sz w:val="20"/>
                <w:szCs w:val="20"/>
              </w:rPr>
              <w:br/>
            </w:r>
          </w:p>
        </w:tc>
      </w:tr>
      <w:tr w:rsidR="00577B12" w:rsidRPr="00580EB1" w:rsidTr="006350A8">
        <w:trPr>
          <w:trHeight w:val="419"/>
        </w:trPr>
        <w:tc>
          <w:tcPr>
            <w:tcW w:w="1835" w:type="dxa"/>
          </w:tcPr>
          <w:p w:rsidR="00577B12" w:rsidRDefault="00577B12" w:rsidP="006350A8">
            <w:pPr>
              <w:rPr>
                <w:b/>
                <w:i/>
                <w:sz w:val="20"/>
                <w:szCs w:val="20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Big Question</w:t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</w:t>
            </w: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155D55F" wp14:editId="44E7619F">
                  <wp:extent cx="387350" cy="387350"/>
                  <wp:effectExtent l="0" t="0" r="0" b="0"/>
                  <wp:docPr id="5" name="Picture 5" descr="C:\Users\Rsharp\AppData\Local\Microsoft\Windows\INetCache\Content.MSO\FEBB6E4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sharp\AppData\Local\Microsoft\Windows\INetCache\Content.MSO\FEBB6E4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:rsidR="00577B12" w:rsidRPr="00577B12" w:rsidRDefault="00577B12" w:rsidP="006350A8">
            <w:pPr>
              <w:rPr>
                <w:rFonts w:cstheme="minorHAnsi"/>
                <w:b/>
                <w:sz w:val="20"/>
                <w:szCs w:val="20"/>
              </w:rPr>
            </w:pPr>
            <w:r w:rsidRPr="00577B12">
              <w:rPr>
                <w:rFonts w:cstheme="minorHAnsi"/>
                <w:b/>
                <w:sz w:val="20"/>
                <w:szCs w:val="20"/>
              </w:rPr>
              <w:t>How can we make a clay bas relief with patterns and texture?</w:t>
            </w:r>
          </w:p>
        </w:tc>
      </w:tr>
      <w:tr w:rsidR="00577B12" w:rsidRPr="00580EB1" w:rsidTr="006350A8">
        <w:trPr>
          <w:trHeight w:val="729"/>
        </w:trPr>
        <w:tc>
          <w:tcPr>
            <w:tcW w:w="1835" w:type="dxa"/>
          </w:tcPr>
          <w:p w:rsidR="00577B12" w:rsidRPr="0094350A" w:rsidRDefault="00577B12" w:rsidP="006350A8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Smaller Questions- key knowledge</w:t>
            </w:r>
          </w:p>
          <w:p w:rsidR="00577B12" w:rsidRDefault="00577B12" w:rsidP="006350A8">
            <w:pPr>
              <w:rPr>
                <w:b/>
                <w:i/>
                <w:sz w:val="20"/>
                <w:szCs w:val="20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(sequence- and assessment)</w:t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B98EEDE" wp14:editId="3510C03F">
                  <wp:extent cx="641350" cy="426018"/>
                  <wp:effectExtent l="0" t="0" r="6350" b="0"/>
                  <wp:docPr id="6" name="Picture 6" descr="C:\Users\Rsharp\AppData\Local\Microsoft\Windows\INetCache\Content.MSO\8B072A2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sharp\AppData\Local\Microsoft\Windows\INetCache\Content.MSO\8B072A2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685" cy="472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:rsidR="00577B12" w:rsidRDefault="00577B12" w:rsidP="006350A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can we record from the local environment from observation?</w:t>
            </w:r>
          </w:p>
          <w:p w:rsidR="00577B12" w:rsidRDefault="00577B12" w:rsidP="006350A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can we roll clay to an even thickness and create surface texture?</w:t>
            </w:r>
          </w:p>
          <w:p w:rsidR="00577B12" w:rsidRDefault="00577B12" w:rsidP="006350A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can we join pieces of clay together to form a bas relief?</w:t>
            </w:r>
          </w:p>
          <w:p w:rsidR="00577B12" w:rsidRDefault="00577B12" w:rsidP="006350A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can we add details of pattern and texture?</w:t>
            </w:r>
          </w:p>
          <w:p w:rsidR="00577B12" w:rsidRDefault="00577B12" w:rsidP="006350A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can we add colour to a clay bas relief?</w:t>
            </w:r>
          </w:p>
          <w:p w:rsidR="00577B12" w:rsidRDefault="00577B12" w:rsidP="006350A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are the skills that you have developed? What was successful and what would you like to develop further?</w:t>
            </w:r>
          </w:p>
          <w:p w:rsidR="00577B12" w:rsidRPr="006F2094" w:rsidRDefault="00577B12" w:rsidP="006350A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77B12" w:rsidRPr="00580EB1" w:rsidTr="006350A8">
        <w:trPr>
          <w:trHeight w:val="475"/>
        </w:trPr>
        <w:tc>
          <w:tcPr>
            <w:tcW w:w="1835" w:type="dxa"/>
          </w:tcPr>
          <w:p w:rsidR="00577B12" w:rsidRDefault="00577B12" w:rsidP="006350A8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Spoken    Language</w:t>
            </w: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EAC05A1" wp14:editId="0860DC0A">
                  <wp:extent cx="476250" cy="356269"/>
                  <wp:effectExtent l="0" t="0" r="0" b="5715"/>
                  <wp:docPr id="8" name="Picture 8" descr="C:\Users\Rsharp\AppData\Local\Microsoft\Windows\INetCache\Content.MSO\959ECEB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sharp\AppData\Local\Microsoft\Windows\INetCache\Content.MSO\959ECEB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44" cy="394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869" w:type="dxa"/>
            <w:gridSpan w:val="4"/>
          </w:tcPr>
          <w:p w:rsidR="00577B12" w:rsidRDefault="00577B12" w:rsidP="006350A8">
            <w:r>
              <w:t>Provide oral explanations, extending with additional details</w:t>
            </w:r>
          </w:p>
          <w:p w:rsidR="00577B12" w:rsidRPr="004F6004" w:rsidRDefault="00577B12" w:rsidP="006350A8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Evaluate their own and others’ work, describing and explaining why they chose certain tools or objects</w:t>
            </w:r>
          </w:p>
        </w:tc>
      </w:tr>
      <w:tr w:rsidR="00577B12" w:rsidRPr="00580EB1" w:rsidTr="006350A8">
        <w:trPr>
          <w:trHeight w:val="757"/>
        </w:trPr>
        <w:tc>
          <w:tcPr>
            <w:tcW w:w="1835" w:type="dxa"/>
          </w:tcPr>
          <w:p w:rsidR="00577B12" w:rsidRPr="0094350A" w:rsidRDefault="00577B12" w:rsidP="006350A8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Essential Enrichment</w:t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6E62A5A" wp14:editId="46F37372">
                  <wp:extent cx="622663" cy="330200"/>
                  <wp:effectExtent l="0" t="0" r="6350" b="0"/>
                  <wp:docPr id="9" name="Picture 9" descr="C:\Users\Rsharp\AppData\Local\Microsoft\Windows\INetCache\Content.MSO\A102EF2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sharp\AppData\Local\Microsoft\Windows\INetCache\Content.MSO\A102EF2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16" cy="34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Drawing outside. Displaying the clay bas relief in school as a Barton relief.</w:t>
            </w:r>
          </w:p>
        </w:tc>
      </w:tr>
      <w:tr w:rsidR="00577B12" w:rsidRPr="00580EB1" w:rsidTr="006350A8">
        <w:trPr>
          <w:trHeight w:val="1394"/>
        </w:trPr>
        <w:tc>
          <w:tcPr>
            <w:tcW w:w="1835" w:type="dxa"/>
          </w:tcPr>
          <w:p w:rsidR="00577B12" w:rsidRPr="0094350A" w:rsidRDefault="00577B12" w:rsidP="006350A8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Outdoor Learning</w:t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4A0B176" wp14:editId="23C4B590">
                  <wp:extent cx="374650" cy="524510"/>
                  <wp:effectExtent l="0" t="0" r="6350" b="8890"/>
                  <wp:docPr id="11" name="Picture 11" descr="C:\Users\Rsharp\AppData\Local\Microsoft\Windows\INetCache\Content.MSO\E35C266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sharp\AppData\Local\Microsoft\Windows\INetCache\Content.MSO\E35C266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755" cy="524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Drawing outside in the local environment</w:t>
            </w:r>
            <w:bookmarkStart w:id="0" w:name="_GoBack"/>
            <w:bookmarkEnd w:id="0"/>
          </w:p>
        </w:tc>
        <w:tc>
          <w:tcPr>
            <w:tcW w:w="1566" w:type="dxa"/>
          </w:tcPr>
          <w:p w:rsidR="00577B12" w:rsidRDefault="00577B12" w:rsidP="006350A8">
            <w:pPr>
              <w:rPr>
                <w:rFonts w:cstheme="minorHAnsi"/>
                <w:sz w:val="20"/>
                <w:szCs w:val="20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Significant people</w:t>
            </w:r>
          </w:p>
          <w:p w:rsidR="00577B12" w:rsidRDefault="00577B12" w:rsidP="006350A8">
            <w:pPr>
              <w:rPr>
                <w:rFonts w:cstheme="minorHAnsi"/>
                <w:sz w:val="20"/>
                <w:szCs w:val="20"/>
              </w:rPr>
            </w:pPr>
          </w:p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13" w:type="dxa"/>
            <w:gridSpan w:val="2"/>
          </w:tcPr>
          <w:p w:rsidR="00577B12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>
              <w:rPr>
                <w:rFonts w:cstheme="minorHAnsi"/>
                <w:sz w:val="20"/>
                <w:szCs w:val="20"/>
              </w:rPr>
              <w:t>The Ancient Greeks – The Elgin Marbles</w:t>
            </w:r>
          </w:p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946F699" wp14:editId="6159EE15">
                  <wp:extent cx="1161875" cy="769226"/>
                  <wp:effectExtent l="0" t="0" r="635" b="0"/>
                  <wp:docPr id="1" name="Picture 1" descr="8 Elgin Marbles Facts: What Are They, Why Are They Important, Where Are  They Located? | HistoryExt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 Elgin Marbles Facts: What Are They, Why Are They Important, Where Are  They Located? | HistoryExt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93305" cy="79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B12" w:rsidRPr="00580EB1" w:rsidTr="006350A8">
        <w:trPr>
          <w:trHeight w:val="971"/>
        </w:trPr>
        <w:tc>
          <w:tcPr>
            <w:tcW w:w="1835" w:type="dxa"/>
          </w:tcPr>
          <w:p w:rsidR="00577B12" w:rsidRDefault="00577B12" w:rsidP="006350A8">
            <w:pPr>
              <w:rPr>
                <w:b/>
                <w:i/>
                <w:sz w:val="20"/>
                <w:szCs w:val="20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Key Vocabulary</w:t>
            </w:r>
            <w:r w:rsidRPr="00580EB1">
              <w:rPr>
                <w:b/>
                <w:i/>
                <w:sz w:val="20"/>
                <w:szCs w:val="20"/>
              </w:rPr>
              <w:t xml:space="preserve"> </w:t>
            </w:r>
          </w:p>
          <w:p w:rsidR="00577B12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9476925" wp14:editId="7399B13E">
                  <wp:extent cx="501650" cy="501650"/>
                  <wp:effectExtent l="0" t="0" r="0" b="0"/>
                  <wp:docPr id="13" name="Picture 13" descr="File:Writing.svg - Wikimedia Comm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ile:Writing.svg - Wikimedia Comm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869" w:type="dxa"/>
            <w:gridSpan w:val="4"/>
          </w:tcPr>
          <w:p w:rsidR="00577B12" w:rsidRPr="002823D0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 relief, cross-hatching, slip, texture, detail, observation, viewfinder</w:t>
            </w:r>
          </w:p>
        </w:tc>
      </w:tr>
      <w:tr w:rsidR="00577B12" w:rsidRPr="00580EB1" w:rsidTr="006350A8">
        <w:trPr>
          <w:trHeight w:val="757"/>
        </w:trPr>
        <w:tc>
          <w:tcPr>
            <w:tcW w:w="1835" w:type="dxa"/>
          </w:tcPr>
          <w:p w:rsidR="00577B12" w:rsidRDefault="00577B12" w:rsidP="006350A8">
            <w:pPr>
              <w:rPr>
                <w:b/>
                <w:i/>
                <w:sz w:val="20"/>
                <w:szCs w:val="20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Links to prior learning</w:t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A317A94" wp14:editId="07385EB4">
                  <wp:extent cx="552450" cy="413272"/>
                  <wp:effectExtent l="0" t="0" r="0" b="6350"/>
                  <wp:docPr id="16" name="Picture 16" descr="C:\Users\Rsharp\AppData\Local\Microsoft\Windows\INetCache\Content.MSO\B737E25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Rsharp\AppData\Local\Microsoft\Windows\INetCache\Content.MSO\B737E25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63" cy="443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:rsidR="00577B12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Year 2</w:t>
            </w:r>
          </w:p>
          <w:p w:rsidR="00577B12" w:rsidRDefault="00577B12" w:rsidP="00577B12">
            <w:p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  <w:lang w:eastAsia="en-GB"/>
              </w:rPr>
            </w:pPr>
            <w:r w:rsidRPr="00FA0E09">
              <w:rPr>
                <w:rFonts w:ascii="Arial" w:hAnsi="Arial" w:cs="Arial"/>
                <w:b/>
                <w:sz w:val="20"/>
                <w:szCs w:val="20"/>
              </w:rPr>
              <w:t>3-D Clay</w:t>
            </w:r>
            <w:r w:rsidRPr="00FA0E09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FA0E09">
              <w:rPr>
                <w:rFonts w:ascii="Arial" w:eastAsiaTheme="minorEastAsia" w:hAnsi="Arial" w:cs="Arial"/>
                <w:sz w:val="20"/>
                <w:szCs w:val="20"/>
                <w:lang w:eastAsia="en-GB"/>
              </w:rPr>
              <w:t xml:space="preserve">Manipulate malleable materials in a variety of ways including rolling, kneading </w:t>
            </w:r>
            <w:r w:rsidRPr="00FA0E09">
              <w:rPr>
                <w:rFonts w:ascii="Arial" w:eastAsiaTheme="minorEastAsia" w:hAnsi="Arial" w:cs="Arial"/>
                <w:sz w:val="20"/>
                <w:szCs w:val="20"/>
                <w:lang w:eastAsia="en-GB"/>
              </w:rPr>
              <w:br/>
              <w:t>Manipulate malleable materials for a purpose, e.g. to make a sculpture.</w:t>
            </w:r>
            <w:r w:rsidRPr="00FA0E09">
              <w:rPr>
                <w:rFonts w:ascii="Arial" w:eastAsiaTheme="minorEastAsia" w:hAnsi="Arial" w:cs="Arial"/>
                <w:sz w:val="20"/>
                <w:szCs w:val="20"/>
                <w:lang w:eastAsia="en-GB"/>
              </w:rPr>
              <w:br/>
              <w:t>Change the surface of a malleable material.</w:t>
            </w:r>
            <w:r>
              <w:rPr>
                <w:rFonts w:ascii="Arial" w:eastAsiaTheme="minorEastAsia" w:hAnsi="Arial" w:cs="Arial"/>
                <w:sz w:val="20"/>
                <w:szCs w:val="20"/>
                <w:lang w:eastAsia="en-GB"/>
              </w:rPr>
              <w:br/>
            </w:r>
            <w:r w:rsidRPr="00FA0E09">
              <w:rPr>
                <w:rFonts w:ascii="Arial" w:eastAsiaTheme="minorEastAsia" w:hAnsi="Arial" w:cs="Arial"/>
                <w:sz w:val="20"/>
                <w:szCs w:val="20"/>
                <w:lang w:eastAsia="en-GB"/>
              </w:rPr>
              <w:t>Use slip and cross-hatching to join two pieces of clay</w:t>
            </w:r>
            <w:r w:rsidRPr="00FA0E09">
              <w:rPr>
                <w:rFonts w:ascii="Arial" w:eastAsiaTheme="minorEastAsia" w:hAnsi="Arial" w:cs="Arial"/>
                <w:sz w:val="20"/>
                <w:szCs w:val="20"/>
                <w:lang w:eastAsia="en-GB"/>
              </w:rPr>
              <w:br/>
              <w:t>Understand the safety and basic care of materials and tools.</w:t>
            </w:r>
          </w:p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77B12" w:rsidRPr="00580EB1" w:rsidTr="006350A8">
        <w:trPr>
          <w:trHeight w:val="757"/>
        </w:trPr>
        <w:tc>
          <w:tcPr>
            <w:tcW w:w="1835" w:type="dxa"/>
          </w:tcPr>
          <w:p w:rsidR="00577B12" w:rsidRDefault="00577B12" w:rsidP="006350A8">
            <w:pPr>
              <w:rPr>
                <w:b/>
                <w:i/>
                <w:sz w:val="20"/>
                <w:szCs w:val="20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Cross-Curricular Links</w:t>
            </w:r>
          </w:p>
          <w:p w:rsidR="00577B12" w:rsidRPr="00580EB1" w:rsidRDefault="00577B12" w:rsidP="006350A8">
            <w:pPr>
              <w:rPr>
                <w:b/>
                <w:i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895D830" wp14:editId="47937723">
                  <wp:extent cx="635000" cy="476250"/>
                  <wp:effectExtent l="0" t="0" r="0" b="0"/>
                  <wp:docPr id="17" name="Picture 17" descr="Thorney Island Primary School - Cross Curriclar The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horney Island Primary School - Cross Curriclar The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679" cy="48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  <w:gridSpan w:val="2"/>
          </w:tcPr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History – Unit 1, Year 3. Local History of Preston</w:t>
            </w:r>
            <w:r>
              <w:rPr>
                <w:rFonts w:cstheme="minorHAnsi"/>
                <w:sz w:val="20"/>
                <w:szCs w:val="20"/>
              </w:rPr>
              <w:t>, Geography – Unit 1, Year 3. Barton and Preston</w:t>
            </w:r>
          </w:p>
        </w:tc>
        <w:tc>
          <w:tcPr>
            <w:tcW w:w="1287" w:type="dxa"/>
          </w:tcPr>
          <w:p w:rsidR="00577B12" w:rsidRPr="0094350A" w:rsidRDefault="00577B12" w:rsidP="006350A8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94350A">
              <w:rPr>
                <w:b/>
                <w:i/>
                <w:sz w:val="20"/>
                <w:szCs w:val="20"/>
                <w:highlight w:val="green"/>
              </w:rPr>
              <w:t>Texts</w:t>
            </w:r>
          </w:p>
          <w:p w:rsidR="00577B12" w:rsidRPr="0094350A" w:rsidRDefault="00577B12" w:rsidP="006350A8">
            <w:pPr>
              <w:rPr>
                <w:rFonts w:cstheme="minorHAnsi"/>
                <w:sz w:val="20"/>
                <w:szCs w:val="20"/>
              </w:rPr>
            </w:pPr>
            <w:r>
              <w:rPr>
                <w:b/>
                <w:i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F4E6169" wp14:editId="7CFC0854">
                  <wp:extent cx="571500" cy="788551"/>
                  <wp:effectExtent l="0" t="0" r="0" b="0"/>
                  <wp:docPr id="26" name="Picture 26" descr="C:\Users\Rsharp\AppData\Local\Microsoft\Windows\INetCache\Content.MSO\188FD29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sharp\AppData\Local\Microsoft\Windows\INetCache\Content.MSO\188FD29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817" cy="80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6" w:type="dxa"/>
          </w:tcPr>
          <w:p w:rsidR="00577B12" w:rsidRPr="00580EB1" w:rsidRDefault="00577B12" w:rsidP="006350A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6388A" w:rsidRDefault="00577B12"/>
    <w:sectPr w:rsidR="00E6388A" w:rsidSect="00577B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DF12C0"/>
    <w:multiLevelType w:val="hybridMultilevel"/>
    <w:tmpl w:val="C298E5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938DE"/>
    <w:multiLevelType w:val="hybridMultilevel"/>
    <w:tmpl w:val="B1CEB7A2"/>
    <w:lvl w:ilvl="0" w:tplc="465E08F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12"/>
    <w:rsid w:val="00063BB3"/>
    <w:rsid w:val="00577B12"/>
    <w:rsid w:val="00FA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55BF6"/>
  <w15:chartTrackingRefBased/>
  <w15:docId w15:val="{F12F78CD-722F-47E6-BBD7-0275704E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7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Harriet Pilling</cp:lastModifiedBy>
  <cp:revision>1</cp:revision>
  <dcterms:created xsi:type="dcterms:W3CDTF">2023-09-18T16:05:00Z</dcterms:created>
  <dcterms:modified xsi:type="dcterms:W3CDTF">2023-09-18T16:14:00Z</dcterms:modified>
</cp:coreProperties>
</file>