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387493" w:rsidP="00387493" w:rsidRDefault="00387493" w14:paraId="78E89E67" w14:textId="77777777">
      <w:pPr>
        <w:jc w:val="center"/>
        <w:rPr>
          <w:sz w:val="44"/>
          <w:szCs w:val="44"/>
        </w:rPr>
      </w:pPr>
      <w:r w:rsidR="00387493">
        <w:drawing>
          <wp:inline wp14:editId="335F6F15" wp14:anchorId="6F2EB5C1">
            <wp:extent cx="3714750" cy="4000500"/>
            <wp:effectExtent l="0" t="0" r="0" b="0"/>
            <wp:docPr id="1512697911" name="Picture 1" descr="PCP Logo new layout" title=""/>
            <wp:cNvGraphicFramePr>
              <a:graphicFrameLocks noChangeAspect="1"/>
            </wp:cNvGraphicFramePr>
            <a:graphic>
              <a:graphicData uri="http://schemas.openxmlformats.org/drawingml/2006/picture">
                <pic:pic>
                  <pic:nvPicPr>
                    <pic:cNvPr id="0" name="Picture 1"/>
                    <pic:cNvPicPr/>
                  </pic:nvPicPr>
                  <pic:blipFill>
                    <a:blip r:embed="R592d6c22c12c4a8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714750" cy="4000500"/>
                    </a:xfrm>
                    <a:prstGeom prst="rect">
                      <a:avLst/>
                    </a:prstGeom>
                  </pic:spPr>
                </pic:pic>
              </a:graphicData>
            </a:graphic>
          </wp:inline>
        </w:drawing>
      </w:r>
    </w:p>
    <w:p w:rsidRPr="00387493" w:rsidR="00387493" w:rsidP="00387493" w:rsidRDefault="00387493" w14:paraId="0F11C5F7" w14:textId="77777777">
      <w:pPr>
        <w:jc w:val="center"/>
        <w:rPr>
          <w:sz w:val="44"/>
          <w:szCs w:val="44"/>
        </w:rPr>
      </w:pPr>
      <w:r w:rsidRPr="00387493">
        <w:rPr>
          <w:sz w:val="44"/>
          <w:szCs w:val="44"/>
        </w:rPr>
        <w:t>Penwortham Primary School</w:t>
      </w:r>
    </w:p>
    <w:p w:rsidRPr="00387493" w:rsidR="00387493" w:rsidP="00387493" w:rsidRDefault="00387493" w14:paraId="37E4419D" w14:textId="7E80A97C">
      <w:pPr>
        <w:jc w:val="center"/>
        <w:rPr>
          <w:sz w:val="44"/>
          <w:szCs w:val="44"/>
        </w:rPr>
      </w:pPr>
      <w:r w:rsidRPr="32EAA370" w:rsidR="00387493">
        <w:rPr>
          <w:sz w:val="44"/>
          <w:szCs w:val="44"/>
        </w:rPr>
        <w:t>Accessibility</w:t>
      </w:r>
      <w:r w:rsidRPr="32EAA370" w:rsidR="335E6864">
        <w:rPr>
          <w:sz w:val="44"/>
          <w:szCs w:val="44"/>
        </w:rPr>
        <w:t xml:space="preserve"> and Equality</w:t>
      </w:r>
      <w:r w:rsidRPr="32EAA370" w:rsidR="00387493">
        <w:rPr>
          <w:sz w:val="44"/>
          <w:szCs w:val="44"/>
        </w:rPr>
        <w:t xml:space="preserve"> Strategy</w:t>
      </w:r>
    </w:p>
    <w:p w:rsidRPr="00387493" w:rsidR="00387493" w:rsidP="00387493" w:rsidRDefault="00387493" w14:paraId="4AB5F64E" w14:textId="77777777">
      <w:pPr>
        <w:jc w:val="center"/>
        <w:rPr>
          <w:sz w:val="36"/>
          <w:szCs w:val="36"/>
        </w:rPr>
      </w:pPr>
      <w:r w:rsidRPr="00387493">
        <w:rPr>
          <w:sz w:val="36"/>
          <w:szCs w:val="36"/>
        </w:rPr>
        <w:t>2021- 2024</w:t>
      </w:r>
    </w:p>
    <w:p w:rsidR="00387493" w:rsidP="00387493" w:rsidRDefault="00387493" w14:paraId="41B6F91C" w14:textId="77777777">
      <w:pPr>
        <w:rPr>
          <w:b/>
        </w:rPr>
      </w:pPr>
    </w:p>
    <w:p w:rsidRPr="00387493" w:rsidR="00387493" w:rsidP="00387493" w:rsidRDefault="00387493" w14:paraId="237F7ACB" w14:textId="77777777">
      <w:pPr>
        <w:rPr>
          <w:b/>
        </w:rPr>
      </w:pPr>
      <w:r w:rsidRPr="00387493">
        <w:rPr>
          <w:b/>
        </w:rPr>
        <w:lastRenderedPageBreak/>
        <w:t>Overview of Aims</w:t>
      </w:r>
    </w:p>
    <w:p w:rsidR="00387493" w:rsidP="00387493" w:rsidRDefault="00387493" w14:paraId="6C968C7E" w14:textId="044F40D7">
      <w:r w:rsidR="00387493">
        <w:rPr/>
        <w:t xml:space="preserve">To increase the extent in which pupils with a disability </w:t>
      </w:r>
      <w:r w:rsidR="582B260F">
        <w:rPr/>
        <w:t xml:space="preserve">or health need </w:t>
      </w:r>
      <w:r w:rsidR="00387493">
        <w:rPr/>
        <w:t>can access the school</w:t>
      </w:r>
      <w:r w:rsidR="00387493">
        <w:rPr/>
        <w:t xml:space="preserve"> </w:t>
      </w:r>
      <w:r w:rsidR="00387493">
        <w:rPr/>
        <w:t>curriculum</w:t>
      </w:r>
      <w:r w:rsidR="0D7B1F1C">
        <w:rPr/>
        <w:t xml:space="preserve"> and promote good attendance</w:t>
      </w:r>
      <w:r w:rsidR="00387493">
        <w:rPr/>
        <w:t>.</w:t>
      </w:r>
    </w:p>
    <w:p w:rsidR="00387493" w:rsidP="00387493" w:rsidRDefault="00387493" w14:paraId="6698BA4D" w14:textId="77777777">
      <w:r>
        <w:t>To improve the physical environment of the school to increase the extent to</w:t>
      </w:r>
      <w:r>
        <w:t xml:space="preserve"> </w:t>
      </w:r>
      <w:r>
        <w:t>which disabled pupils can take advantage of education and associated</w:t>
      </w:r>
    </w:p>
    <w:p w:rsidR="00387493" w:rsidP="00387493" w:rsidRDefault="00387493" w14:paraId="0C3017FC" w14:textId="77777777">
      <w:r>
        <w:t>services.</w:t>
      </w:r>
    </w:p>
    <w:p w:rsidR="00387493" w:rsidP="00387493" w:rsidRDefault="00387493" w14:paraId="2C14C343" w14:textId="20F8CF90">
      <w:r w:rsidR="00387493">
        <w:rPr/>
        <w:t xml:space="preserve">To raise awareness of and break down barriers to perceptions of </w:t>
      </w:r>
      <w:r w:rsidR="0407C7FE">
        <w:rPr/>
        <w:t>cultural difference</w:t>
      </w:r>
      <w:r w:rsidR="00387493">
        <w:rPr/>
        <w:t>.</w:t>
      </w:r>
    </w:p>
    <w:p w:rsidRPr="00387493" w:rsidR="00387493" w:rsidP="00387493" w:rsidRDefault="00387493" w14:paraId="3393BB54" w14:textId="77777777">
      <w:pPr>
        <w:rPr>
          <w:b/>
        </w:rPr>
      </w:pPr>
      <w:r w:rsidRPr="00387493">
        <w:rPr>
          <w:b/>
        </w:rPr>
        <w:t>Introduction:</w:t>
      </w:r>
    </w:p>
    <w:p w:rsidR="00387493" w:rsidP="00387493" w:rsidRDefault="00387493" w14:paraId="45866520" w14:textId="77777777">
      <w:r>
        <w:t>Under the Equality Act 2010 schools should have an Accessibility Plan. The Equality Act 2010 replaced all existing equality</w:t>
      </w:r>
      <w:r>
        <w:t xml:space="preserve"> </w:t>
      </w:r>
      <w:r>
        <w:t>legislation, including the Disability Discrimination Act. The effect of the law is the same as in the past, meaning that “schools cannot</w:t>
      </w:r>
      <w:r>
        <w:t xml:space="preserve"> </w:t>
      </w:r>
      <w:r>
        <w:t>unlawfully discriminate against pupils because of sex, race, disability, religion or belief and sexual orientation”. According to the</w:t>
      </w:r>
      <w:r>
        <w:t xml:space="preserve"> </w:t>
      </w:r>
      <w:r>
        <w:t>Equality Act 2010 a person has a disability if: (a) He or she has a physical or mental impairment, and (b) The impairment has a</w:t>
      </w:r>
      <w:r>
        <w:t xml:space="preserve"> </w:t>
      </w:r>
      <w:r>
        <w:t>substantial and long-term adverse effect on his or her ability to carry out normal day-to-day activities.</w:t>
      </w:r>
      <w:r>
        <w:t xml:space="preserve"> </w:t>
      </w:r>
      <w:r>
        <w:t>The Accessibility Plan is structured to complement and support the school’s Equality Objectives, and will similarly be published on</w:t>
      </w:r>
      <w:r>
        <w:t xml:space="preserve"> </w:t>
      </w:r>
      <w:r>
        <w:t>the school website. We understand that the Local Authority will monitor the school’s activity under the Equality Act 2010 (and in</w:t>
      </w:r>
      <w:r>
        <w:t xml:space="preserve"> </w:t>
      </w:r>
      <w:r>
        <w:t>particular Schedule 10 regarding Accessibility) and will advise upon the compliance with that duty.</w:t>
      </w:r>
    </w:p>
    <w:p w:rsidR="00387493" w:rsidP="00387493" w:rsidRDefault="00387493" w14:paraId="4FE24DC6" w14:textId="77777777">
      <w:r>
        <w:t>This Accessibility Plan should be read in conjunction with the following school policies, strategies and documents:</w:t>
      </w:r>
    </w:p>
    <w:p w:rsidR="00387493" w:rsidP="00387493" w:rsidRDefault="00387493" w14:paraId="37CE73E8" w14:textId="77777777">
      <w:pPr>
        <w:pStyle w:val="ListParagraph"/>
        <w:numPr>
          <w:ilvl w:val="0"/>
          <w:numId w:val="1"/>
        </w:numPr>
      </w:pPr>
      <w:r>
        <w:t>Behaviour Management Policy</w:t>
      </w:r>
    </w:p>
    <w:p w:rsidR="00387493" w:rsidP="00387493" w:rsidRDefault="00387493" w14:paraId="06414FFF" w14:textId="77777777">
      <w:pPr>
        <w:pStyle w:val="ListParagraph"/>
        <w:numPr>
          <w:ilvl w:val="0"/>
          <w:numId w:val="1"/>
        </w:numPr>
      </w:pPr>
      <w:r>
        <w:t>Curriculum Policy</w:t>
      </w:r>
    </w:p>
    <w:p w:rsidR="00387493" w:rsidP="00387493" w:rsidRDefault="00387493" w14:paraId="12A68C68" w14:textId="77777777">
      <w:pPr>
        <w:pStyle w:val="ListParagraph"/>
        <w:numPr>
          <w:ilvl w:val="0"/>
          <w:numId w:val="1"/>
        </w:numPr>
      </w:pPr>
      <w:r>
        <w:t>Equalities &amp; Inclusion Policy</w:t>
      </w:r>
    </w:p>
    <w:p w:rsidR="00387493" w:rsidP="00387493" w:rsidRDefault="00387493" w14:paraId="1A65300D" w14:textId="77777777">
      <w:pPr>
        <w:pStyle w:val="ListParagraph"/>
        <w:numPr>
          <w:ilvl w:val="0"/>
          <w:numId w:val="1"/>
        </w:numPr>
      </w:pPr>
      <w:r>
        <w:t>Health &amp; Safety Policy</w:t>
      </w:r>
    </w:p>
    <w:p w:rsidR="00387493" w:rsidP="00387493" w:rsidRDefault="00387493" w14:paraId="36F11407" w14:textId="77777777">
      <w:pPr>
        <w:pStyle w:val="ListParagraph"/>
        <w:numPr>
          <w:ilvl w:val="0"/>
          <w:numId w:val="1"/>
        </w:numPr>
      </w:pPr>
      <w:r>
        <w:t>Special Educational Needs Policy</w:t>
      </w:r>
    </w:p>
    <w:p w:rsidR="00387493" w:rsidP="00387493" w:rsidRDefault="00387493" w14:paraId="599A17F3" w14:textId="77777777">
      <w:pPr>
        <w:pStyle w:val="ListParagraph"/>
        <w:numPr>
          <w:ilvl w:val="0"/>
          <w:numId w:val="1"/>
        </w:numPr>
      </w:pPr>
      <w:r>
        <w:t>SEND Information Report &amp; Local Offer</w:t>
      </w:r>
    </w:p>
    <w:p w:rsidR="00387493" w:rsidP="00387493" w:rsidRDefault="00387493" w14:paraId="0795A317" w14:textId="77777777">
      <w:pPr>
        <w:pStyle w:val="ListParagraph"/>
        <w:numPr>
          <w:ilvl w:val="0"/>
          <w:numId w:val="1"/>
        </w:numPr>
      </w:pPr>
      <w:r>
        <w:t>Safeguarding/Child Protection Policy</w:t>
      </w:r>
    </w:p>
    <w:p w:rsidR="00387493" w:rsidP="00387493" w:rsidRDefault="00387493" w14:paraId="129E6CB8" w14:textId="77777777">
      <w:pPr>
        <w:pStyle w:val="ListParagraph"/>
        <w:numPr>
          <w:ilvl w:val="0"/>
          <w:numId w:val="1"/>
        </w:numPr>
      </w:pPr>
      <w:r>
        <w:t>The Accessibility Plan will be published on the school website.</w:t>
      </w:r>
    </w:p>
    <w:p w:rsidR="00CF5FE2" w:rsidP="00387493" w:rsidRDefault="00387493" w14:paraId="62BD8DA2" w14:textId="77777777">
      <w:pPr>
        <w:pStyle w:val="ListParagraph"/>
        <w:numPr>
          <w:ilvl w:val="0"/>
          <w:numId w:val="1"/>
        </w:numPr>
      </w:pPr>
      <w:r>
        <w:t xml:space="preserve">The Accessibility Plan will be monitored through the Governor </w:t>
      </w:r>
      <w:r>
        <w:t>BSPM Committee</w:t>
      </w:r>
    </w:p>
    <w:p w:rsidR="00387493" w:rsidP="00387493" w:rsidRDefault="00387493" w14:paraId="1CEF61EF" w14:textId="77777777">
      <w:pPr>
        <w:pStyle w:val="ListParagraph"/>
      </w:pPr>
    </w:p>
    <w:p w:rsidR="00387493" w:rsidRDefault="00387493" w14:paraId="268CDEC0" w14:textId="77777777">
      <w:r>
        <w:br w:type="page"/>
      </w:r>
    </w:p>
    <w:p w:rsidR="00387493" w:rsidP="00387493" w:rsidRDefault="00387493" w14:paraId="054A25D3" w14:textId="77777777">
      <w:pPr>
        <w:pStyle w:val="ListParagraph"/>
      </w:pPr>
    </w:p>
    <w:tbl>
      <w:tblPr>
        <w:tblStyle w:val="TableGrid"/>
        <w:tblW w:w="0" w:type="auto"/>
        <w:tblInd w:w="720" w:type="dxa"/>
        <w:tblLook w:val="04A0" w:firstRow="1" w:lastRow="0" w:firstColumn="1" w:lastColumn="0" w:noHBand="0" w:noVBand="1"/>
      </w:tblPr>
      <w:tblGrid>
        <w:gridCol w:w="13228"/>
      </w:tblGrid>
      <w:tr w:rsidR="00387493" w:rsidTr="0E1A50B3" w14:paraId="29B62273" w14:textId="77777777">
        <w:tc>
          <w:tcPr>
            <w:tcW w:w="13948" w:type="dxa"/>
            <w:shd w:val="clear" w:color="auto" w:fill="DEEAF6" w:themeFill="accent5" w:themeFillTint="33"/>
            <w:tcMar/>
          </w:tcPr>
          <w:p w:rsidRPr="00F8694B" w:rsidR="00387493" w:rsidP="00387493" w:rsidRDefault="00387493" w14:paraId="0899BA5D" w14:textId="77777777">
            <w:pPr>
              <w:pStyle w:val="ListParagraph"/>
              <w:ind w:left="0"/>
              <w:rPr>
                <w:b/>
              </w:rPr>
            </w:pPr>
            <w:r w:rsidRPr="00F8694B">
              <w:rPr>
                <w:b/>
              </w:rPr>
              <w:t>Key Objective:</w:t>
            </w:r>
          </w:p>
          <w:p w:rsidR="00387493" w:rsidP="00387493" w:rsidRDefault="00476FFA" w14:paraId="0C8F49CB" w14:textId="00F2935F">
            <w:pPr>
              <w:pStyle w:val="ListParagraph"/>
              <w:ind w:left="0"/>
            </w:pPr>
            <w:r w:rsidR="064F34F1">
              <w:rPr/>
              <w:t>To ensure that pupils who may have on going health needs have access to a full curriculum as far as possible</w:t>
            </w:r>
            <w:r w:rsidR="00C8574D">
              <w:rPr/>
              <w:t xml:space="preserve"> and their health needs are met as far as possible and appropriate when in school. </w:t>
            </w:r>
          </w:p>
          <w:p w:rsidR="00C8574D" w:rsidP="0E1A50B3" w:rsidRDefault="00C8574D" w14:paraId="54D478F3" w14:textId="798F59EA">
            <w:pPr>
              <w:pStyle w:val="ListParagraph"/>
              <w:ind w:left="0"/>
            </w:pPr>
            <w:r w:rsidR="00C8574D">
              <w:rPr/>
              <w:t>Enable pupils with health needs to attend school regularly and aim for high attendance.</w:t>
            </w:r>
          </w:p>
          <w:p w:rsidRPr="00F8694B" w:rsidR="00F8694B" w:rsidP="00387493" w:rsidRDefault="00F8694B" w14:paraId="700EB993" w14:textId="77777777">
            <w:pPr>
              <w:pStyle w:val="ListParagraph"/>
              <w:ind w:left="0"/>
              <w:rPr>
                <w:b/>
              </w:rPr>
            </w:pPr>
            <w:r w:rsidRPr="00F8694B">
              <w:rPr>
                <w:b/>
              </w:rPr>
              <w:t xml:space="preserve">Success criteria: </w:t>
            </w:r>
          </w:p>
          <w:p w:rsidR="00F8694B" w:rsidP="00387493" w:rsidRDefault="00F8694B" w14:paraId="7FF22B84" w14:textId="383FA17A">
            <w:pPr>
              <w:pStyle w:val="ListParagraph"/>
              <w:ind w:left="0"/>
            </w:pPr>
            <w:r w:rsidR="00F8694B">
              <w:rPr/>
              <w:t xml:space="preserve">Regular meetings take place for all </w:t>
            </w:r>
            <w:r w:rsidR="4A524C42">
              <w:rPr/>
              <w:t xml:space="preserve">relevant </w:t>
            </w:r>
            <w:r w:rsidR="00F8694B">
              <w:rPr/>
              <w:t>stakeholders to ensure excellent communication</w:t>
            </w:r>
          </w:p>
          <w:p w:rsidR="00F8694B" w:rsidP="00387493" w:rsidRDefault="00F8694B" w14:paraId="087C758C" w14:textId="77777777">
            <w:pPr>
              <w:pStyle w:val="ListParagraph"/>
              <w:ind w:left="0"/>
            </w:pPr>
            <w:r>
              <w:t>Links with outside agencies are established to support the pupil</w:t>
            </w:r>
          </w:p>
        </w:tc>
      </w:tr>
    </w:tbl>
    <w:p w:rsidR="00387493" w:rsidP="00387493" w:rsidRDefault="00387493" w14:paraId="4B545E28" w14:textId="77777777">
      <w:pPr>
        <w:pStyle w:val="ListParagraph"/>
      </w:pPr>
    </w:p>
    <w:p w:rsidR="00387493" w:rsidP="00387493" w:rsidRDefault="00387493" w14:paraId="7EAD1033" w14:textId="77777777">
      <w:pPr>
        <w:pStyle w:val="ListParagraph"/>
      </w:pPr>
    </w:p>
    <w:p w:rsidR="00387493" w:rsidP="00387493" w:rsidRDefault="00387493" w14:paraId="50537567" w14:textId="77777777">
      <w:pPr>
        <w:pStyle w:val="ListParagraph"/>
      </w:pPr>
    </w:p>
    <w:tbl>
      <w:tblPr>
        <w:tblStyle w:val="TableGrid"/>
        <w:tblW w:w="0" w:type="auto"/>
        <w:tblInd w:w="720" w:type="dxa"/>
        <w:tblLook w:val="04A0" w:firstRow="1" w:lastRow="0" w:firstColumn="1" w:lastColumn="0" w:noHBand="0" w:noVBand="1"/>
      </w:tblPr>
      <w:tblGrid>
        <w:gridCol w:w="2242"/>
        <w:gridCol w:w="1569"/>
        <w:gridCol w:w="3402"/>
        <w:gridCol w:w="1629"/>
        <w:gridCol w:w="2195"/>
        <w:gridCol w:w="2191"/>
      </w:tblGrid>
      <w:tr w:rsidR="00F8694B" w:rsidTr="614CC1CD" w14:paraId="7403D66C" w14:textId="77777777">
        <w:tc>
          <w:tcPr>
            <w:tcW w:w="2242" w:type="dxa"/>
            <w:shd w:val="clear" w:color="auto" w:fill="DEEAF6" w:themeFill="accent5" w:themeFillTint="33"/>
            <w:tcMar/>
          </w:tcPr>
          <w:p w:rsidRPr="000071F3" w:rsidR="00F8694B" w:rsidP="000071F3" w:rsidRDefault="00F8694B" w14:paraId="2CCBDA71" w14:textId="77777777">
            <w:pPr>
              <w:pStyle w:val="ListParagraph"/>
              <w:ind w:left="0"/>
              <w:jc w:val="center"/>
              <w:rPr>
                <w:b/>
              </w:rPr>
            </w:pPr>
            <w:r w:rsidRPr="000071F3">
              <w:rPr>
                <w:b/>
              </w:rPr>
              <w:t>Objective</w:t>
            </w:r>
          </w:p>
        </w:tc>
        <w:tc>
          <w:tcPr>
            <w:tcW w:w="1569" w:type="dxa"/>
            <w:shd w:val="clear" w:color="auto" w:fill="DEEAF6" w:themeFill="accent5" w:themeFillTint="33"/>
            <w:tcMar/>
          </w:tcPr>
          <w:p w:rsidRPr="000071F3" w:rsidR="00F8694B" w:rsidP="000071F3" w:rsidRDefault="00F8694B" w14:paraId="2387FBB7" w14:textId="77777777">
            <w:pPr>
              <w:pStyle w:val="ListParagraph"/>
              <w:ind w:left="0"/>
              <w:jc w:val="center"/>
              <w:rPr>
                <w:b/>
              </w:rPr>
            </w:pPr>
            <w:r w:rsidRPr="000071F3">
              <w:rPr>
                <w:b/>
              </w:rPr>
              <w:t>Pupils who will benefit from this objective</w:t>
            </w:r>
          </w:p>
        </w:tc>
        <w:tc>
          <w:tcPr>
            <w:tcW w:w="3402" w:type="dxa"/>
            <w:shd w:val="clear" w:color="auto" w:fill="DEEAF6" w:themeFill="accent5" w:themeFillTint="33"/>
            <w:tcMar/>
          </w:tcPr>
          <w:p w:rsidRPr="000071F3" w:rsidR="00F8694B" w:rsidP="000071F3" w:rsidRDefault="00F8694B" w14:paraId="32D06D14" w14:textId="77777777">
            <w:pPr>
              <w:pStyle w:val="ListParagraph"/>
              <w:ind w:left="0"/>
              <w:jc w:val="center"/>
              <w:rPr>
                <w:b/>
              </w:rPr>
            </w:pPr>
            <w:r w:rsidRPr="000071F3">
              <w:rPr>
                <w:b/>
              </w:rPr>
              <w:t>Action</w:t>
            </w:r>
          </w:p>
        </w:tc>
        <w:tc>
          <w:tcPr>
            <w:tcW w:w="1629" w:type="dxa"/>
            <w:shd w:val="clear" w:color="auto" w:fill="DEEAF6" w:themeFill="accent5" w:themeFillTint="33"/>
            <w:tcMar/>
          </w:tcPr>
          <w:p w:rsidRPr="000071F3" w:rsidR="00F8694B" w:rsidP="000071F3" w:rsidRDefault="00F8694B" w14:paraId="00F56AB1" w14:textId="77777777">
            <w:pPr>
              <w:pStyle w:val="ListParagraph"/>
              <w:ind w:left="0"/>
              <w:jc w:val="center"/>
              <w:rPr>
                <w:b/>
              </w:rPr>
            </w:pPr>
            <w:r w:rsidRPr="000071F3">
              <w:rPr>
                <w:b/>
              </w:rPr>
              <w:t>Time Scale</w:t>
            </w:r>
          </w:p>
        </w:tc>
        <w:tc>
          <w:tcPr>
            <w:tcW w:w="2195" w:type="dxa"/>
            <w:shd w:val="clear" w:color="auto" w:fill="DEEAF6" w:themeFill="accent5" w:themeFillTint="33"/>
            <w:tcMar/>
          </w:tcPr>
          <w:p w:rsidRPr="000071F3" w:rsidR="00F8694B" w:rsidP="000071F3" w:rsidRDefault="00F8694B" w14:paraId="620AB448" w14:textId="77777777">
            <w:pPr>
              <w:pStyle w:val="ListParagraph"/>
              <w:ind w:left="0"/>
              <w:jc w:val="center"/>
              <w:rPr>
                <w:b/>
              </w:rPr>
            </w:pPr>
            <w:r w:rsidRPr="000071F3">
              <w:rPr>
                <w:b/>
              </w:rPr>
              <w:t>Lead staff</w:t>
            </w:r>
          </w:p>
        </w:tc>
        <w:tc>
          <w:tcPr>
            <w:tcW w:w="2191" w:type="dxa"/>
            <w:shd w:val="clear" w:color="auto" w:fill="DEEAF6" w:themeFill="accent5" w:themeFillTint="33"/>
            <w:tcMar/>
          </w:tcPr>
          <w:p w:rsidRPr="000071F3" w:rsidR="00F8694B" w:rsidP="000071F3" w:rsidRDefault="00F8694B" w14:paraId="4FB31FE6" w14:textId="77777777">
            <w:pPr>
              <w:pStyle w:val="ListParagraph"/>
              <w:ind w:left="0"/>
              <w:jc w:val="center"/>
              <w:rPr>
                <w:b/>
              </w:rPr>
            </w:pPr>
            <w:r w:rsidRPr="000071F3">
              <w:rPr>
                <w:b/>
              </w:rPr>
              <w:t>Review</w:t>
            </w:r>
          </w:p>
          <w:p w:rsidRPr="000071F3" w:rsidR="00F8694B" w:rsidP="000071F3" w:rsidRDefault="00F8694B" w14:paraId="25DB9585" w14:textId="77777777">
            <w:pPr>
              <w:pStyle w:val="ListParagraph"/>
              <w:ind w:left="0"/>
              <w:jc w:val="center"/>
              <w:rPr>
                <w:b/>
              </w:rPr>
            </w:pPr>
            <w:r w:rsidRPr="000071F3">
              <w:rPr>
                <w:b/>
              </w:rPr>
              <w:t>Success criteria</w:t>
            </w:r>
          </w:p>
        </w:tc>
      </w:tr>
      <w:tr w:rsidR="00F8694B" w:rsidTr="614CC1CD" w14:paraId="2B982540" w14:textId="77777777">
        <w:tc>
          <w:tcPr>
            <w:tcW w:w="2242" w:type="dxa"/>
            <w:tcMar/>
          </w:tcPr>
          <w:p w:rsidR="00F8694B" w:rsidP="00387493" w:rsidRDefault="00F8694B" w14:paraId="5245D589" w14:textId="77777777">
            <w:pPr>
              <w:pStyle w:val="ListParagraph"/>
              <w:ind w:left="0"/>
            </w:pPr>
            <w:r>
              <w:t xml:space="preserve">To establish close liaison with outside agencies for pupils with on-going health needs. </w:t>
            </w:r>
          </w:p>
        </w:tc>
        <w:tc>
          <w:tcPr>
            <w:tcW w:w="1569" w:type="dxa"/>
            <w:tcMar/>
          </w:tcPr>
          <w:p w:rsidR="00F8694B" w:rsidP="00387493" w:rsidRDefault="000071F3" w14:paraId="5C1DBC9D" w14:textId="14281366">
            <w:pPr>
              <w:pStyle w:val="ListParagraph"/>
              <w:ind w:left="0"/>
            </w:pPr>
            <w:r w:rsidR="000071F3">
              <w:rPr/>
              <w:t xml:space="preserve">Pupils with </w:t>
            </w:r>
            <w:r w:rsidR="7906DE4C">
              <w:rPr/>
              <w:t xml:space="preserve">short and long term </w:t>
            </w:r>
            <w:r w:rsidR="000071F3">
              <w:rPr/>
              <w:t>health needs</w:t>
            </w:r>
          </w:p>
        </w:tc>
        <w:tc>
          <w:tcPr>
            <w:tcW w:w="3402" w:type="dxa"/>
            <w:tcMar/>
          </w:tcPr>
          <w:p w:rsidR="00F8694B" w:rsidP="00387493" w:rsidRDefault="00F8694B" w14:paraId="57CE3851" w14:textId="4A44D701">
            <w:pPr>
              <w:pStyle w:val="ListParagraph"/>
              <w:ind w:left="0"/>
            </w:pPr>
            <w:r w:rsidRPr="614CC1CD" w:rsidR="00F8694B">
              <w:rPr>
                <w:rFonts w:ascii="Symbol" w:hAnsi="Symbol" w:eastAsia="Symbol" w:cs="Symbol"/>
              </w:rPr>
              <w:t>·</w:t>
            </w:r>
            <w:r w:rsidRPr="614CC1CD" w:rsidR="2149BFFB">
              <w:rPr>
                <w:rFonts w:ascii="Calibri" w:hAnsi="Calibri" w:eastAsia="Calibri" w:cs="Calibri" w:asciiTheme="minorAscii" w:hAnsiTheme="minorAscii" w:eastAsiaTheme="minorAscii" w:cstheme="minorAscii"/>
              </w:rPr>
              <w:t>establish strong relationships with families</w:t>
            </w:r>
          </w:p>
          <w:p w:rsidR="00F8694B" w:rsidP="00387493" w:rsidRDefault="00F8694B" w14:paraId="7BD9B6B0" w14:textId="1D3E567D">
            <w:pPr>
              <w:pStyle w:val="ListParagraph"/>
              <w:ind w:left="0"/>
            </w:pPr>
            <w:r w:rsidR="00F8694B">
              <w:rPr/>
              <w:t xml:space="preserve"> Ensure the school is represented at key meetings </w:t>
            </w:r>
            <w:r w:rsidRPr="614CC1CD" w:rsidR="00F8694B">
              <w:rPr>
                <w:rFonts w:ascii="Symbol" w:hAnsi="Symbol" w:eastAsia="Symbol" w:cs="Symbol"/>
              </w:rPr>
              <w:t>·</w:t>
            </w:r>
            <w:r w:rsidR="00F8694B">
              <w:rPr/>
              <w:t xml:space="preserve"> Role of SENCO/ Learning Mentor established even further to promote collaboration </w:t>
            </w:r>
            <w:r w:rsidRPr="614CC1CD" w:rsidR="00F8694B">
              <w:rPr>
                <w:rFonts w:ascii="Symbol" w:hAnsi="Symbol" w:eastAsia="Symbol" w:cs="Symbol"/>
              </w:rPr>
              <w:t>·</w:t>
            </w:r>
            <w:r w:rsidR="00F8694B">
              <w:rPr/>
              <w:t xml:space="preserve"> Cluster work with WRIST </w:t>
            </w:r>
            <w:r w:rsidRPr="614CC1CD" w:rsidR="00F8694B">
              <w:rPr>
                <w:rFonts w:ascii="Symbol" w:hAnsi="Symbol" w:eastAsia="Symbol" w:cs="Symbol"/>
              </w:rPr>
              <w:t>·</w:t>
            </w:r>
            <w:r w:rsidR="00F8694B">
              <w:rPr/>
              <w:t xml:space="preserve"> Continued development of relationship with </w:t>
            </w:r>
            <w:r w:rsidR="00F8694B">
              <w:rPr/>
              <w:t>other agencies</w:t>
            </w:r>
          </w:p>
          <w:p w:rsidR="000071F3" w:rsidP="00387493" w:rsidRDefault="000071F3" w14:paraId="6A426E1A" w14:textId="215A3F08">
            <w:pPr>
              <w:pStyle w:val="ListParagraph"/>
              <w:ind w:left="0"/>
            </w:pPr>
            <w:r w:rsidR="3D9A88F2">
              <w:rPr/>
              <w:t xml:space="preserve">Health </w:t>
            </w:r>
            <w:r w:rsidR="000071F3">
              <w:rPr/>
              <w:t>Support plans are written and updated as required</w:t>
            </w:r>
          </w:p>
          <w:p w:rsidR="00561D85" w:rsidP="00387493" w:rsidRDefault="00561D85" w14:noSpellErr="1" w14:paraId="19FC3EC5" w14:textId="4E4F5394">
            <w:pPr>
              <w:pStyle w:val="ListParagraph"/>
              <w:ind w:left="0"/>
            </w:pPr>
            <w:r w:rsidR="00561D85">
              <w:rPr/>
              <w:t>Medical needs register is updated as required</w:t>
            </w:r>
          </w:p>
          <w:p w:rsidR="00561D85" w:rsidP="00387493" w:rsidRDefault="00561D85" w14:paraId="54DA975F" w14:textId="7DB7B401">
            <w:pPr>
              <w:pStyle w:val="ListParagraph"/>
              <w:ind w:left="0"/>
            </w:pPr>
            <w:r w:rsidR="77BE1A56">
              <w:rPr/>
              <w:t xml:space="preserve">TAF meetings are held termly where a </w:t>
            </w:r>
            <w:r w:rsidR="77BE1A56">
              <w:rPr/>
              <w:t>CA</w:t>
            </w:r>
            <w:r w:rsidR="43111D89">
              <w:rPr/>
              <w:t>F</w:t>
            </w:r>
            <w:r w:rsidR="77BE1A56">
              <w:rPr/>
              <w:t xml:space="preserve"> has been opened.</w:t>
            </w:r>
          </w:p>
          <w:p w:rsidR="00561D85" w:rsidP="00387493" w:rsidRDefault="00561D85" w14:paraId="1186D881" w14:textId="174D8780">
            <w:pPr>
              <w:pStyle w:val="ListParagraph"/>
              <w:ind w:left="0"/>
            </w:pPr>
            <w:r w:rsidR="317F5E40">
              <w:rPr/>
              <w:t>Provide CPD as required to enable staff to support the health neds of pupils.</w:t>
            </w:r>
          </w:p>
        </w:tc>
        <w:tc>
          <w:tcPr>
            <w:tcW w:w="1629" w:type="dxa"/>
            <w:tcMar/>
          </w:tcPr>
          <w:p w:rsidR="00F8694B" w:rsidP="00387493" w:rsidRDefault="00F8694B" w14:paraId="7D2C8668" w14:textId="77777777">
            <w:pPr>
              <w:pStyle w:val="ListParagraph"/>
              <w:ind w:left="0"/>
            </w:pPr>
            <w:r>
              <w:t>ongoing</w:t>
            </w:r>
          </w:p>
        </w:tc>
        <w:tc>
          <w:tcPr>
            <w:tcW w:w="2195" w:type="dxa"/>
            <w:tcMar/>
          </w:tcPr>
          <w:p w:rsidR="23FD3F28" w:rsidP="32EAA370" w:rsidRDefault="23FD3F28" w14:paraId="25B76C38" w14:textId="17833FED">
            <w:pPr>
              <w:pStyle w:val="ListParagraph"/>
              <w:ind w:left="0"/>
            </w:pPr>
            <w:r w:rsidR="23FD3F28">
              <w:rPr/>
              <w:t>SEN</w:t>
            </w:r>
            <w:r w:rsidR="660A51BE">
              <w:rPr/>
              <w:t>D</w:t>
            </w:r>
            <w:r w:rsidR="23FD3F28">
              <w:rPr/>
              <w:t xml:space="preserve"> leader</w:t>
            </w:r>
          </w:p>
          <w:p w:rsidR="00F8694B" w:rsidP="00387493" w:rsidRDefault="00F8694B" w14:paraId="732CF597" w14:textId="566B9988">
            <w:pPr>
              <w:pStyle w:val="ListParagraph"/>
              <w:ind w:left="0"/>
            </w:pPr>
            <w:r w:rsidR="00F8694B">
              <w:rPr/>
              <w:t xml:space="preserve"> </w:t>
            </w:r>
          </w:p>
        </w:tc>
        <w:tc>
          <w:tcPr>
            <w:tcW w:w="2191" w:type="dxa"/>
            <w:tcMar/>
          </w:tcPr>
          <w:p w:rsidR="00F8694B" w:rsidP="00387493" w:rsidRDefault="00F8694B" w14:paraId="1ED6A582" w14:textId="77777777">
            <w:pPr>
              <w:pStyle w:val="ListParagraph"/>
              <w:ind w:left="0"/>
            </w:pPr>
          </w:p>
        </w:tc>
      </w:tr>
    </w:tbl>
    <w:p w:rsidR="00476FFA" w:rsidP="00387493" w:rsidRDefault="00476FFA" w14:paraId="06D9C47F" w14:textId="77777777">
      <w:pPr>
        <w:pStyle w:val="ListParagraph"/>
      </w:pPr>
    </w:p>
    <w:p w:rsidR="00561D85" w:rsidP="00387493" w:rsidRDefault="00561D85" w14:paraId="6B53F11C" w14:textId="77777777">
      <w:pPr>
        <w:pStyle w:val="ListParagraph"/>
      </w:pPr>
    </w:p>
    <w:p w:rsidR="00561D85" w:rsidP="00387493" w:rsidRDefault="00561D85" w14:paraId="0E55A920" w14:textId="77777777">
      <w:pPr>
        <w:pStyle w:val="ListParagraph"/>
      </w:pPr>
    </w:p>
    <w:p w:rsidR="00561D85" w:rsidP="00387493" w:rsidRDefault="00561D85" w14:paraId="0745DE1C" w14:textId="77777777">
      <w:pPr>
        <w:pStyle w:val="ListParagraph"/>
      </w:pPr>
    </w:p>
    <w:p w:rsidR="00561D85" w:rsidP="00387493" w:rsidRDefault="00561D85" w14:paraId="1E669577" w14:textId="77777777">
      <w:pPr>
        <w:pStyle w:val="ListParagraph"/>
      </w:pPr>
    </w:p>
    <w:p w:rsidR="00561D85" w:rsidP="00387493" w:rsidRDefault="00561D85" w14:paraId="6080C008" w14:textId="77777777">
      <w:pPr>
        <w:pStyle w:val="ListParagraph"/>
      </w:pPr>
    </w:p>
    <w:p w:rsidR="00387493" w:rsidP="000071F3" w:rsidRDefault="00387493" w14:paraId="4653EFE3" w14:textId="77777777"/>
    <w:tbl>
      <w:tblPr>
        <w:tblStyle w:val="TableGrid"/>
        <w:tblW w:w="0" w:type="auto"/>
        <w:tblInd w:w="720" w:type="dxa"/>
        <w:tblLook w:val="04A0" w:firstRow="1" w:lastRow="0" w:firstColumn="1" w:lastColumn="0" w:noHBand="0" w:noVBand="1"/>
      </w:tblPr>
      <w:tblGrid>
        <w:gridCol w:w="13228"/>
      </w:tblGrid>
      <w:tr w:rsidR="32EAA370" w:rsidTr="32EAA370" w14:paraId="62089151">
        <w:tc>
          <w:tcPr>
            <w:tcW w:w="13228" w:type="dxa"/>
            <w:shd w:val="clear" w:color="auto" w:fill="DEEAF6" w:themeFill="accent5" w:themeFillTint="33"/>
            <w:tcMar/>
          </w:tcPr>
          <w:p w:rsidR="32EAA370" w:rsidP="32EAA370" w:rsidRDefault="32EAA370" w14:paraId="7BB3EDCE" w14:textId="22AF2876">
            <w:pPr>
              <w:pStyle w:val="ListParagraph"/>
              <w:rPr>
                <w:b w:val="1"/>
                <w:bCs w:val="1"/>
              </w:rPr>
            </w:pPr>
          </w:p>
        </w:tc>
      </w:tr>
      <w:tr w:rsidR="00387493" w:rsidTr="32EAA370" w14:paraId="66C9711A" w14:textId="77777777">
        <w:tc>
          <w:tcPr>
            <w:tcW w:w="13948" w:type="dxa"/>
            <w:shd w:val="clear" w:color="auto" w:fill="DEEAF6" w:themeFill="accent5" w:themeFillTint="33"/>
            <w:tcMar/>
          </w:tcPr>
          <w:p w:rsidR="00387493" w:rsidP="003C341A" w:rsidRDefault="00387493" w14:paraId="1D26B068" w14:textId="4D90D7B0">
            <w:pPr>
              <w:pStyle w:val="ListParagraph"/>
              <w:ind w:left="0"/>
            </w:pPr>
            <w:r w:rsidRPr="32EAA370" w:rsidR="00387493">
              <w:rPr>
                <w:b w:val="1"/>
                <w:bCs w:val="1"/>
              </w:rPr>
              <w:t>Key Objective:</w:t>
            </w:r>
            <w:r w:rsidR="064F34F1">
              <w:rPr/>
              <w:t xml:space="preserve"> to promote cultural awareness </w:t>
            </w:r>
            <w:r w:rsidR="59C7758D">
              <w:rPr/>
              <w:t>across our school community</w:t>
            </w:r>
            <w:r w:rsidR="7C1F27CF">
              <w:rPr/>
              <w:t xml:space="preserve"> so that</w:t>
            </w:r>
            <w:r w:rsidR="763CC38D">
              <w:rPr/>
              <w:t xml:space="preserve"> there is evidence of cross cultural awareness in displays, resources and curriculum and pupils are able to share their understanding</w:t>
            </w:r>
          </w:p>
          <w:p w:rsidRPr="00F8694B" w:rsidR="00F8694B" w:rsidP="003C341A" w:rsidRDefault="00F8694B" w14:paraId="704A508F" w14:textId="77777777">
            <w:pPr>
              <w:pStyle w:val="ListParagraph"/>
              <w:ind w:left="0"/>
              <w:rPr>
                <w:b/>
              </w:rPr>
            </w:pPr>
            <w:r w:rsidRPr="00F8694B">
              <w:rPr>
                <w:b/>
              </w:rPr>
              <w:t xml:space="preserve">Success criteria: </w:t>
            </w:r>
          </w:p>
          <w:p w:rsidR="00F8694B" w:rsidP="003C341A" w:rsidRDefault="00F8694B" w14:paraId="6E01626D" w14:textId="77777777">
            <w:pPr>
              <w:pStyle w:val="ListParagraph"/>
              <w:ind w:left="0"/>
            </w:pPr>
            <w:r>
              <w:t>Eliminate unlawful discrimination, harassment and victimisation and other conduct prohibited by the Act.</w:t>
            </w:r>
          </w:p>
          <w:p w:rsidR="00F8694B" w:rsidP="003C341A" w:rsidRDefault="00F8694B" w14:paraId="4629DFC4" w14:textId="77777777">
            <w:pPr>
              <w:pStyle w:val="ListParagraph"/>
              <w:ind w:left="0"/>
            </w:pPr>
            <w:r>
              <w:t>Children have a better understanding of race and religions.</w:t>
            </w:r>
          </w:p>
          <w:p w:rsidR="00387493" w:rsidP="003C341A" w:rsidRDefault="00F8694B" w14:paraId="4F7A38E5" w14:textId="77777777">
            <w:pPr>
              <w:pStyle w:val="ListParagraph"/>
              <w:ind w:left="0"/>
            </w:pPr>
            <w:r>
              <w:t>Children understand that they are part of a multifaith society and learn the values of other religions</w:t>
            </w:r>
          </w:p>
          <w:p w:rsidR="000071F3" w:rsidP="003C341A" w:rsidRDefault="000071F3" w14:paraId="1EE5891A" w14:textId="77777777">
            <w:pPr>
              <w:pStyle w:val="ListParagraph"/>
              <w:ind w:left="0"/>
            </w:pPr>
            <w:r>
              <w:t xml:space="preserve">Children </w:t>
            </w:r>
            <w:proofErr w:type="gramStart"/>
            <w:r>
              <w:t>have an understanding of</w:t>
            </w:r>
            <w:proofErr w:type="gramEnd"/>
            <w:r>
              <w:t xml:space="preserve"> rights. Children are reminded to show understanding and respect differences.</w:t>
            </w:r>
          </w:p>
        </w:tc>
      </w:tr>
    </w:tbl>
    <w:p w:rsidR="00387493" w:rsidP="00561D85" w:rsidRDefault="00387493" w14:paraId="5904D74C" w14:textId="77777777"/>
    <w:tbl>
      <w:tblPr>
        <w:tblStyle w:val="TableGrid"/>
        <w:tblW w:w="0" w:type="auto"/>
        <w:tblInd w:w="720" w:type="dxa"/>
        <w:tblLook w:val="04A0" w:firstRow="1" w:lastRow="0" w:firstColumn="1" w:lastColumn="0" w:noHBand="0" w:noVBand="1"/>
      </w:tblPr>
      <w:tblGrid>
        <w:gridCol w:w="2346"/>
        <w:gridCol w:w="1479"/>
        <w:gridCol w:w="3955"/>
        <w:gridCol w:w="1002"/>
        <w:gridCol w:w="2139"/>
        <w:gridCol w:w="2307"/>
      </w:tblGrid>
      <w:tr w:rsidR="00476FFA" w:rsidTr="32EAA370" w14:paraId="656D3BD5" w14:textId="77777777">
        <w:tc>
          <w:tcPr>
            <w:tcW w:w="2346" w:type="dxa"/>
            <w:shd w:val="clear" w:color="auto" w:fill="DEEAF6" w:themeFill="accent5" w:themeFillTint="33"/>
            <w:tcMar/>
          </w:tcPr>
          <w:p w:rsidRPr="000071F3" w:rsidR="00476FFA" w:rsidP="000071F3" w:rsidRDefault="00476FFA" w14:paraId="29C46B2F" w14:textId="77777777">
            <w:pPr>
              <w:pStyle w:val="ListParagraph"/>
              <w:ind w:left="0"/>
              <w:jc w:val="center"/>
              <w:rPr>
                <w:b/>
              </w:rPr>
            </w:pPr>
            <w:r w:rsidRPr="000071F3">
              <w:rPr>
                <w:b/>
              </w:rPr>
              <w:t>Objective</w:t>
            </w:r>
          </w:p>
        </w:tc>
        <w:tc>
          <w:tcPr>
            <w:tcW w:w="1479" w:type="dxa"/>
            <w:shd w:val="clear" w:color="auto" w:fill="DEEAF6" w:themeFill="accent5" w:themeFillTint="33"/>
            <w:tcMar/>
          </w:tcPr>
          <w:p w:rsidRPr="000071F3" w:rsidR="00476FFA" w:rsidP="000071F3" w:rsidRDefault="00F8694B" w14:paraId="6F50A51D" w14:textId="77777777">
            <w:pPr>
              <w:pStyle w:val="ListParagraph"/>
              <w:ind w:left="0"/>
              <w:jc w:val="center"/>
              <w:rPr>
                <w:b/>
              </w:rPr>
            </w:pPr>
            <w:r w:rsidRPr="000071F3">
              <w:rPr>
                <w:b/>
              </w:rPr>
              <w:t>Pupils who will benefit from this objective</w:t>
            </w:r>
          </w:p>
        </w:tc>
        <w:tc>
          <w:tcPr>
            <w:tcW w:w="3955" w:type="dxa"/>
            <w:shd w:val="clear" w:color="auto" w:fill="DEEAF6" w:themeFill="accent5" w:themeFillTint="33"/>
            <w:tcMar/>
          </w:tcPr>
          <w:p w:rsidRPr="000071F3" w:rsidR="00476FFA" w:rsidP="000071F3" w:rsidRDefault="00476FFA" w14:paraId="03DB4ED6" w14:textId="77777777">
            <w:pPr>
              <w:pStyle w:val="ListParagraph"/>
              <w:ind w:left="0"/>
              <w:jc w:val="center"/>
              <w:rPr>
                <w:b/>
              </w:rPr>
            </w:pPr>
            <w:r w:rsidRPr="000071F3">
              <w:rPr>
                <w:b/>
              </w:rPr>
              <w:t>Action</w:t>
            </w:r>
          </w:p>
          <w:p w:rsidRPr="000071F3" w:rsidR="00476FFA" w:rsidP="000071F3" w:rsidRDefault="00476FFA" w14:paraId="0F6C209E" w14:textId="77777777">
            <w:pPr>
              <w:pStyle w:val="ListParagraph"/>
              <w:ind w:left="0"/>
              <w:jc w:val="center"/>
              <w:rPr>
                <w:b/>
              </w:rPr>
            </w:pPr>
          </w:p>
          <w:p w:rsidRPr="000071F3" w:rsidR="00476FFA" w:rsidP="000071F3" w:rsidRDefault="00476FFA" w14:paraId="422BFBB4" w14:textId="77777777">
            <w:pPr>
              <w:pStyle w:val="ListParagraph"/>
              <w:ind w:left="0"/>
              <w:jc w:val="center"/>
              <w:rPr>
                <w:b/>
              </w:rPr>
            </w:pPr>
          </w:p>
        </w:tc>
        <w:tc>
          <w:tcPr>
            <w:tcW w:w="1002" w:type="dxa"/>
            <w:shd w:val="clear" w:color="auto" w:fill="DEEAF6" w:themeFill="accent5" w:themeFillTint="33"/>
            <w:tcMar/>
          </w:tcPr>
          <w:p w:rsidRPr="000071F3" w:rsidR="00476FFA" w:rsidP="000071F3" w:rsidRDefault="00476FFA" w14:paraId="2C640BF9" w14:textId="77777777">
            <w:pPr>
              <w:pStyle w:val="ListParagraph"/>
              <w:ind w:left="0"/>
              <w:jc w:val="center"/>
              <w:rPr>
                <w:b/>
              </w:rPr>
            </w:pPr>
            <w:r w:rsidRPr="000071F3">
              <w:rPr>
                <w:b/>
              </w:rPr>
              <w:t>Time Scale</w:t>
            </w:r>
          </w:p>
        </w:tc>
        <w:tc>
          <w:tcPr>
            <w:tcW w:w="2139" w:type="dxa"/>
            <w:shd w:val="clear" w:color="auto" w:fill="DEEAF6" w:themeFill="accent5" w:themeFillTint="33"/>
            <w:tcMar/>
          </w:tcPr>
          <w:p w:rsidRPr="000071F3" w:rsidR="00476FFA" w:rsidP="000071F3" w:rsidRDefault="00476FFA" w14:paraId="152C124C" w14:textId="77777777">
            <w:pPr>
              <w:pStyle w:val="ListParagraph"/>
              <w:ind w:left="0"/>
              <w:jc w:val="center"/>
              <w:rPr>
                <w:b/>
              </w:rPr>
            </w:pPr>
            <w:r w:rsidRPr="000071F3">
              <w:rPr>
                <w:b/>
              </w:rPr>
              <w:t>Lead staff</w:t>
            </w:r>
          </w:p>
        </w:tc>
        <w:tc>
          <w:tcPr>
            <w:tcW w:w="2307" w:type="dxa"/>
            <w:shd w:val="clear" w:color="auto" w:fill="DEEAF6" w:themeFill="accent5" w:themeFillTint="33"/>
            <w:tcMar/>
          </w:tcPr>
          <w:p w:rsidRPr="000071F3" w:rsidR="00476FFA" w:rsidP="32EAA370" w:rsidRDefault="00476FFA" w14:paraId="56C6A1FC" w14:textId="745281AB">
            <w:pPr>
              <w:pStyle w:val="ListParagraph"/>
              <w:ind w:left="0"/>
              <w:jc w:val="center"/>
              <w:rPr>
                <w:b w:val="1"/>
                <w:bCs w:val="1"/>
              </w:rPr>
            </w:pPr>
            <w:r w:rsidRPr="32EAA370" w:rsidR="6CCD3DD7">
              <w:rPr>
                <w:b w:val="1"/>
                <w:bCs w:val="1"/>
              </w:rPr>
              <w:t>Review</w:t>
            </w:r>
            <w:r w:rsidRPr="32EAA370" w:rsidR="02C66A14">
              <w:rPr>
                <w:b w:val="1"/>
                <w:bCs w:val="1"/>
              </w:rPr>
              <w:t xml:space="preserve"> against</w:t>
            </w:r>
          </w:p>
          <w:p w:rsidRPr="000071F3" w:rsidR="00476FFA" w:rsidP="000071F3" w:rsidRDefault="00476FFA" w14:paraId="1D41191D" w14:textId="77777777">
            <w:pPr>
              <w:pStyle w:val="ListParagraph"/>
              <w:ind w:left="0"/>
              <w:jc w:val="center"/>
              <w:rPr>
                <w:b/>
              </w:rPr>
            </w:pPr>
            <w:r w:rsidRPr="000071F3">
              <w:rPr>
                <w:b/>
              </w:rPr>
              <w:t>Success criteria</w:t>
            </w:r>
          </w:p>
        </w:tc>
      </w:tr>
      <w:tr w:rsidR="32EAA370" w:rsidTr="32EAA370" w14:paraId="307F07BA">
        <w:tc>
          <w:tcPr>
            <w:tcW w:w="2346" w:type="dxa"/>
            <w:tcMar/>
          </w:tcPr>
          <w:p w:rsidR="378BCAEF" w:rsidP="32EAA370" w:rsidRDefault="378BCAEF" w14:paraId="730A9E9D" w14:textId="553E10C1">
            <w:pPr>
              <w:pStyle w:val="ListParagraph"/>
              <w:ind w:left="0"/>
            </w:pPr>
            <w:r w:rsidR="378BCAEF">
              <w:rPr/>
              <w:t>Identify where and how gaps in provision occur and effects of this on behaviour and attitudes etc of pupils</w:t>
            </w:r>
          </w:p>
        </w:tc>
        <w:tc>
          <w:tcPr>
            <w:tcW w:w="1479" w:type="dxa"/>
            <w:tcMar/>
          </w:tcPr>
          <w:p w:rsidR="378BCAEF" w:rsidP="32EAA370" w:rsidRDefault="378BCAEF" w14:paraId="36CAF0C3" w14:textId="0CCDDAEB">
            <w:pPr>
              <w:pStyle w:val="ListParagraph"/>
              <w:ind w:left="0"/>
            </w:pPr>
            <w:r w:rsidR="378BCAEF">
              <w:rPr/>
              <w:t>All pupils</w:t>
            </w:r>
          </w:p>
        </w:tc>
        <w:tc>
          <w:tcPr>
            <w:tcW w:w="3955" w:type="dxa"/>
            <w:tcMar/>
          </w:tcPr>
          <w:p w:rsidR="378BCAEF" w:rsidP="32EAA370" w:rsidRDefault="378BCAEF" w14:paraId="550B7F94" w14:textId="50259D2C">
            <w:pPr>
              <w:pStyle w:val="ListParagraph"/>
              <w:ind w:left="0"/>
            </w:pPr>
            <w:r w:rsidR="378BCAEF">
              <w:rPr/>
              <w:t>Audit current provision to identify gaps where wider cultural awareness could be promoted</w:t>
            </w:r>
          </w:p>
          <w:p w:rsidR="378BCAEF" w:rsidP="32EAA370" w:rsidRDefault="378BCAEF" w14:paraId="0FA42D11" w14:textId="1DB472F1">
            <w:pPr>
              <w:pStyle w:val="ListParagraph"/>
              <w:ind w:left="0"/>
            </w:pPr>
            <w:r w:rsidR="378BCAEF">
              <w:rPr/>
              <w:t xml:space="preserve">Audit incidents in school to identify patterns in behaviours which may reflect lack </w:t>
            </w:r>
            <w:proofErr w:type="gramStart"/>
            <w:r w:rsidR="378BCAEF">
              <w:rPr/>
              <w:t>or</w:t>
            </w:r>
            <w:proofErr w:type="gramEnd"/>
            <w:r w:rsidR="378BCAEF">
              <w:rPr/>
              <w:t xml:space="preserve"> understanding and awareness</w:t>
            </w:r>
          </w:p>
          <w:p w:rsidR="32EAA370" w:rsidP="32EAA370" w:rsidRDefault="32EAA370" w14:paraId="570B2900" w14:textId="3CBCE56E">
            <w:pPr>
              <w:pStyle w:val="ListParagraph"/>
            </w:pPr>
          </w:p>
        </w:tc>
        <w:tc>
          <w:tcPr>
            <w:tcW w:w="1002" w:type="dxa"/>
            <w:tcMar/>
          </w:tcPr>
          <w:p w:rsidR="32EAA370" w:rsidP="32EAA370" w:rsidRDefault="32EAA370" w14:paraId="4DFDD226" w14:textId="120AF231">
            <w:pPr>
              <w:pStyle w:val="ListParagraph"/>
            </w:pPr>
          </w:p>
        </w:tc>
        <w:tc>
          <w:tcPr>
            <w:tcW w:w="2139" w:type="dxa"/>
            <w:tcMar/>
          </w:tcPr>
          <w:p w:rsidR="270083CD" w:rsidP="32EAA370" w:rsidRDefault="270083CD" w14:paraId="08F10746" w14:textId="775DBE06">
            <w:pPr>
              <w:pStyle w:val="ListParagraph"/>
              <w:ind w:left="0"/>
            </w:pPr>
            <w:r w:rsidR="270083CD">
              <w:rPr/>
              <w:t>HH</w:t>
            </w:r>
          </w:p>
        </w:tc>
        <w:tc>
          <w:tcPr>
            <w:tcW w:w="2307" w:type="dxa"/>
            <w:tcMar/>
          </w:tcPr>
          <w:p w:rsidR="32EAA370" w:rsidP="32EAA370" w:rsidRDefault="32EAA370" w14:paraId="55E37C4D" w14:textId="48CEF322">
            <w:pPr>
              <w:pStyle w:val="ListParagraph"/>
            </w:pPr>
          </w:p>
        </w:tc>
      </w:tr>
      <w:tr w:rsidR="00561D85" w:rsidTr="32EAA370" w14:paraId="54184287" w14:textId="77777777">
        <w:tc>
          <w:tcPr>
            <w:tcW w:w="2346" w:type="dxa"/>
            <w:tcMar/>
          </w:tcPr>
          <w:p w:rsidR="00561D85" w:rsidP="003C341A" w:rsidRDefault="00561D85" w14:paraId="2A9D5377" w14:textId="77777777">
            <w:pPr>
              <w:pStyle w:val="ListParagraph"/>
              <w:ind w:left="0"/>
            </w:pPr>
            <w:r>
              <w:t>To plan opportunities for cultural development in all subjects and topics</w:t>
            </w:r>
          </w:p>
        </w:tc>
        <w:tc>
          <w:tcPr>
            <w:tcW w:w="1479" w:type="dxa"/>
            <w:tcMar/>
          </w:tcPr>
          <w:p w:rsidR="00561D85" w:rsidP="003C341A" w:rsidRDefault="00561D85" w14:paraId="7097C416" w14:textId="77777777">
            <w:pPr>
              <w:pStyle w:val="ListParagraph"/>
              <w:ind w:left="0"/>
            </w:pPr>
            <w:r>
              <w:t>Race, Religion or belief</w:t>
            </w:r>
          </w:p>
        </w:tc>
        <w:tc>
          <w:tcPr>
            <w:tcW w:w="3955" w:type="dxa"/>
            <w:tcMar/>
          </w:tcPr>
          <w:p w:rsidR="00561D85" w:rsidP="003C341A" w:rsidRDefault="00561D85" w14:paraId="094A6141" w14:textId="77777777">
            <w:pPr>
              <w:pStyle w:val="ListParagraph"/>
              <w:ind w:left="0"/>
            </w:pPr>
            <w:r>
              <w:t>All staff to plan for cultural diversity in long term plans each half term.</w:t>
            </w:r>
          </w:p>
        </w:tc>
        <w:tc>
          <w:tcPr>
            <w:tcW w:w="1002" w:type="dxa"/>
            <w:tcMar/>
          </w:tcPr>
          <w:p w:rsidR="00561D85" w:rsidP="003C341A" w:rsidRDefault="00561D85" w14:paraId="0581A567" w14:textId="77777777">
            <w:pPr>
              <w:pStyle w:val="ListParagraph"/>
              <w:ind w:left="0"/>
            </w:pPr>
            <w:r>
              <w:t>Half termly</w:t>
            </w:r>
          </w:p>
        </w:tc>
        <w:tc>
          <w:tcPr>
            <w:tcW w:w="2139" w:type="dxa"/>
            <w:tcMar/>
          </w:tcPr>
          <w:p w:rsidR="00561D85" w:rsidP="003C341A" w:rsidRDefault="00561D85" w14:paraId="59B30907" w14:textId="77777777">
            <w:pPr>
              <w:pStyle w:val="ListParagraph"/>
              <w:ind w:left="0"/>
            </w:pPr>
            <w:r>
              <w:t>All teaching staff</w:t>
            </w:r>
          </w:p>
        </w:tc>
        <w:tc>
          <w:tcPr>
            <w:tcW w:w="2307" w:type="dxa"/>
            <w:vMerge w:val="restart"/>
            <w:tcMar/>
          </w:tcPr>
          <w:p w:rsidR="00561D85" w:rsidP="003C341A" w:rsidRDefault="00561D85" w14:paraId="446E3C9E" w14:textId="77777777">
            <w:pPr>
              <w:pStyle w:val="ListParagraph"/>
              <w:ind w:left="0"/>
            </w:pPr>
          </w:p>
        </w:tc>
      </w:tr>
      <w:tr w:rsidR="00561D85" w:rsidTr="32EAA370" w14:paraId="37E63AC1" w14:textId="77777777">
        <w:tc>
          <w:tcPr>
            <w:tcW w:w="2346" w:type="dxa"/>
            <w:tcMar/>
          </w:tcPr>
          <w:p w:rsidR="00561D85" w:rsidP="003C341A" w:rsidRDefault="00561D85" w14:paraId="41BD19AC" w14:textId="77777777">
            <w:pPr>
              <w:pStyle w:val="ListParagraph"/>
              <w:ind w:left="0"/>
            </w:pPr>
            <w:r>
              <w:t xml:space="preserve">To promote cultural development and understanding through a rich range of experiences. </w:t>
            </w:r>
          </w:p>
        </w:tc>
        <w:tc>
          <w:tcPr>
            <w:tcW w:w="1479" w:type="dxa"/>
            <w:tcMar/>
          </w:tcPr>
          <w:p w:rsidR="00561D85" w:rsidP="003C341A" w:rsidRDefault="00561D85" w14:paraId="0E8EB327" w14:textId="77777777">
            <w:pPr>
              <w:pStyle w:val="ListParagraph"/>
              <w:ind w:left="0"/>
            </w:pPr>
            <w:r>
              <w:t>Race, Religion or belief</w:t>
            </w:r>
          </w:p>
        </w:tc>
        <w:tc>
          <w:tcPr>
            <w:tcW w:w="3955" w:type="dxa"/>
            <w:tcMar/>
          </w:tcPr>
          <w:p w:rsidR="00561D85" w:rsidP="003C341A" w:rsidRDefault="00561D85" w14:paraId="137BA694" w14:textId="77777777">
            <w:pPr>
              <w:pStyle w:val="ListParagraph"/>
              <w:ind w:left="0"/>
            </w:pPr>
            <w:r>
              <w:t xml:space="preserve">Programme of visits to include places of worship and larger towns and cities </w:t>
            </w:r>
          </w:p>
          <w:p w:rsidR="00561D85" w:rsidP="003C341A" w:rsidRDefault="00561D85" w14:paraId="09B23337" w14:textId="77777777">
            <w:pPr>
              <w:pStyle w:val="ListParagraph"/>
              <w:ind w:left="0"/>
            </w:pPr>
          </w:p>
          <w:p w:rsidR="00561D85" w:rsidP="003C341A" w:rsidRDefault="00561D85" w14:paraId="14638858" w14:textId="77777777">
            <w:pPr>
              <w:pStyle w:val="ListParagraph"/>
              <w:ind w:left="0"/>
            </w:pPr>
            <w:r>
              <w:t xml:space="preserve">Programme of visitors organised for assemblies to share different faiths and cultures </w:t>
            </w:r>
          </w:p>
          <w:p w:rsidR="00561D85" w:rsidP="003C341A" w:rsidRDefault="00561D85" w14:paraId="497256C2" w14:textId="77777777">
            <w:pPr>
              <w:pStyle w:val="ListParagraph"/>
              <w:ind w:left="0"/>
            </w:pPr>
          </w:p>
          <w:p w:rsidR="00561D85" w:rsidP="003C341A" w:rsidRDefault="00561D85" w14:paraId="4277328F" w14:textId="77777777">
            <w:pPr>
              <w:pStyle w:val="ListParagraph"/>
              <w:ind w:left="0"/>
            </w:pPr>
            <w:r>
              <w:t xml:space="preserve"> On going Termly visitors </w:t>
            </w:r>
          </w:p>
          <w:p w:rsidR="00561D85" w:rsidP="003C341A" w:rsidRDefault="00561D85" w14:paraId="71DB68DE" w14:textId="77777777">
            <w:pPr>
              <w:pStyle w:val="ListParagraph"/>
              <w:ind w:left="0"/>
            </w:pPr>
          </w:p>
          <w:p w:rsidR="00561D85" w:rsidP="003C341A" w:rsidRDefault="00561D85" w14:paraId="09531373" w14:textId="77777777">
            <w:pPr>
              <w:pStyle w:val="ListParagraph"/>
              <w:ind w:left="0"/>
            </w:pPr>
            <w:r>
              <w:t>Create a link with a school in a different cultural location</w:t>
            </w:r>
          </w:p>
          <w:p w:rsidR="00561D85" w:rsidP="003C341A" w:rsidRDefault="00561D85" w14:paraId="531DCD90" w14:textId="77777777">
            <w:pPr>
              <w:pStyle w:val="ListParagraph"/>
              <w:ind w:left="0"/>
            </w:pPr>
          </w:p>
          <w:p w:rsidR="3B71CDDC" w:rsidP="32EAA370" w:rsidRDefault="3B71CDDC" w14:paraId="6AC6F52C" w14:textId="1837F037">
            <w:pPr>
              <w:pStyle w:val="ListParagraph"/>
              <w:ind w:left="0"/>
            </w:pPr>
            <w:r w:rsidR="3B71CDDC">
              <w:rPr/>
              <w:t>Plan assemblies for promotion of the celebration of different faiths, cultures etc</w:t>
            </w:r>
          </w:p>
          <w:p w:rsidR="00561D85" w:rsidP="003C341A" w:rsidRDefault="00561D85" w14:paraId="3963DC4A" w14:textId="77777777">
            <w:pPr>
              <w:pStyle w:val="ListParagraph"/>
              <w:ind w:left="0"/>
            </w:pPr>
          </w:p>
        </w:tc>
        <w:tc>
          <w:tcPr>
            <w:tcW w:w="1002" w:type="dxa"/>
            <w:tcMar/>
          </w:tcPr>
          <w:p w:rsidR="00561D85" w:rsidP="003C341A" w:rsidRDefault="00561D85" w14:paraId="4706C798" w14:textId="77777777">
            <w:pPr>
              <w:pStyle w:val="ListParagraph"/>
              <w:ind w:left="0"/>
            </w:pPr>
            <w:proofErr w:type="spellStart"/>
            <w:r>
              <w:t>On going</w:t>
            </w:r>
            <w:proofErr w:type="spellEnd"/>
            <w:r>
              <w:t xml:space="preserve"> Termly visitors</w:t>
            </w:r>
          </w:p>
          <w:p w:rsidR="00561D85" w:rsidP="003C341A" w:rsidRDefault="00561D85" w14:paraId="6A23DB59" w14:textId="77777777">
            <w:pPr>
              <w:pStyle w:val="ListParagraph"/>
              <w:ind w:left="0"/>
            </w:pPr>
          </w:p>
          <w:p w:rsidR="00561D85" w:rsidP="003C341A" w:rsidRDefault="00561D85" w14:paraId="7CA2C9F5" w14:textId="77777777">
            <w:pPr>
              <w:pStyle w:val="ListParagraph"/>
              <w:ind w:left="0"/>
            </w:pPr>
          </w:p>
          <w:p w:rsidR="00561D85" w:rsidP="003C341A" w:rsidRDefault="00561D85" w14:paraId="0C2ABA09" w14:textId="77777777">
            <w:pPr>
              <w:pStyle w:val="ListParagraph"/>
              <w:ind w:left="0"/>
            </w:pPr>
          </w:p>
          <w:p w:rsidR="00561D85" w:rsidP="003C341A" w:rsidRDefault="00561D85" w14:paraId="5E2FB2D3" w14:textId="537DA53D">
            <w:pPr>
              <w:pStyle w:val="ListParagraph"/>
              <w:ind w:left="0"/>
            </w:pPr>
            <w:r w:rsidR="6C792C9E">
              <w:rPr/>
              <w:t>From Jan 2021</w:t>
            </w:r>
          </w:p>
          <w:p w:rsidR="00561D85" w:rsidP="003C341A" w:rsidRDefault="00561D85" w14:paraId="66EC3466" w14:textId="77777777">
            <w:pPr>
              <w:pStyle w:val="ListParagraph"/>
              <w:ind w:left="0"/>
            </w:pPr>
          </w:p>
          <w:p w:rsidR="00561D85" w:rsidP="003C341A" w:rsidRDefault="00561D85" w14:paraId="421509A3" w14:textId="106EA859">
            <w:pPr>
              <w:pStyle w:val="ListParagraph"/>
              <w:ind w:left="0"/>
            </w:pPr>
            <w:r w:rsidR="00561D85">
              <w:rPr/>
              <w:t>By Sept 2022</w:t>
            </w:r>
          </w:p>
          <w:p w:rsidR="00561D85" w:rsidP="003C341A" w:rsidRDefault="00561D85" w14:paraId="3FACB347" w14:textId="70C8AD3D">
            <w:pPr>
              <w:pStyle w:val="ListParagraph"/>
              <w:ind w:left="0"/>
            </w:pPr>
          </w:p>
          <w:p w:rsidR="00561D85" w:rsidP="003C341A" w:rsidRDefault="00561D85" w14:paraId="0EA30E8A" w14:textId="1E18BC4A">
            <w:pPr>
              <w:pStyle w:val="ListParagraph"/>
              <w:ind w:left="0"/>
            </w:pPr>
            <w:r w:rsidR="08DAF062">
              <w:rPr/>
              <w:t>By Sept 2021</w:t>
            </w:r>
          </w:p>
        </w:tc>
        <w:tc>
          <w:tcPr>
            <w:tcW w:w="2139" w:type="dxa"/>
            <w:tcMar/>
          </w:tcPr>
          <w:p w:rsidR="00561D85" w:rsidP="003C341A" w:rsidRDefault="00561D85" w14:paraId="207183AD" w14:textId="55C8DBAD">
            <w:pPr>
              <w:pStyle w:val="ListParagraph"/>
              <w:ind w:left="0"/>
            </w:pPr>
            <w:r w:rsidR="4A62C505">
              <w:rPr/>
              <w:t>HH</w:t>
            </w:r>
          </w:p>
        </w:tc>
        <w:tc>
          <w:tcPr>
            <w:tcW w:w="2307" w:type="dxa"/>
            <w:vMerge/>
            <w:tcMar/>
          </w:tcPr>
          <w:p w:rsidR="00561D85" w:rsidP="003C341A" w:rsidRDefault="00561D85" w14:paraId="3DD53886" w14:textId="77777777">
            <w:pPr>
              <w:pStyle w:val="ListParagraph"/>
              <w:ind w:left="0"/>
            </w:pPr>
          </w:p>
        </w:tc>
      </w:tr>
      <w:tr w:rsidR="00561D85" w:rsidTr="32EAA370" w14:paraId="66423B66" w14:textId="77777777">
        <w:tc>
          <w:tcPr>
            <w:tcW w:w="2346" w:type="dxa"/>
            <w:tcMar/>
          </w:tcPr>
          <w:p w:rsidR="00561D85" w:rsidP="003C341A" w:rsidRDefault="00561D85" w14:paraId="1668E24C" w14:textId="77777777">
            <w:pPr>
              <w:pStyle w:val="ListParagraph"/>
              <w:ind w:left="0"/>
            </w:pPr>
            <w:r>
              <w:t>Promote understanding and respect for children’s differences</w:t>
            </w:r>
          </w:p>
        </w:tc>
        <w:tc>
          <w:tcPr>
            <w:tcW w:w="1479" w:type="dxa"/>
            <w:tcMar/>
          </w:tcPr>
          <w:p w:rsidR="00561D85" w:rsidP="003C341A" w:rsidRDefault="00561D85" w14:paraId="50BE2B77" w14:textId="77777777">
            <w:pPr>
              <w:pStyle w:val="ListParagraph"/>
              <w:ind w:left="0"/>
            </w:pPr>
            <w:r>
              <w:t xml:space="preserve">Disability, Gender, Race, Religion or belief, Sexual </w:t>
            </w:r>
            <w:r>
              <w:lastRenderedPageBreak/>
              <w:t>orientation, Gender reassignment,</w:t>
            </w:r>
          </w:p>
        </w:tc>
        <w:tc>
          <w:tcPr>
            <w:tcW w:w="3955" w:type="dxa"/>
            <w:tcMar/>
          </w:tcPr>
          <w:p w:rsidR="00561D85" w:rsidP="003C341A" w:rsidRDefault="00561D85" w14:paraId="2A96545D" w14:textId="77777777">
            <w:pPr>
              <w:pStyle w:val="ListParagraph"/>
              <w:ind w:left="0"/>
            </w:pPr>
            <w:r>
              <w:lastRenderedPageBreak/>
              <w:t>Hold an equalities assembly led by the children each academic year</w:t>
            </w:r>
          </w:p>
          <w:p w:rsidR="00561D85" w:rsidP="003C341A" w:rsidRDefault="00561D85" w14:paraId="642F4F58" w14:textId="77777777">
            <w:pPr>
              <w:pStyle w:val="ListParagraph"/>
              <w:ind w:left="0"/>
            </w:pPr>
          </w:p>
          <w:p w:rsidR="00561D85" w:rsidP="003C341A" w:rsidRDefault="00561D85" w14:paraId="0603E1D4" w14:textId="77777777">
            <w:pPr>
              <w:pStyle w:val="ListParagraph"/>
              <w:ind w:left="0"/>
            </w:pPr>
            <w:r>
              <w:lastRenderedPageBreak/>
              <w:t>Ensure that displays and resources show a range of cultures including reading books and library resources</w:t>
            </w:r>
          </w:p>
          <w:p w:rsidR="00561D85" w:rsidP="003C341A" w:rsidRDefault="00561D85" w14:paraId="7A9BD72A" w14:textId="408F1E0D">
            <w:pPr>
              <w:pStyle w:val="ListParagraph"/>
              <w:ind w:left="0"/>
            </w:pPr>
            <w:r w:rsidR="00561D85">
              <w:rPr/>
              <w:t>Any new resources are selected carefully to ensure they include a range of different cultures.</w:t>
            </w:r>
          </w:p>
          <w:p w:rsidR="00561D85" w:rsidP="003C341A" w:rsidRDefault="00561D85" w14:paraId="5DFB22FC" w14:textId="2F480023">
            <w:pPr>
              <w:pStyle w:val="ListParagraph"/>
              <w:ind w:left="0"/>
            </w:pPr>
            <w:r w:rsidR="05BC16B4">
              <w:rPr/>
              <w:t>Plan specific events weeks/days eg anti bullying week</w:t>
            </w:r>
          </w:p>
        </w:tc>
        <w:tc>
          <w:tcPr>
            <w:tcW w:w="1002" w:type="dxa"/>
            <w:tcMar/>
          </w:tcPr>
          <w:p w:rsidR="00561D85" w:rsidP="003C341A" w:rsidRDefault="00561D85" w14:paraId="0679F465" w14:textId="77777777">
            <w:pPr>
              <w:pStyle w:val="ListParagraph"/>
              <w:ind w:left="0"/>
            </w:pPr>
            <w:r>
              <w:lastRenderedPageBreak/>
              <w:t>At least annually</w:t>
            </w:r>
          </w:p>
          <w:p w:rsidR="00561D85" w:rsidP="003C341A" w:rsidRDefault="00561D85" w14:paraId="0FA167D0" w14:textId="77777777">
            <w:pPr>
              <w:pStyle w:val="ListParagraph"/>
              <w:ind w:left="0"/>
            </w:pPr>
          </w:p>
          <w:p w:rsidR="00561D85" w:rsidP="003C341A" w:rsidRDefault="00561D85" w14:paraId="3E1854FA" w14:textId="77777777">
            <w:pPr>
              <w:pStyle w:val="ListParagraph"/>
              <w:ind w:left="0"/>
            </w:pPr>
            <w:r>
              <w:t>ongoing</w:t>
            </w:r>
          </w:p>
        </w:tc>
        <w:tc>
          <w:tcPr>
            <w:tcW w:w="2139" w:type="dxa"/>
            <w:tcMar/>
          </w:tcPr>
          <w:p w:rsidR="00561D85" w:rsidP="003C341A" w:rsidRDefault="00561D85" w14:paraId="4680E06C" w14:textId="77777777">
            <w:pPr>
              <w:pStyle w:val="ListParagraph"/>
              <w:ind w:left="0"/>
            </w:pPr>
            <w:r>
              <w:t>Year 6 to lead Spring term</w:t>
            </w:r>
          </w:p>
        </w:tc>
        <w:tc>
          <w:tcPr>
            <w:tcW w:w="2307" w:type="dxa"/>
            <w:vMerge/>
            <w:tcMar/>
          </w:tcPr>
          <w:p w:rsidR="00561D85" w:rsidP="003C341A" w:rsidRDefault="00561D85" w14:paraId="592E74C3" w14:textId="77777777">
            <w:pPr>
              <w:pStyle w:val="ListParagraph"/>
              <w:ind w:left="0"/>
            </w:pPr>
          </w:p>
        </w:tc>
      </w:tr>
    </w:tbl>
    <w:p w:rsidR="00387493" w:rsidP="00387493" w:rsidRDefault="00387493" w14:paraId="15ED9ABD" w14:textId="77777777">
      <w:pPr>
        <w:pStyle w:val="ListParagraph"/>
      </w:pPr>
    </w:p>
    <w:p w:rsidR="00561D85" w:rsidRDefault="00561D85" w14:paraId="5756009A" w14:textId="77777777">
      <w:r>
        <w:br w:type="page"/>
      </w:r>
    </w:p>
    <w:p w:rsidR="00476FFA" w:rsidP="00476FFA" w:rsidRDefault="00476FFA" w14:paraId="1961F9C7" w14:textId="77777777">
      <w:pPr>
        <w:pStyle w:val="ListParagraph"/>
      </w:pPr>
    </w:p>
    <w:tbl>
      <w:tblPr>
        <w:tblStyle w:val="TableGrid"/>
        <w:tblW w:w="0" w:type="auto"/>
        <w:tblInd w:w="720" w:type="dxa"/>
        <w:tblLook w:val="04A0" w:firstRow="1" w:lastRow="0" w:firstColumn="1" w:lastColumn="0" w:noHBand="0" w:noVBand="1"/>
      </w:tblPr>
      <w:tblGrid>
        <w:gridCol w:w="13228"/>
      </w:tblGrid>
      <w:tr w:rsidR="00476FFA" w:rsidTr="32EAA370" w14:paraId="2F2C851E" w14:textId="77777777">
        <w:tc>
          <w:tcPr>
            <w:tcW w:w="13948" w:type="dxa"/>
            <w:shd w:val="clear" w:color="auto" w:fill="DEEAF6" w:themeFill="accent5" w:themeFillTint="33"/>
            <w:tcMar/>
          </w:tcPr>
          <w:p w:rsidRPr="000071F3" w:rsidR="00476FFA" w:rsidP="003C341A" w:rsidRDefault="00476FFA" w14:paraId="5EB7F4FF" w14:textId="77777777">
            <w:pPr>
              <w:pStyle w:val="ListParagraph"/>
              <w:ind w:left="0"/>
              <w:rPr>
                <w:b/>
              </w:rPr>
            </w:pPr>
            <w:r w:rsidRPr="000071F3">
              <w:rPr>
                <w:b/>
              </w:rPr>
              <w:t>Key Objective:</w:t>
            </w:r>
          </w:p>
          <w:p w:rsidR="00476FFA" w:rsidP="003C341A" w:rsidRDefault="00F8694B" w14:paraId="523ED332" w14:textId="09212E8B">
            <w:pPr>
              <w:pStyle w:val="ListParagraph"/>
              <w:ind w:left="0"/>
            </w:pPr>
            <w:r w:rsidR="00F8694B">
              <w:rPr/>
              <w:t xml:space="preserve">To ensure that the school is </w:t>
            </w:r>
            <w:r w:rsidR="000071F3">
              <w:rPr/>
              <w:t xml:space="preserve">as </w:t>
            </w:r>
            <w:r w:rsidR="00F8694B">
              <w:rPr/>
              <w:t xml:space="preserve">accessible </w:t>
            </w:r>
            <w:r w:rsidR="000071F3">
              <w:rPr/>
              <w:t xml:space="preserve">as possible </w:t>
            </w:r>
            <w:r w:rsidR="00F8694B">
              <w:rPr/>
              <w:t>for all</w:t>
            </w:r>
            <w:r w:rsidR="000071F3">
              <w:rPr/>
              <w:t xml:space="preserve"> pupils, staff and visitors</w:t>
            </w:r>
            <w:r w:rsidR="2898AE19">
              <w:rPr/>
              <w:t xml:space="preserve"> so that stakeholders and visitors are </w:t>
            </w:r>
            <w:r w:rsidR="2898AE19">
              <w:rPr/>
              <w:t>able</w:t>
            </w:r>
            <w:r w:rsidR="2898AE19">
              <w:rPr/>
              <w:t xml:space="preserve"> to access the physical building independently</w:t>
            </w:r>
          </w:p>
          <w:p w:rsidRPr="000071F3" w:rsidR="000071F3" w:rsidP="003C341A" w:rsidRDefault="000071F3" w14:paraId="4F3908F8" w14:textId="77777777">
            <w:pPr>
              <w:pStyle w:val="ListParagraph"/>
              <w:ind w:left="0"/>
              <w:rPr>
                <w:b/>
              </w:rPr>
            </w:pPr>
            <w:r w:rsidRPr="000071F3">
              <w:rPr>
                <w:b/>
              </w:rPr>
              <w:t>Success criteria:</w:t>
            </w:r>
          </w:p>
          <w:p w:rsidR="000071F3" w:rsidP="003C341A" w:rsidRDefault="000071F3" w14:paraId="5A19E9D5" w14:textId="06DA40DB">
            <w:pPr>
              <w:pStyle w:val="ListParagraph"/>
              <w:ind w:left="0"/>
            </w:pPr>
            <w:r w:rsidR="3F11B5E0">
              <w:rPr/>
              <w:t>Clear steps have been taken to promote equality of access for any pupils with disability</w:t>
            </w:r>
          </w:p>
        </w:tc>
      </w:tr>
    </w:tbl>
    <w:p w:rsidR="00476FFA" w:rsidP="00476FFA" w:rsidRDefault="00476FFA" w14:paraId="59FBA996" w14:textId="77777777">
      <w:pPr>
        <w:pStyle w:val="ListParagraph"/>
      </w:pPr>
    </w:p>
    <w:p w:rsidR="00476FFA" w:rsidP="00476FFA" w:rsidRDefault="00476FFA" w14:paraId="26A5C998" w14:textId="77777777">
      <w:pPr>
        <w:pStyle w:val="ListParagraph"/>
      </w:pPr>
    </w:p>
    <w:p w:rsidR="00476FFA" w:rsidP="00476FFA" w:rsidRDefault="00476FFA" w14:paraId="4133877D" w14:textId="77777777">
      <w:pPr>
        <w:pStyle w:val="ListParagraph"/>
      </w:pPr>
    </w:p>
    <w:tbl>
      <w:tblPr>
        <w:tblStyle w:val="TableGrid"/>
        <w:tblW w:w="0" w:type="auto"/>
        <w:tblInd w:w="720" w:type="dxa"/>
        <w:tblLook w:val="04A0" w:firstRow="1" w:lastRow="0" w:firstColumn="1" w:lastColumn="0" w:noHBand="0" w:noVBand="1"/>
      </w:tblPr>
      <w:tblGrid>
        <w:gridCol w:w="2299"/>
        <w:gridCol w:w="1512"/>
        <w:gridCol w:w="3969"/>
        <w:gridCol w:w="1018"/>
        <w:gridCol w:w="2178"/>
        <w:gridCol w:w="2252"/>
      </w:tblGrid>
      <w:tr w:rsidR="00F8694B" w:rsidTr="32EAA370" w14:paraId="0431E141" w14:textId="77777777">
        <w:tc>
          <w:tcPr>
            <w:tcW w:w="2299" w:type="dxa"/>
            <w:shd w:val="clear" w:color="auto" w:fill="DEEAF6" w:themeFill="accent5" w:themeFillTint="33"/>
            <w:tcMar/>
          </w:tcPr>
          <w:p w:rsidRPr="000071F3" w:rsidR="00F8694B" w:rsidP="000071F3" w:rsidRDefault="00F8694B" w14:paraId="70E193E2" w14:textId="77777777">
            <w:pPr>
              <w:pStyle w:val="ListParagraph"/>
              <w:ind w:left="0"/>
              <w:jc w:val="center"/>
              <w:rPr>
                <w:b/>
              </w:rPr>
            </w:pPr>
            <w:r w:rsidRPr="000071F3">
              <w:rPr>
                <w:b/>
              </w:rPr>
              <w:t>Objective</w:t>
            </w:r>
          </w:p>
        </w:tc>
        <w:tc>
          <w:tcPr>
            <w:tcW w:w="1512" w:type="dxa"/>
            <w:shd w:val="clear" w:color="auto" w:fill="DEEAF6" w:themeFill="accent5" w:themeFillTint="33"/>
            <w:tcMar/>
          </w:tcPr>
          <w:p w:rsidRPr="000071F3" w:rsidR="00F8694B" w:rsidP="000071F3" w:rsidRDefault="00F8694B" w14:paraId="18F33E43" w14:textId="77777777">
            <w:pPr>
              <w:pStyle w:val="ListParagraph"/>
              <w:ind w:left="0"/>
              <w:jc w:val="center"/>
              <w:rPr>
                <w:b/>
              </w:rPr>
            </w:pPr>
            <w:r w:rsidRPr="000071F3">
              <w:rPr>
                <w:b/>
              </w:rPr>
              <w:t>Pupils who will benefit from this objective</w:t>
            </w:r>
          </w:p>
        </w:tc>
        <w:tc>
          <w:tcPr>
            <w:tcW w:w="3969" w:type="dxa"/>
            <w:shd w:val="clear" w:color="auto" w:fill="DEEAF6" w:themeFill="accent5" w:themeFillTint="33"/>
            <w:tcMar/>
          </w:tcPr>
          <w:p w:rsidRPr="000071F3" w:rsidR="00F8694B" w:rsidP="000071F3" w:rsidRDefault="00F8694B" w14:paraId="46A85F3D" w14:textId="77777777">
            <w:pPr>
              <w:pStyle w:val="ListParagraph"/>
              <w:ind w:left="0"/>
              <w:jc w:val="center"/>
              <w:rPr>
                <w:b/>
              </w:rPr>
            </w:pPr>
            <w:r w:rsidRPr="000071F3">
              <w:rPr>
                <w:b/>
              </w:rPr>
              <w:t>Action</w:t>
            </w:r>
          </w:p>
        </w:tc>
        <w:tc>
          <w:tcPr>
            <w:tcW w:w="1018" w:type="dxa"/>
            <w:shd w:val="clear" w:color="auto" w:fill="DEEAF6" w:themeFill="accent5" w:themeFillTint="33"/>
            <w:tcMar/>
          </w:tcPr>
          <w:p w:rsidRPr="000071F3" w:rsidR="00F8694B" w:rsidP="000071F3" w:rsidRDefault="00F8694B" w14:paraId="445A8B44" w14:textId="77777777">
            <w:pPr>
              <w:pStyle w:val="ListParagraph"/>
              <w:ind w:left="0"/>
              <w:jc w:val="center"/>
              <w:rPr>
                <w:b/>
              </w:rPr>
            </w:pPr>
            <w:r w:rsidRPr="000071F3">
              <w:rPr>
                <w:b/>
              </w:rPr>
              <w:t>Time Scale</w:t>
            </w:r>
          </w:p>
        </w:tc>
        <w:tc>
          <w:tcPr>
            <w:tcW w:w="2178" w:type="dxa"/>
            <w:shd w:val="clear" w:color="auto" w:fill="DEEAF6" w:themeFill="accent5" w:themeFillTint="33"/>
            <w:tcMar/>
          </w:tcPr>
          <w:p w:rsidRPr="000071F3" w:rsidR="00F8694B" w:rsidP="000071F3" w:rsidRDefault="00F8694B" w14:paraId="609D7CF4" w14:textId="77777777">
            <w:pPr>
              <w:pStyle w:val="ListParagraph"/>
              <w:ind w:left="0"/>
              <w:jc w:val="center"/>
              <w:rPr>
                <w:b/>
              </w:rPr>
            </w:pPr>
            <w:r w:rsidRPr="000071F3">
              <w:rPr>
                <w:b/>
              </w:rPr>
              <w:t>Lead staff</w:t>
            </w:r>
          </w:p>
        </w:tc>
        <w:tc>
          <w:tcPr>
            <w:tcW w:w="2252" w:type="dxa"/>
            <w:shd w:val="clear" w:color="auto" w:fill="DEEAF6" w:themeFill="accent5" w:themeFillTint="33"/>
            <w:tcMar/>
          </w:tcPr>
          <w:p w:rsidRPr="000071F3" w:rsidR="00F8694B" w:rsidP="000071F3" w:rsidRDefault="00F8694B" w14:paraId="14CF80E6" w14:textId="77777777">
            <w:pPr>
              <w:pStyle w:val="ListParagraph"/>
              <w:ind w:left="0"/>
              <w:jc w:val="center"/>
              <w:rPr>
                <w:b/>
              </w:rPr>
            </w:pPr>
            <w:r w:rsidRPr="000071F3">
              <w:rPr>
                <w:b/>
              </w:rPr>
              <w:t>Review</w:t>
            </w:r>
          </w:p>
          <w:p w:rsidRPr="000071F3" w:rsidR="00F8694B" w:rsidP="000071F3" w:rsidRDefault="00F8694B" w14:paraId="7790AC60" w14:textId="77777777">
            <w:pPr>
              <w:pStyle w:val="ListParagraph"/>
              <w:ind w:left="0"/>
              <w:jc w:val="center"/>
              <w:rPr>
                <w:b/>
              </w:rPr>
            </w:pPr>
            <w:r w:rsidRPr="000071F3">
              <w:rPr>
                <w:b/>
              </w:rPr>
              <w:t>Success criteria</w:t>
            </w:r>
          </w:p>
        </w:tc>
      </w:tr>
      <w:tr w:rsidR="00F8694B" w:rsidTr="32EAA370" w14:paraId="621AF823" w14:textId="77777777">
        <w:tc>
          <w:tcPr>
            <w:tcW w:w="2299" w:type="dxa"/>
            <w:tcMar/>
          </w:tcPr>
          <w:p w:rsidR="00F8694B" w:rsidP="003C341A" w:rsidRDefault="000071F3" w14:paraId="089B3031" w14:textId="77777777">
            <w:pPr>
              <w:pStyle w:val="ListParagraph"/>
              <w:ind w:left="0"/>
            </w:pPr>
            <w:r>
              <w:t>Improve physical environment of school environment.</w:t>
            </w:r>
          </w:p>
        </w:tc>
        <w:tc>
          <w:tcPr>
            <w:tcW w:w="1512" w:type="dxa"/>
            <w:tcMar/>
          </w:tcPr>
          <w:p w:rsidR="00F8694B" w:rsidP="003C341A" w:rsidRDefault="000071F3" w14:paraId="44947668" w14:textId="77777777">
            <w:pPr>
              <w:pStyle w:val="ListParagraph"/>
              <w:ind w:left="0"/>
            </w:pPr>
            <w:r>
              <w:t>Physical disability</w:t>
            </w:r>
          </w:p>
        </w:tc>
        <w:tc>
          <w:tcPr>
            <w:tcW w:w="3969" w:type="dxa"/>
            <w:tcMar/>
          </w:tcPr>
          <w:p w:rsidR="00F8694B" w:rsidP="003C341A" w:rsidRDefault="000071F3" w14:paraId="0E8F4CE0" w14:textId="77777777">
            <w:pPr>
              <w:pStyle w:val="ListParagraph"/>
              <w:ind w:left="0"/>
            </w:pPr>
            <w:r>
              <w:t>The school will take account the needs of pupils, staff and visitors with physical difficulties and sensory impairments when planning and undertaking future improvements and refurbishments of the site and premises, such as improved access, lighting, and colour schemes, and more accessible facilities and fittings.</w:t>
            </w:r>
          </w:p>
        </w:tc>
        <w:tc>
          <w:tcPr>
            <w:tcW w:w="1018" w:type="dxa"/>
            <w:tcMar/>
          </w:tcPr>
          <w:p w:rsidR="00F8694B" w:rsidP="003C341A" w:rsidRDefault="000071F3" w14:paraId="2A84DFBA" w14:textId="77777777">
            <w:pPr>
              <w:pStyle w:val="ListParagraph"/>
              <w:ind w:left="0"/>
            </w:pPr>
            <w:r>
              <w:t>ongoing</w:t>
            </w:r>
          </w:p>
        </w:tc>
        <w:tc>
          <w:tcPr>
            <w:tcW w:w="2178" w:type="dxa"/>
            <w:tcMar/>
          </w:tcPr>
          <w:p w:rsidR="00F8694B" w:rsidP="003C341A" w:rsidRDefault="00561D85" w14:paraId="4687BECF" w14:textId="77777777">
            <w:pPr>
              <w:pStyle w:val="ListParagraph"/>
              <w:ind w:left="0"/>
            </w:pPr>
            <w:r>
              <w:t>HH</w:t>
            </w:r>
          </w:p>
          <w:p w:rsidR="00561D85" w:rsidP="003C341A" w:rsidRDefault="00561D85" w14:paraId="60AFD5AD" w14:textId="77777777">
            <w:pPr>
              <w:pStyle w:val="ListParagraph"/>
              <w:ind w:left="0"/>
            </w:pPr>
            <w:r>
              <w:t>JC</w:t>
            </w:r>
          </w:p>
        </w:tc>
        <w:tc>
          <w:tcPr>
            <w:tcW w:w="2252" w:type="dxa"/>
            <w:tcMar/>
          </w:tcPr>
          <w:p w:rsidR="00F8694B" w:rsidP="003C341A" w:rsidRDefault="00F8694B" w14:paraId="54A53CD1" w14:textId="77777777">
            <w:pPr>
              <w:pStyle w:val="ListParagraph"/>
              <w:ind w:left="0"/>
            </w:pPr>
          </w:p>
        </w:tc>
      </w:tr>
      <w:tr w:rsidR="00F8694B" w:rsidTr="32EAA370" w14:paraId="44BC15A9" w14:textId="77777777">
        <w:tc>
          <w:tcPr>
            <w:tcW w:w="2299" w:type="dxa"/>
            <w:tcMar/>
          </w:tcPr>
          <w:p w:rsidR="00F8694B" w:rsidP="003C341A" w:rsidRDefault="000071F3" w14:paraId="3FAE4B3B" w14:textId="21FEFDC4">
            <w:pPr>
              <w:pStyle w:val="ListParagraph"/>
              <w:ind w:left="0"/>
            </w:pPr>
            <w:r w:rsidR="000071F3">
              <w:rPr/>
              <w:t>Ensuring all with a disability are able to be involved</w:t>
            </w:r>
            <w:r w:rsidR="650E894C">
              <w:rPr/>
              <w:t xml:space="preserve"> in the full life of the school.</w:t>
            </w:r>
          </w:p>
        </w:tc>
        <w:tc>
          <w:tcPr>
            <w:tcW w:w="1512" w:type="dxa"/>
            <w:tcMar/>
          </w:tcPr>
          <w:p w:rsidR="00F8694B" w:rsidP="003C341A" w:rsidRDefault="00561D85" w14:paraId="1C88DB38" w14:textId="77777777">
            <w:pPr>
              <w:pStyle w:val="ListParagraph"/>
              <w:ind w:left="0"/>
            </w:pPr>
            <w:r>
              <w:t>disability</w:t>
            </w:r>
          </w:p>
        </w:tc>
        <w:tc>
          <w:tcPr>
            <w:tcW w:w="3969" w:type="dxa"/>
            <w:tcMar/>
          </w:tcPr>
          <w:p w:rsidR="00F8694B" w:rsidP="003C341A" w:rsidRDefault="000071F3" w14:paraId="494EC371" w14:textId="77777777">
            <w:pPr>
              <w:pStyle w:val="ListParagraph"/>
              <w:ind w:left="0"/>
            </w:pPr>
            <w:r>
              <w:t xml:space="preserve">Create access plans for individual disabled children as part of Pupil Passport process </w:t>
            </w:r>
            <w:r>
              <w:rPr>
                <w:rFonts w:ascii="Symbol" w:hAnsi="Symbol" w:eastAsia="Symbol" w:cs="Symbol"/>
              </w:rPr>
              <w:t>·</w:t>
            </w:r>
            <w:r>
              <w:t xml:space="preserve"> Undertake confidential survey of staff and governors to ascertain access needs and make sure they are met in the school and meetings etc. </w:t>
            </w:r>
            <w:r>
              <w:rPr>
                <w:rFonts w:ascii="Symbol" w:hAnsi="Symbol" w:eastAsia="Symbol" w:cs="Symbol"/>
              </w:rPr>
              <w:t>·</w:t>
            </w:r>
            <w:r>
              <w:t xml:space="preserve"> Include questions in the confidential pupil information questionnaire about parents/carers' access needs and ensure they are met in all events</w:t>
            </w:r>
          </w:p>
        </w:tc>
        <w:tc>
          <w:tcPr>
            <w:tcW w:w="1018" w:type="dxa"/>
            <w:tcMar/>
          </w:tcPr>
          <w:p w:rsidR="00F8694B" w:rsidP="003C341A" w:rsidRDefault="00561D85" w14:paraId="6DACA68E" w14:textId="77777777">
            <w:pPr>
              <w:pStyle w:val="ListParagraph"/>
              <w:ind w:left="0"/>
            </w:pPr>
            <w:r>
              <w:t>As required</w:t>
            </w:r>
          </w:p>
          <w:p w:rsidR="00561D85" w:rsidP="003C341A" w:rsidRDefault="00561D85" w14:paraId="137E93FE" w14:textId="77777777">
            <w:pPr>
              <w:pStyle w:val="ListParagraph"/>
              <w:ind w:left="0"/>
            </w:pPr>
          </w:p>
          <w:p w:rsidR="00561D85" w:rsidP="003C341A" w:rsidRDefault="00561D85" w14:paraId="7A003B3B" w14:textId="77777777">
            <w:pPr>
              <w:pStyle w:val="ListParagraph"/>
              <w:ind w:left="0"/>
            </w:pPr>
            <w:r>
              <w:t>By J</w:t>
            </w:r>
            <w:bookmarkStart w:name="_GoBack" w:id="0"/>
            <w:bookmarkEnd w:id="0"/>
            <w:r>
              <w:t>an 2022</w:t>
            </w:r>
          </w:p>
          <w:p w:rsidR="00561D85" w:rsidP="003C341A" w:rsidRDefault="00561D85" w14:paraId="75ED3CF8" w14:textId="77777777">
            <w:pPr>
              <w:pStyle w:val="ListParagraph"/>
              <w:ind w:left="0"/>
            </w:pPr>
          </w:p>
          <w:p w:rsidR="00561D85" w:rsidP="003C341A" w:rsidRDefault="00561D85" w14:paraId="2948DDB9" w14:textId="77777777">
            <w:pPr>
              <w:pStyle w:val="ListParagraph"/>
              <w:ind w:left="0"/>
            </w:pPr>
            <w:r>
              <w:t>annually</w:t>
            </w:r>
          </w:p>
        </w:tc>
        <w:tc>
          <w:tcPr>
            <w:tcW w:w="2178" w:type="dxa"/>
            <w:tcMar/>
          </w:tcPr>
          <w:p w:rsidR="00F8694B" w:rsidP="003C341A" w:rsidRDefault="00561D85" w14:paraId="6B6EBDC6" w14:textId="77777777">
            <w:pPr>
              <w:pStyle w:val="ListParagraph"/>
              <w:ind w:left="0"/>
            </w:pPr>
            <w:r>
              <w:t>SEND leader</w:t>
            </w:r>
          </w:p>
          <w:p w:rsidR="00561D85" w:rsidP="003C341A" w:rsidRDefault="00561D85" w14:paraId="12733E48" w14:textId="77777777">
            <w:pPr>
              <w:pStyle w:val="ListParagraph"/>
              <w:ind w:left="0"/>
            </w:pPr>
          </w:p>
        </w:tc>
        <w:tc>
          <w:tcPr>
            <w:tcW w:w="2252" w:type="dxa"/>
            <w:tcMar/>
          </w:tcPr>
          <w:p w:rsidR="00F8694B" w:rsidP="003C341A" w:rsidRDefault="00F8694B" w14:paraId="6A29129E" w14:textId="77777777">
            <w:pPr>
              <w:pStyle w:val="ListParagraph"/>
              <w:ind w:left="0"/>
            </w:pPr>
          </w:p>
        </w:tc>
      </w:tr>
    </w:tbl>
    <w:p w:rsidR="00476FFA" w:rsidP="00476FFA" w:rsidRDefault="00476FFA" w14:paraId="7E97BB33" w14:textId="77777777">
      <w:pPr>
        <w:pStyle w:val="ListParagraph"/>
      </w:pPr>
    </w:p>
    <w:p w:rsidR="00387493" w:rsidP="00387493" w:rsidRDefault="00387493" w14:paraId="1DF58652" w14:textId="77777777">
      <w:pPr>
        <w:pStyle w:val="ListParagraph"/>
      </w:pPr>
    </w:p>
    <w:sectPr w:rsidR="00387493" w:rsidSect="00561D85">
      <w:pgSz w:w="16838" w:h="11906" w:orient="landscape"/>
      <w:pgMar w:top="1440" w:right="1440" w:bottom="1440" w:left="1440" w:header="708" w:footer="708" w:gutter="0"/>
      <w:pgBorders w:display="firstPage" w:offsetFrom="page">
        <w:top w:val="single" w:color="BA0682" w:sz="48" w:space="24"/>
        <w:left w:val="single" w:color="BA0682" w:sz="48" w:space="24"/>
        <w:bottom w:val="single" w:color="BA0682" w:sz="48" w:space="24"/>
        <w:right w:val="single" w:color="BA0682" w:sz="48"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33976"/>
    <w:multiLevelType w:val="hybridMultilevel"/>
    <w:tmpl w:val="7D5EF5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93"/>
    <w:rsid w:val="000071F3"/>
    <w:rsid w:val="0013B823"/>
    <w:rsid w:val="00387493"/>
    <w:rsid w:val="00476FFA"/>
    <w:rsid w:val="00561D85"/>
    <w:rsid w:val="00741613"/>
    <w:rsid w:val="00A29D34"/>
    <w:rsid w:val="00C8574D"/>
    <w:rsid w:val="00CF5FE2"/>
    <w:rsid w:val="00F8694B"/>
    <w:rsid w:val="029B5DF1"/>
    <w:rsid w:val="02C66A14"/>
    <w:rsid w:val="03DA3DF6"/>
    <w:rsid w:val="0407C7FE"/>
    <w:rsid w:val="05BC16B4"/>
    <w:rsid w:val="064F34F1"/>
    <w:rsid w:val="08DAF062"/>
    <w:rsid w:val="09D55562"/>
    <w:rsid w:val="0A304C85"/>
    <w:rsid w:val="0D7B1F1C"/>
    <w:rsid w:val="0DE53288"/>
    <w:rsid w:val="0DFC2590"/>
    <w:rsid w:val="0E1A50B3"/>
    <w:rsid w:val="108F8222"/>
    <w:rsid w:val="13485452"/>
    <w:rsid w:val="16C7B89F"/>
    <w:rsid w:val="1BEA2E36"/>
    <w:rsid w:val="1D85FE97"/>
    <w:rsid w:val="2149BFFB"/>
    <w:rsid w:val="23FD3F28"/>
    <w:rsid w:val="2653B1A5"/>
    <w:rsid w:val="270083CD"/>
    <w:rsid w:val="2898AE19"/>
    <w:rsid w:val="2C4A72F3"/>
    <w:rsid w:val="30DBBB41"/>
    <w:rsid w:val="317F5E40"/>
    <w:rsid w:val="32EAA370"/>
    <w:rsid w:val="335E6864"/>
    <w:rsid w:val="337E1C08"/>
    <w:rsid w:val="378BCAEF"/>
    <w:rsid w:val="3B71CDDC"/>
    <w:rsid w:val="3BB8894F"/>
    <w:rsid w:val="3D9A88F2"/>
    <w:rsid w:val="3F11B5E0"/>
    <w:rsid w:val="40B709CB"/>
    <w:rsid w:val="43111D89"/>
    <w:rsid w:val="45EFEFD0"/>
    <w:rsid w:val="480A8EC3"/>
    <w:rsid w:val="48AED2F3"/>
    <w:rsid w:val="4A524C42"/>
    <w:rsid w:val="4A62C505"/>
    <w:rsid w:val="4D3F1422"/>
    <w:rsid w:val="51C0F088"/>
    <w:rsid w:val="57445C9F"/>
    <w:rsid w:val="582B260F"/>
    <w:rsid w:val="59C47074"/>
    <w:rsid w:val="59C7758D"/>
    <w:rsid w:val="5F3C25C7"/>
    <w:rsid w:val="6033B1F8"/>
    <w:rsid w:val="614CC1CD"/>
    <w:rsid w:val="64CC1C88"/>
    <w:rsid w:val="650E894C"/>
    <w:rsid w:val="660A51BE"/>
    <w:rsid w:val="6C792C9E"/>
    <w:rsid w:val="6CCD3DD7"/>
    <w:rsid w:val="763CC38D"/>
    <w:rsid w:val="77BE1A56"/>
    <w:rsid w:val="7906DE4C"/>
    <w:rsid w:val="7C1F2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8FE0"/>
  <w15:chartTrackingRefBased/>
  <w15:docId w15:val="{23A5DB19-CA33-40F9-ACB6-B624EBC7C0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87493"/>
    <w:pPr>
      <w:ind w:left="720"/>
      <w:contextualSpacing/>
    </w:pPr>
  </w:style>
  <w:style w:type="table" w:styleId="TableGrid">
    <w:name w:val="Table Grid"/>
    <w:basedOn w:val="TableNormal"/>
    <w:uiPriority w:val="39"/>
    <w:rsid w:val="003874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jpg" Id="R592d6c22c12c4a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DA076B046E24A8BF2B8B74C0956C7" ma:contentTypeVersion="12" ma:contentTypeDescription="Create a new document." ma:contentTypeScope="" ma:versionID="c059cbcb73f42eb70565114d41153bbb">
  <xsd:schema xmlns:xsd="http://www.w3.org/2001/XMLSchema" xmlns:xs="http://www.w3.org/2001/XMLSchema" xmlns:p="http://schemas.microsoft.com/office/2006/metadata/properties" xmlns:ns2="a5185e6c-9820-4f0e-8194-d6a1d51ec6a5" xmlns:ns3="d5972b93-b29f-4e36-8f53-d8ebba7ccb8f" targetNamespace="http://schemas.microsoft.com/office/2006/metadata/properties" ma:root="true" ma:fieldsID="702abc5497ac54a3bf1d6dd6a36ddb25" ns2:_="" ns3:_="">
    <xsd:import namespace="a5185e6c-9820-4f0e-8194-d6a1d51ec6a5"/>
    <xsd:import namespace="d5972b93-b29f-4e36-8f53-d8ebba7cc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85e6c-9820-4f0e-8194-d6a1d51ec6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972b93-b29f-4e36-8f53-d8ebba7cc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5972b93-b29f-4e36-8f53-d8ebba7ccb8f">
      <UserInfo>
        <DisplayName/>
        <AccountId xsi:nil="true"/>
        <AccountType/>
      </UserInfo>
    </SharedWithUsers>
  </documentManagement>
</p:properties>
</file>

<file path=customXml/itemProps1.xml><?xml version="1.0" encoding="utf-8"?>
<ds:datastoreItem xmlns:ds="http://schemas.openxmlformats.org/officeDocument/2006/customXml" ds:itemID="{C9E9C5DC-7FED-4C2B-8782-5A22B62D4DDB}"/>
</file>

<file path=customXml/itemProps2.xml><?xml version="1.0" encoding="utf-8"?>
<ds:datastoreItem xmlns:ds="http://schemas.openxmlformats.org/officeDocument/2006/customXml" ds:itemID="{F1BBE113-8A44-4890-BCDE-88B329546309}">
  <ds:schemaRefs>
    <ds:schemaRef ds:uri="http://schemas.microsoft.com/sharepoint/v3/contenttype/forms"/>
  </ds:schemaRefs>
</ds:datastoreItem>
</file>

<file path=customXml/itemProps3.xml><?xml version="1.0" encoding="utf-8"?>
<ds:datastoreItem xmlns:ds="http://schemas.openxmlformats.org/officeDocument/2006/customXml" ds:itemID="{734FF7DD-D1D6-4256-A6CE-F2C2A77038B6}">
  <ds:schemaRefs>
    <ds:schemaRef ds:uri="http://purl.org/dc/dcmitype/"/>
    <ds:schemaRef ds:uri="112435ec-d5a2-454a-ac8c-14f8cf50c710"/>
    <ds:schemaRef ds:uri="http://schemas.microsoft.com/sharepoint/v3"/>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91b80912-3207-49c4-9ecf-81fcfc6ff7ec"/>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7043, head</dc:creator>
  <keywords/>
  <dc:description/>
  <lastModifiedBy>7043, head</lastModifiedBy>
  <revision>4</revision>
  <dcterms:created xsi:type="dcterms:W3CDTF">2021-01-02T21:56:00.0000000Z</dcterms:created>
  <dcterms:modified xsi:type="dcterms:W3CDTF">2021-01-18T13:26:07.6798295Z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0x0101002B6DA076B046E24A8BF2B8B74C0956C7</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