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E1720" w14:textId="77777777" w:rsidR="00D02196" w:rsidRDefault="00961256">
      <w:pPr>
        <w:pStyle w:val="BodyText"/>
        <w:ind w:left="8640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8640" behindDoc="0" locked="0" layoutInCell="1" allowOverlap="1" wp14:anchorId="340E17B6" wp14:editId="340E17B7">
            <wp:simplePos x="0" y="0"/>
            <wp:positionH relativeFrom="page">
              <wp:posOffset>0</wp:posOffset>
            </wp:positionH>
            <wp:positionV relativeFrom="page">
              <wp:posOffset>5146673</wp:posOffset>
            </wp:positionV>
            <wp:extent cx="7559038" cy="55213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8" cy="5521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340E17B8" wp14:editId="340E17B9">
            <wp:extent cx="2062644" cy="12435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64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E1721" w14:textId="77777777" w:rsidR="00D02196" w:rsidRDefault="00D02196">
      <w:pPr>
        <w:pStyle w:val="BodyText"/>
        <w:spacing w:before="21"/>
        <w:ind w:left="0"/>
        <w:rPr>
          <w:rFonts w:ascii="Times New Roman"/>
          <w:sz w:val="32"/>
        </w:rPr>
      </w:pPr>
    </w:p>
    <w:p w14:paraId="340E1722" w14:textId="77777777" w:rsidR="00D02196" w:rsidRDefault="00961256">
      <w:pPr>
        <w:pStyle w:val="Title"/>
      </w:pPr>
      <w:bookmarkStart w:id="0" w:name="Inclusion_Policy"/>
      <w:bookmarkEnd w:id="0"/>
      <w:r>
        <w:rPr>
          <w:color w:val="0F6634"/>
          <w:spacing w:val="-4"/>
        </w:rPr>
        <w:t>Inclusion</w:t>
      </w:r>
      <w:r>
        <w:rPr>
          <w:color w:val="0F6634"/>
        </w:rPr>
        <w:t xml:space="preserve"> </w:t>
      </w:r>
      <w:r>
        <w:rPr>
          <w:color w:val="0F6634"/>
          <w:spacing w:val="-2"/>
        </w:rPr>
        <w:t>Policy</w:t>
      </w:r>
    </w:p>
    <w:p w14:paraId="340E1723" w14:textId="77777777" w:rsidR="00D02196" w:rsidRDefault="00D02196">
      <w:pPr>
        <w:pStyle w:val="BodyText"/>
        <w:spacing w:before="82" w:after="1"/>
        <w:ind w:left="0"/>
        <w:rPr>
          <w:rFonts w:ascii="Calibri Light"/>
          <w:sz w:val="20"/>
        </w:rPr>
      </w:pPr>
    </w:p>
    <w:tbl>
      <w:tblPr>
        <w:tblW w:w="0" w:type="auto"/>
        <w:tblInd w:w="1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6859"/>
      </w:tblGrid>
      <w:tr w:rsidR="00D02196" w14:paraId="340E1726" w14:textId="77777777">
        <w:trPr>
          <w:trHeight w:val="530"/>
        </w:trPr>
        <w:tc>
          <w:tcPr>
            <w:tcW w:w="2155" w:type="dxa"/>
          </w:tcPr>
          <w:p w14:paraId="340E1724" w14:textId="77777777" w:rsidR="00D02196" w:rsidRDefault="00961256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color w:val="0F6634"/>
                <w:spacing w:val="-4"/>
                <w:sz w:val="20"/>
              </w:rPr>
              <w:t>Date</w:t>
            </w:r>
          </w:p>
        </w:tc>
        <w:tc>
          <w:tcPr>
            <w:tcW w:w="6859" w:type="dxa"/>
          </w:tcPr>
          <w:p w14:paraId="340E1725" w14:textId="77777777" w:rsidR="00D02196" w:rsidRDefault="0096125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D02196" w14:paraId="340E1729" w14:textId="77777777">
        <w:trPr>
          <w:trHeight w:val="530"/>
        </w:trPr>
        <w:tc>
          <w:tcPr>
            <w:tcW w:w="2155" w:type="dxa"/>
          </w:tcPr>
          <w:p w14:paraId="340E1727" w14:textId="77777777" w:rsidR="00D02196" w:rsidRDefault="00961256">
            <w:pPr>
              <w:pStyle w:val="TableParagraph"/>
              <w:spacing w:before="146"/>
              <w:rPr>
                <w:b/>
                <w:sz w:val="20"/>
              </w:rPr>
            </w:pPr>
            <w:r>
              <w:rPr>
                <w:b/>
                <w:color w:val="0F6634"/>
                <w:spacing w:val="-2"/>
                <w:sz w:val="20"/>
              </w:rPr>
              <w:t>Prepared</w:t>
            </w:r>
            <w:r>
              <w:rPr>
                <w:b/>
                <w:color w:val="0F6634"/>
                <w:spacing w:val="-11"/>
                <w:sz w:val="20"/>
              </w:rPr>
              <w:t xml:space="preserve"> </w:t>
            </w:r>
            <w:r>
              <w:rPr>
                <w:b/>
                <w:color w:val="0F6634"/>
                <w:spacing w:val="-5"/>
                <w:sz w:val="20"/>
              </w:rPr>
              <w:t>by</w:t>
            </w:r>
          </w:p>
        </w:tc>
        <w:tc>
          <w:tcPr>
            <w:tcW w:w="6859" w:type="dxa"/>
          </w:tcPr>
          <w:p w14:paraId="340E1728" w14:textId="77777777" w:rsidR="00D02196" w:rsidRDefault="00961256">
            <w:pPr>
              <w:pStyle w:val="TableParagraph"/>
              <w:spacing w:before="146"/>
              <w:rPr>
                <w:sz w:val="20"/>
              </w:rPr>
            </w:pPr>
            <w:r>
              <w:rPr>
                <w:sz w:val="20"/>
              </w:rPr>
              <w:t>Trust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</w:tc>
        <w:bookmarkStart w:id="1" w:name="_GoBack"/>
        <w:bookmarkEnd w:id="1"/>
      </w:tr>
      <w:tr w:rsidR="00D02196" w14:paraId="340E172C" w14:textId="77777777">
        <w:trPr>
          <w:trHeight w:val="532"/>
        </w:trPr>
        <w:tc>
          <w:tcPr>
            <w:tcW w:w="2155" w:type="dxa"/>
          </w:tcPr>
          <w:p w14:paraId="340E172A" w14:textId="77777777" w:rsidR="00D02196" w:rsidRDefault="00961256">
            <w:pPr>
              <w:pStyle w:val="TableParagraph"/>
              <w:spacing w:before="146"/>
              <w:rPr>
                <w:b/>
                <w:sz w:val="20"/>
              </w:rPr>
            </w:pPr>
            <w:r>
              <w:rPr>
                <w:b/>
                <w:color w:val="0F6634"/>
                <w:spacing w:val="-2"/>
                <w:sz w:val="20"/>
              </w:rPr>
              <w:t>Approved</w:t>
            </w:r>
            <w:r>
              <w:rPr>
                <w:b/>
                <w:color w:val="0F6634"/>
                <w:spacing w:val="-11"/>
                <w:sz w:val="20"/>
              </w:rPr>
              <w:t xml:space="preserve"> </w:t>
            </w:r>
            <w:r>
              <w:rPr>
                <w:b/>
                <w:color w:val="0F6634"/>
                <w:spacing w:val="-5"/>
                <w:sz w:val="20"/>
              </w:rPr>
              <w:t>by</w:t>
            </w:r>
          </w:p>
        </w:tc>
        <w:tc>
          <w:tcPr>
            <w:tcW w:w="6859" w:type="dxa"/>
          </w:tcPr>
          <w:p w14:paraId="340E172B" w14:textId="77777777" w:rsidR="00D02196" w:rsidRDefault="00D021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02196" w14:paraId="340E1730" w14:textId="77777777">
        <w:trPr>
          <w:trHeight w:val="774"/>
        </w:trPr>
        <w:tc>
          <w:tcPr>
            <w:tcW w:w="2155" w:type="dxa"/>
          </w:tcPr>
          <w:p w14:paraId="340E172D" w14:textId="77777777" w:rsidR="00D02196" w:rsidRDefault="009612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F6634"/>
                <w:sz w:val="20"/>
              </w:rPr>
              <w:t>Review</w:t>
            </w:r>
            <w:r>
              <w:rPr>
                <w:b/>
                <w:color w:val="0F6634"/>
                <w:spacing w:val="-17"/>
                <w:sz w:val="20"/>
              </w:rPr>
              <w:t xml:space="preserve"> </w:t>
            </w:r>
            <w:r>
              <w:rPr>
                <w:b/>
                <w:color w:val="0F6634"/>
                <w:spacing w:val="-4"/>
                <w:sz w:val="20"/>
              </w:rPr>
              <w:t>Date</w:t>
            </w:r>
          </w:p>
        </w:tc>
        <w:tc>
          <w:tcPr>
            <w:tcW w:w="6859" w:type="dxa"/>
          </w:tcPr>
          <w:p w14:paraId="340E172E" w14:textId="77777777" w:rsidR="00D02196" w:rsidRDefault="00961256">
            <w:pPr>
              <w:pStyle w:val="TableParagraph"/>
              <w:spacing w:before="137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14:paraId="340E172F" w14:textId="77777777" w:rsidR="00D02196" w:rsidRDefault="00961256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earlier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legislation</w:t>
            </w:r>
          </w:p>
        </w:tc>
      </w:tr>
      <w:tr w:rsidR="00D02196" w14:paraId="340E1733" w14:textId="77777777">
        <w:trPr>
          <w:trHeight w:val="530"/>
        </w:trPr>
        <w:tc>
          <w:tcPr>
            <w:tcW w:w="2155" w:type="dxa"/>
          </w:tcPr>
          <w:p w14:paraId="340E1731" w14:textId="77777777" w:rsidR="00D02196" w:rsidRDefault="009612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F6634"/>
                <w:spacing w:val="-2"/>
                <w:sz w:val="20"/>
              </w:rPr>
              <w:t>Version</w:t>
            </w:r>
          </w:p>
        </w:tc>
        <w:tc>
          <w:tcPr>
            <w:tcW w:w="6859" w:type="dxa"/>
          </w:tcPr>
          <w:p w14:paraId="340E1732" w14:textId="77777777" w:rsidR="00D02196" w:rsidRDefault="0096125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V1</w:t>
            </w:r>
          </w:p>
        </w:tc>
      </w:tr>
      <w:tr w:rsidR="00961256" w14:paraId="3CDA6DCA" w14:textId="77777777">
        <w:trPr>
          <w:trHeight w:val="530"/>
        </w:trPr>
        <w:tc>
          <w:tcPr>
            <w:tcW w:w="2155" w:type="dxa"/>
          </w:tcPr>
          <w:p w14:paraId="2C9AFC2A" w14:textId="7F8F3C1C" w:rsidR="00961256" w:rsidRDefault="00961256">
            <w:pPr>
              <w:pStyle w:val="TableParagraph"/>
              <w:rPr>
                <w:b/>
                <w:color w:val="0F6634"/>
                <w:spacing w:val="-2"/>
                <w:sz w:val="20"/>
              </w:rPr>
            </w:pPr>
            <w:r>
              <w:rPr>
                <w:b/>
                <w:color w:val="0F6634"/>
                <w:spacing w:val="-2"/>
                <w:sz w:val="20"/>
              </w:rPr>
              <w:t>Next Review Date</w:t>
            </w:r>
          </w:p>
        </w:tc>
        <w:tc>
          <w:tcPr>
            <w:tcW w:w="6859" w:type="dxa"/>
          </w:tcPr>
          <w:p w14:paraId="50C8A7CE" w14:textId="0FD8FECF" w:rsidR="00961256" w:rsidRDefault="00961256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September 2026 or earlier if there are changes to legislation</w:t>
            </w:r>
          </w:p>
        </w:tc>
      </w:tr>
    </w:tbl>
    <w:p w14:paraId="340E1734" w14:textId="77777777" w:rsidR="00D02196" w:rsidRDefault="00D02196">
      <w:pPr>
        <w:pStyle w:val="TableParagraph"/>
        <w:rPr>
          <w:sz w:val="20"/>
        </w:rPr>
        <w:sectPr w:rsidR="00D02196">
          <w:type w:val="continuous"/>
          <w:pgSz w:w="11920" w:h="16850"/>
          <w:pgMar w:top="1040" w:right="0" w:bottom="0" w:left="0" w:header="720" w:footer="720" w:gutter="0"/>
          <w:cols w:space="720"/>
        </w:sectPr>
      </w:pPr>
    </w:p>
    <w:p w14:paraId="340E1735" w14:textId="77777777" w:rsidR="00D02196" w:rsidRDefault="00961256">
      <w:pPr>
        <w:pStyle w:val="Heading1"/>
        <w:spacing w:before="34"/>
        <w:ind w:left="12"/>
      </w:pPr>
      <w:r>
        <w:rPr>
          <w:color w:val="1F4E79"/>
          <w:spacing w:val="-2"/>
        </w:rPr>
        <w:lastRenderedPageBreak/>
        <w:t>Rationale</w:t>
      </w:r>
    </w:p>
    <w:p w14:paraId="340E1736" w14:textId="77777777" w:rsidR="00D02196" w:rsidRDefault="00961256">
      <w:pPr>
        <w:spacing w:before="292"/>
        <w:ind w:left="100" w:right="103" w:firstLine="6"/>
        <w:jc w:val="center"/>
        <w:rPr>
          <w:b/>
          <w:sz w:val="24"/>
        </w:rPr>
      </w:pPr>
      <w:r>
        <w:rPr>
          <w:b/>
          <w:color w:val="1F4E79"/>
          <w:sz w:val="24"/>
        </w:rPr>
        <w:t xml:space="preserve">The school community strives to </w:t>
      </w:r>
      <w:proofErr w:type="spellStart"/>
      <w:r>
        <w:rPr>
          <w:b/>
          <w:color w:val="1F4E79"/>
          <w:sz w:val="24"/>
        </w:rPr>
        <w:t>minimise</w:t>
      </w:r>
      <w:proofErr w:type="spellEnd"/>
      <w:r>
        <w:rPr>
          <w:b/>
          <w:color w:val="1F4E79"/>
          <w:sz w:val="24"/>
        </w:rPr>
        <w:t xml:space="preserve"> the barriers</w:t>
      </w:r>
      <w:r>
        <w:rPr>
          <w:b/>
          <w:color w:val="1F4E79"/>
          <w:spacing w:val="-1"/>
          <w:sz w:val="24"/>
        </w:rPr>
        <w:t xml:space="preserve"> </w:t>
      </w:r>
      <w:r>
        <w:rPr>
          <w:b/>
          <w:color w:val="1F4E79"/>
          <w:sz w:val="24"/>
        </w:rPr>
        <w:t>which might exclude children from equal access to,</w:t>
      </w:r>
      <w:r>
        <w:rPr>
          <w:b/>
          <w:color w:val="1F4E79"/>
          <w:spacing w:val="-4"/>
          <w:sz w:val="24"/>
        </w:rPr>
        <w:t xml:space="preserve"> </w:t>
      </w:r>
      <w:r>
        <w:rPr>
          <w:b/>
          <w:color w:val="1F4E79"/>
          <w:sz w:val="24"/>
        </w:rPr>
        <w:t>participation</w:t>
      </w:r>
      <w:r>
        <w:rPr>
          <w:b/>
          <w:color w:val="1F4E79"/>
          <w:spacing w:val="-4"/>
          <w:sz w:val="24"/>
        </w:rPr>
        <w:t xml:space="preserve"> </w:t>
      </w:r>
      <w:r>
        <w:rPr>
          <w:b/>
          <w:color w:val="1F4E79"/>
          <w:sz w:val="24"/>
        </w:rPr>
        <w:t>in</w:t>
      </w:r>
      <w:r>
        <w:rPr>
          <w:b/>
          <w:color w:val="1F4E79"/>
          <w:spacing w:val="-4"/>
          <w:sz w:val="24"/>
        </w:rPr>
        <w:t xml:space="preserve"> </w:t>
      </w:r>
      <w:r>
        <w:rPr>
          <w:b/>
          <w:color w:val="1F4E79"/>
          <w:sz w:val="24"/>
        </w:rPr>
        <w:t>and</w:t>
      </w:r>
      <w:r>
        <w:rPr>
          <w:b/>
          <w:color w:val="1F4E79"/>
          <w:spacing w:val="-4"/>
          <w:sz w:val="24"/>
        </w:rPr>
        <w:t xml:space="preserve"> </w:t>
      </w:r>
      <w:r>
        <w:rPr>
          <w:b/>
          <w:color w:val="1F4E79"/>
          <w:sz w:val="24"/>
        </w:rPr>
        <w:t>outcomes</w:t>
      </w:r>
      <w:r>
        <w:rPr>
          <w:b/>
          <w:color w:val="1F4E79"/>
          <w:spacing w:val="-2"/>
          <w:sz w:val="24"/>
        </w:rPr>
        <w:t xml:space="preserve"> </w:t>
      </w:r>
      <w:r>
        <w:rPr>
          <w:b/>
          <w:color w:val="1F4E79"/>
          <w:sz w:val="24"/>
        </w:rPr>
        <w:t>of</w:t>
      </w:r>
      <w:r>
        <w:rPr>
          <w:b/>
          <w:color w:val="1F4E79"/>
          <w:spacing w:val="-2"/>
          <w:sz w:val="24"/>
        </w:rPr>
        <w:t xml:space="preserve"> </w:t>
      </w:r>
      <w:r>
        <w:rPr>
          <w:b/>
          <w:color w:val="1F4E79"/>
          <w:sz w:val="24"/>
        </w:rPr>
        <w:t>schooling</w:t>
      </w:r>
      <w:r>
        <w:rPr>
          <w:b/>
          <w:color w:val="1F4E79"/>
          <w:spacing w:val="-6"/>
          <w:sz w:val="24"/>
        </w:rPr>
        <w:t xml:space="preserve"> </w:t>
      </w:r>
      <w:r>
        <w:rPr>
          <w:b/>
          <w:color w:val="1F4E79"/>
          <w:sz w:val="24"/>
        </w:rPr>
        <w:t>based</w:t>
      </w:r>
      <w:r>
        <w:rPr>
          <w:b/>
          <w:color w:val="1F4E79"/>
          <w:spacing w:val="-2"/>
          <w:sz w:val="24"/>
        </w:rPr>
        <w:t xml:space="preserve"> </w:t>
      </w:r>
      <w:r>
        <w:rPr>
          <w:b/>
          <w:color w:val="1F4E79"/>
          <w:sz w:val="24"/>
        </w:rPr>
        <w:t>on</w:t>
      </w:r>
      <w:r>
        <w:rPr>
          <w:b/>
          <w:color w:val="1F4E79"/>
          <w:spacing w:val="-4"/>
          <w:sz w:val="24"/>
        </w:rPr>
        <w:t xml:space="preserve"> </w:t>
      </w:r>
      <w:r>
        <w:rPr>
          <w:b/>
          <w:color w:val="1F4E79"/>
          <w:sz w:val="24"/>
        </w:rPr>
        <w:t>language,</w:t>
      </w:r>
      <w:r>
        <w:rPr>
          <w:b/>
          <w:color w:val="1F4E79"/>
          <w:spacing w:val="-2"/>
          <w:sz w:val="24"/>
        </w:rPr>
        <w:t xml:space="preserve"> </w:t>
      </w:r>
      <w:r>
        <w:rPr>
          <w:b/>
          <w:color w:val="1F4E79"/>
          <w:sz w:val="24"/>
        </w:rPr>
        <w:t>culture,</w:t>
      </w:r>
      <w:r>
        <w:rPr>
          <w:b/>
          <w:color w:val="1F4E79"/>
          <w:spacing w:val="-2"/>
          <w:sz w:val="24"/>
        </w:rPr>
        <w:t xml:space="preserve"> </w:t>
      </w:r>
      <w:r>
        <w:rPr>
          <w:b/>
          <w:color w:val="1F4E79"/>
          <w:sz w:val="24"/>
        </w:rPr>
        <w:t>gender,</w:t>
      </w:r>
      <w:r>
        <w:rPr>
          <w:b/>
          <w:color w:val="1F4E79"/>
          <w:spacing w:val="-2"/>
          <w:sz w:val="24"/>
        </w:rPr>
        <w:t xml:space="preserve"> </w:t>
      </w:r>
      <w:r>
        <w:rPr>
          <w:b/>
          <w:color w:val="1F4E79"/>
          <w:sz w:val="24"/>
        </w:rPr>
        <w:t>physical,</w:t>
      </w:r>
      <w:r>
        <w:rPr>
          <w:b/>
          <w:color w:val="1F4E79"/>
          <w:spacing w:val="-4"/>
          <w:sz w:val="24"/>
        </w:rPr>
        <w:t xml:space="preserve"> </w:t>
      </w:r>
      <w:r>
        <w:rPr>
          <w:b/>
          <w:color w:val="1F4E79"/>
          <w:sz w:val="24"/>
        </w:rPr>
        <w:t>intellectual or emotional state and socio-economic status.</w:t>
      </w:r>
    </w:p>
    <w:p w14:paraId="340E1737" w14:textId="77777777" w:rsidR="00D02196" w:rsidRDefault="00961256">
      <w:pPr>
        <w:pStyle w:val="BodyText"/>
        <w:spacing w:before="293"/>
        <w:ind w:left="11"/>
      </w:pPr>
      <w:r>
        <w:rPr>
          <w:color w:val="1F4E79"/>
        </w:rPr>
        <w:t>Town Field Primary School is committed to providing a stimulating and challenging education to all our pupils. We strongly believe that all children have an entitlement to a broad and balanced academic and social curriculum, and that all children should be</w:t>
      </w:r>
      <w:r>
        <w:rPr>
          <w:color w:val="1F4E79"/>
        </w:rPr>
        <w:t xml:space="preserve"> equally valued in school. We will strive to eliminate prejudice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discrimination,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to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develop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an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environment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where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all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children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can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flourish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feel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 xml:space="preserve">safe. Town Field Primary School is committed to inclusion. The school’s strategic planning reflects </w:t>
      </w:r>
      <w:r>
        <w:rPr>
          <w:color w:val="1F4E79"/>
        </w:rPr>
        <w:t>the development of cultures, policies and practices that include all learners, including offering new opportunities to learners who have experienced previous difficulties.</w:t>
      </w:r>
    </w:p>
    <w:p w14:paraId="340E1738" w14:textId="77777777" w:rsidR="00D02196" w:rsidRDefault="00D02196">
      <w:pPr>
        <w:pStyle w:val="BodyText"/>
        <w:ind w:left="0"/>
      </w:pPr>
    </w:p>
    <w:p w14:paraId="340E1739" w14:textId="77777777" w:rsidR="00D02196" w:rsidRDefault="00961256">
      <w:pPr>
        <w:pStyle w:val="BodyText"/>
        <w:spacing w:before="1"/>
        <w:ind w:left="11"/>
      </w:pPr>
      <w:r>
        <w:rPr>
          <w:color w:val="1F4E79"/>
        </w:rPr>
        <w:t>Educational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inclusion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is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about opportunities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for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all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but at Town Field we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pay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parti</w:t>
      </w:r>
      <w:r>
        <w:rPr>
          <w:color w:val="1F4E79"/>
        </w:rPr>
        <w:t>cular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attention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to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certain vulnerable groups and their families:</w:t>
      </w:r>
    </w:p>
    <w:p w14:paraId="340E173A" w14:textId="77777777" w:rsidR="00D02196" w:rsidRDefault="00961256">
      <w:pPr>
        <w:pStyle w:val="ListParagraph"/>
        <w:numPr>
          <w:ilvl w:val="0"/>
          <w:numId w:val="3"/>
        </w:numPr>
        <w:tabs>
          <w:tab w:val="left" w:pos="371"/>
        </w:tabs>
        <w:spacing w:before="291"/>
        <w:ind w:left="371"/>
        <w:rPr>
          <w:sz w:val="24"/>
        </w:rPr>
      </w:pPr>
      <w:r>
        <w:rPr>
          <w:color w:val="1F4E79"/>
          <w:sz w:val="24"/>
        </w:rPr>
        <w:t>Girls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boys, men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2"/>
          <w:sz w:val="24"/>
        </w:rPr>
        <w:t xml:space="preserve"> women</w:t>
      </w:r>
    </w:p>
    <w:p w14:paraId="340E173B" w14:textId="77777777" w:rsidR="00D02196" w:rsidRDefault="00961256">
      <w:pPr>
        <w:pStyle w:val="ListParagraph"/>
        <w:numPr>
          <w:ilvl w:val="0"/>
          <w:numId w:val="3"/>
        </w:numPr>
        <w:tabs>
          <w:tab w:val="left" w:pos="371"/>
        </w:tabs>
        <w:spacing w:before="2" w:line="305" w:lineRule="exact"/>
        <w:ind w:left="371"/>
        <w:rPr>
          <w:sz w:val="24"/>
        </w:rPr>
      </w:pPr>
      <w:r>
        <w:rPr>
          <w:color w:val="1F4E79"/>
          <w:sz w:val="24"/>
        </w:rPr>
        <w:t>Minority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ethnic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faith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groups,</w:t>
      </w:r>
      <w:r>
        <w:rPr>
          <w:color w:val="1F4E79"/>
          <w:spacing w:val="-1"/>
          <w:sz w:val="24"/>
        </w:rPr>
        <w:t xml:space="preserve"> </w:t>
      </w:r>
      <w:proofErr w:type="spellStart"/>
      <w:r>
        <w:rPr>
          <w:color w:val="1F4E79"/>
          <w:sz w:val="24"/>
        </w:rPr>
        <w:t>travellers</w:t>
      </w:r>
      <w:proofErr w:type="spellEnd"/>
      <w:r>
        <w:rPr>
          <w:color w:val="1F4E79"/>
          <w:sz w:val="24"/>
        </w:rPr>
        <w:t>,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asylum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seekers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pacing w:val="-2"/>
          <w:sz w:val="24"/>
        </w:rPr>
        <w:t>refugees</w:t>
      </w:r>
    </w:p>
    <w:p w14:paraId="340E173C" w14:textId="77777777" w:rsidR="00D02196" w:rsidRDefault="00961256">
      <w:pPr>
        <w:pStyle w:val="ListParagraph"/>
        <w:numPr>
          <w:ilvl w:val="0"/>
          <w:numId w:val="3"/>
        </w:numPr>
        <w:tabs>
          <w:tab w:val="left" w:pos="371"/>
        </w:tabs>
        <w:spacing w:line="305" w:lineRule="exact"/>
        <w:ind w:left="371"/>
        <w:rPr>
          <w:sz w:val="24"/>
        </w:rPr>
      </w:pPr>
      <w:r>
        <w:rPr>
          <w:color w:val="1F4E79"/>
          <w:sz w:val="24"/>
        </w:rPr>
        <w:t>Learners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needing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support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to learn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English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second</w:t>
      </w:r>
      <w:r>
        <w:rPr>
          <w:color w:val="1F4E79"/>
          <w:spacing w:val="-2"/>
          <w:sz w:val="24"/>
        </w:rPr>
        <w:t xml:space="preserve"> language</w:t>
      </w:r>
    </w:p>
    <w:p w14:paraId="340E173D" w14:textId="77777777" w:rsidR="00D02196" w:rsidRDefault="00961256">
      <w:pPr>
        <w:pStyle w:val="ListParagraph"/>
        <w:numPr>
          <w:ilvl w:val="0"/>
          <w:numId w:val="3"/>
        </w:numPr>
        <w:tabs>
          <w:tab w:val="left" w:pos="371"/>
        </w:tabs>
        <w:spacing w:line="305" w:lineRule="exact"/>
        <w:ind w:left="371"/>
        <w:rPr>
          <w:sz w:val="24"/>
        </w:rPr>
      </w:pPr>
      <w:r>
        <w:rPr>
          <w:color w:val="1F4E79"/>
          <w:sz w:val="24"/>
        </w:rPr>
        <w:t>Learners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physical and/or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sensory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difficulties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2"/>
          <w:sz w:val="24"/>
        </w:rPr>
        <w:t xml:space="preserve"> disabilities</w:t>
      </w:r>
    </w:p>
    <w:p w14:paraId="340E173E" w14:textId="77777777" w:rsidR="00D02196" w:rsidRDefault="00961256">
      <w:pPr>
        <w:pStyle w:val="ListParagraph"/>
        <w:numPr>
          <w:ilvl w:val="0"/>
          <w:numId w:val="3"/>
        </w:numPr>
        <w:tabs>
          <w:tab w:val="left" w:pos="371"/>
        </w:tabs>
        <w:spacing w:before="1" w:line="305" w:lineRule="exact"/>
        <w:ind w:left="371"/>
        <w:rPr>
          <w:sz w:val="24"/>
        </w:rPr>
      </w:pPr>
      <w:r>
        <w:rPr>
          <w:color w:val="1F4E79"/>
          <w:sz w:val="24"/>
        </w:rPr>
        <w:t>Learners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educational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needs, including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those</w:t>
      </w:r>
      <w:r>
        <w:rPr>
          <w:color w:val="1F4E79"/>
          <w:spacing w:val="-3"/>
          <w:sz w:val="24"/>
        </w:rPr>
        <w:t xml:space="preserve"> </w:t>
      </w:r>
      <w:proofErr w:type="spellStart"/>
      <w:r>
        <w:rPr>
          <w:color w:val="1F4E79"/>
          <w:sz w:val="24"/>
        </w:rPr>
        <w:t>recognised</w:t>
      </w:r>
      <w:proofErr w:type="spellEnd"/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as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gifted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or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pacing w:val="-2"/>
          <w:sz w:val="24"/>
        </w:rPr>
        <w:t>talented</w:t>
      </w:r>
    </w:p>
    <w:p w14:paraId="340E173F" w14:textId="77777777" w:rsidR="00D02196" w:rsidRDefault="00961256">
      <w:pPr>
        <w:pStyle w:val="ListParagraph"/>
        <w:numPr>
          <w:ilvl w:val="0"/>
          <w:numId w:val="3"/>
        </w:numPr>
        <w:tabs>
          <w:tab w:val="left" w:pos="371"/>
        </w:tabs>
        <w:spacing w:line="305" w:lineRule="exact"/>
        <w:ind w:left="371"/>
        <w:rPr>
          <w:sz w:val="24"/>
        </w:rPr>
      </w:pPr>
      <w:r>
        <w:rPr>
          <w:color w:val="1F4E79"/>
          <w:sz w:val="24"/>
        </w:rPr>
        <w:t>Those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who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looked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after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by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local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pacing w:val="-2"/>
          <w:sz w:val="24"/>
        </w:rPr>
        <w:t>authority</w:t>
      </w:r>
    </w:p>
    <w:p w14:paraId="340E1740" w14:textId="77777777" w:rsidR="00D02196" w:rsidRDefault="00961256">
      <w:pPr>
        <w:pStyle w:val="ListParagraph"/>
        <w:numPr>
          <w:ilvl w:val="0"/>
          <w:numId w:val="3"/>
        </w:numPr>
        <w:tabs>
          <w:tab w:val="left" w:pos="371"/>
        </w:tabs>
        <w:spacing w:before="2" w:line="305" w:lineRule="exact"/>
        <w:ind w:left="371"/>
        <w:rPr>
          <w:sz w:val="24"/>
        </w:rPr>
      </w:pPr>
      <w:r>
        <w:rPr>
          <w:color w:val="1F4E79"/>
          <w:sz w:val="24"/>
        </w:rPr>
        <w:t>Those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living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with illness,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either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themselves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or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where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they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young</w:t>
      </w:r>
      <w:r>
        <w:rPr>
          <w:color w:val="1F4E79"/>
          <w:spacing w:val="-2"/>
          <w:sz w:val="24"/>
        </w:rPr>
        <w:t xml:space="preserve"> </w:t>
      </w:r>
      <w:proofErr w:type="spellStart"/>
      <w:r>
        <w:rPr>
          <w:color w:val="1F4E79"/>
          <w:spacing w:val="-2"/>
          <w:sz w:val="24"/>
        </w:rPr>
        <w:t>carer</w:t>
      </w:r>
      <w:proofErr w:type="spellEnd"/>
      <w:r>
        <w:rPr>
          <w:color w:val="1F4E79"/>
          <w:spacing w:val="-2"/>
          <w:sz w:val="24"/>
        </w:rPr>
        <w:t>.</w:t>
      </w:r>
    </w:p>
    <w:p w14:paraId="340E1741" w14:textId="77777777" w:rsidR="00D02196" w:rsidRDefault="00961256">
      <w:pPr>
        <w:pStyle w:val="ListParagraph"/>
        <w:numPr>
          <w:ilvl w:val="0"/>
          <w:numId w:val="3"/>
        </w:numPr>
        <w:tabs>
          <w:tab w:val="left" w:pos="371"/>
        </w:tabs>
        <w:spacing w:line="305" w:lineRule="exact"/>
        <w:ind w:left="371"/>
        <w:rPr>
          <w:sz w:val="24"/>
        </w:rPr>
      </w:pPr>
      <w:r>
        <w:rPr>
          <w:color w:val="1F4E79"/>
          <w:sz w:val="24"/>
        </w:rPr>
        <w:t>Those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who are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in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families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 xml:space="preserve">under </w:t>
      </w:r>
      <w:r>
        <w:rPr>
          <w:color w:val="1F4E79"/>
          <w:spacing w:val="-2"/>
          <w:sz w:val="24"/>
        </w:rPr>
        <w:t>stress</w:t>
      </w:r>
    </w:p>
    <w:p w14:paraId="340E1742" w14:textId="77777777" w:rsidR="00D02196" w:rsidRDefault="00961256">
      <w:pPr>
        <w:pStyle w:val="ListParagraph"/>
        <w:numPr>
          <w:ilvl w:val="0"/>
          <w:numId w:val="3"/>
        </w:numPr>
        <w:tabs>
          <w:tab w:val="left" w:pos="371"/>
        </w:tabs>
        <w:spacing w:line="305" w:lineRule="exact"/>
        <w:ind w:left="371"/>
        <w:rPr>
          <w:sz w:val="24"/>
        </w:rPr>
      </w:pPr>
      <w:r>
        <w:rPr>
          <w:color w:val="1F4E79"/>
          <w:sz w:val="24"/>
        </w:rPr>
        <w:t>Learners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who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are at risk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disaffection and</w:t>
      </w:r>
      <w:r>
        <w:rPr>
          <w:color w:val="1F4E79"/>
          <w:spacing w:val="-2"/>
          <w:sz w:val="24"/>
        </w:rPr>
        <w:t xml:space="preserve"> exclusion</w:t>
      </w:r>
    </w:p>
    <w:p w14:paraId="340E1743" w14:textId="77777777" w:rsidR="00D02196" w:rsidRDefault="00D02196">
      <w:pPr>
        <w:pStyle w:val="BodyText"/>
        <w:spacing w:before="1"/>
        <w:ind w:left="0"/>
      </w:pPr>
    </w:p>
    <w:p w14:paraId="340E1744" w14:textId="77777777" w:rsidR="00D02196" w:rsidRDefault="00961256">
      <w:pPr>
        <w:pStyle w:val="BodyText"/>
        <w:spacing w:before="1"/>
        <w:ind w:left="11" w:right="56"/>
      </w:pPr>
      <w:r>
        <w:rPr>
          <w:color w:val="1F4E79"/>
        </w:rPr>
        <w:t xml:space="preserve">We also </w:t>
      </w:r>
      <w:proofErr w:type="spellStart"/>
      <w:r>
        <w:rPr>
          <w:color w:val="1F4E79"/>
        </w:rPr>
        <w:t>recognise</w:t>
      </w:r>
      <w:proofErr w:type="spellEnd"/>
      <w:r>
        <w:rPr>
          <w:color w:val="1F4E79"/>
        </w:rPr>
        <w:t xml:space="preserve"> that pupils learn at different rates and that there are many factors affecting achievement.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Many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pupils,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at some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point,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experience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difficulties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of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</w:t>
      </w:r>
      <w:r>
        <w:rPr>
          <w:color w:val="1F4E79"/>
          <w:spacing w:val="-1"/>
        </w:rPr>
        <w:t xml:space="preserve"> </w:t>
      </w:r>
      <w:proofErr w:type="gramStart"/>
      <w:r>
        <w:rPr>
          <w:color w:val="1F4E79"/>
        </w:rPr>
        <w:t>long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or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short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term</w:t>
      </w:r>
      <w:proofErr w:type="gramEnd"/>
      <w:r>
        <w:rPr>
          <w:color w:val="1F4E79"/>
          <w:spacing w:val="-4"/>
        </w:rPr>
        <w:t xml:space="preserve"> </w:t>
      </w:r>
      <w:r>
        <w:rPr>
          <w:color w:val="1F4E79"/>
        </w:rPr>
        <w:t>nature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 xml:space="preserve">requiring support. We aim to identify these needs as they arise and provide for them so that the learner still has chance to fulfil their potential. Town Field is </w:t>
      </w:r>
      <w:proofErr w:type="gramStart"/>
      <w:r>
        <w:rPr>
          <w:color w:val="1F4E79"/>
        </w:rPr>
        <w:t>has</w:t>
      </w:r>
      <w:proofErr w:type="gramEnd"/>
      <w:r>
        <w:rPr>
          <w:color w:val="1F4E79"/>
        </w:rPr>
        <w:t xml:space="preserve"> a flexible and efficient system of provision </w:t>
      </w:r>
      <w:r>
        <w:rPr>
          <w:color w:val="1F4E79"/>
        </w:rPr>
        <w:t>whereby support is offered and withdrawn when appropriate.</w:t>
      </w:r>
    </w:p>
    <w:p w14:paraId="340E1745" w14:textId="77777777" w:rsidR="00D02196" w:rsidRDefault="00961256">
      <w:pPr>
        <w:pStyle w:val="BodyText"/>
        <w:spacing w:before="292"/>
        <w:ind w:left="11" w:right="56"/>
      </w:pPr>
      <w:r>
        <w:rPr>
          <w:color w:val="1F4E79"/>
        </w:rPr>
        <w:t>The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Behaviour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lead is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our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current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Deputy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Headteacher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the</w:t>
      </w:r>
      <w:r>
        <w:rPr>
          <w:color w:val="1F4E79"/>
          <w:spacing w:val="-1"/>
        </w:rPr>
        <w:t xml:space="preserve"> </w:t>
      </w:r>
      <w:proofErr w:type="spellStart"/>
      <w:r>
        <w:rPr>
          <w:color w:val="1F4E79"/>
        </w:rPr>
        <w:t>SENCo</w:t>
      </w:r>
      <w:proofErr w:type="spellEnd"/>
      <w:r>
        <w:rPr>
          <w:color w:val="1F4E79"/>
          <w:spacing w:val="-1"/>
        </w:rPr>
        <w:t xml:space="preserve"> </w:t>
      </w:r>
      <w:r>
        <w:rPr>
          <w:color w:val="1F4E79"/>
        </w:rPr>
        <w:t>is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one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of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the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assistant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heads.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They are supported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by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one of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our middle leaders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in school who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is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also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a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 xml:space="preserve">qualified </w:t>
      </w:r>
      <w:proofErr w:type="spellStart"/>
      <w:r>
        <w:rPr>
          <w:color w:val="1F4E79"/>
        </w:rPr>
        <w:t>SENCo</w:t>
      </w:r>
      <w:proofErr w:type="spellEnd"/>
      <w:r>
        <w:rPr>
          <w:color w:val="1F4E79"/>
        </w:rPr>
        <w:t>.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As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an Inclusion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team we are supported by three trained Thrive practitioners, three Child Mental Health first aiders and a member of the school admin team.</w:t>
      </w:r>
    </w:p>
    <w:p w14:paraId="340E1746" w14:textId="77777777" w:rsidR="00D02196" w:rsidRDefault="00D02196">
      <w:pPr>
        <w:pStyle w:val="BodyText"/>
        <w:spacing w:before="1"/>
        <w:ind w:left="0"/>
      </w:pPr>
    </w:p>
    <w:p w14:paraId="340E1747" w14:textId="77777777" w:rsidR="00D02196" w:rsidRDefault="00961256">
      <w:pPr>
        <w:pStyle w:val="Heading1"/>
      </w:pPr>
      <w:r>
        <w:rPr>
          <w:color w:val="1F4E79"/>
          <w:spacing w:val="-2"/>
        </w:rPr>
        <w:t>Objectives</w:t>
      </w:r>
    </w:p>
    <w:p w14:paraId="340E1748" w14:textId="77777777" w:rsidR="00D02196" w:rsidRDefault="00D02196">
      <w:pPr>
        <w:pStyle w:val="BodyText"/>
        <w:ind w:left="0"/>
        <w:rPr>
          <w:b/>
        </w:rPr>
      </w:pPr>
    </w:p>
    <w:p w14:paraId="340E1749" w14:textId="77777777" w:rsidR="00D02196" w:rsidRDefault="00961256">
      <w:pPr>
        <w:pStyle w:val="BodyText"/>
        <w:ind w:left="11" w:right="56"/>
      </w:pPr>
      <w:r>
        <w:rPr>
          <w:color w:val="1F4E79"/>
        </w:rPr>
        <w:t>We</w:t>
      </w:r>
      <w:r>
        <w:rPr>
          <w:color w:val="1F4E79"/>
          <w:spacing w:val="-1"/>
        </w:rPr>
        <w:t xml:space="preserve"> </w:t>
      </w:r>
      <w:proofErr w:type="spellStart"/>
      <w:r>
        <w:rPr>
          <w:color w:val="1F4E79"/>
        </w:rPr>
        <w:t>recognise</w:t>
      </w:r>
      <w:proofErr w:type="spellEnd"/>
      <w:r>
        <w:rPr>
          <w:color w:val="1F4E79"/>
          <w:spacing w:val="-1"/>
        </w:rPr>
        <w:t xml:space="preserve"> </w:t>
      </w:r>
      <w:r>
        <w:rPr>
          <w:color w:val="1F4E79"/>
        </w:rPr>
        <w:t>that all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children,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their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families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and visitors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to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the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school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have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got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the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righ</w:t>
      </w:r>
      <w:r>
        <w:rPr>
          <w:color w:val="1F4E79"/>
        </w:rPr>
        <w:t>t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to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move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around the building safely and to share in all aspects of learning according to their needs.</w:t>
      </w:r>
    </w:p>
    <w:p w14:paraId="340E174A" w14:textId="77777777" w:rsidR="00D02196" w:rsidRDefault="00961256">
      <w:pPr>
        <w:pStyle w:val="ListParagraph"/>
        <w:numPr>
          <w:ilvl w:val="0"/>
          <w:numId w:val="2"/>
        </w:numPr>
        <w:tabs>
          <w:tab w:val="left" w:pos="247"/>
        </w:tabs>
        <w:spacing w:before="292"/>
        <w:ind w:left="11" w:right="614" w:firstLine="0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that all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SEND and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Disability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Acts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guide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policy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 are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implemented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effectively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across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the school, ensuring priority throughout the Access Plan.</w:t>
      </w:r>
    </w:p>
    <w:p w14:paraId="340E174B" w14:textId="77777777" w:rsidR="00D02196" w:rsidRDefault="00D02196">
      <w:pPr>
        <w:pStyle w:val="BodyText"/>
        <w:ind w:left="0"/>
      </w:pPr>
    </w:p>
    <w:p w14:paraId="340E174C" w14:textId="77777777" w:rsidR="00D02196" w:rsidRDefault="00961256">
      <w:pPr>
        <w:pStyle w:val="ListParagraph"/>
        <w:numPr>
          <w:ilvl w:val="0"/>
          <w:numId w:val="2"/>
        </w:numPr>
        <w:tabs>
          <w:tab w:val="left" w:pos="247"/>
        </w:tabs>
        <w:ind w:left="11" w:right="849" w:firstLine="0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equality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opportunity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for,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eliminate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prejudice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discrimination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against,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any individual or group.</w:t>
      </w:r>
    </w:p>
    <w:p w14:paraId="340E174D" w14:textId="77777777" w:rsidR="00D02196" w:rsidRDefault="00D02196">
      <w:pPr>
        <w:pStyle w:val="ListParagraph"/>
        <w:rPr>
          <w:sz w:val="24"/>
        </w:rPr>
        <w:sectPr w:rsidR="00D02196">
          <w:footerReference w:type="default" r:id="rId12"/>
          <w:pgSz w:w="11910" w:h="16840"/>
          <w:pgMar w:top="960" w:right="708" w:bottom="1240" w:left="708" w:header="0" w:footer="1051" w:gutter="0"/>
          <w:pgNumType w:start="2"/>
          <w:cols w:space="720"/>
        </w:sectPr>
      </w:pPr>
    </w:p>
    <w:p w14:paraId="340E174E" w14:textId="77777777" w:rsidR="00D02196" w:rsidRDefault="00961256">
      <w:pPr>
        <w:pStyle w:val="ListParagraph"/>
        <w:numPr>
          <w:ilvl w:val="0"/>
          <w:numId w:val="2"/>
        </w:numPr>
        <w:tabs>
          <w:tab w:val="left" w:pos="248"/>
        </w:tabs>
        <w:spacing w:before="41"/>
        <w:ind w:right="409" w:firstLine="0"/>
        <w:rPr>
          <w:sz w:val="24"/>
        </w:rPr>
      </w:pPr>
      <w:r>
        <w:rPr>
          <w:color w:val="1F4E79"/>
          <w:sz w:val="24"/>
        </w:rPr>
        <w:lastRenderedPageBreak/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continually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monitor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progress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all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pupils,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identify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need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it arises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provide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appropriate and timely interventions at the point of need.</w:t>
      </w:r>
    </w:p>
    <w:p w14:paraId="340E174F" w14:textId="77777777" w:rsidR="00D02196" w:rsidRDefault="00961256">
      <w:pPr>
        <w:pStyle w:val="ListParagraph"/>
        <w:numPr>
          <w:ilvl w:val="0"/>
          <w:numId w:val="2"/>
        </w:numPr>
        <w:tabs>
          <w:tab w:val="left" w:pos="248"/>
        </w:tabs>
        <w:spacing w:before="292"/>
        <w:ind w:left="248" w:hanging="236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provide all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children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opportunities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be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successful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in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their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pacing w:val="-2"/>
          <w:sz w:val="24"/>
        </w:rPr>
        <w:t>learning</w:t>
      </w:r>
    </w:p>
    <w:p w14:paraId="340E1750" w14:textId="77777777" w:rsidR="00D02196" w:rsidRDefault="00D02196">
      <w:pPr>
        <w:pStyle w:val="BodyText"/>
        <w:ind w:left="0"/>
      </w:pPr>
    </w:p>
    <w:p w14:paraId="340E1751" w14:textId="77777777" w:rsidR="00D02196" w:rsidRDefault="00961256">
      <w:pPr>
        <w:pStyle w:val="ListParagraph"/>
        <w:numPr>
          <w:ilvl w:val="0"/>
          <w:numId w:val="2"/>
        </w:numPr>
        <w:tabs>
          <w:tab w:val="left" w:pos="247"/>
        </w:tabs>
        <w:ind w:left="11" w:right="103" w:firstLine="0"/>
        <w:rPr>
          <w:sz w:val="24"/>
        </w:rPr>
      </w:pPr>
      <w:r>
        <w:rPr>
          <w:color w:val="1F4E79"/>
          <w:sz w:val="24"/>
        </w:rPr>
        <w:t xml:space="preserve">To provide specific input, matched to the needs of individuals and groups. Specific input may include access to </w:t>
      </w:r>
      <w:proofErr w:type="gramStart"/>
      <w:r>
        <w:rPr>
          <w:color w:val="1F4E79"/>
          <w:sz w:val="24"/>
        </w:rPr>
        <w:t>our</w:t>
      </w:r>
      <w:proofErr w:type="gramEnd"/>
      <w:r>
        <w:rPr>
          <w:color w:val="1F4E79"/>
          <w:sz w:val="24"/>
        </w:rPr>
        <w:t xml:space="preserve"> thrive centre to engage in experiences to support children with social and emotional development.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Other,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support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may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include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structured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curr</w:t>
      </w:r>
      <w:r>
        <w:rPr>
          <w:color w:val="1F4E79"/>
          <w:sz w:val="24"/>
        </w:rPr>
        <w:t>iculum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interventions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or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fluid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interventions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based formative assessment of a particular skill or concept.</w:t>
      </w:r>
    </w:p>
    <w:p w14:paraId="340E1752" w14:textId="77777777" w:rsidR="00D02196" w:rsidRDefault="00D02196">
      <w:pPr>
        <w:pStyle w:val="BodyText"/>
        <w:spacing w:before="1"/>
        <w:ind w:left="0"/>
      </w:pPr>
    </w:p>
    <w:p w14:paraId="340E1753" w14:textId="77777777" w:rsidR="00D02196" w:rsidRDefault="00961256">
      <w:pPr>
        <w:pStyle w:val="ListParagraph"/>
        <w:numPr>
          <w:ilvl w:val="0"/>
          <w:numId w:val="2"/>
        </w:numPr>
        <w:tabs>
          <w:tab w:val="left" w:pos="247"/>
        </w:tabs>
        <w:ind w:left="247" w:hanging="236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all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members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the school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community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perceived</w:t>
      </w:r>
      <w:r>
        <w:rPr>
          <w:color w:val="1F4E79"/>
          <w:spacing w:val="-2"/>
          <w:sz w:val="24"/>
        </w:rPr>
        <w:t xml:space="preserve"> positively.</w:t>
      </w:r>
    </w:p>
    <w:p w14:paraId="340E1754" w14:textId="77777777" w:rsidR="00D02196" w:rsidRDefault="00D02196">
      <w:pPr>
        <w:pStyle w:val="BodyText"/>
        <w:ind w:left="0"/>
      </w:pPr>
    </w:p>
    <w:p w14:paraId="340E1755" w14:textId="77777777" w:rsidR="00D02196" w:rsidRDefault="00961256">
      <w:pPr>
        <w:pStyle w:val="ListParagraph"/>
        <w:numPr>
          <w:ilvl w:val="0"/>
          <w:numId w:val="2"/>
        </w:numPr>
        <w:tabs>
          <w:tab w:val="left" w:pos="248"/>
        </w:tabs>
        <w:ind w:left="248" w:hanging="236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involve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parents/</w:t>
      </w:r>
      <w:proofErr w:type="spellStart"/>
      <w:r>
        <w:rPr>
          <w:color w:val="1F4E79"/>
          <w:sz w:val="24"/>
        </w:rPr>
        <w:t>carers</w:t>
      </w:r>
      <w:proofErr w:type="spellEnd"/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and children at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every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stage in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plans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meet a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child’s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pacing w:val="-2"/>
          <w:sz w:val="24"/>
        </w:rPr>
        <w:t>needs.</w:t>
      </w:r>
    </w:p>
    <w:p w14:paraId="340E1756" w14:textId="77777777" w:rsidR="00D02196" w:rsidRDefault="00D02196">
      <w:pPr>
        <w:pStyle w:val="BodyText"/>
        <w:ind w:left="0"/>
      </w:pPr>
    </w:p>
    <w:p w14:paraId="340E1757" w14:textId="77777777" w:rsidR="00D02196" w:rsidRDefault="00961256">
      <w:pPr>
        <w:pStyle w:val="ListParagraph"/>
        <w:numPr>
          <w:ilvl w:val="0"/>
          <w:numId w:val="2"/>
        </w:numPr>
        <w:tabs>
          <w:tab w:val="left" w:pos="247"/>
        </w:tabs>
        <w:ind w:left="11" w:right="509" w:firstLine="0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develop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effective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liaison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between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schools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there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continuity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on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transfer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for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vulnerable pupils and the maximum ongoing support from existing outside agencies.</w:t>
      </w:r>
    </w:p>
    <w:p w14:paraId="340E1758" w14:textId="77777777" w:rsidR="00D02196" w:rsidRDefault="00961256">
      <w:pPr>
        <w:pStyle w:val="ListParagraph"/>
        <w:numPr>
          <w:ilvl w:val="0"/>
          <w:numId w:val="2"/>
        </w:numPr>
        <w:tabs>
          <w:tab w:val="left" w:pos="247"/>
        </w:tabs>
        <w:spacing w:before="292"/>
        <w:ind w:left="11" w:right="859" w:firstLine="0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all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staff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able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access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robust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CPD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package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from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within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school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from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 xml:space="preserve">external </w:t>
      </w:r>
      <w:r>
        <w:rPr>
          <w:color w:val="1F4E79"/>
          <w:spacing w:val="-2"/>
          <w:sz w:val="24"/>
        </w:rPr>
        <w:t>providers.</w:t>
      </w:r>
    </w:p>
    <w:p w14:paraId="340E1759" w14:textId="77777777" w:rsidR="00D02196" w:rsidRDefault="00D02196">
      <w:pPr>
        <w:pStyle w:val="BodyText"/>
        <w:ind w:left="0"/>
      </w:pPr>
    </w:p>
    <w:p w14:paraId="340E175A" w14:textId="77777777" w:rsidR="00D02196" w:rsidRDefault="00961256">
      <w:pPr>
        <w:pStyle w:val="Heading1"/>
      </w:pPr>
      <w:r>
        <w:rPr>
          <w:color w:val="1F4E79"/>
        </w:rPr>
        <w:t>Arrangements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for</w:t>
      </w:r>
      <w:r>
        <w:rPr>
          <w:color w:val="1F4E79"/>
          <w:spacing w:val="-5"/>
        </w:rPr>
        <w:t xml:space="preserve"> </w:t>
      </w:r>
      <w:proofErr w:type="spellStart"/>
      <w:r>
        <w:rPr>
          <w:color w:val="1F4E79"/>
        </w:rPr>
        <w:t>co-ordinating</w:t>
      </w:r>
      <w:proofErr w:type="spellEnd"/>
      <w:r>
        <w:rPr>
          <w:color w:val="1F4E79"/>
          <w:spacing w:val="-5"/>
        </w:rPr>
        <w:t xml:space="preserve"> </w:t>
      </w:r>
      <w:r>
        <w:rPr>
          <w:color w:val="1F4E79"/>
        </w:rPr>
        <w:t>SEND/Inclusion</w:t>
      </w:r>
      <w:r>
        <w:rPr>
          <w:color w:val="1F4E79"/>
          <w:spacing w:val="-5"/>
        </w:rPr>
        <w:t xml:space="preserve"> </w:t>
      </w:r>
      <w:r>
        <w:rPr>
          <w:color w:val="1F4E79"/>
          <w:spacing w:val="-2"/>
        </w:rPr>
        <w:t>provision</w:t>
      </w:r>
    </w:p>
    <w:p w14:paraId="340E175B" w14:textId="77777777" w:rsidR="00D02196" w:rsidRDefault="00D02196">
      <w:pPr>
        <w:pStyle w:val="BodyText"/>
        <w:spacing w:before="2"/>
        <w:ind w:left="0"/>
        <w:rPr>
          <w:b/>
        </w:rPr>
      </w:pPr>
    </w:p>
    <w:p w14:paraId="340E175C" w14:textId="77777777" w:rsidR="00D02196" w:rsidRDefault="00961256">
      <w:pPr>
        <w:pStyle w:val="BodyText"/>
        <w:spacing w:line="292" w:lineRule="exact"/>
      </w:pPr>
      <w:r>
        <w:rPr>
          <w:color w:val="1F4E79"/>
          <w:spacing w:val="-2"/>
        </w:rPr>
        <w:t>Monitoring:</w:t>
      </w:r>
    </w:p>
    <w:p w14:paraId="340E175D" w14:textId="77777777" w:rsidR="00D02196" w:rsidRDefault="00961256">
      <w:pPr>
        <w:pStyle w:val="ListParagraph"/>
        <w:numPr>
          <w:ilvl w:val="1"/>
          <w:numId w:val="2"/>
        </w:numPr>
        <w:tabs>
          <w:tab w:val="left" w:pos="1091"/>
        </w:tabs>
        <w:ind w:left="1091" w:right="62"/>
        <w:rPr>
          <w:sz w:val="24"/>
        </w:rPr>
      </w:pPr>
      <w:r>
        <w:rPr>
          <w:color w:val="1F4E79"/>
          <w:sz w:val="24"/>
        </w:rPr>
        <w:t xml:space="preserve">The progress of all children including vulnerable young people is reviewed termly. Children making less than expected progress and that are significantly below ARE </w:t>
      </w:r>
      <w:proofErr w:type="spellStart"/>
      <w:r>
        <w:rPr>
          <w:color w:val="1F4E79"/>
          <w:sz w:val="24"/>
        </w:rPr>
        <w:t>are</w:t>
      </w:r>
      <w:proofErr w:type="spellEnd"/>
      <w:r>
        <w:rPr>
          <w:color w:val="1F4E79"/>
          <w:sz w:val="24"/>
        </w:rPr>
        <w:t xml:space="preserve"> identified. Class teachers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will complete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formal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cause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for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concern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once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they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feel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that strategies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through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quality first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teaching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not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sufficient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progress.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These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children will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be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monitored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closely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 other performance indicators will be used where necessary to track progress. Parents of these children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will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be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invited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dis</w:t>
      </w:r>
      <w:r>
        <w:rPr>
          <w:color w:val="1F4E79"/>
          <w:sz w:val="24"/>
        </w:rPr>
        <w:t>cuss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next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steps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alongside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class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teacher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other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education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and/or healthcare professional where relevant.</w:t>
      </w:r>
    </w:p>
    <w:p w14:paraId="340E175E" w14:textId="77777777" w:rsidR="00D02196" w:rsidRDefault="00961256">
      <w:pPr>
        <w:pStyle w:val="ListParagraph"/>
        <w:numPr>
          <w:ilvl w:val="1"/>
          <w:numId w:val="2"/>
        </w:numPr>
        <w:tabs>
          <w:tab w:val="left" w:pos="1091"/>
        </w:tabs>
        <w:ind w:left="1091" w:right="22"/>
        <w:rPr>
          <w:sz w:val="24"/>
        </w:rPr>
      </w:pPr>
      <w:r>
        <w:rPr>
          <w:color w:val="1F4E79"/>
          <w:sz w:val="24"/>
        </w:rPr>
        <w:t>All children’s progress is monitored as part of a team approach through our half termly ‘intervention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meeting’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attended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by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school</w:t>
      </w:r>
      <w:r>
        <w:rPr>
          <w:color w:val="1F4E79"/>
          <w:spacing w:val="-2"/>
          <w:sz w:val="24"/>
        </w:rPr>
        <w:t xml:space="preserve"> </w:t>
      </w:r>
      <w:proofErr w:type="spellStart"/>
      <w:r>
        <w:rPr>
          <w:color w:val="1F4E79"/>
          <w:sz w:val="24"/>
        </w:rPr>
        <w:t>SENCo’s</w:t>
      </w:r>
      <w:proofErr w:type="spellEnd"/>
      <w:r>
        <w:rPr>
          <w:color w:val="1F4E79"/>
          <w:sz w:val="24"/>
        </w:rPr>
        <w:t>,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head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teacher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family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support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worker and other professionals as needed.</w:t>
      </w:r>
    </w:p>
    <w:p w14:paraId="340E175F" w14:textId="77777777" w:rsidR="00D02196" w:rsidRDefault="00961256">
      <w:pPr>
        <w:pStyle w:val="ListParagraph"/>
        <w:numPr>
          <w:ilvl w:val="1"/>
          <w:numId w:val="2"/>
        </w:numPr>
        <w:tabs>
          <w:tab w:val="left" w:pos="1091"/>
        </w:tabs>
        <w:ind w:left="1091" w:right="387"/>
        <w:rPr>
          <w:sz w:val="24"/>
        </w:rPr>
      </w:pPr>
      <w:r>
        <w:rPr>
          <w:color w:val="1F4E79"/>
          <w:sz w:val="24"/>
        </w:rPr>
        <w:t>Identification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need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is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through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observation,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discussion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all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stakeholders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diagnostic assessment tools where needed.</w:t>
      </w:r>
    </w:p>
    <w:p w14:paraId="340E1760" w14:textId="77777777" w:rsidR="00D02196" w:rsidRDefault="00961256">
      <w:pPr>
        <w:pStyle w:val="ListParagraph"/>
        <w:numPr>
          <w:ilvl w:val="1"/>
          <w:numId w:val="2"/>
        </w:numPr>
        <w:tabs>
          <w:tab w:val="left" w:pos="1091"/>
        </w:tabs>
        <w:spacing w:line="242" w:lineRule="auto"/>
        <w:ind w:left="1091" w:right="383"/>
        <w:rPr>
          <w:sz w:val="24"/>
        </w:rPr>
      </w:pPr>
      <w:r>
        <w:rPr>
          <w:color w:val="1F4E79"/>
          <w:sz w:val="24"/>
        </w:rPr>
        <w:t>Class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teachers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have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opportunity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share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concerns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raised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through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our</w:t>
      </w:r>
      <w:r>
        <w:rPr>
          <w:color w:val="1F4E79"/>
          <w:spacing w:val="-4"/>
          <w:sz w:val="24"/>
        </w:rPr>
        <w:t xml:space="preserve"> </w:t>
      </w:r>
      <w:proofErr w:type="spellStart"/>
      <w:r>
        <w:rPr>
          <w:color w:val="1F4E79"/>
          <w:sz w:val="24"/>
        </w:rPr>
        <w:t>‘cause</w:t>
      </w:r>
      <w:proofErr w:type="spellEnd"/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for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 xml:space="preserve">concern </w:t>
      </w:r>
      <w:r>
        <w:rPr>
          <w:color w:val="1F4E79"/>
          <w:spacing w:val="-2"/>
          <w:sz w:val="24"/>
        </w:rPr>
        <w:t>referral’</w:t>
      </w:r>
    </w:p>
    <w:p w14:paraId="340E1761" w14:textId="77777777" w:rsidR="00D02196" w:rsidRDefault="00961256">
      <w:pPr>
        <w:pStyle w:val="ListParagraph"/>
        <w:numPr>
          <w:ilvl w:val="1"/>
          <w:numId w:val="2"/>
        </w:numPr>
        <w:tabs>
          <w:tab w:val="left" w:pos="1091"/>
        </w:tabs>
        <w:ind w:left="1091" w:right="88"/>
        <w:rPr>
          <w:sz w:val="24"/>
        </w:rPr>
      </w:pPr>
      <w:r>
        <w:rPr>
          <w:color w:val="1F4E79"/>
          <w:sz w:val="24"/>
        </w:rPr>
        <w:t>The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SENCO’s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Head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teacher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will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monitor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quality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effectiveness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provision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for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pupils with needs, over and above the monitoring carried out daily by teachers and support staff.</w:t>
      </w:r>
    </w:p>
    <w:p w14:paraId="340E1762" w14:textId="77777777" w:rsidR="00D02196" w:rsidRDefault="00961256">
      <w:pPr>
        <w:pStyle w:val="ListParagraph"/>
        <w:numPr>
          <w:ilvl w:val="1"/>
          <w:numId w:val="2"/>
        </w:numPr>
        <w:tabs>
          <w:tab w:val="left" w:pos="1091"/>
        </w:tabs>
        <w:ind w:left="1091" w:right="159"/>
        <w:jc w:val="both"/>
        <w:rPr>
          <w:sz w:val="24"/>
        </w:rPr>
      </w:pPr>
      <w:r>
        <w:rPr>
          <w:color w:val="1F4E79"/>
          <w:sz w:val="24"/>
        </w:rPr>
        <w:t>Resources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for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additional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needs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inclusion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purchased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as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appropriate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matched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to recurring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needs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throughout the school. Specific individual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purchases are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purchased where this is viable, specialist resources being accessed where advised.</w:t>
      </w:r>
    </w:p>
    <w:p w14:paraId="340E1763" w14:textId="77777777" w:rsidR="00D02196" w:rsidRDefault="00961256">
      <w:pPr>
        <w:pStyle w:val="ListParagraph"/>
        <w:numPr>
          <w:ilvl w:val="1"/>
          <w:numId w:val="2"/>
        </w:numPr>
        <w:tabs>
          <w:tab w:val="left" w:pos="1091"/>
        </w:tabs>
        <w:ind w:left="1091" w:right="213"/>
        <w:rPr>
          <w:sz w:val="24"/>
        </w:rPr>
      </w:pPr>
      <w:r>
        <w:rPr>
          <w:color w:val="1F4E79"/>
          <w:sz w:val="24"/>
        </w:rPr>
        <w:t>Support staff, class teachers, t</w:t>
      </w:r>
      <w:r>
        <w:rPr>
          <w:color w:val="1F4E79"/>
          <w:sz w:val="24"/>
        </w:rPr>
        <w:t>he SENCO and outside agencies regularly liaise and share developments in order to inform reviews and forward planning. Currently these outside agencies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include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Behaviour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Support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Outreach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team,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School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Nurse,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Educational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Psychology ASCETs team and Speech and Language Services.</w:t>
      </w:r>
    </w:p>
    <w:p w14:paraId="340E1764" w14:textId="77777777" w:rsidR="00D02196" w:rsidRDefault="00D02196">
      <w:pPr>
        <w:pStyle w:val="BodyText"/>
        <w:spacing w:before="287"/>
        <w:ind w:left="0"/>
      </w:pPr>
    </w:p>
    <w:p w14:paraId="340E1765" w14:textId="77777777" w:rsidR="00D02196" w:rsidRDefault="00961256">
      <w:pPr>
        <w:pStyle w:val="Heading1"/>
      </w:pPr>
      <w:r>
        <w:rPr>
          <w:color w:val="1F4E79"/>
        </w:rPr>
        <w:t>Identification,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Assessment,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Monitoring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Reviewing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Procedures</w:t>
      </w:r>
    </w:p>
    <w:p w14:paraId="340E1766" w14:textId="77777777" w:rsidR="00D02196" w:rsidRDefault="00D02196">
      <w:pPr>
        <w:pStyle w:val="Heading1"/>
        <w:sectPr w:rsidR="00D02196">
          <w:pgSz w:w="11910" w:h="16840"/>
          <w:pgMar w:top="660" w:right="708" w:bottom="1240" w:left="708" w:header="0" w:footer="1051" w:gutter="0"/>
          <w:cols w:space="720"/>
        </w:sectPr>
      </w:pPr>
    </w:p>
    <w:p w14:paraId="340E1767" w14:textId="77777777" w:rsidR="00D02196" w:rsidRDefault="00961256">
      <w:pPr>
        <w:pStyle w:val="BodyText"/>
        <w:spacing w:before="41"/>
        <w:ind w:left="3129" w:hanging="3092"/>
      </w:pPr>
      <w:r>
        <w:rPr>
          <w:color w:val="1F4E79"/>
        </w:rPr>
        <w:t>Children have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SEN if they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have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…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significantly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greater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difficulty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in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learning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than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the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majority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of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others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the same age</w:t>
      </w:r>
      <w:proofErr w:type="gramStart"/>
      <w:r>
        <w:rPr>
          <w:color w:val="1F4E79"/>
        </w:rPr>
        <w:t>’.[</w:t>
      </w:r>
      <w:proofErr w:type="gramEnd"/>
      <w:r>
        <w:rPr>
          <w:color w:val="1F4E79"/>
        </w:rPr>
        <w:t xml:space="preserve"> SEN Code of Practice July 2014]</w:t>
      </w:r>
    </w:p>
    <w:p w14:paraId="340E1768" w14:textId="77777777" w:rsidR="00D02196" w:rsidRDefault="00961256">
      <w:pPr>
        <w:pStyle w:val="BodyText"/>
        <w:spacing w:before="292"/>
        <w:ind w:left="12" w:right="56"/>
      </w:pPr>
      <w:r>
        <w:rPr>
          <w:color w:val="1F4E79"/>
        </w:rPr>
        <w:t>The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school’s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system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for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regularly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observing,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assessing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and recording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the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progress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of</w:t>
      </w:r>
      <w:r>
        <w:rPr>
          <w:color w:val="1F4E79"/>
          <w:spacing w:val="-3"/>
        </w:rPr>
        <w:t xml:space="preserve"> </w:t>
      </w:r>
      <w:r>
        <w:rPr>
          <w:color w:val="1F4E79"/>
          <w:u w:val="single" w:color="1F4E79"/>
        </w:rPr>
        <w:t>all</w:t>
      </w:r>
      <w:r>
        <w:rPr>
          <w:color w:val="1F4E79"/>
          <w:spacing w:val="-2"/>
          <w:u w:val="single" w:color="1F4E79"/>
        </w:rPr>
        <w:t xml:space="preserve"> </w:t>
      </w:r>
      <w:r>
        <w:rPr>
          <w:color w:val="1F4E79"/>
        </w:rPr>
        <w:t>children is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used to identify children who are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not progressing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satisfactorily and who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may have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additional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needs.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 xml:space="preserve">This includes reference to information provided by baseline assessment, termly class assessment, </w:t>
      </w:r>
      <w:proofErr w:type="spellStart"/>
      <w:r>
        <w:rPr>
          <w:color w:val="1F4E79"/>
        </w:rPr>
        <w:t>standardised</w:t>
      </w:r>
      <w:proofErr w:type="spellEnd"/>
      <w:r>
        <w:rPr>
          <w:color w:val="1F4E79"/>
        </w:rPr>
        <w:t xml:space="preserve"> screening,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observation of behaviour and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social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development,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assessment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by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 specialist service or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 xml:space="preserve">a need identified by a child’s previous school. </w:t>
      </w:r>
      <w:r>
        <w:rPr>
          <w:color w:val="1F4E79"/>
        </w:rPr>
        <w:t xml:space="preserve">We </w:t>
      </w:r>
      <w:proofErr w:type="spellStart"/>
      <w:r>
        <w:rPr>
          <w:color w:val="1F4E79"/>
        </w:rPr>
        <w:t>recognise</w:t>
      </w:r>
      <w:proofErr w:type="spellEnd"/>
      <w:r>
        <w:rPr>
          <w:color w:val="1F4E79"/>
        </w:rPr>
        <w:t xml:space="preserve"> the benefits of early identification- identifying the need at the earliest point and then making effective provision that improve long term outcomes.</w:t>
      </w:r>
    </w:p>
    <w:p w14:paraId="340E1769" w14:textId="77777777" w:rsidR="00D02196" w:rsidRDefault="00D02196">
      <w:pPr>
        <w:pStyle w:val="BodyText"/>
        <w:spacing w:before="1"/>
        <w:ind w:left="0"/>
      </w:pPr>
    </w:p>
    <w:p w14:paraId="340E176A" w14:textId="77777777" w:rsidR="00D02196" w:rsidRDefault="00961256">
      <w:pPr>
        <w:pStyle w:val="Heading1"/>
        <w:ind w:left="12"/>
        <w:rPr>
          <w:b w:val="0"/>
        </w:rPr>
      </w:pPr>
      <w:r>
        <w:rPr>
          <w:color w:val="1F4E79"/>
        </w:rPr>
        <w:t>Quality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first</w:t>
      </w:r>
      <w:r>
        <w:rPr>
          <w:color w:val="1F4E79"/>
          <w:spacing w:val="-2"/>
        </w:rPr>
        <w:t xml:space="preserve"> teaching</w:t>
      </w:r>
      <w:r>
        <w:rPr>
          <w:b w:val="0"/>
          <w:color w:val="1F4E79"/>
          <w:spacing w:val="-2"/>
        </w:rPr>
        <w:t>:</w:t>
      </w:r>
    </w:p>
    <w:p w14:paraId="340E176B" w14:textId="77777777" w:rsidR="00D02196" w:rsidRDefault="00961256">
      <w:pPr>
        <w:pStyle w:val="BodyText"/>
        <w:ind w:left="11" w:right="52"/>
      </w:pPr>
      <w:r>
        <w:rPr>
          <w:color w:val="1F4E79"/>
        </w:rPr>
        <w:t xml:space="preserve">In order to make progress a child may require a </w:t>
      </w:r>
      <w:proofErr w:type="spellStart"/>
      <w:r>
        <w:rPr>
          <w:color w:val="1F4E79"/>
        </w:rPr>
        <w:t>personalised</w:t>
      </w:r>
      <w:proofErr w:type="spellEnd"/>
      <w:r>
        <w:rPr>
          <w:color w:val="1F4E79"/>
        </w:rPr>
        <w:t xml:space="preserve"> learning approach. This may include modifying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learning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objectives,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teaching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styles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access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strategies.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Under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these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circumstances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a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child’s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or groups needs will be provided for within the whole</w:t>
      </w:r>
      <w:r>
        <w:rPr>
          <w:color w:val="1F4E79"/>
        </w:rPr>
        <w:t xml:space="preserve"> class planning frameworks and target setting.</w:t>
      </w:r>
    </w:p>
    <w:p w14:paraId="340E176C" w14:textId="77777777" w:rsidR="00D02196" w:rsidRDefault="00961256">
      <w:pPr>
        <w:pStyle w:val="BodyText"/>
        <w:spacing w:line="292" w:lineRule="exact"/>
        <w:ind w:left="11"/>
      </w:pPr>
      <w:r>
        <w:rPr>
          <w:color w:val="1F4E79"/>
        </w:rPr>
        <w:t>Monitoring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of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progress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will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be carried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out by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the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class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teacher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used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to inform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future</w:t>
      </w:r>
      <w:r>
        <w:rPr>
          <w:color w:val="1F4E79"/>
          <w:spacing w:val="-2"/>
        </w:rPr>
        <w:t xml:space="preserve"> planning.</w:t>
      </w:r>
    </w:p>
    <w:p w14:paraId="340E176D" w14:textId="77777777" w:rsidR="00D02196" w:rsidRDefault="00D02196">
      <w:pPr>
        <w:pStyle w:val="BodyText"/>
        <w:ind w:left="0"/>
      </w:pPr>
    </w:p>
    <w:p w14:paraId="340E176E" w14:textId="77777777" w:rsidR="00D02196" w:rsidRDefault="00961256">
      <w:pPr>
        <w:pStyle w:val="Heading1"/>
      </w:pPr>
      <w:r>
        <w:rPr>
          <w:color w:val="1F4E79"/>
        </w:rPr>
        <w:t>In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line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with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the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SEN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code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of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Practice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July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2014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all children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will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be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referred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to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as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SEN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Support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there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will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no longer be a distinction between SEND children receiving support from specialist services and those receiving in school interventions exclusively.</w:t>
      </w:r>
    </w:p>
    <w:p w14:paraId="340E176F" w14:textId="77777777" w:rsidR="00D02196" w:rsidRDefault="00961256">
      <w:pPr>
        <w:pStyle w:val="BodyText"/>
        <w:spacing w:before="292"/>
        <w:ind w:left="11"/>
      </w:pPr>
      <w:r>
        <w:rPr>
          <w:color w:val="1F4E79"/>
        </w:rPr>
        <w:t>Children may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be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identified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as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SEN support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if</w:t>
      </w:r>
      <w:r>
        <w:rPr>
          <w:color w:val="1F4E79"/>
          <w:spacing w:val="-2"/>
        </w:rPr>
        <w:t xml:space="preserve"> </w:t>
      </w:r>
      <w:r>
        <w:rPr>
          <w:color w:val="1F4E79"/>
          <w:spacing w:val="-4"/>
        </w:rPr>
        <w:t>they:</w:t>
      </w:r>
    </w:p>
    <w:p w14:paraId="340E1770" w14:textId="77777777" w:rsidR="00D02196" w:rsidRDefault="00D02196">
      <w:pPr>
        <w:pStyle w:val="BodyText"/>
        <w:spacing w:before="1"/>
        <w:ind w:left="0"/>
      </w:pPr>
    </w:p>
    <w:p w14:paraId="340E1771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before="1" w:line="305" w:lineRule="exact"/>
        <w:ind w:left="371"/>
        <w:rPr>
          <w:sz w:val="24"/>
        </w:rPr>
      </w:pPr>
      <w:r>
        <w:rPr>
          <w:color w:val="1F4E79"/>
          <w:sz w:val="24"/>
        </w:rPr>
        <w:t>continue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make little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or no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pacing w:val="-2"/>
          <w:sz w:val="24"/>
        </w:rPr>
        <w:t>progress</w:t>
      </w:r>
    </w:p>
    <w:p w14:paraId="340E1772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/>
        <w:rPr>
          <w:sz w:val="24"/>
        </w:rPr>
      </w:pPr>
      <w:r>
        <w:rPr>
          <w:color w:val="1F4E79"/>
          <w:sz w:val="24"/>
        </w:rPr>
        <w:t>continue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work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at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substantially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lower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NC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level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than</w:t>
      </w:r>
      <w:r>
        <w:rPr>
          <w:color w:val="1F4E79"/>
          <w:spacing w:val="-2"/>
          <w:sz w:val="24"/>
        </w:rPr>
        <w:t xml:space="preserve"> peers</w:t>
      </w:r>
    </w:p>
    <w:p w14:paraId="340E1773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continue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have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difficulty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developing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numeracy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literacy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pacing w:val="-2"/>
          <w:sz w:val="24"/>
        </w:rPr>
        <w:t>skills</w:t>
      </w:r>
    </w:p>
    <w:p w14:paraId="340E1774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before="1"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have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emotional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social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needs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which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interfere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with the child’s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learning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or that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2"/>
          <w:sz w:val="24"/>
        </w:rPr>
        <w:t xml:space="preserve"> others</w:t>
      </w:r>
    </w:p>
    <w:p w14:paraId="340E1775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have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sensory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or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physical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difficulties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require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visits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from</w:t>
      </w:r>
      <w:r>
        <w:rPr>
          <w:color w:val="1F4E79"/>
          <w:spacing w:val="-1"/>
          <w:sz w:val="24"/>
        </w:rPr>
        <w:t xml:space="preserve"> </w:t>
      </w:r>
      <w:proofErr w:type="spellStart"/>
      <w:r>
        <w:rPr>
          <w:color w:val="1F4E79"/>
          <w:sz w:val="24"/>
        </w:rPr>
        <w:t>specialised</w:t>
      </w:r>
      <w:proofErr w:type="spellEnd"/>
      <w:r>
        <w:rPr>
          <w:color w:val="1F4E79"/>
          <w:spacing w:val="-3"/>
          <w:sz w:val="24"/>
        </w:rPr>
        <w:t xml:space="preserve"> </w:t>
      </w:r>
      <w:r>
        <w:rPr>
          <w:color w:val="1F4E79"/>
          <w:spacing w:val="-2"/>
          <w:sz w:val="24"/>
        </w:rPr>
        <w:t>services</w:t>
      </w:r>
    </w:p>
    <w:p w14:paraId="340E1776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before="1"/>
        <w:ind w:left="371" w:hanging="359"/>
        <w:rPr>
          <w:sz w:val="24"/>
        </w:rPr>
      </w:pPr>
      <w:r>
        <w:rPr>
          <w:color w:val="1F4E79"/>
          <w:sz w:val="24"/>
        </w:rPr>
        <w:t>have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barrier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learning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due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continued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communication</w:t>
      </w:r>
      <w:r>
        <w:rPr>
          <w:color w:val="1F4E79"/>
          <w:spacing w:val="-2"/>
          <w:sz w:val="24"/>
        </w:rPr>
        <w:t xml:space="preserve"> needs</w:t>
      </w:r>
    </w:p>
    <w:p w14:paraId="340E1777" w14:textId="77777777" w:rsidR="00D02196" w:rsidRDefault="00D02196">
      <w:pPr>
        <w:pStyle w:val="BodyText"/>
        <w:ind w:left="0"/>
      </w:pPr>
    </w:p>
    <w:p w14:paraId="340E1778" w14:textId="77777777" w:rsidR="00D02196" w:rsidRDefault="00961256">
      <w:pPr>
        <w:pStyle w:val="BodyText"/>
        <w:ind w:left="11"/>
      </w:pPr>
      <w:r>
        <w:rPr>
          <w:color w:val="1F4E79"/>
        </w:rPr>
        <w:t xml:space="preserve">The provision and progress of children identified as SEN support will be recorded on </w:t>
      </w:r>
      <w:proofErr w:type="gramStart"/>
      <w:r>
        <w:rPr>
          <w:color w:val="1F4E79"/>
        </w:rPr>
        <w:t>an</w:t>
      </w:r>
      <w:proofErr w:type="gramEnd"/>
      <w:r>
        <w:rPr>
          <w:color w:val="1F4E79"/>
        </w:rPr>
        <w:t xml:space="preserve"> SEN support plan. These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plans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will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contain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specific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short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term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1"/>
        </w:rPr>
        <w:t xml:space="preserve"> </w:t>
      </w:r>
      <w:proofErr w:type="gramStart"/>
      <w:r>
        <w:rPr>
          <w:color w:val="1F4E79"/>
        </w:rPr>
        <w:t>long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term</w:t>
      </w:r>
      <w:proofErr w:type="gramEnd"/>
      <w:r>
        <w:rPr>
          <w:color w:val="1F4E79"/>
          <w:spacing w:val="-4"/>
        </w:rPr>
        <w:t xml:space="preserve"> </w:t>
      </w:r>
      <w:r>
        <w:rPr>
          <w:color w:val="1F4E79"/>
        </w:rPr>
        <w:t>outcomes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for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these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children.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The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role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of children and parents in contributing to these plans is crucial, parents and children are invited into school to review and contribute to these plans on a termly basis.</w:t>
      </w:r>
    </w:p>
    <w:p w14:paraId="340E1779" w14:textId="77777777" w:rsidR="00D02196" w:rsidRDefault="00961256">
      <w:pPr>
        <w:pStyle w:val="Heading1"/>
        <w:spacing w:before="292"/>
      </w:pPr>
      <w:r>
        <w:rPr>
          <w:color w:val="1F4E79"/>
        </w:rPr>
        <w:t>SEN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Inclusion</w:t>
      </w:r>
      <w:r>
        <w:rPr>
          <w:color w:val="1F4E79"/>
          <w:spacing w:val="-3"/>
        </w:rPr>
        <w:t xml:space="preserve"> </w:t>
      </w:r>
      <w:r>
        <w:rPr>
          <w:color w:val="1F4E79"/>
          <w:spacing w:val="-2"/>
        </w:rPr>
        <w:t>Training</w:t>
      </w:r>
    </w:p>
    <w:p w14:paraId="340E177A" w14:textId="77777777" w:rsidR="00D02196" w:rsidRDefault="00D02196">
      <w:pPr>
        <w:pStyle w:val="BodyText"/>
        <w:ind w:left="0"/>
        <w:rPr>
          <w:b/>
        </w:rPr>
      </w:pPr>
    </w:p>
    <w:p w14:paraId="340E177B" w14:textId="77777777" w:rsidR="00D02196" w:rsidRDefault="00961256">
      <w:pPr>
        <w:pStyle w:val="BodyText"/>
        <w:ind w:left="12" w:right="56"/>
      </w:pPr>
      <w:r>
        <w:rPr>
          <w:color w:val="1F4E79"/>
        </w:rPr>
        <w:t>The SENCO</w:t>
      </w:r>
      <w:r>
        <w:rPr>
          <w:color w:val="1F4E79"/>
        </w:rPr>
        <w:t>’s are Specialist leaders of Education and have the opportunity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to work closely with colleagues to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develop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their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own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and others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practice.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The</w:t>
      </w:r>
      <w:r>
        <w:rPr>
          <w:color w:val="1F4E79"/>
          <w:spacing w:val="-1"/>
        </w:rPr>
        <w:t xml:space="preserve"> </w:t>
      </w:r>
      <w:proofErr w:type="spellStart"/>
      <w:r>
        <w:rPr>
          <w:color w:val="1F4E79"/>
        </w:rPr>
        <w:t>SENCo’s</w:t>
      </w:r>
      <w:proofErr w:type="spellEnd"/>
      <w:r>
        <w:rPr>
          <w:color w:val="1F4E79"/>
          <w:spacing w:val="-2"/>
        </w:rPr>
        <w:t xml:space="preserve"> </w:t>
      </w:r>
      <w:r>
        <w:rPr>
          <w:color w:val="1F4E79"/>
        </w:rPr>
        <w:t>attend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termly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SENCO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networks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 xml:space="preserve">pyramid liaison meetings to hear about updates and new national developments. Meeting additional needs and inclusion issues are targeted each year through the School Development Plan and Access Plan. The </w:t>
      </w:r>
      <w:proofErr w:type="spellStart"/>
      <w:r>
        <w:rPr>
          <w:color w:val="1F4E79"/>
        </w:rPr>
        <w:t>SENCo’s</w:t>
      </w:r>
      <w:proofErr w:type="spellEnd"/>
      <w:r>
        <w:rPr>
          <w:color w:val="1F4E79"/>
        </w:rPr>
        <w:t xml:space="preserve"> have both achieved the National award for SE</w:t>
      </w:r>
      <w:r>
        <w:rPr>
          <w:color w:val="1F4E79"/>
        </w:rPr>
        <w:t xml:space="preserve">N coordination. Through the </w:t>
      </w:r>
      <w:proofErr w:type="spellStart"/>
      <w:r>
        <w:rPr>
          <w:color w:val="1F4E79"/>
        </w:rPr>
        <w:t>SENCo</w:t>
      </w:r>
      <w:proofErr w:type="spellEnd"/>
      <w:r>
        <w:rPr>
          <w:color w:val="1F4E79"/>
        </w:rPr>
        <w:t xml:space="preserve"> all stakeholders are kept in informed of developments and initiatives in relation to SEN/D</w:t>
      </w:r>
    </w:p>
    <w:p w14:paraId="340E177C" w14:textId="77777777" w:rsidR="00D02196" w:rsidRDefault="00D02196">
      <w:pPr>
        <w:pStyle w:val="BodyText"/>
        <w:spacing w:before="1"/>
        <w:ind w:left="0"/>
      </w:pPr>
    </w:p>
    <w:p w14:paraId="340E177D" w14:textId="77777777" w:rsidR="00D02196" w:rsidRDefault="00961256">
      <w:pPr>
        <w:pStyle w:val="Heading1"/>
        <w:ind w:left="12"/>
      </w:pPr>
      <w:r>
        <w:rPr>
          <w:color w:val="1F4E79"/>
        </w:rPr>
        <w:t>Support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services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outside</w:t>
      </w:r>
      <w:r>
        <w:rPr>
          <w:color w:val="1F4E79"/>
          <w:spacing w:val="-2"/>
        </w:rPr>
        <w:t xml:space="preserve"> agencies</w:t>
      </w:r>
    </w:p>
    <w:p w14:paraId="340E177E" w14:textId="77777777" w:rsidR="00D02196" w:rsidRDefault="00961256">
      <w:pPr>
        <w:ind w:left="12"/>
        <w:rPr>
          <w:b/>
          <w:sz w:val="24"/>
        </w:rPr>
      </w:pPr>
      <w:r>
        <w:rPr>
          <w:b/>
          <w:color w:val="1F4E79"/>
          <w:sz w:val="24"/>
        </w:rPr>
        <w:t>Creating</w:t>
      </w:r>
      <w:r>
        <w:rPr>
          <w:b/>
          <w:color w:val="1F4E79"/>
          <w:spacing w:val="-3"/>
          <w:sz w:val="24"/>
        </w:rPr>
        <w:t xml:space="preserve"> </w:t>
      </w:r>
      <w:r>
        <w:rPr>
          <w:b/>
          <w:color w:val="1F4E79"/>
          <w:sz w:val="24"/>
        </w:rPr>
        <w:t>a</w:t>
      </w:r>
      <w:r>
        <w:rPr>
          <w:b/>
          <w:color w:val="1F4E79"/>
          <w:spacing w:val="-2"/>
          <w:sz w:val="24"/>
        </w:rPr>
        <w:t xml:space="preserve"> </w:t>
      </w:r>
      <w:r>
        <w:rPr>
          <w:b/>
          <w:color w:val="1F4E79"/>
          <w:sz w:val="24"/>
        </w:rPr>
        <w:t>culture</w:t>
      </w:r>
      <w:r>
        <w:rPr>
          <w:b/>
          <w:color w:val="1F4E79"/>
          <w:spacing w:val="-2"/>
          <w:sz w:val="24"/>
        </w:rPr>
        <w:t xml:space="preserve"> </w:t>
      </w:r>
      <w:r>
        <w:rPr>
          <w:b/>
          <w:color w:val="1F4E79"/>
          <w:sz w:val="24"/>
        </w:rPr>
        <w:t>of</w:t>
      </w:r>
      <w:r>
        <w:rPr>
          <w:b/>
          <w:color w:val="1F4E79"/>
          <w:spacing w:val="-1"/>
          <w:sz w:val="24"/>
        </w:rPr>
        <w:t xml:space="preserve"> </w:t>
      </w:r>
      <w:r>
        <w:rPr>
          <w:b/>
          <w:color w:val="1F4E79"/>
          <w:sz w:val="24"/>
        </w:rPr>
        <w:t>collaboration</w:t>
      </w:r>
      <w:r>
        <w:rPr>
          <w:b/>
          <w:color w:val="1F4E79"/>
          <w:spacing w:val="-1"/>
          <w:sz w:val="24"/>
        </w:rPr>
        <w:t xml:space="preserve"> </w:t>
      </w:r>
      <w:r>
        <w:rPr>
          <w:b/>
          <w:color w:val="1F4E79"/>
          <w:sz w:val="24"/>
        </w:rPr>
        <w:t>and</w:t>
      </w:r>
      <w:r>
        <w:rPr>
          <w:b/>
          <w:color w:val="1F4E79"/>
          <w:spacing w:val="-3"/>
          <w:sz w:val="24"/>
        </w:rPr>
        <w:t xml:space="preserve"> </w:t>
      </w:r>
      <w:r>
        <w:rPr>
          <w:b/>
          <w:color w:val="1F4E79"/>
          <w:sz w:val="24"/>
        </w:rPr>
        <w:t>sharing</w:t>
      </w:r>
      <w:r>
        <w:rPr>
          <w:b/>
          <w:color w:val="1F4E79"/>
          <w:spacing w:val="-3"/>
          <w:sz w:val="24"/>
        </w:rPr>
        <w:t xml:space="preserve"> </w:t>
      </w:r>
      <w:r>
        <w:rPr>
          <w:b/>
          <w:color w:val="1F4E79"/>
          <w:sz w:val="24"/>
        </w:rPr>
        <w:t>skills</w:t>
      </w:r>
      <w:r>
        <w:rPr>
          <w:b/>
          <w:color w:val="1F4E79"/>
          <w:spacing w:val="-4"/>
          <w:sz w:val="24"/>
        </w:rPr>
        <w:t xml:space="preserve"> </w:t>
      </w:r>
      <w:r>
        <w:rPr>
          <w:b/>
          <w:color w:val="1F4E79"/>
          <w:sz w:val="24"/>
        </w:rPr>
        <w:t>to</w:t>
      </w:r>
      <w:r>
        <w:rPr>
          <w:b/>
          <w:color w:val="1F4E79"/>
          <w:spacing w:val="-3"/>
          <w:sz w:val="24"/>
        </w:rPr>
        <w:t xml:space="preserve"> </w:t>
      </w:r>
      <w:r>
        <w:rPr>
          <w:b/>
          <w:color w:val="1F4E79"/>
          <w:sz w:val="24"/>
        </w:rPr>
        <w:t>improve</w:t>
      </w:r>
      <w:r>
        <w:rPr>
          <w:b/>
          <w:color w:val="1F4E79"/>
          <w:spacing w:val="-2"/>
          <w:sz w:val="24"/>
        </w:rPr>
        <w:t xml:space="preserve"> </w:t>
      </w:r>
      <w:r>
        <w:rPr>
          <w:b/>
          <w:color w:val="1F4E79"/>
          <w:sz w:val="24"/>
        </w:rPr>
        <w:t>outcomes</w:t>
      </w:r>
      <w:r>
        <w:rPr>
          <w:b/>
          <w:color w:val="1F4E79"/>
          <w:spacing w:val="-1"/>
          <w:sz w:val="24"/>
        </w:rPr>
        <w:t xml:space="preserve"> </w:t>
      </w:r>
      <w:r>
        <w:rPr>
          <w:b/>
          <w:color w:val="1F4E79"/>
          <w:sz w:val="24"/>
        </w:rPr>
        <w:t>for</w:t>
      </w:r>
      <w:r>
        <w:rPr>
          <w:b/>
          <w:color w:val="1F4E79"/>
          <w:spacing w:val="-3"/>
          <w:sz w:val="24"/>
        </w:rPr>
        <w:t xml:space="preserve"> </w:t>
      </w:r>
      <w:r>
        <w:rPr>
          <w:b/>
          <w:color w:val="1F4E79"/>
          <w:sz w:val="24"/>
        </w:rPr>
        <w:t>children</w:t>
      </w:r>
      <w:r>
        <w:rPr>
          <w:b/>
          <w:color w:val="1F4E79"/>
          <w:spacing w:val="-3"/>
          <w:sz w:val="24"/>
        </w:rPr>
        <w:t xml:space="preserve"> </w:t>
      </w:r>
      <w:r>
        <w:rPr>
          <w:b/>
          <w:color w:val="1F4E79"/>
          <w:sz w:val="24"/>
        </w:rPr>
        <w:t>is</w:t>
      </w:r>
      <w:r>
        <w:rPr>
          <w:b/>
          <w:color w:val="1F4E79"/>
          <w:spacing w:val="-1"/>
          <w:sz w:val="24"/>
        </w:rPr>
        <w:t xml:space="preserve"> </w:t>
      </w:r>
      <w:r>
        <w:rPr>
          <w:b/>
          <w:color w:val="1F4E79"/>
          <w:sz w:val="24"/>
        </w:rPr>
        <w:t>h</w:t>
      </w:r>
      <w:r>
        <w:rPr>
          <w:b/>
          <w:color w:val="1F4E79"/>
          <w:sz w:val="24"/>
        </w:rPr>
        <w:t>eld</w:t>
      </w:r>
      <w:r>
        <w:rPr>
          <w:b/>
          <w:color w:val="1F4E79"/>
          <w:spacing w:val="-3"/>
          <w:sz w:val="24"/>
        </w:rPr>
        <w:t xml:space="preserve"> </w:t>
      </w:r>
      <w:r>
        <w:rPr>
          <w:b/>
          <w:color w:val="1F4E79"/>
          <w:sz w:val="24"/>
        </w:rPr>
        <w:t>in</w:t>
      </w:r>
      <w:r>
        <w:rPr>
          <w:b/>
          <w:color w:val="1F4E79"/>
          <w:spacing w:val="-3"/>
          <w:sz w:val="24"/>
        </w:rPr>
        <w:t xml:space="preserve"> </w:t>
      </w:r>
      <w:r>
        <w:rPr>
          <w:b/>
          <w:color w:val="1F4E79"/>
          <w:sz w:val="24"/>
        </w:rPr>
        <w:t>high regard at Town Field.</w:t>
      </w:r>
    </w:p>
    <w:p w14:paraId="340E177F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ind w:left="371" w:right="249"/>
        <w:rPr>
          <w:sz w:val="24"/>
        </w:rPr>
      </w:pPr>
      <w:r>
        <w:rPr>
          <w:color w:val="1F4E79"/>
          <w:sz w:val="24"/>
        </w:rPr>
        <w:t xml:space="preserve">The Educational Psychologist service can offer support to children and school as identified by the </w:t>
      </w:r>
      <w:proofErr w:type="spellStart"/>
      <w:r>
        <w:rPr>
          <w:color w:val="1F4E79"/>
          <w:sz w:val="24"/>
        </w:rPr>
        <w:t>SENCos</w:t>
      </w:r>
      <w:proofErr w:type="spellEnd"/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Senior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Leaders,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identified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children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will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be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discussed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during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termly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planning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meetings</w:t>
      </w:r>
      <w:r>
        <w:rPr>
          <w:color w:val="1F4E79"/>
          <w:spacing w:val="-8"/>
          <w:sz w:val="24"/>
        </w:rPr>
        <w:t xml:space="preserve"> </w:t>
      </w:r>
      <w:r>
        <w:rPr>
          <w:color w:val="1F4E79"/>
          <w:sz w:val="24"/>
        </w:rPr>
        <w:t xml:space="preserve">and </w:t>
      </w:r>
      <w:r>
        <w:rPr>
          <w:color w:val="1F4E79"/>
          <w:spacing w:val="-2"/>
          <w:sz w:val="24"/>
        </w:rPr>
        <w:t>consultations.</w:t>
      </w:r>
    </w:p>
    <w:p w14:paraId="340E1780" w14:textId="77777777" w:rsidR="00D02196" w:rsidRDefault="00D02196">
      <w:pPr>
        <w:pStyle w:val="ListParagraph"/>
        <w:rPr>
          <w:sz w:val="24"/>
        </w:rPr>
        <w:sectPr w:rsidR="00D02196">
          <w:pgSz w:w="11910" w:h="16840"/>
          <w:pgMar w:top="660" w:right="708" w:bottom="1240" w:left="708" w:header="0" w:footer="1051" w:gutter="0"/>
          <w:cols w:space="720"/>
        </w:sectPr>
      </w:pPr>
    </w:p>
    <w:p w14:paraId="340E1781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2"/>
        </w:tabs>
        <w:spacing w:before="80"/>
        <w:ind w:right="98"/>
        <w:rPr>
          <w:sz w:val="24"/>
        </w:rPr>
      </w:pPr>
      <w:r>
        <w:rPr>
          <w:color w:val="1F4E79"/>
          <w:sz w:val="24"/>
        </w:rPr>
        <w:t>Specialist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direct knowledge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and direction is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provided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by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variety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services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where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do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not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have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the necessary in-house expertise-for example, in relation to children on the autistic spectrum.</w:t>
      </w:r>
    </w:p>
    <w:p w14:paraId="340E1782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242" w:lineRule="auto"/>
        <w:ind w:left="371" w:right="532"/>
        <w:rPr>
          <w:sz w:val="24"/>
        </w:rPr>
      </w:pPr>
      <w:r>
        <w:rPr>
          <w:color w:val="1F4E79"/>
          <w:sz w:val="24"/>
        </w:rPr>
        <w:t>The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SENCO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liaises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frequently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with a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number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of other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outside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agencies,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for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example: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School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Nurses Speech Therapy, Physiotherapy and Occupational Therapy.</w:t>
      </w:r>
    </w:p>
    <w:p w14:paraId="340E1783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ind w:left="371" w:right="1238"/>
        <w:rPr>
          <w:sz w:val="24"/>
        </w:rPr>
      </w:pPr>
      <w:r>
        <w:rPr>
          <w:color w:val="1F4E79"/>
          <w:sz w:val="24"/>
        </w:rPr>
        <w:t>Parents/</w:t>
      </w:r>
      <w:proofErr w:type="spellStart"/>
      <w:r>
        <w:rPr>
          <w:color w:val="1F4E79"/>
          <w:sz w:val="24"/>
        </w:rPr>
        <w:t>carers</w:t>
      </w:r>
      <w:proofErr w:type="spellEnd"/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informed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where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outside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agencies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be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involved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their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child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and appointments/meetings can take place in school as well as the home or clinic.</w:t>
      </w:r>
    </w:p>
    <w:p w14:paraId="340E1784" w14:textId="77777777" w:rsidR="00D02196" w:rsidRDefault="00961256">
      <w:pPr>
        <w:pStyle w:val="Heading1"/>
        <w:spacing w:before="287"/>
      </w:pPr>
      <w:r>
        <w:rPr>
          <w:color w:val="1F4E79"/>
        </w:rPr>
        <w:t>Partnership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with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parents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 xml:space="preserve">and </w:t>
      </w:r>
      <w:proofErr w:type="spellStart"/>
      <w:r>
        <w:rPr>
          <w:color w:val="1F4E79"/>
          <w:spacing w:val="-2"/>
        </w:rPr>
        <w:t>carers</w:t>
      </w:r>
      <w:proofErr w:type="spellEnd"/>
    </w:p>
    <w:p w14:paraId="340E1785" w14:textId="77777777" w:rsidR="00D02196" w:rsidRDefault="00D02196">
      <w:pPr>
        <w:pStyle w:val="BodyText"/>
        <w:spacing w:before="2"/>
        <w:ind w:left="0"/>
        <w:rPr>
          <w:b/>
        </w:rPr>
      </w:pPr>
    </w:p>
    <w:p w14:paraId="340E1786" w14:textId="77777777" w:rsidR="00D02196" w:rsidRDefault="00961256">
      <w:pPr>
        <w:pStyle w:val="BodyText"/>
        <w:ind w:left="11"/>
      </w:pPr>
      <w:r>
        <w:rPr>
          <w:color w:val="1F4E79"/>
        </w:rPr>
        <w:t>Parents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should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be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empowered</w:t>
      </w:r>
      <w:r>
        <w:rPr>
          <w:color w:val="1F4E79"/>
          <w:spacing w:val="-1"/>
        </w:rPr>
        <w:t xml:space="preserve"> </w:t>
      </w:r>
      <w:r>
        <w:rPr>
          <w:color w:val="1F4E79"/>
          <w:spacing w:val="-5"/>
        </w:rPr>
        <w:t>to:</w:t>
      </w:r>
    </w:p>
    <w:p w14:paraId="340E1787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before="292"/>
        <w:ind w:left="371" w:right="986"/>
        <w:rPr>
          <w:sz w:val="24"/>
        </w:rPr>
      </w:pPr>
      <w:proofErr w:type="spellStart"/>
      <w:r>
        <w:rPr>
          <w:color w:val="1F4E79"/>
          <w:sz w:val="24"/>
        </w:rPr>
        <w:t>Recognise</w:t>
      </w:r>
      <w:proofErr w:type="spellEnd"/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fulfil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their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responsibilities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parents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play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active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valued role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in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their children’s education</w:t>
      </w:r>
    </w:p>
    <w:p w14:paraId="340E1788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/>
        <w:rPr>
          <w:sz w:val="24"/>
        </w:rPr>
      </w:pPr>
      <w:r>
        <w:rPr>
          <w:color w:val="1F4E79"/>
          <w:sz w:val="24"/>
        </w:rPr>
        <w:t>Have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knowledge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their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child’s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entitlement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within the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SEN</w:t>
      </w:r>
      <w:r>
        <w:rPr>
          <w:color w:val="1F4E79"/>
          <w:spacing w:val="-2"/>
          <w:sz w:val="24"/>
        </w:rPr>
        <w:t xml:space="preserve"> framework</w:t>
      </w:r>
    </w:p>
    <w:p w14:paraId="340E1789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before="1" w:line="305" w:lineRule="exact"/>
        <w:ind w:left="371"/>
        <w:rPr>
          <w:sz w:val="24"/>
        </w:rPr>
      </w:pPr>
      <w:r>
        <w:rPr>
          <w:color w:val="1F4E79"/>
          <w:sz w:val="24"/>
        </w:rPr>
        <w:t>Make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their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views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known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about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how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their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child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is</w:t>
      </w:r>
      <w:r>
        <w:rPr>
          <w:color w:val="1F4E79"/>
          <w:spacing w:val="-2"/>
          <w:sz w:val="24"/>
        </w:rPr>
        <w:t xml:space="preserve"> educated</w:t>
      </w:r>
    </w:p>
    <w:p w14:paraId="340E178A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ind w:left="371" w:right="403"/>
        <w:rPr>
          <w:sz w:val="24"/>
        </w:rPr>
      </w:pPr>
      <w:r>
        <w:rPr>
          <w:color w:val="1F4E79"/>
          <w:sz w:val="24"/>
        </w:rPr>
        <w:t>Have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access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information,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advice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support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during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assessment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any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related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decision-making process about special educational provision [Code of Practice]</w:t>
      </w:r>
    </w:p>
    <w:p w14:paraId="340E178B" w14:textId="77777777" w:rsidR="00D02196" w:rsidRDefault="00D02196">
      <w:pPr>
        <w:pStyle w:val="BodyText"/>
        <w:spacing w:before="1"/>
        <w:ind w:left="0"/>
      </w:pPr>
    </w:p>
    <w:p w14:paraId="340E178C" w14:textId="77777777" w:rsidR="00D02196" w:rsidRDefault="00961256">
      <w:pPr>
        <w:pStyle w:val="Heading1"/>
        <w:spacing w:before="1"/>
      </w:pPr>
      <w:r>
        <w:rPr>
          <w:color w:val="1F4E79"/>
        </w:rPr>
        <w:t>Governing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body</w:t>
      </w:r>
      <w:r>
        <w:rPr>
          <w:color w:val="1F4E79"/>
          <w:spacing w:val="-3"/>
        </w:rPr>
        <w:t xml:space="preserve"> </w:t>
      </w:r>
      <w:r>
        <w:rPr>
          <w:color w:val="1F4E79"/>
          <w:spacing w:val="-2"/>
        </w:rPr>
        <w:t>responsibilities</w:t>
      </w:r>
    </w:p>
    <w:p w14:paraId="340E178D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before="291"/>
        <w:ind w:left="371" w:right="231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school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complies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Race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Relations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Disability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SEN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related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legislation,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 especially the new SEN Code of Practice 2015.</w:t>
      </w:r>
    </w:p>
    <w:p w14:paraId="340E178E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242" w:lineRule="auto"/>
        <w:ind w:left="371" w:right="35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school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acknowledges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government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local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guidance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makes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every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effort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take account of this.</w:t>
      </w:r>
    </w:p>
    <w:p w14:paraId="340E178F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1" w:lineRule="exact"/>
        <w:ind w:left="371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identify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governors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with specific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responsibility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for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monitoring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inclusion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equality</w:t>
      </w:r>
      <w:r>
        <w:rPr>
          <w:color w:val="1F4E79"/>
          <w:spacing w:val="-2"/>
          <w:sz w:val="24"/>
        </w:rPr>
        <w:t xml:space="preserve"> issues.</w:t>
      </w:r>
    </w:p>
    <w:p w14:paraId="340E1790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ind w:left="371" w:right="267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pupils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additional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needs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identified,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assessed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so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appropriate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provision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can be made for them and reviewed to ensure successful outcomes.</w:t>
      </w:r>
    </w:p>
    <w:p w14:paraId="340E1791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support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LA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in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promoting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educational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achievement of looked-after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pacing w:val="-2"/>
          <w:sz w:val="24"/>
        </w:rPr>
        <w:t>children.</w:t>
      </w:r>
    </w:p>
    <w:p w14:paraId="340E1792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parents/</w:t>
      </w:r>
      <w:proofErr w:type="spellStart"/>
      <w:r>
        <w:rPr>
          <w:color w:val="1F4E79"/>
          <w:sz w:val="24"/>
        </w:rPr>
        <w:t>carers</w:t>
      </w:r>
      <w:proofErr w:type="spellEnd"/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fully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involved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all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these</w:t>
      </w:r>
      <w:r>
        <w:rPr>
          <w:color w:val="1F4E79"/>
          <w:spacing w:val="-2"/>
          <w:sz w:val="24"/>
        </w:rPr>
        <w:t xml:space="preserve"> processes.</w:t>
      </w:r>
    </w:p>
    <w:p w14:paraId="340E1793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other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agencies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involved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as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pacing w:val="-2"/>
          <w:sz w:val="24"/>
        </w:rPr>
        <w:t>appropriate.</w:t>
      </w:r>
    </w:p>
    <w:p w14:paraId="340E1794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before="2"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report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parents/</w:t>
      </w:r>
      <w:proofErr w:type="spellStart"/>
      <w:r>
        <w:rPr>
          <w:color w:val="1F4E79"/>
          <w:sz w:val="24"/>
        </w:rPr>
        <w:t>carers</w:t>
      </w:r>
      <w:proofErr w:type="spellEnd"/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on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implementation of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this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pacing w:val="-2"/>
          <w:sz w:val="24"/>
        </w:rPr>
        <w:t>policy.</w:t>
      </w:r>
    </w:p>
    <w:p w14:paraId="340E1795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all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pupils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are included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in all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activities, as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far as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it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is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pacing w:val="-2"/>
          <w:sz w:val="24"/>
        </w:rPr>
        <w:t>practicable.</w:t>
      </w:r>
    </w:p>
    <w:p w14:paraId="340E1796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2"/>
        </w:tabs>
        <w:spacing w:line="242" w:lineRule="auto"/>
        <w:ind w:right="985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funding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used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appropriately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creatively,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meet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statutory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obligations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 xml:space="preserve">and </w:t>
      </w:r>
      <w:proofErr w:type="spellStart"/>
      <w:r>
        <w:rPr>
          <w:color w:val="1F4E79"/>
          <w:sz w:val="24"/>
        </w:rPr>
        <w:t>maximise</w:t>
      </w:r>
      <w:proofErr w:type="spellEnd"/>
      <w:r>
        <w:rPr>
          <w:color w:val="1F4E79"/>
          <w:sz w:val="24"/>
        </w:rPr>
        <w:t xml:space="preserve"> the efficient use of staffing and resources.</w:t>
      </w:r>
    </w:p>
    <w:p w14:paraId="340E1797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1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inclusion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issues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remain an integral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part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School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Development</w:t>
      </w:r>
      <w:r>
        <w:rPr>
          <w:color w:val="1F4E79"/>
          <w:spacing w:val="-2"/>
          <w:sz w:val="24"/>
        </w:rPr>
        <w:t xml:space="preserve"> Plan.</w:t>
      </w:r>
    </w:p>
    <w:p w14:paraId="340E1798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admissions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processes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fully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pacing w:val="-2"/>
          <w:sz w:val="24"/>
        </w:rPr>
        <w:t>inclusive.</w:t>
      </w:r>
    </w:p>
    <w:p w14:paraId="340E1799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before="1"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To ensure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all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pupils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an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EHCP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have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their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explicit entitlement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pacing w:val="-4"/>
          <w:sz w:val="24"/>
        </w:rPr>
        <w:t>met.</w:t>
      </w:r>
    </w:p>
    <w:p w14:paraId="340E179A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2"/>
        </w:tabs>
        <w:ind w:right="94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consult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LA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governing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bodies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other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schools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when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necessary,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interest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co- ordinated special educational provision.</w:t>
      </w:r>
    </w:p>
    <w:p w14:paraId="340E179B" w14:textId="77777777" w:rsidR="00D02196" w:rsidRDefault="00D02196">
      <w:pPr>
        <w:pStyle w:val="BodyText"/>
        <w:spacing w:before="1"/>
        <w:ind w:left="0"/>
      </w:pPr>
    </w:p>
    <w:p w14:paraId="340E179C" w14:textId="77777777" w:rsidR="00D02196" w:rsidRDefault="00961256">
      <w:pPr>
        <w:pStyle w:val="Heading1"/>
        <w:ind w:left="12"/>
      </w:pPr>
      <w:r>
        <w:rPr>
          <w:color w:val="1F4E79"/>
        </w:rPr>
        <w:t>Headteacher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responsibilities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[some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with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SENCO</w:t>
      </w:r>
      <w:r>
        <w:rPr>
          <w:color w:val="1F4E79"/>
          <w:spacing w:val="-5"/>
        </w:rPr>
        <w:t xml:space="preserve"> </w:t>
      </w:r>
      <w:r>
        <w:rPr>
          <w:color w:val="1F4E79"/>
          <w:spacing w:val="-2"/>
        </w:rPr>
        <w:t>support]</w:t>
      </w:r>
    </w:p>
    <w:p w14:paraId="340E179D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before="292"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policy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its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related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procedures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 xml:space="preserve">are </w:t>
      </w:r>
      <w:r>
        <w:rPr>
          <w:color w:val="1F4E79"/>
          <w:spacing w:val="-2"/>
          <w:sz w:val="24"/>
        </w:rPr>
        <w:t>implemented.</w:t>
      </w:r>
    </w:p>
    <w:p w14:paraId="340E179E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2"/>
        </w:tabs>
        <w:spacing w:line="242" w:lineRule="auto"/>
        <w:ind w:right="82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all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staff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aware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their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responsibilities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given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appropriate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training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support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to carry out their duties.</w:t>
      </w:r>
    </w:p>
    <w:p w14:paraId="340E179F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2"/>
        </w:tabs>
        <w:ind w:right="496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all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teachers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set suitable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learning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challenges,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respond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diverse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needs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help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pupils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to overcome potential barriers to learning.</w:t>
      </w:r>
    </w:p>
    <w:p w14:paraId="340E17A0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disciplinary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action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taken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against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staff or pupils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who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contravene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2"/>
          <w:sz w:val="24"/>
        </w:rPr>
        <w:t xml:space="preserve"> policy.</w:t>
      </w:r>
    </w:p>
    <w:p w14:paraId="340E17A1" w14:textId="77777777" w:rsidR="00D02196" w:rsidRDefault="00D02196">
      <w:pPr>
        <w:pStyle w:val="ListParagraph"/>
        <w:spacing w:line="305" w:lineRule="exact"/>
        <w:rPr>
          <w:sz w:val="24"/>
        </w:rPr>
        <w:sectPr w:rsidR="00D02196">
          <w:pgSz w:w="11910" w:h="16840"/>
          <w:pgMar w:top="620" w:right="708" w:bottom="1240" w:left="708" w:header="0" w:footer="1051" w:gutter="0"/>
          <w:cols w:space="720"/>
        </w:sectPr>
      </w:pPr>
    </w:p>
    <w:p w14:paraId="340E17A2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2"/>
        </w:tabs>
        <w:spacing w:before="80"/>
        <w:ind w:right="324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issues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equality,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inclusion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diversity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addressed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within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curriculum,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primarily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 xml:space="preserve">in </w:t>
      </w:r>
      <w:r>
        <w:rPr>
          <w:color w:val="1F4E79"/>
          <w:spacing w:val="-4"/>
          <w:sz w:val="24"/>
        </w:rPr>
        <w:t>PSHE.</w:t>
      </w:r>
    </w:p>
    <w:p w14:paraId="340E17A3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2"/>
        </w:tabs>
        <w:spacing w:line="242" w:lineRule="auto"/>
        <w:ind w:right="57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identified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funding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used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appropriately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 creatively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meet statutory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obligations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 xml:space="preserve">and </w:t>
      </w:r>
      <w:proofErr w:type="spellStart"/>
      <w:r>
        <w:rPr>
          <w:color w:val="1F4E79"/>
          <w:sz w:val="24"/>
        </w:rPr>
        <w:t>maximise</w:t>
      </w:r>
      <w:proofErr w:type="spellEnd"/>
      <w:r>
        <w:rPr>
          <w:color w:val="1F4E79"/>
          <w:sz w:val="24"/>
        </w:rPr>
        <w:t xml:space="preserve"> learning opportunities for all.</w:t>
      </w:r>
    </w:p>
    <w:p w14:paraId="340E17A4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2"/>
        </w:tabs>
        <w:ind w:right="704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other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policies</w:t>
      </w:r>
      <w:r>
        <w:rPr>
          <w:color w:val="1F4E79"/>
          <w:spacing w:val="-3"/>
          <w:sz w:val="24"/>
        </w:rPr>
        <w:t xml:space="preserve"> </w:t>
      </w:r>
      <w:proofErr w:type="spellStart"/>
      <w:r>
        <w:rPr>
          <w:color w:val="1F4E79"/>
          <w:sz w:val="24"/>
        </w:rPr>
        <w:t>eg.</w:t>
      </w:r>
      <w:proofErr w:type="spellEnd"/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Behaviour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policy,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regularly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reviewed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in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light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changing inclusion needs.</w:t>
      </w:r>
    </w:p>
    <w:p w14:paraId="340E17A5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multi-agency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work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within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school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is</w:t>
      </w:r>
      <w:r>
        <w:rPr>
          <w:color w:val="1F4E79"/>
          <w:spacing w:val="-1"/>
          <w:sz w:val="24"/>
        </w:rPr>
        <w:t xml:space="preserve"> </w:t>
      </w:r>
      <w:proofErr w:type="spellStart"/>
      <w:r>
        <w:rPr>
          <w:color w:val="1F4E79"/>
          <w:sz w:val="24"/>
        </w:rPr>
        <w:t>co-ordinated</w:t>
      </w:r>
      <w:proofErr w:type="spellEnd"/>
      <w:r>
        <w:rPr>
          <w:color w:val="1F4E79"/>
          <w:sz w:val="24"/>
        </w:rPr>
        <w:t>,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effective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meeting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2"/>
          <w:sz w:val="24"/>
        </w:rPr>
        <w:t xml:space="preserve"> need.</w:t>
      </w:r>
    </w:p>
    <w:p w14:paraId="340E17A6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manage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transfer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pupils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both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coming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into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and leaving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Town Field</w:t>
      </w:r>
      <w:r>
        <w:rPr>
          <w:color w:val="1F4E79"/>
          <w:spacing w:val="-2"/>
          <w:sz w:val="24"/>
        </w:rPr>
        <w:t xml:space="preserve"> Primary.</w:t>
      </w:r>
    </w:p>
    <w:p w14:paraId="340E17A7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all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incidents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bias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discrimination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dealt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pacing w:val="-2"/>
          <w:sz w:val="24"/>
        </w:rPr>
        <w:t>with.</w:t>
      </w:r>
    </w:p>
    <w:p w14:paraId="340E17A8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2"/>
        </w:tabs>
        <w:ind w:right="868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specific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Inclusion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responsibilities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undertaken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by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qualified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experienced SENCO/Inclusion Manager.</w:t>
      </w:r>
    </w:p>
    <w:p w14:paraId="340E17A9" w14:textId="77777777" w:rsidR="00D02196" w:rsidRDefault="00961256">
      <w:pPr>
        <w:pStyle w:val="Heading1"/>
        <w:spacing w:before="290"/>
        <w:ind w:left="12"/>
      </w:pPr>
      <w:r>
        <w:rPr>
          <w:color w:val="1F4E79"/>
        </w:rPr>
        <w:t>Staff</w:t>
      </w:r>
      <w:r>
        <w:rPr>
          <w:color w:val="1F4E79"/>
          <w:spacing w:val="-1"/>
        </w:rPr>
        <w:t xml:space="preserve"> </w:t>
      </w:r>
      <w:r>
        <w:rPr>
          <w:color w:val="1F4E79"/>
          <w:spacing w:val="-2"/>
        </w:rPr>
        <w:t>responsibilities</w:t>
      </w:r>
    </w:p>
    <w:p w14:paraId="340E17AA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2"/>
        </w:tabs>
        <w:spacing w:before="292" w:line="242" w:lineRule="auto"/>
        <w:ind w:right="425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set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suitable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learning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challenges,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respond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diverse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needs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help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pupils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overcome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potential barriers to learning.</w:t>
      </w:r>
    </w:p>
    <w:p w14:paraId="340E17AB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1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quality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first teaching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for all pupils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including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ch</w:t>
      </w:r>
      <w:r>
        <w:rPr>
          <w:color w:val="1F4E79"/>
          <w:sz w:val="24"/>
        </w:rPr>
        <w:t>ildren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a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range of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differing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pacing w:val="-2"/>
          <w:sz w:val="24"/>
        </w:rPr>
        <w:t>needs.</w:t>
      </w:r>
    </w:p>
    <w:p w14:paraId="340E17AC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raise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concerns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using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appropriate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system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if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they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concerned about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specific</w:t>
      </w:r>
      <w:r>
        <w:rPr>
          <w:color w:val="1F4E79"/>
          <w:spacing w:val="-2"/>
          <w:sz w:val="24"/>
        </w:rPr>
        <w:t xml:space="preserve"> children</w:t>
      </w:r>
    </w:p>
    <w:p w14:paraId="340E17AD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safeguard and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promote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welfare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of all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pacing w:val="-2"/>
          <w:sz w:val="24"/>
        </w:rPr>
        <w:t>children.</w:t>
      </w:r>
    </w:p>
    <w:p w14:paraId="340E17AE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2"/>
        </w:tabs>
        <w:spacing w:before="1"/>
        <w:ind w:right="175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ensure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that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everyone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is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dealt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fairly,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promoting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race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disability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equality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appreciation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 xml:space="preserve">of </w:t>
      </w:r>
      <w:r>
        <w:rPr>
          <w:color w:val="1F4E79"/>
          <w:spacing w:val="-2"/>
          <w:sz w:val="24"/>
        </w:rPr>
        <w:t>diversity.</w:t>
      </w:r>
    </w:p>
    <w:p w14:paraId="340E17AF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line="305" w:lineRule="exact"/>
        <w:ind w:left="371" w:hanging="359"/>
        <w:rPr>
          <w:sz w:val="24"/>
        </w:rPr>
      </w:pPr>
      <w:r>
        <w:rPr>
          <w:color w:val="1F4E79"/>
          <w:sz w:val="24"/>
        </w:rPr>
        <w:t>To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monitor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progress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all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children,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in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line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1"/>
          <w:sz w:val="24"/>
        </w:rPr>
        <w:t xml:space="preserve"> </w:t>
      </w:r>
      <w:r>
        <w:rPr>
          <w:color w:val="1F4E79"/>
          <w:sz w:val="24"/>
        </w:rPr>
        <w:t>school</w:t>
      </w:r>
      <w:r>
        <w:rPr>
          <w:color w:val="1F4E79"/>
          <w:spacing w:val="-2"/>
          <w:sz w:val="24"/>
        </w:rPr>
        <w:t xml:space="preserve"> policy.</w:t>
      </w:r>
    </w:p>
    <w:p w14:paraId="340E17B0" w14:textId="77777777" w:rsidR="00D02196" w:rsidRDefault="00D02196">
      <w:pPr>
        <w:pStyle w:val="BodyText"/>
        <w:spacing w:before="2"/>
        <w:ind w:left="0"/>
      </w:pPr>
    </w:p>
    <w:p w14:paraId="340E17B1" w14:textId="77777777" w:rsidR="00D02196" w:rsidRDefault="00961256">
      <w:pPr>
        <w:pStyle w:val="Heading1"/>
        <w:ind w:left="12"/>
      </w:pPr>
      <w:r>
        <w:rPr>
          <w:color w:val="1F4E79"/>
        </w:rPr>
        <w:t>Evaluating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the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success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of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the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school’s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SEN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Inclusion</w:t>
      </w:r>
      <w:r>
        <w:rPr>
          <w:color w:val="1F4E79"/>
          <w:spacing w:val="-2"/>
        </w:rPr>
        <w:t xml:space="preserve"> policy</w:t>
      </w:r>
    </w:p>
    <w:p w14:paraId="340E17B2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2"/>
        </w:tabs>
        <w:spacing w:before="292"/>
        <w:ind w:right="249"/>
        <w:rPr>
          <w:sz w:val="24"/>
        </w:rPr>
      </w:pPr>
      <w:r>
        <w:rPr>
          <w:color w:val="1F4E79"/>
          <w:sz w:val="24"/>
        </w:rPr>
        <w:t xml:space="preserve">Every year we </w:t>
      </w:r>
      <w:proofErr w:type="spellStart"/>
      <w:r>
        <w:rPr>
          <w:color w:val="1F4E79"/>
          <w:sz w:val="24"/>
        </w:rPr>
        <w:t>analyse</w:t>
      </w:r>
      <w:proofErr w:type="spellEnd"/>
      <w:r>
        <w:rPr>
          <w:color w:val="1F4E79"/>
          <w:sz w:val="24"/>
        </w:rPr>
        <w:t xml:space="preserve"> the data we compile ourselves and the data we receive from the monitoring team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at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LA,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comparing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ourselves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national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data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and similar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schools.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This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analysis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informs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 xml:space="preserve">future planning. The provision map is </w:t>
      </w:r>
      <w:proofErr w:type="spellStart"/>
      <w:r>
        <w:rPr>
          <w:color w:val="1F4E79"/>
          <w:sz w:val="24"/>
        </w:rPr>
        <w:t>scrutinised</w:t>
      </w:r>
      <w:proofErr w:type="spellEnd"/>
      <w:r>
        <w:rPr>
          <w:color w:val="1F4E79"/>
          <w:sz w:val="24"/>
        </w:rPr>
        <w:t xml:space="preserve"> and checked against assessment results to find our most effective provision and how it might be extended.</w:t>
      </w:r>
    </w:p>
    <w:p w14:paraId="340E17B3" w14:textId="77777777" w:rsidR="00D02196" w:rsidRDefault="00D02196">
      <w:pPr>
        <w:pStyle w:val="BodyText"/>
        <w:spacing w:before="1"/>
        <w:ind w:left="0"/>
      </w:pPr>
    </w:p>
    <w:p w14:paraId="340E17B4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2"/>
        </w:tabs>
        <w:ind w:right="70"/>
        <w:rPr>
          <w:sz w:val="24"/>
        </w:rPr>
      </w:pPr>
      <w:r>
        <w:rPr>
          <w:color w:val="1F4E79"/>
          <w:sz w:val="24"/>
        </w:rPr>
        <w:t>The SENCO is able to keep the governors up to date with new inclusion developments either through w</w:t>
      </w:r>
      <w:r>
        <w:rPr>
          <w:color w:val="1F4E79"/>
          <w:sz w:val="24"/>
        </w:rPr>
        <w:t>ritten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reports,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attendance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at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meetings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or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conversation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governor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responsible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for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 xml:space="preserve">Inclusion. The </w:t>
      </w:r>
      <w:proofErr w:type="spellStart"/>
      <w:r>
        <w:rPr>
          <w:color w:val="1F4E79"/>
          <w:sz w:val="24"/>
        </w:rPr>
        <w:t>SENCos</w:t>
      </w:r>
      <w:proofErr w:type="spellEnd"/>
      <w:r>
        <w:rPr>
          <w:color w:val="1F4E79"/>
          <w:sz w:val="24"/>
        </w:rPr>
        <w:t xml:space="preserve"> meet with the SEN/D governor on a half termly basis to update.</w:t>
      </w:r>
    </w:p>
    <w:p w14:paraId="340E17B5" w14:textId="77777777" w:rsidR="00D02196" w:rsidRDefault="00961256">
      <w:pPr>
        <w:pStyle w:val="ListParagraph"/>
        <w:numPr>
          <w:ilvl w:val="0"/>
          <w:numId w:val="1"/>
        </w:numPr>
        <w:tabs>
          <w:tab w:val="left" w:pos="371"/>
        </w:tabs>
        <w:spacing w:before="291"/>
        <w:ind w:left="371" w:right="312"/>
        <w:rPr>
          <w:sz w:val="24"/>
        </w:rPr>
      </w:pPr>
      <w:r>
        <w:rPr>
          <w:color w:val="1F4E79"/>
          <w:sz w:val="24"/>
        </w:rPr>
        <w:t>Whole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school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monitoring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evaluation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procedures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will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include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sampling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work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observations, following the agreed timetable for this. Outcomes pertinent to SEN provision and planning will be taken forward by the whole staff and used to build upon successful practice.</w:t>
      </w:r>
    </w:p>
    <w:sectPr w:rsidR="00D02196">
      <w:pgSz w:w="11910" w:h="16840"/>
      <w:pgMar w:top="620" w:right="708" w:bottom="1240" w:left="708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E17BF" w14:textId="77777777" w:rsidR="00000000" w:rsidRDefault="00961256">
      <w:r>
        <w:separator/>
      </w:r>
    </w:p>
  </w:endnote>
  <w:endnote w:type="continuationSeparator" w:id="0">
    <w:p w14:paraId="340E17C1" w14:textId="77777777" w:rsidR="00000000" w:rsidRDefault="0096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E17BA" w14:textId="77777777" w:rsidR="00D02196" w:rsidRDefault="0096125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340E17BB" wp14:editId="340E17BC">
              <wp:simplePos x="0" y="0"/>
              <wp:positionH relativeFrom="page">
                <wp:posOffset>3703320</wp:posOffset>
              </wp:positionH>
              <wp:positionV relativeFrom="page">
                <wp:posOffset>9885509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E17BD" w14:textId="77777777" w:rsidR="00D02196" w:rsidRDefault="00961256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E17B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6pt;margin-top:778.4pt;width:13pt;height:15.3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" filled="f" stroked="f">
              <v:textbox inset="0,0,0,0">
                <w:txbxContent>
                  <w:p w14:paraId="340E17BD" w14:textId="77777777" w:rsidR="00D02196" w:rsidRDefault="00961256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E17BB" w14:textId="77777777" w:rsidR="00000000" w:rsidRDefault="00961256">
      <w:r>
        <w:separator/>
      </w:r>
    </w:p>
  </w:footnote>
  <w:footnote w:type="continuationSeparator" w:id="0">
    <w:p w14:paraId="340E17BD" w14:textId="77777777" w:rsidR="00000000" w:rsidRDefault="00961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97F03"/>
    <w:multiLevelType w:val="hybridMultilevel"/>
    <w:tmpl w:val="FA7E7DEE"/>
    <w:lvl w:ilvl="0" w:tplc="8A16E354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24"/>
        <w:szCs w:val="24"/>
        <w:lang w:val="en-US" w:eastAsia="en-US" w:bidi="ar-SA"/>
      </w:rPr>
    </w:lvl>
    <w:lvl w:ilvl="1" w:tplc="C5A4D5F0">
      <w:numFmt w:val="bullet"/>
      <w:lvlText w:val="•"/>
      <w:lvlJc w:val="left"/>
      <w:pPr>
        <w:ind w:left="1391" w:hanging="360"/>
      </w:pPr>
      <w:rPr>
        <w:rFonts w:hint="default"/>
        <w:lang w:val="en-US" w:eastAsia="en-US" w:bidi="ar-SA"/>
      </w:rPr>
    </w:lvl>
    <w:lvl w:ilvl="2" w:tplc="F5E0158A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9AE4BEF2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04440CCA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04BA8DAA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2BE8C0A0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plc="52841306"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  <w:lvl w:ilvl="8" w:tplc="54281046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C40DC7"/>
    <w:multiLevelType w:val="hybridMultilevel"/>
    <w:tmpl w:val="8318B65C"/>
    <w:lvl w:ilvl="0" w:tplc="84AC642C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24"/>
        <w:szCs w:val="24"/>
        <w:lang w:val="en-US" w:eastAsia="en-US" w:bidi="ar-SA"/>
      </w:rPr>
    </w:lvl>
    <w:lvl w:ilvl="1" w:tplc="611ABFB0">
      <w:numFmt w:val="bullet"/>
      <w:lvlText w:val="•"/>
      <w:lvlJc w:val="left"/>
      <w:pPr>
        <w:ind w:left="1391" w:hanging="360"/>
      </w:pPr>
      <w:rPr>
        <w:rFonts w:hint="default"/>
        <w:lang w:val="en-US" w:eastAsia="en-US" w:bidi="ar-SA"/>
      </w:rPr>
    </w:lvl>
    <w:lvl w:ilvl="2" w:tplc="5BF412EC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6D3897C4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B4C8E492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61EE491C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26C492FC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plc="7BC23D80"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  <w:lvl w:ilvl="8" w:tplc="D7768988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F06241B"/>
    <w:multiLevelType w:val="hybridMultilevel"/>
    <w:tmpl w:val="B6D48E36"/>
    <w:lvl w:ilvl="0" w:tplc="16423F0E">
      <w:start w:val="1"/>
      <w:numFmt w:val="decimal"/>
      <w:lvlText w:val="%1."/>
      <w:lvlJc w:val="left"/>
      <w:pPr>
        <w:ind w:left="12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4E79"/>
        <w:spacing w:val="0"/>
        <w:w w:val="100"/>
        <w:sz w:val="24"/>
        <w:szCs w:val="24"/>
        <w:lang w:val="en-US" w:eastAsia="en-US" w:bidi="ar-SA"/>
      </w:rPr>
    </w:lvl>
    <w:lvl w:ilvl="1" w:tplc="8A345442">
      <w:numFmt w:val="bullet"/>
      <w:lvlText w:val=""/>
      <w:lvlJc w:val="left"/>
      <w:pPr>
        <w:ind w:left="109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24"/>
        <w:szCs w:val="24"/>
        <w:lang w:val="en-US" w:eastAsia="en-US" w:bidi="ar-SA"/>
      </w:rPr>
    </w:lvl>
    <w:lvl w:ilvl="2" w:tplc="EFE00598">
      <w:numFmt w:val="bullet"/>
      <w:lvlText w:val="•"/>
      <w:lvlJc w:val="left"/>
      <w:pPr>
        <w:ind w:left="2143" w:hanging="360"/>
      </w:pPr>
      <w:rPr>
        <w:rFonts w:hint="default"/>
        <w:lang w:val="en-US" w:eastAsia="en-US" w:bidi="ar-SA"/>
      </w:rPr>
    </w:lvl>
    <w:lvl w:ilvl="3" w:tplc="ED8EF98A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 w:tplc="E7E839C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13085B6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1BE8DE4E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 w:tplc="D2CECD5C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8" w:tplc="B8E82E30">
      <w:numFmt w:val="bullet"/>
      <w:lvlText w:val="•"/>
      <w:lvlJc w:val="left"/>
      <w:pPr>
        <w:ind w:left="840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96"/>
    <w:rsid w:val="00961256"/>
    <w:rsid w:val="00D0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E1720"/>
  <w15:docId w15:val="{615C2EE6-B6EC-4894-BF95-14587ABA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7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44"/>
      <w:ind w:left="112"/>
    </w:pPr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9f908aa0-b421-498e-81af-4e890b04b9b0" xsi:nil="true"/>
    <TaxCatchAll xmlns="c1b25066-805e-4268-8b97-2667cad0abb0" xsi:nil="true"/>
    <CloudMigratorOriginId xmlns="9f908aa0-b421-498e-81af-4e890b04b9b0" xsi:nil="true"/>
    <lcf76f155ced4ddcb4097134ff3c332f xmlns="9f908aa0-b421-498e-81af-4e890b04b9b0">
      <Terms xmlns="http://schemas.microsoft.com/office/infopath/2007/PartnerControls"/>
    </lcf76f155ced4ddcb4097134ff3c332f>
    <FileHash xmlns="9f908aa0-b421-498e-81af-4e890b04b9b0" xsi:nil="true"/>
    <CloudMigratorVersion xmlns="9f908aa0-b421-498e-81af-4e890b04b9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0DA56A660A247B9A96F92DBCDEB7D" ma:contentTypeVersion="20" ma:contentTypeDescription="Create a new document." ma:contentTypeScope="" ma:versionID="719f95880e3cdffafe45a21573b428a4">
  <xsd:schema xmlns:xsd="http://www.w3.org/2001/XMLSchema" xmlns:xs="http://www.w3.org/2001/XMLSchema" xmlns:p="http://schemas.microsoft.com/office/2006/metadata/properties" xmlns:ns2="9f908aa0-b421-498e-81af-4e890b04b9b0" xmlns:ns3="c1b25066-805e-4268-8b97-2667cad0abb0" targetNamespace="http://schemas.microsoft.com/office/2006/metadata/properties" ma:root="true" ma:fieldsID="2218f140ac2992ec0ab1839679a315ca" ns2:_="" ns3:_="">
    <xsd:import namespace="9f908aa0-b421-498e-81af-4e890b04b9b0"/>
    <xsd:import namespace="c1b25066-805e-4268-8b97-2667cad0abb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8aa0-b421-498e-81af-4e890b04b9b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5066-805e-4268-8b97-2667cad0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275d2b-e502-4a43-8f00-ce737114ddcc}" ma:internalName="TaxCatchAll" ma:showField="CatchAllData" ma:web="c1b25066-805e-4268-8b97-2667cad0a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25A6-C0CB-471E-B669-924383646417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f908aa0-b421-498e-81af-4e890b04b9b0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c1b25066-805e-4268-8b97-2667cad0abb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59F65E2-6EB3-4CF2-BCBE-B16309442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1A810-1F65-4EA1-B925-3E13B259B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08aa0-b421-498e-81af-4e890b04b9b0"/>
    <ds:schemaRef ds:uri="c1b25066-805e-4268-8b97-2667cad0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2343</Words>
  <Characters>12326</Characters>
  <Application>Microsoft Office Word</Application>
  <DocSecurity>0</DocSecurity>
  <Lines>324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Reviewed: October 2012</Company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Newsome</dc:creator>
  <cp:lastModifiedBy>Emma Ellwood</cp:lastModifiedBy>
  <cp:revision>2</cp:revision>
  <cp:lastPrinted>2025-09-04T11:19:00Z</cp:lastPrinted>
  <dcterms:created xsi:type="dcterms:W3CDTF">2025-09-04T11:19:00Z</dcterms:created>
  <dcterms:modified xsi:type="dcterms:W3CDTF">2025-09-04T11:19:00Z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2025-09-04T00:00:00Z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D:20230906115658</vt:lpwstr>
  </property>
  <property fmtid="{D5CDD505-2E9C-101B-9397-08002B2CF9AE}" pid="7" name="ContentTypeId">
    <vt:lpwstr>0x010100E140DA56A660A247B9A96F92DBCDEB7D</vt:lpwstr>
  </property>
  <property fmtid="{D5CDD505-2E9C-101B-9397-08002B2CF9AE}" pid="8" name="MediaServiceImageTags">
    <vt:lpwstr/>
  </property>
</Properties>
</file>