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A7FE" w14:textId="77777777" w:rsidR="007347D1" w:rsidRDefault="00C22BD9" w:rsidP="00C22BD9">
      <w:pPr>
        <w:jc w:val="center"/>
        <w:rPr>
          <w:rFonts w:ascii="Century Gothic" w:hAnsi="Century Gothic"/>
          <w:sz w:val="32"/>
          <w:szCs w:val="32"/>
          <w:u w:val="single"/>
          <w:lang w:val="en-US"/>
        </w:rPr>
      </w:pPr>
      <w:r w:rsidRPr="007347D1">
        <w:rPr>
          <w:rFonts w:ascii="Century Gothic" w:hAnsi="Century Gothic"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50773667" wp14:editId="69244E67">
            <wp:simplePos x="2971800" y="457200"/>
            <wp:positionH relativeFrom="margin">
              <wp:align>right</wp:align>
            </wp:positionH>
            <wp:positionV relativeFrom="margin">
              <wp:align>top</wp:align>
            </wp:positionV>
            <wp:extent cx="817245" cy="81724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E366CB" w:rsidRPr="007347D1">
        <w:rPr>
          <w:rFonts w:ascii="Century Gothic" w:hAnsi="Century Gothic"/>
          <w:sz w:val="32"/>
          <w:szCs w:val="32"/>
          <w:u w:val="single"/>
          <w:lang w:val="en-US"/>
        </w:rPr>
        <w:t>Bredbury</w:t>
      </w:r>
      <w:proofErr w:type="spellEnd"/>
      <w:r w:rsidR="00E366CB" w:rsidRPr="007347D1">
        <w:rPr>
          <w:rFonts w:ascii="Century Gothic" w:hAnsi="Century Gothic"/>
          <w:sz w:val="32"/>
          <w:szCs w:val="32"/>
          <w:u w:val="single"/>
          <w:lang w:val="en-US"/>
        </w:rPr>
        <w:t xml:space="preserve"> St Marks</w:t>
      </w:r>
      <w:r w:rsidR="00E366CB" w:rsidRPr="007347D1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87EABC0" wp14:editId="4617D21B">
            <wp:simplePos x="3390900" y="830580"/>
            <wp:positionH relativeFrom="margin">
              <wp:align>left</wp:align>
            </wp:positionH>
            <wp:positionV relativeFrom="margin">
              <wp:align>top</wp:align>
            </wp:positionV>
            <wp:extent cx="815340" cy="815340"/>
            <wp:effectExtent l="0" t="0" r="3810" b="3810"/>
            <wp:wrapSquare wrapText="bothSides"/>
            <wp:docPr id="1" name="Picture 1" descr="Bredbury St Mark's CE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dbury St Mark's CE Primary School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47D1">
        <w:rPr>
          <w:rFonts w:ascii="Century Gothic" w:hAnsi="Century Gothic"/>
          <w:sz w:val="32"/>
          <w:szCs w:val="32"/>
          <w:u w:val="single"/>
          <w:lang w:val="en-US"/>
        </w:rPr>
        <w:t xml:space="preserve">  </w:t>
      </w:r>
    </w:p>
    <w:p w14:paraId="39C5229F" w14:textId="5186066F" w:rsidR="00E366CB" w:rsidRPr="007347D1" w:rsidRDefault="007347D1" w:rsidP="00C22BD9">
      <w:pPr>
        <w:jc w:val="center"/>
        <w:rPr>
          <w:rFonts w:ascii="Century Gothic" w:hAnsi="Century Gothic"/>
          <w:sz w:val="32"/>
          <w:szCs w:val="32"/>
          <w:u w:val="single"/>
          <w:lang w:val="en-US"/>
        </w:rPr>
      </w:pPr>
      <w:r>
        <w:rPr>
          <w:rFonts w:ascii="Century Gothic" w:hAnsi="Century Gothic"/>
          <w:sz w:val="32"/>
          <w:szCs w:val="32"/>
          <w:u w:val="single"/>
          <w:lang w:val="en-US"/>
        </w:rPr>
        <w:t xml:space="preserve">EYFS </w:t>
      </w:r>
      <w:r w:rsidR="00E366CB" w:rsidRPr="007347D1">
        <w:rPr>
          <w:rFonts w:ascii="Century Gothic" w:hAnsi="Century Gothic"/>
          <w:sz w:val="32"/>
          <w:szCs w:val="32"/>
          <w:u w:val="single"/>
          <w:lang w:val="en-US"/>
        </w:rPr>
        <w:t xml:space="preserve">Curriculum Intent </w:t>
      </w:r>
    </w:p>
    <w:p w14:paraId="760F9A45" w14:textId="5DECC389" w:rsidR="00E53081" w:rsidRPr="001839DF" w:rsidRDefault="00E366CB" w:rsidP="001839DF">
      <w:pPr>
        <w:jc w:val="center"/>
        <w:rPr>
          <w:rFonts w:ascii="Century Gothic" w:hAnsi="Century Gothic"/>
          <w:sz w:val="32"/>
          <w:szCs w:val="32"/>
          <w:lang w:val="en-US"/>
        </w:rPr>
      </w:pPr>
      <w:r w:rsidRPr="00E366CB">
        <w:rPr>
          <w:rFonts w:ascii="Century Gothic" w:hAnsi="Century Gothic"/>
          <w:sz w:val="32"/>
          <w:szCs w:val="32"/>
          <w:lang w:val="en-US"/>
        </w:rPr>
        <w:t>“Dream Big”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66CB" w14:paraId="2B42691E" w14:textId="77777777" w:rsidTr="00E366CB">
        <w:tc>
          <w:tcPr>
            <w:tcW w:w="5228" w:type="dxa"/>
          </w:tcPr>
          <w:p w14:paraId="4FFB63F8" w14:textId="7F47FB2D" w:rsidR="00E366CB" w:rsidRDefault="00E366CB" w:rsidP="00E366CB">
            <w:pPr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E366CB">
              <w:rPr>
                <w:rFonts w:ascii="Century Gothic" w:hAnsi="Century Gothic"/>
                <w:sz w:val="32"/>
                <w:szCs w:val="32"/>
                <w:lang w:val="en-US"/>
              </w:rPr>
              <w:t xml:space="preserve">What we want </w:t>
            </w:r>
            <w:r w:rsidR="00D567C2">
              <w:rPr>
                <w:rFonts w:ascii="Century Gothic" w:hAnsi="Century Gothic"/>
                <w:sz w:val="32"/>
                <w:szCs w:val="32"/>
                <w:lang w:val="en-US"/>
              </w:rPr>
              <w:t>our</w:t>
            </w:r>
            <w:r w:rsidRPr="00E366CB">
              <w:rPr>
                <w:rFonts w:ascii="Century Gothic" w:hAnsi="Century Gothic"/>
                <w:sz w:val="32"/>
                <w:szCs w:val="32"/>
                <w:lang w:val="en-US"/>
              </w:rPr>
              <w:t xml:space="preserve"> cohort of children </w:t>
            </w:r>
            <w:r w:rsidR="007347D1">
              <w:rPr>
                <w:rFonts w:ascii="Century Gothic" w:hAnsi="Century Gothic"/>
                <w:sz w:val="32"/>
                <w:szCs w:val="32"/>
                <w:lang w:val="en-US"/>
              </w:rPr>
              <w:t xml:space="preserve">to have </w:t>
            </w:r>
          </w:p>
        </w:tc>
        <w:tc>
          <w:tcPr>
            <w:tcW w:w="5228" w:type="dxa"/>
          </w:tcPr>
          <w:p w14:paraId="7A370186" w14:textId="64528466" w:rsidR="00E366CB" w:rsidRDefault="00E366CB" w:rsidP="00E366CB">
            <w:pPr>
              <w:jc w:val="center"/>
              <w:rPr>
                <w:rFonts w:ascii="Century Gothic" w:hAnsi="Century Gothic"/>
                <w:sz w:val="32"/>
                <w:szCs w:val="32"/>
                <w:lang w:val="en-US"/>
              </w:rPr>
            </w:pPr>
            <w:r w:rsidRPr="00E366CB">
              <w:rPr>
                <w:rFonts w:ascii="Century Gothic" w:hAnsi="Century Gothic"/>
                <w:sz w:val="32"/>
                <w:szCs w:val="32"/>
                <w:lang w:val="en-US"/>
              </w:rPr>
              <w:t>What we will put in place to achieve this</w:t>
            </w:r>
          </w:p>
        </w:tc>
      </w:tr>
      <w:tr w:rsidR="00E366CB" w14:paraId="67643112" w14:textId="77777777" w:rsidTr="00E366CB">
        <w:tc>
          <w:tcPr>
            <w:tcW w:w="5228" w:type="dxa"/>
          </w:tcPr>
          <w:p w14:paraId="507AD640" w14:textId="75B52BFF" w:rsidR="00D567C2" w:rsidRPr="002D2C1B" w:rsidRDefault="00D567C2" w:rsidP="002D2C1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D2C1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To have </w:t>
            </w:r>
            <w:r w:rsidR="00E366CB" w:rsidRPr="002D2C1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confidence in their </w:t>
            </w:r>
            <w:r w:rsidRPr="002D2C1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own </w:t>
            </w:r>
            <w:r w:rsidR="00E366CB" w:rsidRPr="002D2C1B">
              <w:rPr>
                <w:rFonts w:ascii="Century Gothic" w:hAnsi="Century Gothic"/>
                <w:b/>
                <w:bCs/>
                <w:sz w:val="20"/>
                <w:szCs w:val="20"/>
              </w:rPr>
              <w:t>ability to communicate knowing they are heard</w:t>
            </w:r>
          </w:p>
          <w:p w14:paraId="29F3045F" w14:textId="77777777" w:rsidR="00D567C2" w:rsidRPr="002D2C1B" w:rsidRDefault="00E366CB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D2C1B">
              <w:rPr>
                <w:rFonts w:ascii="Century Gothic" w:hAnsi="Century Gothic"/>
                <w:sz w:val="20"/>
                <w:szCs w:val="20"/>
              </w:rPr>
              <w:t xml:space="preserve">Using social pleasantries </w:t>
            </w:r>
          </w:p>
          <w:p w14:paraId="47A3B4EE" w14:textId="3FDEBA3E" w:rsidR="00D567C2" w:rsidRPr="002D2C1B" w:rsidRDefault="00E366CB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D2C1B">
              <w:rPr>
                <w:rFonts w:ascii="Century Gothic" w:hAnsi="Century Gothic"/>
                <w:sz w:val="20"/>
                <w:szCs w:val="20"/>
              </w:rPr>
              <w:t>Communicating effectively with adults an</w:t>
            </w:r>
            <w:r w:rsidR="00D567C2" w:rsidRPr="002D2C1B">
              <w:rPr>
                <w:rFonts w:ascii="Century Gothic" w:hAnsi="Century Gothic"/>
                <w:sz w:val="20"/>
                <w:szCs w:val="20"/>
              </w:rPr>
              <w:t xml:space="preserve">d </w:t>
            </w:r>
            <w:r w:rsidRPr="002D2C1B">
              <w:rPr>
                <w:rFonts w:ascii="Century Gothic" w:hAnsi="Century Gothic"/>
                <w:sz w:val="20"/>
                <w:szCs w:val="20"/>
              </w:rPr>
              <w:t xml:space="preserve">peers </w:t>
            </w:r>
          </w:p>
          <w:p w14:paraId="2DC76C0E" w14:textId="4A17E87F" w:rsidR="00E366CB" w:rsidRPr="002D2C1B" w:rsidRDefault="00E366CB" w:rsidP="00DE383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D2C1B">
              <w:rPr>
                <w:rFonts w:ascii="Century Gothic" w:hAnsi="Century Gothic"/>
                <w:sz w:val="20"/>
                <w:szCs w:val="20"/>
              </w:rPr>
              <w:t>Know and use Makaton signs or gestures</w:t>
            </w:r>
          </w:p>
        </w:tc>
        <w:tc>
          <w:tcPr>
            <w:tcW w:w="5228" w:type="dxa"/>
          </w:tcPr>
          <w:p w14:paraId="5DC10855" w14:textId="0D223E4C" w:rsidR="00D567C2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 xml:space="preserve">High quality adult led sessions </w:t>
            </w:r>
          </w:p>
          <w:p w14:paraId="56FE4CB7" w14:textId="6FF15A1D" w:rsidR="00D567C2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Makaton signing explicitly taught and modelled by all staff</w:t>
            </w:r>
          </w:p>
          <w:p w14:paraId="31D321C0" w14:textId="35770F99" w:rsidR="00D567C2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Sessions/experiences planned to promote communication</w:t>
            </w:r>
          </w:p>
          <w:p w14:paraId="5A1C27DD" w14:textId="77777777" w:rsidR="00D567C2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Adults who create time to respond</w:t>
            </w:r>
          </w:p>
          <w:p w14:paraId="56892BDA" w14:textId="78FB41E7" w:rsidR="00E366CB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A commitment to teaching ambitious vocabulary</w:t>
            </w:r>
          </w:p>
        </w:tc>
      </w:tr>
      <w:tr w:rsidR="00E366CB" w14:paraId="74927B0E" w14:textId="77777777" w:rsidTr="00E366CB">
        <w:tc>
          <w:tcPr>
            <w:tcW w:w="5228" w:type="dxa"/>
          </w:tcPr>
          <w:p w14:paraId="06B23ADD" w14:textId="438682AE" w:rsidR="00D567C2" w:rsidRPr="002D2C1B" w:rsidRDefault="002D2C1B" w:rsidP="002D2C1B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To have a </w:t>
            </w:r>
            <w:r w:rsidR="00D567C2"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secure knowledge of stories and an excitement about books</w:t>
            </w:r>
          </w:p>
          <w:p w14:paraId="7E88D6DF" w14:textId="46544303" w:rsidR="00D567C2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Recall at least 5 familiar stories</w:t>
            </w:r>
          </w:p>
          <w:p w14:paraId="62A817C1" w14:textId="017F2EFF" w:rsidR="00D567C2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Choose to engage with stories</w:t>
            </w:r>
          </w:p>
          <w:p w14:paraId="65A432EF" w14:textId="0BBC08C7" w:rsidR="00D567C2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Sequence a story</w:t>
            </w:r>
          </w:p>
          <w:p w14:paraId="09BB6871" w14:textId="73D33DBE" w:rsidR="00E366CB" w:rsidRPr="002D2C1B" w:rsidRDefault="00D567C2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Use books for a purpose</w:t>
            </w:r>
          </w:p>
        </w:tc>
        <w:tc>
          <w:tcPr>
            <w:tcW w:w="5228" w:type="dxa"/>
          </w:tcPr>
          <w:p w14:paraId="388A64E4" w14:textId="57A9103A" w:rsidR="00DE3837" w:rsidRPr="002D2C1B" w:rsidRDefault="00DE3837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High quality books available throughout provision</w:t>
            </w:r>
          </w:p>
          <w:p w14:paraId="22B9C503" w14:textId="5ADCAF3D" w:rsidR="00DE3837" w:rsidRPr="002D2C1B" w:rsidRDefault="00DE3837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Staff who seize opportunities to promote story telling</w:t>
            </w:r>
          </w:p>
          <w:p w14:paraId="16459FF6" w14:textId="11D3742D" w:rsidR="00DE3837" w:rsidRPr="002D2C1B" w:rsidRDefault="00DE3837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Adults who are excited by reading</w:t>
            </w:r>
          </w:p>
          <w:p w14:paraId="75A275EA" w14:textId="36443AE4" w:rsidR="00E366CB" w:rsidRPr="002D2C1B" w:rsidRDefault="00DE3837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High quality resources to support storytelling</w:t>
            </w:r>
          </w:p>
        </w:tc>
      </w:tr>
      <w:tr w:rsidR="00E366CB" w14:paraId="0B392BA8" w14:textId="77777777" w:rsidTr="00E366CB">
        <w:tc>
          <w:tcPr>
            <w:tcW w:w="5228" w:type="dxa"/>
          </w:tcPr>
          <w:p w14:paraId="05AACEFF" w14:textId="291BEF79" w:rsidR="00DE3837" w:rsidRPr="002D2C1B" w:rsidRDefault="002D2C1B" w:rsidP="007347D1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To have a </w:t>
            </w:r>
            <w:r w:rsidR="00DE3837"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love of outdoors and understanding of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E3837"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the natural</w:t>
            </w:r>
            <w:r w:rsidR="00DE3837"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E3837"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world</w:t>
            </w:r>
          </w:p>
          <w:p w14:paraId="04D3B913" w14:textId="0CE88DB0" w:rsidR="00DE3837" w:rsidRPr="002D2C1B" w:rsidRDefault="00DE3837" w:rsidP="00DE383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 xml:space="preserve">Able to identify at features of their outdoor </w:t>
            </w:r>
          </w:p>
          <w:p w14:paraId="496FB65D" w14:textId="77777777" w:rsidR="00DE3837" w:rsidRPr="002D2C1B" w:rsidRDefault="00DE3837" w:rsidP="002D2C1B">
            <w:pPr>
              <w:pStyle w:val="ListParagrap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environment (for example plants/birds)</w:t>
            </w:r>
          </w:p>
          <w:p w14:paraId="5DB3EAEB" w14:textId="6E1ADB6D" w:rsidR="00DE3837" w:rsidRPr="002D2C1B" w:rsidRDefault="00DE3837" w:rsidP="00DE383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 xml:space="preserve">Able to take appropriate risk </w:t>
            </w:r>
          </w:p>
          <w:p w14:paraId="3287BB67" w14:textId="632DC455" w:rsidR="00E366CB" w:rsidRPr="002D2C1B" w:rsidRDefault="00DE3837" w:rsidP="00DE383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Able to dress appropriately and embrace all weathers</w:t>
            </w:r>
          </w:p>
        </w:tc>
        <w:tc>
          <w:tcPr>
            <w:tcW w:w="5228" w:type="dxa"/>
          </w:tcPr>
          <w:p w14:paraId="1F34F9C6" w14:textId="09D4F548" w:rsidR="002D2C1B" w:rsidRPr="002D2C1B" w:rsidRDefault="002D2C1B" w:rsidP="002D2C1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A commitment to seizing opportunities to work outdoors</w:t>
            </w:r>
          </w:p>
          <w:p w14:paraId="4E5EEAA9" w14:textId="1C847AF2" w:rsidR="002D2C1B" w:rsidRPr="002D2C1B" w:rsidRDefault="002D2C1B" w:rsidP="002D2C1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 xml:space="preserve">An outdoor area designed to excite and </w:t>
            </w:r>
          </w:p>
          <w:p w14:paraId="2A5D250C" w14:textId="77777777" w:rsidR="002D2C1B" w:rsidRPr="002D2C1B" w:rsidRDefault="002D2C1B" w:rsidP="00C22BD9">
            <w:pPr>
              <w:pStyle w:val="ListParagrap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stimulate children</w:t>
            </w:r>
          </w:p>
          <w:p w14:paraId="5262F40E" w14:textId="71950BFC" w:rsidR="002D2C1B" w:rsidRPr="002D2C1B" w:rsidRDefault="00C22BD9" w:rsidP="002D2C1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Provide a</w:t>
            </w:r>
            <w:r w:rsidR="002D2C1B" w:rsidRPr="002D2C1B">
              <w:rPr>
                <w:rFonts w:ascii="Century Gothic" w:hAnsi="Century Gothic"/>
                <w:sz w:val="20"/>
                <w:szCs w:val="20"/>
                <w:lang w:val="en-US"/>
              </w:rPr>
              <w:t xml:space="preserve">ppropriate clothing </w:t>
            </w:r>
          </w:p>
          <w:p w14:paraId="3939ADDB" w14:textId="66E7E3AB" w:rsidR="002D2C1B" w:rsidRPr="002D2C1B" w:rsidRDefault="002D2C1B" w:rsidP="002D2C1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 xml:space="preserve">A range of resources that support outdoor </w:t>
            </w:r>
          </w:p>
          <w:p w14:paraId="1C2D26E0" w14:textId="7DE3D980" w:rsidR="00E366CB" w:rsidRPr="002D2C1B" w:rsidRDefault="002D2C1B" w:rsidP="002D2C1B">
            <w:pPr>
              <w:ind w:left="360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</w:t>
            </w: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experiences</w:t>
            </w:r>
          </w:p>
        </w:tc>
      </w:tr>
      <w:tr w:rsidR="00E366CB" w14:paraId="2A5E9CFA" w14:textId="77777777" w:rsidTr="00E366CB">
        <w:tc>
          <w:tcPr>
            <w:tcW w:w="5228" w:type="dxa"/>
          </w:tcPr>
          <w:p w14:paraId="3927E823" w14:textId="58542D3A" w:rsidR="00DE3837" w:rsidRPr="002D2C1B" w:rsidRDefault="002D2C1B" w:rsidP="00DE3837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To have an</w:t>
            </w:r>
            <w:r w:rsidR="00DE3837"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understanding of the world around them and ahead of them…</w:t>
            </w:r>
          </w:p>
          <w:p w14:paraId="0B24C454" w14:textId="71D5FCAC" w:rsidR="00DE3837" w:rsidRPr="002D2C1B" w:rsidRDefault="00DE3837" w:rsidP="002D2C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To understand that they are both similar and different to those around them</w:t>
            </w:r>
          </w:p>
          <w:p w14:paraId="2B4C7C10" w14:textId="510D982C" w:rsidR="00E366CB" w:rsidRPr="002D2C1B" w:rsidRDefault="00DE3837" w:rsidP="002D2C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To understand that they have a wide range of choices and are not defined by gender, culture, ethnicity, religion, family set ups</w:t>
            </w:r>
          </w:p>
        </w:tc>
        <w:tc>
          <w:tcPr>
            <w:tcW w:w="5228" w:type="dxa"/>
          </w:tcPr>
          <w:p w14:paraId="30A45D92" w14:textId="77777777" w:rsidR="00C22BD9" w:rsidRPr="00C22BD9" w:rsidRDefault="00C22BD9" w:rsidP="00C22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Provide rich experiences through visits and </w:t>
            </w:r>
          </w:p>
          <w:p w14:paraId="2CA67BDD" w14:textId="77777777" w:rsidR="00C22BD9" w:rsidRPr="00C22BD9" w:rsidRDefault="00C22BD9" w:rsidP="007347D1">
            <w:pPr>
              <w:pStyle w:val="ListParagrap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visitors; music playing, woodwork, dance</w:t>
            </w:r>
          </w:p>
          <w:p w14:paraId="09EA8E40" w14:textId="121B26C2" w:rsidR="00C22BD9" w:rsidRPr="00C22BD9" w:rsidRDefault="00C22BD9" w:rsidP="00C22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 xml:space="preserve">Share celebrations (cultural, religious and </w:t>
            </w:r>
          </w:p>
          <w:p w14:paraId="065FF33D" w14:textId="77777777" w:rsidR="00C22BD9" w:rsidRPr="00C22BD9" w:rsidRDefault="00C22BD9" w:rsidP="00C22BD9">
            <w:pPr>
              <w:pStyle w:val="ListParagrap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personal)</w:t>
            </w:r>
          </w:p>
          <w:p w14:paraId="52BB7BE8" w14:textId="2738C5A5" w:rsidR="00C22BD9" w:rsidRPr="00C22BD9" w:rsidRDefault="00C22BD9" w:rsidP="00C22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Resources that reflect the world they live in and the families they live in</w:t>
            </w:r>
          </w:p>
          <w:p w14:paraId="304035D9" w14:textId="6A02BEF3" w:rsidR="00E366CB" w:rsidRPr="00C22BD9" w:rsidRDefault="00C22BD9" w:rsidP="00C22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Staff who seize opportunities to challenge any stereotypes</w:t>
            </w:r>
          </w:p>
        </w:tc>
      </w:tr>
      <w:tr w:rsidR="00E366CB" w14:paraId="4ACD72A9" w14:textId="77777777" w:rsidTr="00E366CB">
        <w:tc>
          <w:tcPr>
            <w:tcW w:w="5228" w:type="dxa"/>
          </w:tcPr>
          <w:p w14:paraId="12696E3B" w14:textId="47E7BEF8" w:rsidR="002D2C1B" w:rsidRPr="002D2C1B" w:rsidRDefault="002D2C1B" w:rsidP="002D2C1B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To have a</w:t>
            </w:r>
            <w:r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 understanding of how to be successful as a member of a community beyond their family set</w:t>
            </w:r>
          </w:p>
          <w:p w14:paraId="71B68ADF" w14:textId="0CD1D896" w:rsidR="002D2C1B" w:rsidRPr="002D2C1B" w:rsidRDefault="002D2C1B" w:rsidP="002D2C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Show kindness to others</w:t>
            </w:r>
          </w:p>
          <w:p w14:paraId="02FA8B1F" w14:textId="132AA9BD" w:rsidR="002D2C1B" w:rsidRPr="002D2C1B" w:rsidRDefault="002D2C1B" w:rsidP="002D2C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Resolve conflict in appropriate ways</w:t>
            </w:r>
          </w:p>
          <w:p w14:paraId="0AB8DFD1" w14:textId="18C2CDE6" w:rsidR="00E366CB" w:rsidRPr="002D2C1B" w:rsidRDefault="002D2C1B" w:rsidP="002D2C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Care for others including animals</w:t>
            </w:r>
          </w:p>
        </w:tc>
        <w:tc>
          <w:tcPr>
            <w:tcW w:w="5228" w:type="dxa"/>
          </w:tcPr>
          <w:p w14:paraId="1B6AE251" w14:textId="066D0F77" w:rsidR="00C22BD9" w:rsidRPr="00C22BD9" w:rsidRDefault="00C22BD9" w:rsidP="00C22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Use social stories, puppets, visual prompts and discussions to discuss familiar acceptable boundaries/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behaviour</w:t>
            </w:r>
            <w:proofErr w:type="spellEnd"/>
          </w:p>
          <w:p w14:paraId="6E790475" w14:textId="7829FE7C" w:rsidR="00C22BD9" w:rsidRPr="00C22BD9" w:rsidRDefault="00C22BD9" w:rsidP="00C22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Provide children with communication, either </w:t>
            </w:r>
          </w:p>
          <w:p w14:paraId="33ACDDD6" w14:textId="77777777" w:rsidR="00C22BD9" w:rsidRPr="00C22BD9" w:rsidRDefault="00C22BD9" w:rsidP="00C22BD9">
            <w:pPr>
              <w:pStyle w:val="ListParagrap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 xml:space="preserve">verbal or gesture, that will support conflict </w:t>
            </w:r>
          </w:p>
          <w:p w14:paraId="09C732C9" w14:textId="77777777" w:rsidR="00C22BD9" w:rsidRPr="00C22BD9" w:rsidRDefault="00C22BD9" w:rsidP="00C22BD9">
            <w:pPr>
              <w:pStyle w:val="ListParagrap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 xml:space="preserve">resolution </w:t>
            </w:r>
          </w:p>
          <w:p w14:paraId="716F02DB" w14:textId="7B958CB2" w:rsidR="00E366CB" w:rsidRPr="00C22BD9" w:rsidRDefault="00C22BD9" w:rsidP="00C22BD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Provide explicit praise for kindness and share with adults </w:t>
            </w:r>
          </w:p>
        </w:tc>
      </w:tr>
      <w:tr w:rsidR="00E366CB" w14:paraId="663D5A7B" w14:textId="77777777" w:rsidTr="00E366CB">
        <w:tc>
          <w:tcPr>
            <w:tcW w:w="5228" w:type="dxa"/>
          </w:tcPr>
          <w:p w14:paraId="26E06F90" w14:textId="7BBF40F2" w:rsidR="002D2C1B" w:rsidRPr="002D2C1B" w:rsidRDefault="002D2C1B" w:rsidP="002D2C1B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To have a</w:t>
            </w:r>
            <w:r w:rsidRPr="002D2C1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 independence that enables them to follow their fascinations and direct their own learning</w:t>
            </w:r>
          </w:p>
          <w:p w14:paraId="0B24A309" w14:textId="0D3A7977" w:rsidR="002D2C1B" w:rsidRPr="002D2C1B" w:rsidRDefault="002D2C1B" w:rsidP="002D2C1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 xml:space="preserve">Select and use a range of resources </w:t>
            </w:r>
          </w:p>
          <w:p w14:paraId="178F3AD5" w14:textId="67F6F039" w:rsidR="002D2C1B" w:rsidRPr="002D2C1B" w:rsidRDefault="002D2C1B" w:rsidP="002D2C1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Demonstrate care for their environment</w:t>
            </w:r>
          </w:p>
          <w:p w14:paraId="46B494D6" w14:textId="78FF338C" w:rsidR="00E366CB" w:rsidRPr="002D2C1B" w:rsidRDefault="002D2C1B" w:rsidP="002D2C1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D2C1B">
              <w:rPr>
                <w:rFonts w:ascii="Century Gothic" w:hAnsi="Century Gothic"/>
                <w:sz w:val="20"/>
                <w:szCs w:val="20"/>
                <w:lang w:val="en-US"/>
              </w:rPr>
              <w:t>Express their fascinations and follow their own investigation</w:t>
            </w:r>
          </w:p>
        </w:tc>
        <w:tc>
          <w:tcPr>
            <w:tcW w:w="5228" w:type="dxa"/>
          </w:tcPr>
          <w:p w14:paraId="24ACFE0F" w14:textId="77777777" w:rsidR="00C22BD9" w:rsidRPr="00C22BD9" w:rsidRDefault="00C22BD9" w:rsidP="00C22BD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 xml:space="preserve">Provide an environment with accessible </w:t>
            </w:r>
          </w:p>
          <w:p w14:paraId="1B9B3E06" w14:textId="3A286035" w:rsidR="00C22BD9" w:rsidRPr="00C22BD9" w:rsidRDefault="00C22BD9" w:rsidP="00C22BD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            </w:t>
            </w: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resources to meet a range of needs</w:t>
            </w:r>
          </w:p>
          <w:p w14:paraId="00425886" w14:textId="3D096B1B" w:rsidR="00C22BD9" w:rsidRPr="00C22BD9" w:rsidRDefault="00C22BD9" w:rsidP="00C22BD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Plan explicit sessions to teach children how to use resources appropriately</w:t>
            </w:r>
          </w:p>
          <w:p w14:paraId="0C4ACE05" w14:textId="265A951C" w:rsidR="00C22BD9" w:rsidRPr="00C22BD9" w:rsidRDefault="00C22BD9" w:rsidP="00C22BD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Have high expectations of the care of resources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including returning to original place</w:t>
            </w:r>
          </w:p>
          <w:p w14:paraId="18BEAE9C" w14:textId="181B63E8" w:rsidR="00E366CB" w:rsidRPr="00C22BD9" w:rsidRDefault="00C22BD9" w:rsidP="00C22BD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22BD9">
              <w:rPr>
                <w:rFonts w:ascii="Century Gothic" w:hAnsi="Century Gothic"/>
                <w:sz w:val="20"/>
                <w:szCs w:val="20"/>
                <w:lang w:val="en-US"/>
              </w:rPr>
              <w:t>Plan sessions and experiences that will promote curiosity and excite children</w:t>
            </w:r>
          </w:p>
        </w:tc>
      </w:tr>
    </w:tbl>
    <w:p w14:paraId="6B272994" w14:textId="77777777" w:rsidR="00E366CB" w:rsidRPr="00E366CB" w:rsidRDefault="00E366CB" w:rsidP="00E366CB">
      <w:pPr>
        <w:jc w:val="center"/>
        <w:rPr>
          <w:rFonts w:ascii="Century Gothic" w:hAnsi="Century Gothic"/>
          <w:sz w:val="32"/>
          <w:szCs w:val="32"/>
          <w:lang w:val="en-US"/>
        </w:rPr>
      </w:pPr>
    </w:p>
    <w:p w14:paraId="036980D8" w14:textId="0A06A1FD" w:rsidR="00E366CB" w:rsidRPr="00E366CB" w:rsidRDefault="007347D1" w:rsidP="00E366CB">
      <w:pPr>
        <w:jc w:val="center"/>
        <w:rPr>
          <w:rFonts w:ascii="Century Gothic" w:hAnsi="Century Gothic"/>
          <w:sz w:val="32"/>
          <w:szCs w:val="32"/>
          <w:lang w:val="en-US"/>
        </w:rPr>
      </w:pPr>
      <w:r>
        <w:rPr>
          <w:rFonts w:ascii="Century Gothic" w:hAnsi="Century Gothic"/>
          <w:sz w:val="32"/>
          <w:szCs w:val="32"/>
          <w:lang w:val="en-US"/>
        </w:rPr>
        <w:t>We know that …, So we plan and provide…, As a result …,</w:t>
      </w:r>
    </w:p>
    <w:sectPr w:rsidR="00E366CB" w:rsidRPr="00E366CB" w:rsidSect="00E366CB">
      <w:pgSz w:w="11906" w:h="16838"/>
      <w:pgMar w:top="720" w:right="720" w:bottom="720" w:left="72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B73"/>
    <w:multiLevelType w:val="hybridMultilevel"/>
    <w:tmpl w:val="CBA40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13E2"/>
    <w:multiLevelType w:val="hybridMultilevel"/>
    <w:tmpl w:val="F29A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528C"/>
    <w:multiLevelType w:val="hybridMultilevel"/>
    <w:tmpl w:val="02E6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50E3"/>
    <w:multiLevelType w:val="hybridMultilevel"/>
    <w:tmpl w:val="B4828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71539"/>
    <w:multiLevelType w:val="hybridMultilevel"/>
    <w:tmpl w:val="3E0E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6A09"/>
    <w:multiLevelType w:val="hybridMultilevel"/>
    <w:tmpl w:val="A8EA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CB"/>
    <w:rsid w:val="00181530"/>
    <w:rsid w:val="001839DF"/>
    <w:rsid w:val="002161FA"/>
    <w:rsid w:val="002D2C1B"/>
    <w:rsid w:val="003710CA"/>
    <w:rsid w:val="007347D1"/>
    <w:rsid w:val="00C22BD9"/>
    <w:rsid w:val="00D567C2"/>
    <w:rsid w:val="00DE3837"/>
    <w:rsid w:val="00E366CB"/>
    <w:rsid w:val="00E5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03AF"/>
  <w15:chartTrackingRefBased/>
  <w15:docId w15:val="{C23E1D27-BD7F-4E9C-B5F1-B9069FDE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Spreckley</dc:creator>
  <cp:keywords/>
  <dc:description/>
  <cp:lastModifiedBy>Andy Spreckley</cp:lastModifiedBy>
  <cp:revision>3</cp:revision>
  <dcterms:created xsi:type="dcterms:W3CDTF">2021-12-28T13:03:00Z</dcterms:created>
  <dcterms:modified xsi:type="dcterms:W3CDTF">2021-12-28T15:59:00Z</dcterms:modified>
</cp:coreProperties>
</file>