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E3E43" w14:textId="77777777" w:rsidR="008F5C5E" w:rsidRDefault="008F5C5E" w:rsidP="008F5C5E">
      <w:bookmarkStart w:id="0" w:name="_GoBack"/>
      <w:bookmarkEnd w:id="0"/>
    </w:p>
    <w:tbl>
      <w:tblPr>
        <w:tblW w:w="0" w:type="auto"/>
        <w:tblInd w:w="10"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shd w:val="clear" w:color="auto" w:fill="FFFFFF"/>
        <w:tblCellMar>
          <w:left w:w="10" w:type="dxa"/>
          <w:right w:w="10" w:type="dxa"/>
        </w:tblCellMar>
        <w:tblLook w:val="00A0" w:firstRow="1" w:lastRow="0" w:firstColumn="1" w:lastColumn="0" w:noHBand="0" w:noVBand="0"/>
      </w:tblPr>
      <w:tblGrid>
        <w:gridCol w:w="978"/>
        <w:gridCol w:w="3750"/>
        <w:gridCol w:w="4657"/>
      </w:tblGrid>
      <w:tr w:rsidR="008F5C5E" w:rsidRPr="00750D39" w14:paraId="5C176B72" w14:textId="77777777" w:rsidTr="00CF0976">
        <w:trPr>
          <w:trHeight w:val="507"/>
        </w:trPr>
        <w:tc>
          <w:tcPr>
            <w:tcW w:w="9385" w:type="dxa"/>
            <w:gridSpan w:val="3"/>
            <w:shd w:val="clear" w:color="auto" w:fill="BFBFBF"/>
            <w:tcMar>
              <w:top w:w="85" w:type="dxa"/>
            </w:tcMar>
          </w:tcPr>
          <w:p w14:paraId="11C76F5A" w14:textId="19158B01" w:rsidR="008F5C5E" w:rsidRDefault="00111990" w:rsidP="008F5C5E">
            <w:pPr>
              <w:jc w:val="center"/>
              <w:rPr>
                <w:b/>
                <w:sz w:val="28"/>
                <w:szCs w:val="28"/>
              </w:rPr>
            </w:pPr>
            <w:r>
              <w:rPr>
                <w:b/>
                <w:sz w:val="28"/>
                <w:szCs w:val="28"/>
              </w:rPr>
              <w:t>Woodfield Primary School Local Governing Body</w:t>
            </w:r>
            <w:r w:rsidR="00D949EA" w:rsidRPr="00097D02">
              <w:rPr>
                <w:b/>
                <w:sz w:val="28"/>
                <w:szCs w:val="28"/>
              </w:rPr>
              <w:t xml:space="preserve"> Meeting</w:t>
            </w:r>
            <w:r w:rsidR="00D949EA">
              <w:rPr>
                <w:b/>
                <w:sz w:val="28"/>
                <w:szCs w:val="28"/>
              </w:rPr>
              <w:t xml:space="preserve"> </w:t>
            </w:r>
          </w:p>
          <w:p w14:paraId="2B078F76" w14:textId="72832496" w:rsidR="008F5C5E" w:rsidRPr="00097D02" w:rsidRDefault="006B3582" w:rsidP="008F5C5E">
            <w:pPr>
              <w:jc w:val="center"/>
              <w:rPr>
                <w:b/>
                <w:sz w:val="28"/>
                <w:szCs w:val="28"/>
              </w:rPr>
            </w:pPr>
            <w:r>
              <w:rPr>
                <w:b/>
                <w:sz w:val="28"/>
                <w:szCs w:val="28"/>
              </w:rPr>
              <w:t xml:space="preserve">Spring </w:t>
            </w:r>
            <w:r w:rsidR="00D949EA">
              <w:rPr>
                <w:b/>
                <w:sz w:val="28"/>
                <w:szCs w:val="28"/>
              </w:rPr>
              <w:t xml:space="preserve">Term: </w:t>
            </w:r>
            <w:r>
              <w:rPr>
                <w:b/>
                <w:sz w:val="28"/>
                <w:szCs w:val="28"/>
              </w:rPr>
              <w:t>March 2019</w:t>
            </w:r>
          </w:p>
        </w:tc>
      </w:tr>
      <w:tr w:rsidR="008F5C5E" w:rsidRPr="00750D39" w14:paraId="0949B0E1" w14:textId="77777777" w:rsidTr="00CF0976">
        <w:trPr>
          <w:trHeight w:val="778"/>
        </w:trPr>
        <w:tc>
          <w:tcPr>
            <w:tcW w:w="4728" w:type="dxa"/>
            <w:gridSpan w:val="2"/>
            <w:shd w:val="clear" w:color="auto" w:fill="FFFFFF"/>
            <w:tcMar>
              <w:top w:w="85" w:type="dxa"/>
            </w:tcMar>
          </w:tcPr>
          <w:p w14:paraId="0981DC7E" w14:textId="77777777" w:rsidR="008F5C5E" w:rsidRPr="00097D02" w:rsidRDefault="00D949EA" w:rsidP="008F5C5E">
            <w:pPr>
              <w:rPr>
                <w:b/>
                <w:sz w:val="24"/>
                <w:szCs w:val="24"/>
              </w:rPr>
            </w:pPr>
            <w:r w:rsidRPr="00097D02">
              <w:rPr>
                <w:b/>
                <w:sz w:val="24"/>
                <w:szCs w:val="24"/>
              </w:rPr>
              <w:t>Date and time:</w:t>
            </w:r>
          </w:p>
          <w:p w14:paraId="55F48CB6" w14:textId="01C3DB8A" w:rsidR="008F5C5E" w:rsidRPr="00097D02" w:rsidRDefault="00111990" w:rsidP="00111990">
            <w:pPr>
              <w:rPr>
                <w:sz w:val="24"/>
                <w:szCs w:val="24"/>
              </w:rPr>
            </w:pPr>
            <w:r>
              <w:rPr>
                <w:sz w:val="24"/>
                <w:szCs w:val="24"/>
              </w:rPr>
              <w:t>Monday 4 March</w:t>
            </w:r>
            <w:r w:rsidR="006B3582">
              <w:rPr>
                <w:sz w:val="24"/>
                <w:szCs w:val="24"/>
              </w:rPr>
              <w:t xml:space="preserve"> at </w:t>
            </w:r>
            <w:r>
              <w:rPr>
                <w:sz w:val="24"/>
                <w:szCs w:val="24"/>
              </w:rPr>
              <w:t>8.00am</w:t>
            </w:r>
          </w:p>
        </w:tc>
        <w:tc>
          <w:tcPr>
            <w:tcW w:w="4657" w:type="dxa"/>
            <w:shd w:val="clear" w:color="auto" w:fill="FFFFFF"/>
            <w:tcMar>
              <w:top w:w="85" w:type="dxa"/>
            </w:tcMar>
          </w:tcPr>
          <w:p w14:paraId="21C71223" w14:textId="77777777" w:rsidR="008F5C5E" w:rsidRPr="00097D02" w:rsidRDefault="00D949EA" w:rsidP="008F5C5E">
            <w:pPr>
              <w:rPr>
                <w:b/>
                <w:sz w:val="24"/>
                <w:szCs w:val="24"/>
              </w:rPr>
            </w:pPr>
            <w:r w:rsidRPr="00097D02">
              <w:rPr>
                <w:b/>
                <w:sz w:val="24"/>
                <w:szCs w:val="24"/>
              </w:rPr>
              <w:t>Location:</w:t>
            </w:r>
          </w:p>
          <w:p w14:paraId="6D0F9165" w14:textId="6A8251DE" w:rsidR="008F5C5E" w:rsidRPr="00097D02" w:rsidRDefault="00111990" w:rsidP="008F5C5E">
            <w:pPr>
              <w:rPr>
                <w:sz w:val="24"/>
                <w:szCs w:val="24"/>
              </w:rPr>
            </w:pPr>
            <w:r>
              <w:rPr>
                <w:sz w:val="24"/>
                <w:szCs w:val="24"/>
              </w:rPr>
              <w:t>Woodfield Primary School</w:t>
            </w:r>
          </w:p>
        </w:tc>
      </w:tr>
      <w:tr w:rsidR="008F5C5E" w:rsidRPr="00750D39" w14:paraId="21AB357C" w14:textId="77777777" w:rsidTr="00CF0976">
        <w:trPr>
          <w:trHeight w:val="1146"/>
        </w:trPr>
        <w:tc>
          <w:tcPr>
            <w:tcW w:w="9385" w:type="dxa"/>
            <w:gridSpan w:val="3"/>
            <w:tcBorders>
              <w:bottom w:val="single" w:sz="6" w:space="0" w:color="000000"/>
            </w:tcBorders>
            <w:shd w:val="clear" w:color="auto" w:fill="FFFFFF"/>
            <w:tcMar>
              <w:top w:w="85" w:type="dxa"/>
            </w:tcMar>
          </w:tcPr>
          <w:p w14:paraId="6B134B7A" w14:textId="707DF40A" w:rsidR="008F5C5E" w:rsidRPr="006B3582" w:rsidRDefault="00D949EA" w:rsidP="006B3582">
            <w:pPr>
              <w:spacing w:after="0"/>
              <w:rPr>
                <w:b/>
                <w:sz w:val="24"/>
                <w:szCs w:val="24"/>
                <w:u w:val="single"/>
              </w:rPr>
            </w:pPr>
            <w:r w:rsidRPr="006B3582">
              <w:rPr>
                <w:b/>
                <w:sz w:val="24"/>
                <w:szCs w:val="24"/>
                <w:u w:val="single"/>
              </w:rPr>
              <w:t>Present:</w:t>
            </w:r>
          </w:p>
          <w:p w14:paraId="248BADCE" w14:textId="77777777" w:rsidR="00111990" w:rsidRDefault="00111990" w:rsidP="006B3582">
            <w:pPr>
              <w:spacing w:after="0"/>
              <w:rPr>
                <w:b/>
                <w:sz w:val="24"/>
                <w:szCs w:val="24"/>
              </w:rPr>
            </w:pPr>
          </w:p>
          <w:p w14:paraId="2B082004" w14:textId="27E5765F" w:rsidR="00040A08" w:rsidRDefault="00040A08" w:rsidP="006B3582">
            <w:pPr>
              <w:spacing w:after="0"/>
              <w:rPr>
                <w:sz w:val="24"/>
                <w:szCs w:val="24"/>
              </w:rPr>
            </w:pPr>
            <w:r>
              <w:rPr>
                <w:b/>
                <w:sz w:val="24"/>
                <w:szCs w:val="24"/>
              </w:rPr>
              <w:t>Governor and Vice Chair</w:t>
            </w:r>
            <w:r w:rsidR="0034164C">
              <w:rPr>
                <w:b/>
                <w:sz w:val="24"/>
                <w:szCs w:val="24"/>
              </w:rPr>
              <w:t xml:space="preserve">:  </w:t>
            </w:r>
            <w:r>
              <w:rPr>
                <w:sz w:val="24"/>
                <w:szCs w:val="24"/>
              </w:rPr>
              <w:t>Nigel Simpson (NSI)</w:t>
            </w:r>
          </w:p>
          <w:p w14:paraId="3F431B94" w14:textId="77777777" w:rsidR="00E91449" w:rsidRDefault="00E91449" w:rsidP="006B3582">
            <w:pPr>
              <w:spacing w:after="0"/>
              <w:rPr>
                <w:sz w:val="24"/>
                <w:szCs w:val="24"/>
              </w:rPr>
            </w:pPr>
          </w:p>
          <w:p w14:paraId="0F443C1D" w14:textId="3639EAC6" w:rsidR="008F5C5E" w:rsidRDefault="00040A08" w:rsidP="006B3582">
            <w:pPr>
              <w:spacing w:after="0"/>
              <w:rPr>
                <w:sz w:val="24"/>
                <w:szCs w:val="24"/>
              </w:rPr>
            </w:pPr>
            <w:r w:rsidRPr="00040A08">
              <w:rPr>
                <w:b/>
                <w:sz w:val="24"/>
                <w:szCs w:val="24"/>
              </w:rPr>
              <w:t>Governors:</w:t>
            </w:r>
            <w:r>
              <w:rPr>
                <w:sz w:val="24"/>
                <w:szCs w:val="24"/>
              </w:rPr>
              <w:t xml:space="preserve">  </w:t>
            </w:r>
            <w:r w:rsidR="00203680">
              <w:rPr>
                <w:sz w:val="24"/>
                <w:szCs w:val="24"/>
              </w:rPr>
              <w:t>Julie Clift (JCL), Rosie Baldock (RBA), John Da</w:t>
            </w:r>
            <w:r w:rsidR="00803F64">
              <w:rPr>
                <w:sz w:val="24"/>
                <w:szCs w:val="24"/>
              </w:rPr>
              <w:t xml:space="preserve">vis (JDA), David Longley (DLO) and </w:t>
            </w:r>
            <w:r w:rsidR="00203680">
              <w:rPr>
                <w:sz w:val="24"/>
                <w:szCs w:val="24"/>
              </w:rPr>
              <w:t>Nicola Hard</w:t>
            </w:r>
            <w:r w:rsidR="00803F64">
              <w:rPr>
                <w:sz w:val="24"/>
                <w:szCs w:val="24"/>
              </w:rPr>
              <w:t>ing (NHA)</w:t>
            </w:r>
          </w:p>
          <w:p w14:paraId="0C85E3B8" w14:textId="77777777" w:rsidR="00E91449" w:rsidRPr="00203680" w:rsidRDefault="00E91449" w:rsidP="006B3582">
            <w:pPr>
              <w:spacing w:after="0"/>
              <w:rPr>
                <w:sz w:val="24"/>
                <w:szCs w:val="24"/>
              </w:rPr>
            </w:pPr>
          </w:p>
          <w:p w14:paraId="479D857B" w14:textId="0EA783CB" w:rsidR="00064463" w:rsidRDefault="00803F64" w:rsidP="006B3582">
            <w:pPr>
              <w:spacing w:after="0"/>
              <w:rPr>
                <w:sz w:val="24"/>
                <w:szCs w:val="24"/>
              </w:rPr>
            </w:pPr>
            <w:r>
              <w:rPr>
                <w:b/>
                <w:sz w:val="24"/>
                <w:szCs w:val="24"/>
              </w:rPr>
              <w:t>Head T</w:t>
            </w:r>
            <w:r w:rsidR="00064463" w:rsidRPr="00064463">
              <w:rPr>
                <w:b/>
                <w:sz w:val="24"/>
                <w:szCs w:val="24"/>
              </w:rPr>
              <w:t>each</w:t>
            </w:r>
            <w:r w:rsidR="00F204C3">
              <w:rPr>
                <w:b/>
                <w:sz w:val="24"/>
                <w:szCs w:val="24"/>
              </w:rPr>
              <w:t>er</w:t>
            </w:r>
            <w:r w:rsidR="00064463" w:rsidRPr="00064463">
              <w:rPr>
                <w:b/>
                <w:sz w:val="24"/>
                <w:szCs w:val="24"/>
              </w:rPr>
              <w:t>:</w:t>
            </w:r>
            <w:r w:rsidR="00064463">
              <w:rPr>
                <w:sz w:val="24"/>
                <w:szCs w:val="24"/>
              </w:rPr>
              <w:t xml:space="preserve">  </w:t>
            </w:r>
            <w:r w:rsidR="00064463" w:rsidRPr="00A71D68">
              <w:rPr>
                <w:sz w:val="24"/>
                <w:szCs w:val="24"/>
              </w:rPr>
              <w:t>Helen Harrison (HHA)</w:t>
            </w:r>
          </w:p>
          <w:p w14:paraId="077DD35A" w14:textId="77777777" w:rsidR="00E91449" w:rsidRDefault="00E91449" w:rsidP="006B3582">
            <w:pPr>
              <w:spacing w:after="0"/>
              <w:rPr>
                <w:sz w:val="24"/>
                <w:szCs w:val="24"/>
              </w:rPr>
            </w:pPr>
          </w:p>
          <w:p w14:paraId="33C1C322" w14:textId="2A9F0360" w:rsidR="00064463" w:rsidRDefault="00803F64" w:rsidP="006B3582">
            <w:pPr>
              <w:spacing w:after="0"/>
              <w:rPr>
                <w:sz w:val="24"/>
                <w:szCs w:val="24"/>
              </w:rPr>
            </w:pPr>
            <w:r>
              <w:rPr>
                <w:b/>
                <w:sz w:val="24"/>
                <w:szCs w:val="24"/>
              </w:rPr>
              <w:t>Staff (Teaching)</w:t>
            </w:r>
            <w:r w:rsidR="00064463" w:rsidRPr="00064463">
              <w:rPr>
                <w:b/>
                <w:sz w:val="24"/>
                <w:szCs w:val="24"/>
              </w:rPr>
              <w:t>:</w:t>
            </w:r>
            <w:r w:rsidR="00064463">
              <w:rPr>
                <w:sz w:val="24"/>
                <w:szCs w:val="24"/>
              </w:rPr>
              <w:t xml:space="preserve">  </w:t>
            </w:r>
            <w:r w:rsidR="00064463" w:rsidRPr="00A71D68">
              <w:rPr>
                <w:sz w:val="24"/>
                <w:szCs w:val="24"/>
              </w:rPr>
              <w:t>Kate Hope (KHO)</w:t>
            </w:r>
          </w:p>
          <w:p w14:paraId="4B18B2D5" w14:textId="33F236C4" w:rsidR="00803F64" w:rsidRDefault="00803F64" w:rsidP="006B3582">
            <w:pPr>
              <w:spacing w:after="0"/>
              <w:rPr>
                <w:sz w:val="24"/>
                <w:szCs w:val="24"/>
              </w:rPr>
            </w:pPr>
          </w:p>
          <w:p w14:paraId="6E2BCD73" w14:textId="0DEE9C5D" w:rsidR="00803F64" w:rsidRPr="009B185D" w:rsidRDefault="00803F64" w:rsidP="006B3582">
            <w:pPr>
              <w:spacing w:after="0"/>
              <w:rPr>
                <w:sz w:val="24"/>
                <w:szCs w:val="24"/>
              </w:rPr>
            </w:pPr>
            <w:r w:rsidRPr="009B185D">
              <w:rPr>
                <w:b/>
                <w:sz w:val="24"/>
                <w:szCs w:val="24"/>
              </w:rPr>
              <w:t>Staff (Support Professional):</w:t>
            </w:r>
            <w:r w:rsidRPr="009B185D">
              <w:rPr>
                <w:sz w:val="24"/>
                <w:szCs w:val="24"/>
              </w:rPr>
              <w:t xml:space="preserve"> Brian Newland (BNE)</w:t>
            </w:r>
          </w:p>
          <w:p w14:paraId="0121DE71" w14:textId="77777777" w:rsidR="00E91449" w:rsidRDefault="00E91449" w:rsidP="006B3582">
            <w:pPr>
              <w:spacing w:after="0"/>
              <w:rPr>
                <w:b/>
                <w:sz w:val="24"/>
                <w:szCs w:val="24"/>
              </w:rPr>
            </w:pPr>
          </w:p>
          <w:p w14:paraId="78B4C60C" w14:textId="4B9A08FC" w:rsidR="008F5C5E" w:rsidRDefault="00A71D68" w:rsidP="006B3582">
            <w:pPr>
              <w:spacing w:after="0"/>
              <w:rPr>
                <w:sz w:val="24"/>
                <w:szCs w:val="24"/>
              </w:rPr>
            </w:pPr>
            <w:r w:rsidRPr="00A71D68">
              <w:rPr>
                <w:b/>
                <w:sz w:val="24"/>
                <w:szCs w:val="24"/>
              </w:rPr>
              <w:t>Associates:</w:t>
            </w:r>
            <w:r w:rsidR="00203680" w:rsidRPr="00A71D68">
              <w:rPr>
                <w:sz w:val="24"/>
                <w:szCs w:val="24"/>
              </w:rPr>
              <w:t xml:space="preserve"> </w:t>
            </w:r>
            <w:r w:rsidR="00EE7D44" w:rsidRPr="00A71D68">
              <w:rPr>
                <w:sz w:val="24"/>
                <w:szCs w:val="24"/>
              </w:rPr>
              <w:t xml:space="preserve"> Nicky Fallon (NFA)</w:t>
            </w:r>
            <w:r w:rsidRPr="00A71D68">
              <w:rPr>
                <w:sz w:val="24"/>
                <w:szCs w:val="24"/>
              </w:rPr>
              <w:t>,</w:t>
            </w:r>
            <w:r w:rsidR="00EE7D44" w:rsidRPr="00A71D68">
              <w:rPr>
                <w:sz w:val="24"/>
                <w:szCs w:val="24"/>
              </w:rPr>
              <w:t xml:space="preserve"> Ja</w:t>
            </w:r>
            <w:r w:rsidR="00C319EC" w:rsidRPr="00A71D68">
              <w:rPr>
                <w:sz w:val="24"/>
                <w:szCs w:val="24"/>
              </w:rPr>
              <w:t>y</w:t>
            </w:r>
            <w:r w:rsidR="00EE7D44" w:rsidRPr="00A71D68">
              <w:rPr>
                <w:sz w:val="24"/>
                <w:szCs w:val="24"/>
              </w:rPr>
              <w:t>ne Miller (JMI)</w:t>
            </w:r>
          </w:p>
          <w:p w14:paraId="0B5F581D" w14:textId="77777777" w:rsidR="00E91449" w:rsidRPr="00A71D68" w:rsidRDefault="00E91449" w:rsidP="006B3582">
            <w:pPr>
              <w:spacing w:after="0"/>
              <w:rPr>
                <w:sz w:val="24"/>
                <w:szCs w:val="24"/>
              </w:rPr>
            </w:pPr>
          </w:p>
          <w:p w14:paraId="182FD4C1" w14:textId="575A514C" w:rsidR="008F5C5E" w:rsidRPr="00097D02" w:rsidRDefault="00D949EA" w:rsidP="006B3582">
            <w:pPr>
              <w:spacing w:after="0"/>
              <w:rPr>
                <w:sz w:val="24"/>
                <w:szCs w:val="24"/>
              </w:rPr>
            </w:pPr>
            <w:r w:rsidRPr="00097D02">
              <w:rPr>
                <w:b/>
                <w:sz w:val="24"/>
                <w:szCs w:val="24"/>
              </w:rPr>
              <w:t>Clerk:</w:t>
            </w:r>
            <w:r w:rsidRPr="00097D02">
              <w:rPr>
                <w:sz w:val="24"/>
                <w:szCs w:val="24"/>
              </w:rPr>
              <w:t xml:space="preserve">  Jo Harris</w:t>
            </w:r>
            <w:r>
              <w:rPr>
                <w:sz w:val="24"/>
                <w:szCs w:val="24"/>
              </w:rPr>
              <w:t xml:space="preserve"> (JH</w:t>
            </w:r>
            <w:r w:rsidR="00EE7D44">
              <w:rPr>
                <w:sz w:val="24"/>
                <w:szCs w:val="24"/>
              </w:rPr>
              <w:t>A</w:t>
            </w:r>
            <w:r>
              <w:rPr>
                <w:sz w:val="24"/>
                <w:szCs w:val="24"/>
              </w:rPr>
              <w:t>) (AMF Projects)</w:t>
            </w:r>
          </w:p>
          <w:p w14:paraId="7E01AF33" w14:textId="77777777" w:rsidR="008F5C5E" w:rsidRPr="00097D02" w:rsidRDefault="008F5C5E" w:rsidP="006B3582">
            <w:pPr>
              <w:spacing w:after="0"/>
              <w:rPr>
                <w:color w:val="FF0000"/>
                <w:sz w:val="24"/>
                <w:szCs w:val="24"/>
              </w:rPr>
            </w:pPr>
          </w:p>
        </w:tc>
      </w:tr>
      <w:tr w:rsidR="008F5C5E" w:rsidRPr="00292DA4" w14:paraId="00856E10" w14:textId="77777777" w:rsidTr="00CF0976">
        <w:trPr>
          <w:trHeight w:val="527"/>
        </w:trPr>
        <w:tc>
          <w:tcPr>
            <w:tcW w:w="978" w:type="dxa"/>
            <w:tcBorders>
              <w:top w:val="single" w:sz="6" w:space="0" w:color="000000"/>
              <w:left w:val="single" w:sz="6" w:space="0" w:color="000000"/>
              <w:bottom w:val="single" w:sz="6" w:space="0" w:color="000000"/>
              <w:right w:val="single" w:sz="6" w:space="0" w:color="000000"/>
            </w:tcBorders>
            <w:shd w:val="clear" w:color="auto" w:fill="BFBFBF"/>
            <w:tcMar>
              <w:top w:w="85" w:type="dxa"/>
            </w:tcMar>
          </w:tcPr>
          <w:p w14:paraId="402F968F" w14:textId="77777777" w:rsidR="008F5C5E" w:rsidRPr="00292DA4" w:rsidRDefault="00D949EA" w:rsidP="008F5C5E">
            <w:pPr>
              <w:rPr>
                <w:b/>
                <w:sz w:val="24"/>
                <w:szCs w:val="24"/>
              </w:rPr>
            </w:pPr>
            <w:r w:rsidRPr="00292DA4">
              <w:rPr>
                <w:b/>
                <w:sz w:val="24"/>
                <w:szCs w:val="24"/>
              </w:rPr>
              <w:t xml:space="preserve">Agenda Item </w:t>
            </w:r>
          </w:p>
        </w:tc>
        <w:tc>
          <w:tcPr>
            <w:tcW w:w="8407" w:type="dxa"/>
            <w:gridSpan w:val="2"/>
            <w:tcBorders>
              <w:top w:val="single" w:sz="6" w:space="0" w:color="000000"/>
              <w:left w:val="single" w:sz="6" w:space="0" w:color="000000"/>
              <w:bottom w:val="single" w:sz="6" w:space="0" w:color="000000"/>
              <w:right w:val="single" w:sz="6" w:space="0" w:color="000000"/>
            </w:tcBorders>
            <w:shd w:val="clear" w:color="auto" w:fill="BFBFBF"/>
          </w:tcPr>
          <w:p w14:paraId="7CAFD4D8" w14:textId="77777777" w:rsidR="008F5C5E" w:rsidRPr="00292DA4" w:rsidRDefault="00D949EA" w:rsidP="008F5C5E">
            <w:pPr>
              <w:rPr>
                <w:b/>
                <w:sz w:val="24"/>
                <w:szCs w:val="24"/>
              </w:rPr>
            </w:pPr>
            <w:r w:rsidRPr="00292DA4">
              <w:rPr>
                <w:b/>
                <w:sz w:val="24"/>
                <w:szCs w:val="24"/>
              </w:rPr>
              <w:t>Minutes</w:t>
            </w:r>
          </w:p>
        </w:tc>
      </w:tr>
      <w:tr w:rsidR="008F5C5E" w:rsidRPr="00292DA4" w14:paraId="696ACA3B" w14:textId="77777777" w:rsidTr="00CF0976">
        <w:trPr>
          <w:trHeight w:val="284"/>
        </w:trPr>
        <w:tc>
          <w:tcPr>
            <w:tcW w:w="978" w:type="dxa"/>
            <w:tcBorders>
              <w:top w:val="single" w:sz="6" w:space="0" w:color="000000"/>
            </w:tcBorders>
            <w:shd w:val="clear" w:color="auto" w:fill="FFFFFF"/>
            <w:tcMar>
              <w:top w:w="85" w:type="dxa"/>
            </w:tcMar>
          </w:tcPr>
          <w:p w14:paraId="75BE7D44" w14:textId="412D5FAF" w:rsidR="008F5C5E" w:rsidRDefault="00F85F26" w:rsidP="000D749D">
            <w:pPr>
              <w:spacing w:after="0"/>
              <w:rPr>
                <w:sz w:val="24"/>
                <w:szCs w:val="24"/>
              </w:rPr>
            </w:pPr>
            <w:r>
              <w:rPr>
                <w:sz w:val="24"/>
                <w:szCs w:val="24"/>
              </w:rPr>
              <w:t>1.</w:t>
            </w:r>
          </w:p>
          <w:p w14:paraId="27D89A0F" w14:textId="77777777" w:rsidR="00040A08" w:rsidRDefault="00040A08" w:rsidP="000D749D">
            <w:pPr>
              <w:spacing w:after="0"/>
              <w:rPr>
                <w:sz w:val="24"/>
                <w:szCs w:val="24"/>
              </w:rPr>
            </w:pPr>
          </w:p>
          <w:p w14:paraId="3B9AEAC5" w14:textId="77777777" w:rsidR="00040A08" w:rsidRDefault="00040A08" w:rsidP="000D749D">
            <w:pPr>
              <w:spacing w:after="0"/>
              <w:rPr>
                <w:sz w:val="24"/>
                <w:szCs w:val="24"/>
              </w:rPr>
            </w:pPr>
            <w:r>
              <w:rPr>
                <w:sz w:val="24"/>
                <w:szCs w:val="24"/>
              </w:rPr>
              <w:t>1.1</w:t>
            </w:r>
          </w:p>
          <w:p w14:paraId="04BC876E" w14:textId="77777777" w:rsidR="00040A08" w:rsidRDefault="00040A08" w:rsidP="000D749D">
            <w:pPr>
              <w:spacing w:after="0"/>
              <w:rPr>
                <w:sz w:val="24"/>
                <w:szCs w:val="24"/>
              </w:rPr>
            </w:pPr>
          </w:p>
          <w:p w14:paraId="4FA44C0B" w14:textId="77777777" w:rsidR="00040A08" w:rsidRDefault="00040A08" w:rsidP="000D749D">
            <w:pPr>
              <w:spacing w:after="0"/>
              <w:rPr>
                <w:sz w:val="24"/>
                <w:szCs w:val="24"/>
              </w:rPr>
            </w:pPr>
          </w:p>
          <w:p w14:paraId="6D062DF7" w14:textId="77777777" w:rsidR="00040A08" w:rsidRDefault="00040A08" w:rsidP="000D749D">
            <w:pPr>
              <w:spacing w:after="0"/>
              <w:rPr>
                <w:sz w:val="24"/>
                <w:szCs w:val="24"/>
              </w:rPr>
            </w:pPr>
          </w:p>
          <w:p w14:paraId="2E0B6F40" w14:textId="77777777" w:rsidR="00A71D68" w:rsidRDefault="00A71D68" w:rsidP="000D749D">
            <w:pPr>
              <w:spacing w:after="0"/>
              <w:rPr>
                <w:sz w:val="24"/>
                <w:szCs w:val="24"/>
              </w:rPr>
            </w:pPr>
          </w:p>
          <w:p w14:paraId="1D50E89C" w14:textId="77777777" w:rsidR="0052207E" w:rsidRDefault="0052207E" w:rsidP="000D749D">
            <w:pPr>
              <w:spacing w:after="0"/>
              <w:rPr>
                <w:sz w:val="24"/>
                <w:szCs w:val="24"/>
              </w:rPr>
            </w:pPr>
          </w:p>
          <w:p w14:paraId="211E531F" w14:textId="23677F71" w:rsidR="00040A08" w:rsidRDefault="00040A08" w:rsidP="000D749D">
            <w:pPr>
              <w:spacing w:after="0"/>
              <w:rPr>
                <w:sz w:val="24"/>
                <w:szCs w:val="24"/>
              </w:rPr>
            </w:pPr>
            <w:r>
              <w:rPr>
                <w:sz w:val="24"/>
                <w:szCs w:val="24"/>
              </w:rPr>
              <w:t>1.2</w:t>
            </w:r>
          </w:p>
          <w:p w14:paraId="2CC7AD91" w14:textId="563A832F" w:rsidR="00040A08" w:rsidRPr="002A5989" w:rsidRDefault="00040A08" w:rsidP="000D749D">
            <w:pPr>
              <w:spacing w:after="0"/>
              <w:rPr>
                <w:sz w:val="24"/>
                <w:szCs w:val="24"/>
              </w:rPr>
            </w:pPr>
          </w:p>
        </w:tc>
        <w:tc>
          <w:tcPr>
            <w:tcW w:w="8407" w:type="dxa"/>
            <w:gridSpan w:val="2"/>
            <w:tcBorders>
              <w:top w:val="single" w:sz="6" w:space="0" w:color="000000"/>
            </w:tcBorders>
            <w:shd w:val="clear" w:color="auto" w:fill="FFFFFF"/>
          </w:tcPr>
          <w:p w14:paraId="035A6C9F" w14:textId="77777777" w:rsidR="008F5C5E" w:rsidRPr="009C59BF" w:rsidRDefault="00D949EA" w:rsidP="000D749D">
            <w:pPr>
              <w:spacing w:after="0"/>
              <w:rPr>
                <w:b/>
                <w:sz w:val="24"/>
                <w:szCs w:val="24"/>
                <w:u w:val="single"/>
              </w:rPr>
            </w:pPr>
            <w:r w:rsidRPr="009C59BF">
              <w:rPr>
                <w:b/>
                <w:sz w:val="24"/>
                <w:szCs w:val="24"/>
                <w:u w:val="single"/>
              </w:rPr>
              <w:t>Welcome and Apologies</w:t>
            </w:r>
          </w:p>
          <w:p w14:paraId="30E68996" w14:textId="77777777" w:rsidR="000D749D" w:rsidRDefault="000D749D" w:rsidP="000D749D">
            <w:pPr>
              <w:spacing w:after="0"/>
              <w:rPr>
                <w:sz w:val="24"/>
                <w:szCs w:val="24"/>
              </w:rPr>
            </w:pPr>
          </w:p>
          <w:p w14:paraId="3EEDA4E7" w14:textId="62E4C05A" w:rsidR="00EE7D44" w:rsidRDefault="00040A08" w:rsidP="000D749D">
            <w:pPr>
              <w:spacing w:after="0"/>
              <w:rPr>
                <w:sz w:val="24"/>
                <w:szCs w:val="24"/>
              </w:rPr>
            </w:pPr>
            <w:r>
              <w:rPr>
                <w:sz w:val="24"/>
                <w:szCs w:val="24"/>
              </w:rPr>
              <w:t>NSI welcomed two new Governors</w:t>
            </w:r>
            <w:r w:rsidR="00A71D68">
              <w:rPr>
                <w:sz w:val="24"/>
                <w:szCs w:val="24"/>
              </w:rPr>
              <w:t xml:space="preserve"> </w:t>
            </w:r>
            <w:r w:rsidR="00F204C3">
              <w:rPr>
                <w:sz w:val="24"/>
                <w:szCs w:val="24"/>
              </w:rPr>
              <w:t xml:space="preserve">and </w:t>
            </w:r>
            <w:r w:rsidR="00A71D68">
              <w:rPr>
                <w:sz w:val="24"/>
                <w:szCs w:val="24"/>
              </w:rPr>
              <w:t xml:space="preserve">the </w:t>
            </w:r>
            <w:r w:rsidR="005B1210">
              <w:rPr>
                <w:sz w:val="24"/>
                <w:szCs w:val="24"/>
              </w:rPr>
              <w:t xml:space="preserve">new </w:t>
            </w:r>
            <w:r w:rsidR="00A71D68">
              <w:rPr>
                <w:sz w:val="24"/>
                <w:szCs w:val="24"/>
              </w:rPr>
              <w:t>clerk</w:t>
            </w:r>
            <w:r>
              <w:rPr>
                <w:sz w:val="24"/>
                <w:szCs w:val="24"/>
              </w:rPr>
              <w:t xml:space="preserve"> to the meeting:</w:t>
            </w:r>
          </w:p>
          <w:p w14:paraId="3D9F24BB" w14:textId="77777777" w:rsidR="0052207E" w:rsidRDefault="0052207E" w:rsidP="000D749D">
            <w:pPr>
              <w:spacing w:after="0"/>
              <w:rPr>
                <w:sz w:val="24"/>
                <w:szCs w:val="24"/>
              </w:rPr>
            </w:pPr>
          </w:p>
          <w:p w14:paraId="2C1F8255" w14:textId="55BF4408" w:rsidR="00040A08" w:rsidRDefault="00040A08" w:rsidP="000D749D">
            <w:pPr>
              <w:spacing w:after="0"/>
              <w:rPr>
                <w:sz w:val="24"/>
                <w:szCs w:val="24"/>
              </w:rPr>
            </w:pPr>
            <w:r>
              <w:rPr>
                <w:sz w:val="24"/>
                <w:szCs w:val="24"/>
              </w:rPr>
              <w:t>Parent Governor: Nicola Harding</w:t>
            </w:r>
          </w:p>
          <w:p w14:paraId="25A1BBF4" w14:textId="77777777" w:rsidR="00040A08" w:rsidRDefault="00040A08" w:rsidP="000D749D">
            <w:pPr>
              <w:spacing w:after="0"/>
              <w:rPr>
                <w:sz w:val="24"/>
                <w:szCs w:val="24"/>
              </w:rPr>
            </w:pPr>
            <w:r>
              <w:rPr>
                <w:sz w:val="24"/>
                <w:szCs w:val="24"/>
              </w:rPr>
              <w:t>Co-opted Governor:  David Longley</w:t>
            </w:r>
          </w:p>
          <w:p w14:paraId="73E57EBA" w14:textId="52A086A9" w:rsidR="00A71D68" w:rsidRDefault="00A71D68" w:rsidP="000D749D">
            <w:pPr>
              <w:spacing w:after="0"/>
              <w:rPr>
                <w:sz w:val="24"/>
                <w:szCs w:val="24"/>
              </w:rPr>
            </w:pPr>
            <w:r>
              <w:rPr>
                <w:sz w:val="24"/>
                <w:szCs w:val="24"/>
              </w:rPr>
              <w:t>Clerk:  Jo Harris</w:t>
            </w:r>
            <w:r w:rsidR="00F204C3">
              <w:rPr>
                <w:sz w:val="24"/>
                <w:szCs w:val="24"/>
              </w:rPr>
              <w:t>:</w:t>
            </w:r>
            <w:r>
              <w:rPr>
                <w:sz w:val="24"/>
                <w:szCs w:val="24"/>
              </w:rPr>
              <w:t xml:space="preserve"> AMF Projects</w:t>
            </w:r>
          </w:p>
          <w:p w14:paraId="48B43956" w14:textId="77777777" w:rsidR="00040A08" w:rsidRDefault="00040A08" w:rsidP="000D749D">
            <w:pPr>
              <w:spacing w:after="0"/>
              <w:rPr>
                <w:sz w:val="24"/>
                <w:szCs w:val="24"/>
              </w:rPr>
            </w:pPr>
          </w:p>
          <w:p w14:paraId="0D109EAC" w14:textId="77777777" w:rsidR="00040A08" w:rsidRPr="009C59BF" w:rsidRDefault="00040A08" w:rsidP="00040A08">
            <w:pPr>
              <w:spacing w:after="0"/>
              <w:rPr>
                <w:sz w:val="24"/>
                <w:szCs w:val="24"/>
              </w:rPr>
            </w:pPr>
            <w:r w:rsidRPr="009C59BF">
              <w:rPr>
                <w:sz w:val="24"/>
                <w:szCs w:val="24"/>
              </w:rPr>
              <w:t xml:space="preserve">The following apologies for absence from the meeting to be formally accepted: </w:t>
            </w:r>
          </w:p>
          <w:p w14:paraId="6F442A5A" w14:textId="4296ACFE" w:rsidR="00040A08" w:rsidRDefault="00DE0225" w:rsidP="000D749D">
            <w:pPr>
              <w:spacing w:after="0"/>
              <w:rPr>
                <w:sz w:val="24"/>
                <w:szCs w:val="24"/>
              </w:rPr>
            </w:pPr>
            <w:r>
              <w:rPr>
                <w:sz w:val="24"/>
                <w:szCs w:val="24"/>
              </w:rPr>
              <w:t>Chair of Governors</w:t>
            </w:r>
            <w:r w:rsidR="00803F64">
              <w:rPr>
                <w:sz w:val="24"/>
                <w:szCs w:val="24"/>
              </w:rPr>
              <w:t>,</w:t>
            </w:r>
            <w:r w:rsidR="00040A08">
              <w:rPr>
                <w:sz w:val="24"/>
                <w:szCs w:val="24"/>
              </w:rPr>
              <w:t xml:space="preserve"> Peter Steadman</w:t>
            </w:r>
            <w:r w:rsidR="00803F64">
              <w:rPr>
                <w:sz w:val="24"/>
                <w:szCs w:val="24"/>
              </w:rPr>
              <w:t xml:space="preserve"> (PST)</w:t>
            </w:r>
          </w:p>
          <w:p w14:paraId="4B30245B" w14:textId="77777777" w:rsidR="000D749D" w:rsidRDefault="000D749D" w:rsidP="000D749D">
            <w:pPr>
              <w:spacing w:after="0"/>
            </w:pPr>
          </w:p>
          <w:p w14:paraId="493DF848" w14:textId="0CF1CF28" w:rsidR="007D780F" w:rsidRPr="00292DA4" w:rsidRDefault="007D780F" w:rsidP="000D749D">
            <w:pPr>
              <w:spacing w:after="0"/>
            </w:pPr>
          </w:p>
        </w:tc>
      </w:tr>
      <w:tr w:rsidR="008F5C5E" w:rsidRPr="00292DA4" w14:paraId="043237E8" w14:textId="77777777" w:rsidTr="00CF0976">
        <w:trPr>
          <w:trHeight w:val="284"/>
        </w:trPr>
        <w:tc>
          <w:tcPr>
            <w:tcW w:w="978" w:type="dxa"/>
            <w:tcBorders>
              <w:top w:val="single" w:sz="6" w:space="0" w:color="BFBFBF"/>
              <w:left w:val="single" w:sz="4" w:space="0" w:color="BFBFBF"/>
              <w:bottom w:val="single" w:sz="6" w:space="0" w:color="BFBFBF"/>
              <w:right w:val="single" w:sz="6" w:space="0" w:color="BFBFBF"/>
            </w:tcBorders>
            <w:shd w:val="clear" w:color="auto" w:fill="FFFFFF"/>
            <w:tcMar>
              <w:top w:w="85" w:type="dxa"/>
            </w:tcMar>
          </w:tcPr>
          <w:p w14:paraId="40DD1EBD" w14:textId="45086CD6" w:rsidR="008F5C5E" w:rsidRDefault="00D949EA" w:rsidP="002A5989">
            <w:pPr>
              <w:spacing w:after="0"/>
              <w:rPr>
                <w:sz w:val="24"/>
                <w:szCs w:val="24"/>
              </w:rPr>
            </w:pPr>
            <w:r w:rsidRPr="000D749D">
              <w:rPr>
                <w:sz w:val="24"/>
                <w:szCs w:val="24"/>
              </w:rPr>
              <w:lastRenderedPageBreak/>
              <w:t>2.</w:t>
            </w:r>
          </w:p>
          <w:p w14:paraId="07B7A393" w14:textId="77777777" w:rsidR="00A71D68" w:rsidRDefault="00A71D68" w:rsidP="002A5989">
            <w:pPr>
              <w:spacing w:after="0"/>
              <w:rPr>
                <w:sz w:val="24"/>
                <w:szCs w:val="24"/>
              </w:rPr>
            </w:pPr>
          </w:p>
          <w:p w14:paraId="21F2A61C" w14:textId="2E1B7FA1" w:rsidR="008F5C5E" w:rsidRPr="002A5989" w:rsidRDefault="00040A08" w:rsidP="0052207E">
            <w:pPr>
              <w:spacing w:after="0"/>
              <w:rPr>
                <w:sz w:val="24"/>
                <w:szCs w:val="24"/>
              </w:rPr>
            </w:pPr>
            <w:r>
              <w:rPr>
                <w:sz w:val="24"/>
                <w:szCs w:val="24"/>
              </w:rPr>
              <w:t>2.1</w:t>
            </w:r>
          </w:p>
        </w:tc>
        <w:tc>
          <w:tcPr>
            <w:tcW w:w="8407" w:type="dxa"/>
            <w:gridSpan w:val="2"/>
            <w:tcBorders>
              <w:top w:val="single" w:sz="6" w:space="0" w:color="BFBFBF"/>
              <w:left w:val="single" w:sz="6" w:space="0" w:color="BFBFBF"/>
              <w:bottom w:val="single" w:sz="6" w:space="0" w:color="BFBFBF"/>
              <w:right w:val="single" w:sz="4" w:space="0" w:color="BFBFBF"/>
            </w:tcBorders>
            <w:shd w:val="clear" w:color="auto" w:fill="FFFFFF"/>
          </w:tcPr>
          <w:p w14:paraId="7E70CCBA" w14:textId="2A4048EF" w:rsidR="002A5989" w:rsidRDefault="00D949EA" w:rsidP="008F5C5E">
            <w:pPr>
              <w:spacing w:after="0"/>
              <w:rPr>
                <w:rFonts w:cstheme="minorHAnsi"/>
                <w:b/>
                <w:sz w:val="24"/>
                <w:szCs w:val="24"/>
                <w:u w:val="single"/>
              </w:rPr>
            </w:pPr>
            <w:r w:rsidRPr="009C59BF">
              <w:rPr>
                <w:rFonts w:cstheme="minorHAnsi"/>
                <w:b/>
                <w:sz w:val="24"/>
                <w:szCs w:val="24"/>
                <w:u w:val="single"/>
              </w:rPr>
              <w:t xml:space="preserve">Declaration of </w:t>
            </w:r>
            <w:r w:rsidR="00523A97">
              <w:rPr>
                <w:rFonts w:cstheme="minorHAnsi"/>
                <w:b/>
                <w:sz w:val="24"/>
                <w:szCs w:val="24"/>
                <w:u w:val="single"/>
              </w:rPr>
              <w:t xml:space="preserve">Pecuniary </w:t>
            </w:r>
            <w:r w:rsidRPr="009C59BF">
              <w:rPr>
                <w:rFonts w:cstheme="minorHAnsi"/>
                <w:b/>
                <w:sz w:val="24"/>
                <w:szCs w:val="24"/>
                <w:u w:val="single"/>
              </w:rPr>
              <w:t>Interests</w:t>
            </w:r>
          </w:p>
          <w:p w14:paraId="2B0AF028" w14:textId="77777777" w:rsidR="00A71D68" w:rsidRDefault="00A71D68" w:rsidP="008F5C5E">
            <w:pPr>
              <w:spacing w:after="0"/>
              <w:rPr>
                <w:rFonts w:cstheme="minorHAnsi"/>
                <w:sz w:val="24"/>
                <w:szCs w:val="24"/>
              </w:rPr>
            </w:pPr>
          </w:p>
          <w:p w14:paraId="12794E35" w14:textId="510659F8" w:rsidR="008F5C5E" w:rsidRPr="00CF0976" w:rsidRDefault="00C93755" w:rsidP="0052207E">
            <w:pPr>
              <w:spacing w:after="0"/>
              <w:rPr>
                <w:rFonts w:cstheme="minorHAnsi"/>
                <w:sz w:val="24"/>
                <w:szCs w:val="24"/>
              </w:rPr>
            </w:pPr>
            <w:r w:rsidRPr="00CF0976">
              <w:rPr>
                <w:rFonts w:cstheme="minorHAnsi"/>
                <w:sz w:val="24"/>
                <w:szCs w:val="24"/>
              </w:rPr>
              <w:t>DLO – Assistant Principal</w:t>
            </w:r>
            <w:r w:rsidR="00682E61" w:rsidRPr="00CF0976">
              <w:rPr>
                <w:rFonts w:cstheme="minorHAnsi"/>
                <w:sz w:val="24"/>
                <w:szCs w:val="24"/>
              </w:rPr>
              <w:t xml:space="preserve"> at Crookesbroom Primary Academy</w:t>
            </w:r>
            <w:r w:rsidR="005B1210" w:rsidRPr="00CF0976">
              <w:rPr>
                <w:rFonts w:cstheme="minorHAnsi"/>
                <w:sz w:val="24"/>
                <w:szCs w:val="24"/>
              </w:rPr>
              <w:t>.</w:t>
            </w:r>
          </w:p>
          <w:p w14:paraId="027601DD" w14:textId="0E2D7825" w:rsidR="00C93755" w:rsidRPr="00C93755" w:rsidRDefault="00C93755" w:rsidP="0052207E">
            <w:pPr>
              <w:spacing w:after="0"/>
              <w:rPr>
                <w:rFonts w:cstheme="minorHAnsi"/>
                <w:color w:val="FF0000"/>
                <w:sz w:val="24"/>
                <w:szCs w:val="24"/>
              </w:rPr>
            </w:pPr>
            <w:r w:rsidRPr="00CF0976">
              <w:rPr>
                <w:rFonts w:cstheme="minorHAnsi"/>
                <w:sz w:val="24"/>
                <w:szCs w:val="24"/>
              </w:rPr>
              <w:t>NHA – awaiting DOI form</w:t>
            </w:r>
          </w:p>
        </w:tc>
      </w:tr>
      <w:tr w:rsidR="008F5C5E" w:rsidRPr="00292DA4" w14:paraId="3D234ED2" w14:textId="77777777" w:rsidTr="00CF0976">
        <w:trPr>
          <w:trHeight w:val="1160"/>
        </w:trPr>
        <w:tc>
          <w:tcPr>
            <w:tcW w:w="978" w:type="dxa"/>
            <w:tcBorders>
              <w:top w:val="single" w:sz="6" w:space="0" w:color="BFBFBF"/>
              <w:left w:val="single" w:sz="4" w:space="0" w:color="BFBFBF"/>
              <w:bottom w:val="single" w:sz="6" w:space="0" w:color="BFBFBF"/>
              <w:right w:val="single" w:sz="6" w:space="0" w:color="BFBFBF"/>
            </w:tcBorders>
            <w:shd w:val="clear" w:color="auto" w:fill="FFFFFF"/>
            <w:tcMar>
              <w:top w:w="85" w:type="dxa"/>
            </w:tcMar>
          </w:tcPr>
          <w:p w14:paraId="2A5FE7A3" w14:textId="180C6AA9" w:rsidR="008F5C5E" w:rsidRDefault="00D949EA" w:rsidP="007D780F">
            <w:pPr>
              <w:spacing w:after="0"/>
              <w:rPr>
                <w:sz w:val="24"/>
                <w:szCs w:val="24"/>
              </w:rPr>
            </w:pPr>
            <w:r w:rsidRPr="000D749D">
              <w:rPr>
                <w:sz w:val="24"/>
                <w:szCs w:val="24"/>
              </w:rPr>
              <w:t>3.</w:t>
            </w:r>
          </w:p>
          <w:p w14:paraId="2F648905" w14:textId="3EE9646D" w:rsidR="005B1210" w:rsidRDefault="005B1210" w:rsidP="007D780F">
            <w:pPr>
              <w:spacing w:after="0"/>
              <w:rPr>
                <w:sz w:val="24"/>
                <w:szCs w:val="24"/>
              </w:rPr>
            </w:pPr>
          </w:p>
          <w:p w14:paraId="194C1F23" w14:textId="6FFC0041" w:rsidR="005B1210" w:rsidRPr="002A5989" w:rsidRDefault="005B1210" w:rsidP="0052207E">
            <w:pPr>
              <w:spacing w:after="0"/>
              <w:rPr>
                <w:sz w:val="24"/>
                <w:szCs w:val="24"/>
              </w:rPr>
            </w:pPr>
            <w:r>
              <w:rPr>
                <w:sz w:val="24"/>
                <w:szCs w:val="24"/>
              </w:rPr>
              <w:t>3.1</w:t>
            </w:r>
          </w:p>
        </w:tc>
        <w:tc>
          <w:tcPr>
            <w:tcW w:w="8407" w:type="dxa"/>
            <w:gridSpan w:val="2"/>
            <w:tcBorders>
              <w:top w:val="single" w:sz="6" w:space="0" w:color="BFBFBF"/>
              <w:left w:val="single" w:sz="6" w:space="0" w:color="BFBFBF"/>
              <w:bottom w:val="single" w:sz="6" w:space="0" w:color="BFBFBF"/>
              <w:right w:val="single" w:sz="4" w:space="0" w:color="BFBFBF"/>
            </w:tcBorders>
            <w:shd w:val="clear" w:color="auto" w:fill="FFFFFF"/>
          </w:tcPr>
          <w:p w14:paraId="2344B387" w14:textId="68D85708" w:rsidR="008F5C5E" w:rsidRDefault="0034164C" w:rsidP="0052207E">
            <w:pPr>
              <w:spacing w:after="0"/>
              <w:rPr>
                <w:rFonts w:cstheme="minorHAnsi"/>
                <w:b/>
                <w:sz w:val="24"/>
                <w:szCs w:val="24"/>
                <w:u w:val="single"/>
              </w:rPr>
            </w:pPr>
            <w:r w:rsidRPr="0034164C">
              <w:rPr>
                <w:rFonts w:cstheme="minorHAnsi"/>
                <w:b/>
                <w:sz w:val="24"/>
                <w:szCs w:val="24"/>
                <w:u w:val="single"/>
              </w:rPr>
              <w:t>Items of Urgent Business</w:t>
            </w:r>
          </w:p>
          <w:p w14:paraId="4E8FB887" w14:textId="77777777" w:rsidR="005B1210" w:rsidRDefault="005B1210" w:rsidP="0052207E">
            <w:pPr>
              <w:spacing w:after="0"/>
              <w:rPr>
                <w:rFonts w:cstheme="minorHAnsi"/>
                <w:b/>
                <w:sz w:val="24"/>
                <w:szCs w:val="24"/>
                <w:u w:val="single"/>
              </w:rPr>
            </w:pPr>
          </w:p>
          <w:p w14:paraId="5A244977" w14:textId="477120E2" w:rsidR="007D780F" w:rsidRPr="005B1210" w:rsidRDefault="005B1210" w:rsidP="0052207E">
            <w:pPr>
              <w:spacing w:after="0"/>
              <w:rPr>
                <w:rFonts w:cstheme="minorHAnsi"/>
                <w:sz w:val="24"/>
                <w:szCs w:val="24"/>
              </w:rPr>
            </w:pPr>
            <w:r>
              <w:rPr>
                <w:rFonts w:cstheme="minorHAnsi"/>
                <w:sz w:val="24"/>
                <w:szCs w:val="24"/>
              </w:rPr>
              <w:t xml:space="preserve">Any items of urgent business were considered under item </w:t>
            </w:r>
            <w:r w:rsidR="002576BA">
              <w:rPr>
                <w:rFonts w:cstheme="minorHAnsi"/>
                <w:sz w:val="24"/>
                <w:szCs w:val="24"/>
              </w:rPr>
              <w:t>8.</w:t>
            </w:r>
          </w:p>
        </w:tc>
      </w:tr>
      <w:tr w:rsidR="00F52D1F" w:rsidRPr="00292DA4" w14:paraId="51365DBB" w14:textId="77777777" w:rsidTr="00CF0976">
        <w:trPr>
          <w:trHeight w:val="284"/>
        </w:trPr>
        <w:tc>
          <w:tcPr>
            <w:tcW w:w="978" w:type="dxa"/>
            <w:tcBorders>
              <w:top w:val="single" w:sz="6" w:space="0" w:color="BFBFBF"/>
              <w:left w:val="single" w:sz="4" w:space="0" w:color="BFBFBF"/>
              <w:bottom w:val="single" w:sz="6" w:space="0" w:color="BFBFBF"/>
              <w:right w:val="single" w:sz="6" w:space="0" w:color="BFBFBF"/>
            </w:tcBorders>
            <w:shd w:val="clear" w:color="auto" w:fill="FFFFFF"/>
            <w:tcMar>
              <w:top w:w="85" w:type="dxa"/>
            </w:tcMar>
          </w:tcPr>
          <w:p w14:paraId="79EBED43" w14:textId="77777777" w:rsidR="00F52D1F" w:rsidRDefault="0034164C" w:rsidP="00523A97">
            <w:pPr>
              <w:spacing w:after="0"/>
              <w:rPr>
                <w:sz w:val="24"/>
                <w:szCs w:val="24"/>
              </w:rPr>
            </w:pPr>
            <w:r>
              <w:rPr>
                <w:sz w:val="24"/>
                <w:szCs w:val="24"/>
              </w:rPr>
              <w:t>4.</w:t>
            </w:r>
          </w:p>
          <w:p w14:paraId="16C5792E" w14:textId="77777777" w:rsidR="005B1210" w:rsidRDefault="005B1210" w:rsidP="00523A97">
            <w:pPr>
              <w:spacing w:after="0"/>
              <w:rPr>
                <w:sz w:val="24"/>
                <w:szCs w:val="24"/>
              </w:rPr>
            </w:pPr>
          </w:p>
          <w:p w14:paraId="0BDD69BC" w14:textId="77777777" w:rsidR="005B1210" w:rsidRDefault="005B1210" w:rsidP="00523A97">
            <w:pPr>
              <w:spacing w:after="0"/>
              <w:rPr>
                <w:sz w:val="24"/>
                <w:szCs w:val="24"/>
              </w:rPr>
            </w:pPr>
            <w:r>
              <w:rPr>
                <w:sz w:val="24"/>
                <w:szCs w:val="24"/>
              </w:rPr>
              <w:t>4.1</w:t>
            </w:r>
          </w:p>
          <w:p w14:paraId="2B6DFDF8" w14:textId="77777777" w:rsidR="005B1210" w:rsidRDefault="005B1210" w:rsidP="00523A97">
            <w:pPr>
              <w:spacing w:after="0"/>
              <w:rPr>
                <w:sz w:val="24"/>
                <w:szCs w:val="24"/>
              </w:rPr>
            </w:pPr>
          </w:p>
          <w:p w14:paraId="5C1EBEBA" w14:textId="52909CEE" w:rsidR="005B1210" w:rsidRPr="000D749D" w:rsidRDefault="005B1210" w:rsidP="00523A97">
            <w:pPr>
              <w:spacing w:after="0"/>
              <w:rPr>
                <w:sz w:val="24"/>
                <w:szCs w:val="24"/>
              </w:rPr>
            </w:pPr>
            <w:r>
              <w:rPr>
                <w:sz w:val="24"/>
                <w:szCs w:val="24"/>
              </w:rPr>
              <w:t>4.2</w:t>
            </w:r>
          </w:p>
        </w:tc>
        <w:tc>
          <w:tcPr>
            <w:tcW w:w="8407" w:type="dxa"/>
            <w:gridSpan w:val="2"/>
            <w:tcBorders>
              <w:top w:val="single" w:sz="6" w:space="0" w:color="BFBFBF"/>
              <w:left w:val="single" w:sz="6" w:space="0" w:color="BFBFBF"/>
              <w:bottom w:val="single" w:sz="6" w:space="0" w:color="BFBFBF"/>
              <w:right w:val="single" w:sz="4" w:space="0" w:color="BFBFBF"/>
            </w:tcBorders>
            <w:shd w:val="clear" w:color="auto" w:fill="FFFFFF"/>
          </w:tcPr>
          <w:p w14:paraId="3E5EB314" w14:textId="77777777" w:rsidR="00F52D1F" w:rsidRDefault="0034164C" w:rsidP="005340B3">
            <w:pPr>
              <w:spacing w:after="0"/>
              <w:rPr>
                <w:rFonts w:cstheme="minorHAnsi"/>
                <w:b/>
                <w:sz w:val="24"/>
                <w:szCs w:val="24"/>
                <w:u w:val="single"/>
              </w:rPr>
            </w:pPr>
            <w:r>
              <w:rPr>
                <w:rFonts w:cstheme="minorHAnsi"/>
                <w:b/>
                <w:sz w:val="24"/>
                <w:szCs w:val="24"/>
                <w:u w:val="single"/>
              </w:rPr>
              <w:t>Local Governing Board Minutes</w:t>
            </w:r>
          </w:p>
          <w:p w14:paraId="5208DC0F" w14:textId="77777777" w:rsidR="007D780F" w:rsidRDefault="007D780F" w:rsidP="005340B3">
            <w:pPr>
              <w:spacing w:after="0"/>
              <w:rPr>
                <w:rFonts w:cstheme="minorHAnsi"/>
                <w:b/>
                <w:sz w:val="24"/>
                <w:szCs w:val="24"/>
                <w:u w:val="single"/>
              </w:rPr>
            </w:pPr>
          </w:p>
          <w:p w14:paraId="476B77E8" w14:textId="153CC77B" w:rsidR="004E3814" w:rsidRDefault="001042F1" w:rsidP="005340B3">
            <w:pPr>
              <w:spacing w:after="0"/>
              <w:rPr>
                <w:rFonts w:cstheme="minorHAnsi"/>
                <w:sz w:val="24"/>
                <w:szCs w:val="24"/>
              </w:rPr>
            </w:pPr>
            <w:r>
              <w:rPr>
                <w:rFonts w:cstheme="minorHAnsi"/>
                <w:sz w:val="24"/>
                <w:szCs w:val="24"/>
              </w:rPr>
              <w:t xml:space="preserve">LGB </w:t>
            </w:r>
            <w:r w:rsidR="004E3814">
              <w:rPr>
                <w:rFonts w:cstheme="minorHAnsi"/>
                <w:sz w:val="24"/>
                <w:szCs w:val="24"/>
              </w:rPr>
              <w:t xml:space="preserve">minutes </w:t>
            </w:r>
            <w:r>
              <w:rPr>
                <w:rFonts w:cstheme="minorHAnsi"/>
                <w:sz w:val="24"/>
                <w:szCs w:val="24"/>
              </w:rPr>
              <w:t xml:space="preserve">held on 27.11.19 </w:t>
            </w:r>
            <w:r w:rsidR="004E3814">
              <w:rPr>
                <w:rFonts w:cstheme="minorHAnsi"/>
                <w:sz w:val="24"/>
                <w:szCs w:val="24"/>
              </w:rPr>
              <w:t xml:space="preserve">were approved and signed off by the Vice Chair </w:t>
            </w:r>
            <w:r w:rsidR="00F204C3">
              <w:rPr>
                <w:rFonts w:cstheme="minorHAnsi"/>
                <w:sz w:val="24"/>
                <w:szCs w:val="24"/>
              </w:rPr>
              <w:t>(</w:t>
            </w:r>
            <w:r w:rsidR="004E3814">
              <w:rPr>
                <w:rFonts w:cstheme="minorHAnsi"/>
                <w:sz w:val="24"/>
                <w:szCs w:val="24"/>
              </w:rPr>
              <w:t>NSI</w:t>
            </w:r>
            <w:r w:rsidR="00F204C3">
              <w:rPr>
                <w:rFonts w:cstheme="minorHAnsi"/>
                <w:sz w:val="24"/>
                <w:szCs w:val="24"/>
              </w:rPr>
              <w:t>)</w:t>
            </w:r>
            <w:r w:rsidR="004E3814">
              <w:rPr>
                <w:rFonts w:cstheme="minorHAnsi"/>
                <w:sz w:val="24"/>
                <w:szCs w:val="24"/>
              </w:rPr>
              <w:t>.</w:t>
            </w:r>
          </w:p>
          <w:p w14:paraId="2AA89790" w14:textId="77777777" w:rsidR="0052207E" w:rsidRPr="00A71D68" w:rsidRDefault="0052207E" w:rsidP="005340B3">
            <w:pPr>
              <w:spacing w:after="0"/>
              <w:rPr>
                <w:rFonts w:cstheme="minorHAnsi"/>
                <w:sz w:val="24"/>
                <w:szCs w:val="24"/>
              </w:rPr>
            </w:pPr>
          </w:p>
          <w:p w14:paraId="2287DD02" w14:textId="49A66707" w:rsidR="007D780F" w:rsidRPr="005340B3" w:rsidRDefault="0052207E" w:rsidP="00A37E79">
            <w:pPr>
              <w:spacing w:after="0"/>
              <w:rPr>
                <w:rFonts w:cstheme="minorHAnsi"/>
                <w:b/>
                <w:sz w:val="24"/>
                <w:szCs w:val="24"/>
                <w:u w:val="single"/>
              </w:rPr>
            </w:pPr>
            <w:r>
              <w:rPr>
                <w:rFonts w:cstheme="minorHAnsi"/>
                <w:sz w:val="24"/>
                <w:szCs w:val="24"/>
              </w:rPr>
              <w:t>There were no matters arising from the minutes</w:t>
            </w:r>
            <w:r w:rsidR="001042F1">
              <w:rPr>
                <w:rFonts w:cstheme="minorHAnsi"/>
                <w:sz w:val="24"/>
                <w:szCs w:val="24"/>
              </w:rPr>
              <w:t>.</w:t>
            </w:r>
            <w:r>
              <w:rPr>
                <w:rFonts w:cstheme="minorHAnsi"/>
                <w:sz w:val="24"/>
                <w:szCs w:val="24"/>
              </w:rPr>
              <w:t xml:space="preserve"> </w:t>
            </w:r>
          </w:p>
        </w:tc>
      </w:tr>
      <w:tr w:rsidR="000674F2" w:rsidRPr="00292DA4" w14:paraId="075E0188" w14:textId="77777777" w:rsidTr="00CF0976">
        <w:trPr>
          <w:trHeight w:val="284"/>
        </w:trPr>
        <w:tc>
          <w:tcPr>
            <w:tcW w:w="978" w:type="dxa"/>
            <w:tcBorders>
              <w:top w:val="single" w:sz="6" w:space="0" w:color="BFBFBF"/>
              <w:left w:val="single" w:sz="4" w:space="0" w:color="BFBFBF"/>
              <w:bottom w:val="single" w:sz="6" w:space="0" w:color="BFBFBF"/>
              <w:right w:val="single" w:sz="6" w:space="0" w:color="BFBFBF"/>
            </w:tcBorders>
            <w:shd w:val="clear" w:color="auto" w:fill="FFFFFF"/>
            <w:tcMar>
              <w:top w:w="85" w:type="dxa"/>
            </w:tcMar>
          </w:tcPr>
          <w:p w14:paraId="13B72886" w14:textId="3E26BF02" w:rsidR="00595B72" w:rsidRDefault="0034164C" w:rsidP="00523A97">
            <w:pPr>
              <w:spacing w:after="0"/>
              <w:rPr>
                <w:sz w:val="24"/>
                <w:szCs w:val="24"/>
              </w:rPr>
            </w:pPr>
            <w:r>
              <w:rPr>
                <w:sz w:val="24"/>
                <w:szCs w:val="24"/>
              </w:rPr>
              <w:t>5.</w:t>
            </w:r>
          </w:p>
          <w:p w14:paraId="5E190AAD" w14:textId="77777777" w:rsidR="00112B68" w:rsidRDefault="00112B68" w:rsidP="00523A97">
            <w:pPr>
              <w:spacing w:after="0"/>
              <w:rPr>
                <w:sz w:val="24"/>
                <w:szCs w:val="24"/>
              </w:rPr>
            </w:pPr>
          </w:p>
          <w:p w14:paraId="0D4FDF4F" w14:textId="77777777" w:rsidR="00112B68" w:rsidRDefault="00112B68" w:rsidP="00523A97">
            <w:pPr>
              <w:spacing w:after="0"/>
              <w:rPr>
                <w:sz w:val="24"/>
                <w:szCs w:val="24"/>
              </w:rPr>
            </w:pPr>
            <w:r>
              <w:rPr>
                <w:sz w:val="24"/>
                <w:szCs w:val="24"/>
              </w:rPr>
              <w:t>5.1</w:t>
            </w:r>
          </w:p>
          <w:p w14:paraId="66D5265C" w14:textId="20E297F6" w:rsidR="00112B68" w:rsidRDefault="00112B68" w:rsidP="00523A97">
            <w:pPr>
              <w:spacing w:after="0"/>
              <w:rPr>
                <w:sz w:val="24"/>
                <w:szCs w:val="24"/>
              </w:rPr>
            </w:pPr>
          </w:p>
          <w:p w14:paraId="2FEC756F" w14:textId="241BFFA3" w:rsidR="00112B68" w:rsidRDefault="00112B68" w:rsidP="00523A97">
            <w:pPr>
              <w:spacing w:after="0"/>
              <w:rPr>
                <w:sz w:val="24"/>
                <w:szCs w:val="24"/>
              </w:rPr>
            </w:pPr>
            <w:r>
              <w:rPr>
                <w:sz w:val="24"/>
                <w:szCs w:val="24"/>
              </w:rPr>
              <w:t>(a)</w:t>
            </w:r>
          </w:p>
          <w:p w14:paraId="612ACA35" w14:textId="419C43B9" w:rsidR="00401A5F" w:rsidRDefault="00401A5F" w:rsidP="00523A97">
            <w:pPr>
              <w:spacing w:after="0"/>
              <w:rPr>
                <w:sz w:val="24"/>
                <w:szCs w:val="24"/>
              </w:rPr>
            </w:pPr>
          </w:p>
          <w:p w14:paraId="22DEDC56" w14:textId="77777777" w:rsidR="00401A5F" w:rsidRDefault="00401A5F" w:rsidP="00523A97">
            <w:pPr>
              <w:spacing w:after="0"/>
              <w:rPr>
                <w:sz w:val="24"/>
                <w:szCs w:val="24"/>
              </w:rPr>
            </w:pPr>
          </w:p>
          <w:p w14:paraId="35DD251D" w14:textId="77777777" w:rsidR="00CF0976" w:rsidRDefault="00CF0976" w:rsidP="00523A97">
            <w:pPr>
              <w:spacing w:after="0"/>
              <w:rPr>
                <w:sz w:val="24"/>
                <w:szCs w:val="24"/>
              </w:rPr>
            </w:pPr>
          </w:p>
          <w:p w14:paraId="449110B1" w14:textId="3B428ECA" w:rsidR="00112B68" w:rsidRDefault="00112B68" w:rsidP="00523A97">
            <w:pPr>
              <w:spacing w:after="0"/>
              <w:rPr>
                <w:sz w:val="24"/>
                <w:szCs w:val="24"/>
              </w:rPr>
            </w:pPr>
            <w:r>
              <w:rPr>
                <w:sz w:val="24"/>
                <w:szCs w:val="24"/>
              </w:rPr>
              <w:t>(b)</w:t>
            </w:r>
          </w:p>
          <w:p w14:paraId="6AA6D39D" w14:textId="77777777" w:rsidR="00726C4F" w:rsidRDefault="00726C4F" w:rsidP="00523A97">
            <w:pPr>
              <w:spacing w:after="0"/>
              <w:rPr>
                <w:sz w:val="24"/>
                <w:szCs w:val="24"/>
              </w:rPr>
            </w:pPr>
          </w:p>
          <w:p w14:paraId="33C392E4" w14:textId="77777777" w:rsidR="00726C4F" w:rsidRDefault="00726C4F" w:rsidP="00523A97">
            <w:pPr>
              <w:spacing w:after="0"/>
              <w:rPr>
                <w:sz w:val="24"/>
                <w:szCs w:val="24"/>
              </w:rPr>
            </w:pPr>
          </w:p>
          <w:p w14:paraId="667BF4E1" w14:textId="77777777" w:rsidR="00726C4F" w:rsidRDefault="00726C4F" w:rsidP="00523A97">
            <w:pPr>
              <w:spacing w:after="0"/>
              <w:rPr>
                <w:sz w:val="24"/>
                <w:szCs w:val="24"/>
              </w:rPr>
            </w:pPr>
          </w:p>
          <w:p w14:paraId="036CAC4F" w14:textId="243D809E" w:rsidR="00112B68" w:rsidRDefault="00112B68" w:rsidP="00523A97">
            <w:pPr>
              <w:spacing w:after="0"/>
              <w:rPr>
                <w:sz w:val="24"/>
                <w:szCs w:val="24"/>
              </w:rPr>
            </w:pPr>
            <w:r>
              <w:rPr>
                <w:sz w:val="24"/>
                <w:szCs w:val="24"/>
              </w:rPr>
              <w:t>(c)</w:t>
            </w:r>
          </w:p>
          <w:p w14:paraId="10A1E64B" w14:textId="2E0C8B29" w:rsidR="00401A5F" w:rsidRDefault="00401A5F" w:rsidP="00523A97">
            <w:pPr>
              <w:spacing w:after="0"/>
              <w:rPr>
                <w:sz w:val="24"/>
                <w:szCs w:val="24"/>
              </w:rPr>
            </w:pPr>
          </w:p>
          <w:p w14:paraId="32437B69" w14:textId="61E24AFA" w:rsidR="00401A5F" w:rsidRDefault="00401A5F" w:rsidP="00523A97">
            <w:pPr>
              <w:spacing w:after="0"/>
              <w:rPr>
                <w:sz w:val="24"/>
                <w:szCs w:val="24"/>
              </w:rPr>
            </w:pPr>
          </w:p>
          <w:p w14:paraId="41633EDF" w14:textId="176FD9FD" w:rsidR="00401A5F" w:rsidRDefault="00401A5F" w:rsidP="00523A97">
            <w:pPr>
              <w:spacing w:after="0"/>
              <w:rPr>
                <w:sz w:val="24"/>
                <w:szCs w:val="24"/>
              </w:rPr>
            </w:pPr>
          </w:p>
          <w:p w14:paraId="390A84BE" w14:textId="639351F3" w:rsidR="00401A5F" w:rsidRDefault="00401A5F" w:rsidP="00523A97">
            <w:pPr>
              <w:spacing w:after="0"/>
              <w:rPr>
                <w:sz w:val="24"/>
                <w:szCs w:val="24"/>
              </w:rPr>
            </w:pPr>
          </w:p>
          <w:p w14:paraId="25BBCAD2" w14:textId="30609136" w:rsidR="00401A5F" w:rsidRDefault="00401A5F" w:rsidP="00523A97">
            <w:pPr>
              <w:spacing w:after="0"/>
              <w:rPr>
                <w:sz w:val="24"/>
                <w:szCs w:val="24"/>
              </w:rPr>
            </w:pPr>
          </w:p>
          <w:p w14:paraId="03AFA3EE" w14:textId="043096BD" w:rsidR="00401A5F" w:rsidRDefault="00401A5F" w:rsidP="00523A97">
            <w:pPr>
              <w:spacing w:after="0"/>
              <w:rPr>
                <w:sz w:val="24"/>
                <w:szCs w:val="24"/>
              </w:rPr>
            </w:pPr>
          </w:p>
          <w:p w14:paraId="571389C1" w14:textId="23989AB0" w:rsidR="00401A5F" w:rsidRDefault="00401A5F" w:rsidP="00523A97">
            <w:pPr>
              <w:spacing w:after="0"/>
              <w:rPr>
                <w:sz w:val="24"/>
                <w:szCs w:val="24"/>
              </w:rPr>
            </w:pPr>
          </w:p>
          <w:p w14:paraId="30732928" w14:textId="4CFEA77E" w:rsidR="00401A5F" w:rsidRDefault="00401A5F" w:rsidP="00523A97">
            <w:pPr>
              <w:spacing w:after="0"/>
              <w:rPr>
                <w:sz w:val="24"/>
                <w:szCs w:val="24"/>
              </w:rPr>
            </w:pPr>
          </w:p>
          <w:p w14:paraId="606C5CF2" w14:textId="38369764" w:rsidR="00401A5F" w:rsidRDefault="00401A5F" w:rsidP="00523A97">
            <w:pPr>
              <w:spacing w:after="0"/>
              <w:rPr>
                <w:sz w:val="24"/>
                <w:szCs w:val="24"/>
              </w:rPr>
            </w:pPr>
          </w:p>
          <w:p w14:paraId="215AAB40" w14:textId="2E687A83" w:rsidR="00401A5F" w:rsidRDefault="00401A5F" w:rsidP="00523A97">
            <w:pPr>
              <w:spacing w:after="0"/>
              <w:rPr>
                <w:sz w:val="24"/>
                <w:szCs w:val="24"/>
              </w:rPr>
            </w:pPr>
          </w:p>
          <w:p w14:paraId="7930B945" w14:textId="5D40896C" w:rsidR="00401A5F" w:rsidRDefault="00401A5F" w:rsidP="00523A97">
            <w:pPr>
              <w:spacing w:after="0"/>
              <w:rPr>
                <w:sz w:val="24"/>
                <w:szCs w:val="24"/>
              </w:rPr>
            </w:pPr>
          </w:p>
          <w:p w14:paraId="0FE4C9BB" w14:textId="571BC813" w:rsidR="00401A5F" w:rsidRDefault="00401A5F" w:rsidP="00523A97">
            <w:pPr>
              <w:spacing w:after="0"/>
              <w:rPr>
                <w:sz w:val="24"/>
                <w:szCs w:val="24"/>
              </w:rPr>
            </w:pPr>
          </w:p>
          <w:p w14:paraId="5FD76322" w14:textId="6502EE35" w:rsidR="00401A5F" w:rsidRDefault="00401A5F" w:rsidP="00523A97">
            <w:pPr>
              <w:spacing w:after="0"/>
              <w:rPr>
                <w:sz w:val="24"/>
                <w:szCs w:val="24"/>
              </w:rPr>
            </w:pPr>
          </w:p>
          <w:p w14:paraId="3C7965CF" w14:textId="18438806" w:rsidR="00401A5F" w:rsidRDefault="00401A5F" w:rsidP="00523A97">
            <w:pPr>
              <w:spacing w:after="0"/>
              <w:rPr>
                <w:sz w:val="24"/>
                <w:szCs w:val="24"/>
              </w:rPr>
            </w:pPr>
          </w:p>
          <w:p w14:paraId="71C60F24" w14:textId="563FC46C" w:rsidR="00401A5F" w:rsidRDefault="00401A5F" w:rsidP="00523A97">
            <w:pPr>
              <w:spacing w:after="0"/>
              <w:rPr>
                <w:sz w:val="24"/>
                <w:szCs w:val="24"/>
              </w:rPr>
            </w:pPr>
          </w:p>
          <w:p w14:paraId="675F563F" w14:textId="4F7CA81F" w:rsidR="00401A5F" w:rsidRDefault="00401A5F" w:rsidP="00523A97">
            <w:pPr>
              <w:spacing w:after="0"/>
              <w:rPr>
                <w:sz w:val="24"/>
                <w:szCs w:val="24"/>
              </w:rPr>
            </w:pPr>
          </w:p>
          <w:p w14:paraId="7C4A830D" w14:textId="5192891A" w:rsidR="00401A5F" w:rsidRDefault="00401A5F" w:rsidP="00523A97">
            <w:pPr>
              <w:spacing w:after="0"/>
              <w:rPr>
                <w:sz w:val="24"/>
                <w:szCs w:val="24"/>
              </w:rPr>
            </w:pPr>
          </w:p>
          <w:p w14:paraId="7DA27C30" w14:textId="5D834428" w:rsidR="00401A5F" w:rsidRDefault="00401A5F" w:rsidP="00523A97">
            <w:pPr>
              <w:spacing w:after="0"/>
              <w:rPr>
                <w:sz w:val="24"/>
                <w:szCs w:val="24"/>
              </w:rPr>
            </w:pPr>
          </w:p>
          <w:p w14:paraId="0FDAA327" w14:textId="51B1C2DE" w:rsidR="00401A5F" w:rsidRDefault="00401A5F" w:rsidP="00523A97">
            <w:pPr>
              <w:spacing w:after="0"/>
              <w:rPr>
                <w:sz w:val="24"/>
                <w:szCs w:val="24"/>
              </w:rPr>
            </w:pPr>
          </w:p>
          <w:p w14:paraId="2B8DA53A" w14:textId="74086F18" w:rsidR="00401A5F" w:rsidRDefault="00401A5F" w:rsidP="00523A97">
            <w:pPr>
              <w:spacing w:after="0"/>
              <w:rPr>
                <w:sz w:val="24"/>
                <w:szCs w:val="24"/>
              </w:rPr>
            </w:pPr>
          </w:p>
          <w:p w14:paraId="029AE16F" w14:textId="0AC72097" w:rsidR="00401A5F" w:rsidRDefault="00401A5F" w:rsidP="00523A97">
            <w:pPr>
              <w:spacing w:after="0"/>
              <w:rPr>
                <w:sz w:val="24"/>
                <w:szCs w:val="24"/>
              </w:rPr>
            </w:pPr>
          </w:p>
          <w:p w14:paraId="1439FC5B" w14:textId="0F92DBB6" w:rsidR="00401A5F" w:rsidRDefault="00401A5F" w:rsidP="00523A97">
            <w:pPr>
              <w:spacing w:after="0"/>
              <w:rPr>
                <w:sz w:val="24"/>
                <w:szCs w:val="24"/>
              </w:rPr>
            </w:pPr>
          </w:p>
          <w:p w14:paraId="1003833D" w14:textId="71CE7A22" w:rsidR="00401A5F" w:rsidRDefault="00401A5F" w:rsidP="00523A97">
            <w:pPr>
              <w:spacing w:after="0"/>
              <w:rPr>
                <w:sz w:val="24"/>
                <w:szCs w:val="24"/>
              </w:rPr>
            </w:pPr>
          </w:p>
          <w:p w14:paraId="1930710A" w14:textId="726D401B" w:rsidR="00401A5F" w:rsidRDefault="00401A5F" w:rsidP="00523A97">
            <w:pPr>
              <w:spacing w:after="0"/>
              <w:rPr>
                <w:sz w:val="24"/>
                <w:szCs w:val="24"/>
              </w:rPr>
            </w:pPr>
          </w:p>
          <w:p w14:paraId="644143D8" w14:textId="36D48F02" w:rsidR="00401A5F" w:rsidRDefault="00401A5F" w:rsidP="00523A97">
            <w:pPr>
              <w:spacing w:after="0"/>
              <w:rPr>
                <w:sz w:val="24"/>
                <w:szCs w:val="24"/>
              </w:rPr>
            </w:pPr>
          </w:p>
          <w:p w14:paraId="137F1BE4" w14:textId="0E5DBD58" w:rsidR="00401A5F" w:rsidRDefault="00401A5F" w:rsidP="00523A97">
            <w:pPr>
              <w:spacing w:after="0"/>
              <w:rPr>
                <w:sz w:val="24"/>
                <w:szCs w:val="24"/>
              </w:rPr>
            </w:pPr>
          </w:p>
          <w:p w14:paraId="3D357F55" w14:textId="4862B9B8" w:rsidR="00401A5F" w:rsidRDefault="00401A5F" w:rsidP="00523A97">
            <w:pPr>
              <w:spacing w:after="0"/>
              <w:rPr>
                <w:sz w:val="24"/>
                <w:szCs w:val="24"/>
              </w:rPr>
            </w:pPr>
          </w:p>
          <w:p w14:paraId="0E7B9985" w14:textId="36BD3658" w:rsidR="00401A5F" w:rsidRDefault="00401A5F" w:rsidP="00523A97">
            <w:pPr>
              <w:spacing w:after="0"/>
              <w:rPr>
                <w:sz w:val="24"/>
                <w:szCs w:val="24"/>
              </w:rPr>
            </w:pPr>
          </w:p>
          <w:p w14:paraId="13DA9C32" w14:textId="44A6F5EB" w:rsidR="00401A5F" w:rsidRDefault="00401A5F" w:rsidP="00523A97">
            <w:pPr>
              <w:spacing w:after="0"/>
              <w:rPr>
                <w:sz w:val="24"/>
                <w:szCs w:val="24"/>
              </w:rPr>
            </w:pPr>
          </w:p>
          <w:p w14:paraId="54350459" w14:textId="10F4AB38" w:rsidR="00401A5F" w:rsidRDefault="00401A5F" w:rsidP="00523A97">
            <w:pPr>
              <w:spacing w:after="0"/>
              <w:rPr>
                <w:sz w:val="24"/>
                <w:szCs w:val="24"/>
              </w:rPr>
            </w:pPr>
          </w:p>
          <w:p w14:paraId="15593181" w14:textId="19CCD125" w:rsidR="00401A5F" w:rsidRDefault="00401A5F" w:rsidP="00523A97">
            <w:pPr>
              <w:spacing w:after="0"/>
              <w:rPr>
                <w:sz w:val="24"/>
                <w:szCs w:val="24"/>
              </w:rPr>
            </w:pPr>
          </w:p>
          <w:p w14:paraId="61804385" w14:textId="10AB1F4F" w:rsidR="00401A5F" w:rsidRDefault="00401A5F" w:rsidP="00523A97">
            <w:pPr>
              <w:spacing w:after="0"/>
              <w:rPr>
                <w:sz w:val="24"/>
                <w:szCs w:val="24"/>
              </w:rPr>
            </w:pPr>
          </w:p>
          <w:p w14:paraId="0FDCD2F3" w14:textId="25955F10" w:rsidR="00401A5F" w:rsidRDefault="00401A5F" w:rsidP="00523A97">
            <w:pPr>
              <w:spacing w:after="0"/>
              <w:rPr>
                <w:sz w:val="24"/>
                <w:szCs w:val="24"/>
              </w:rPr>
            </w:pPr>
          </w:p>
          <w:p w14:paraId="6E6CB7C9" w14:textId="5BD38517" w:rsidR="00401A5F" w:rsidRDefault="00401A5F" w:rsidP="00523A97">
            <w:pPr>
              <w:spacing w:after="0"/>
              <w:rPr>
                <w:sz w:val="24"/>
                <w:szCs w:val="24"/>
              </w:rPr>
            </w:pPr>
          </w:p>
          <w:p w14:paraId="5CA5B2EC" w14:textId="5BCDF354" w:rsidR="00401A5F" w:rsidRDefault="00401A5F" w:rsidP="00523A97">
            <w:pPr>
              <w:spacing w:after="0"/>
              <w:rPr>
                <w:sz w:val="24"/>
                <w:szCs w:val="24"/>
              </w:rPr>
            </w:pPr>
          </w:p>
          <w:p w14:paraId="06FCD76E" w14:textId="2CE13861" w:rsidR="00401A5F" w:rsidRDefault="00401A5F" w:rsidP="00523A97">
            <w:pPr>
              <w:spacing w:after="0"/>
              <w:rPr>
                <w:sz w:val="24"/>
                <w:szCs w:val="24"/>
              </w:rPr>
            </w:pPr>
          </w:p>
          <w:p w14:paraId="573CBB87" w14:textId="4FF2FF29" w:rsidR="00401A5F" w:rsidRDefault="00401A5F" w:rsidP="00523A97">
            <w:pPr>
              <w:spacing w:after="0"/>
              <w:rPr>
                <w:sz w:val="24"/>
                <w:szCs w:val="24"/>
              </w:rPr>
            </w:pPr>
          </w:p>
          <w:p w14:paraId="3833AEEC" w14:textId="31CA6435" w:rsidR="00401A5F" w:rsidRDefault="00401A5F" w:rsidP="00523A97">
            <w:pPr>
              <w:spacing w:after="0"/>
              <w:rPr>
                <w:sz w:val="24"/>
                <w:szCs w:val="24"/>
              </w:rPr>
            </w:pPr>
          </w:p>
          <w:p w14:paraId="3C73223E" w14:textId="27F567F6" w:rsidR="00401A5F" w:rsidRDefault="00401A5F" w:rsidP="00523A97">
            <w:pPr>
              <w:spacing w:after="0"/>
              <w:rPr>
                <w:sz w:val="24"/>
                <w:szCs w:val="24"/>
              </w:rPr>
            </w:pPr>
          </w:p>
          <w:p w14:paraId="0CA20E21" w14:textId="4004BF96" w:rsidR="00401A5F" w:rsidRDefault="00401A5F" w:rsidP="00523A97">
            <w:pPr>
              <w:spacing w:after="0"/>
              <w:rPr>
                <w:sz w:val="24"/>
                <w:szCs w:val="24"/>
              </w:rPr>
            </w:pPr>
          </w:p>
          <w:p w14:paraId="1136AECB" w14:textId="0CBFA0E0" w:rsidR="00401A5F" w:rsidRDefault="00401A5F" w:rsidP="00523A97">
            <w:pPr>
              <w:spacing w:after="0"/>
              <w:rPr>
                <w:sz w:val="24"/>
                <w:szCs w:val="24"/>
              </w:rPr>
            </w:pPr>
          </w:p>
          <w:p w14:paraId="2E8B6BAC" w14:textId="35AE6519" w:rsidR="001A24B6" w:rsidRDefault="001A24B6" w:rsidP="00523A97">
            <w:pPr>
              <w:spacing w:after="0"/>
              <w:rPr>
                <w:sz w:val="24"/>
                <w:szCs w:val="24"/>
              </w:rPr>
            </w:pPr>
          </w:p>
          <w:p w14:paraId="7E695216" w14:textId="297F0650" w:rsidR="001A24B6" w:rsidRDefault="001A24B6" w:rsidP="00523A97">
            <w:pPr>
              <w:spacing w:after="0"/>
              <w:rPr>
                <w:sz w:val="24"/>
                <w:szCs w:val="24"/>
              </w:rPr>
            </w:pPr>
          </w:p>
          <w:p w14:paraId="0921E955" w14:textId="7501132E" w:rsidR="001A24B6" w:rsidRDefault="001A24B6" w:rsidP="00523A97">
            <w:pPr>
              <w:spacing w:after="0"/>
              <w:rPr>
                <w:sz w:val="24"/>
                <w:szCs w:val="24"/>
              </w:rPr>
            </w:pPr>
          </w:p>
          <w:p w14:paraId="4549B97B" w14:textId="77777777" w:rsidR="001A24B6" w:rsidRDefault="001A24B6" w:rsidP="00523A97">
            <w:pPr>
              <w:spacing w:after="0"/>
              <w:rPr>
                <w:sz w:val="24"/>
                <w:szCs w:val="24"/>
              </w:rPr>
            </w:pPr>
          </w:p>
          <w:p w14:paraId="15341814" w14:textId="0A8C8139" w:rsidR="00401A5F" w:rsidRDefault="00401A5F" w:rsidP="00523A97">
            <w:pPr>
              <w:spacing w:after="0"/>
              <w:rPr>
                <w:sz w:val="24"/>
                <w:szCs w:val="24"/>
              </w:rPr>
            </w:pPr>
          </w:p>
          <w:p w14:paraId="1B69C142" w14:textId="77777777" w:rsidR="00263939" w:rsidRDefault="00263939" w:rsidP="00523A97">
            <w:pPr>
              <w:spacing w:after="0"/>
              <w:rPr>
                <w:sz w:val="24"/>
                <w:szCs w:val="24"/>
              </w:rPr>
            </w:pPr>
          </w:p>
          <w:p w14:paraId="4327AF0F" w14:textId="77777777" w:rsidR="00263939" w:rsidRDefault="00263939" w:rsidP="00523A97">
            <w:pPr>
              <w:spacing w:after="0"/>
              <w:rPr>
                <w:sz w:val="24"/>
                <w:szCs w:val="24"/>
              </w:rPr>
            </w:pPr>
          </w:p>
          <w:p w14:paraId="1A61D60C" w14:textId="77777777" w:rsidR="0069257D" w:rsidRDefault="0069257D" w:rsidP="00523A97">
            <w:pPr>
              <w:spacing w:after="0"/>
              <w:rPr>
                <w:sz w:val="24"/>
                <w:szCs w:val="24"/>
              </w:rPr>
            </w:pPr>
          </w:p>
          <w:p w14:paraId="365D3D76" w14:textId="4DEB547B" w:rsidR="0069257D" w:rsidRDefault="0069257D" w:rsidP="00523A97">
            <w:pPr>
              <w:spacing w:after="0"/>
              <w:rPr>
                <w:sz w:val="24"/>
                <w:szCs w:val="24"/>
              </w:rPr>
            </w:pPr>
          </w:p>
          <w:p w14:paraId="5814D763" w14:textId="77777777" w:rsidR="00BB6A27" w:rsidRDefault="00BB6A27" w:rsidP="00523A97">
            <w:pPr>
              <w:spacing w:after="0"/>
              <w:rPr>
                <w:sz w:val="24"/>
                <w:szCs w:val="24"/>
              </w:rPr>
            </w:pPr>
          </w:p>
          <w:p w14:paraId="320BAD10" w14:textId="77777777" w:rsidR="0069257D" w:rsidRDefault="0069257D" w:rsidP="00523A97">
            <w:pPr>
              <w:spacing w:after="0"/>
              <w:rPr>
                <w:sz w:val="24"/>
                <w:szCs w:val="24"/>
              </w:rPr>
            </w:pPr>
          </w:p>
          <w:p w14:paraId="7FE5A685" w14:textId="77777777" w:rsidR="00CF0976" w:rsidRDefault="00CF0976" w:rsidP="00523A97">
            <w:pPr>
              <w:spacing w:after="0"/>
              <w:rPr>
                <w:sz w:val="24"/>
                <w:szCs w:val="24"/>
              </w:rPr>
            </w:pPr>
          </w:p>
          <w:p w14:paraId="2832261E" w14:textId="77777777" w:rsidR="00CF0976" w:rsidRDefault="00CF0976" w:rsidP="00523A97">
            <w:pPr>
              <w:spacing w:after="0"/>
              <w:rPr>
                <w:sz w:val="24"/>
                <w:szCs w:val="24"/>
              </w:rPr>
            </w:pPr>
          </w:p>
          <w:p w14:paraId="26ED12A9" w14:textId="77777777" w:rsidR="00CF0976" w:rsidRDefault="00CF0976" w:rsidP="00523A97">
            <w:pPr>
              <w:spacing w:after="0"/>
              <w:rPr>
                <w:sz w:val="24"/>
                <w:szCs w:val="24"/>
              </w:rPr>
            </w:pPr>
          </w:p>
          <w:p w14:paraId="4B4625E6" w14:textId="634DE302" w:rsidR="00401A5F" w:rsidRDefault="00401A5F" w:rsidP="00523A97">
            <w:pPr>
              <w:spacing w:after="0"/>
              <w:rPr>
                <w:sz w:val="24"/>
                <w:szCs w:val="24"/>
              </w:rPr>
            </w:pPr>
            <w:r>
              <w:rPr>
                <w:sz w:val="24"/>
                <w:szCs w:val="24"/>
              </w:rPr>
              <w:t>5.2</w:t>
            </w:r>
          </w:p>
          <w:p w14:paraId="40F71A6C" w14:textId="77777777" w:rsidR="0069257D" w:rsidRDefault="0069257D" w:rsidP="00523A97">
            <w:pPr>
              <w:spacing w:after="0"/>
              <w:rPr>
                <w:sz w:val="24"/>
                <w:szCs w:val="24"/>
              </w:rPr>
            </w:pPr>
          </w:p>
          <w:p w14:paraId="1F63F524" w14:textId="77777777" w:rsidR="00CF0976" w:rsidRDefault="00CF0976" w:rsidP="00523A97">
            <w:pPr>
              <w:spacing w:after="0"/>
              <w:rPr>
                <w:sz w:val="24"/>
                <w:szCs w:val="24"/>
              </w:rPr>
            </w:pPr>
          </w:p>
          <w:p w14:paraId="29154850" w14:textId="0FCB64DE" w:rsidR="00C3370B" w:rsidRDefault="0069257D" w:rsidP="00523A97">
            <w:pPr>
              <w:spacing w:after="0"/>
              <w:rPr>
                <w:sz w:val="24"/>
                <w:szCs w:val="24"/>
              </w:rPr>
            </w:pPr>
            <w:r>
              <w:rPr>
                <w:sz w:val="24"/>
                <w:szCs w:val="24"/>
              </w:rPr>
              <w:t>(a)</w:t>
            </w:r>
          </w:p>
          <w:p w14:paraId="3083F995" w14:textId="77777777" w:rsidR="00C3370B" w:rsidRDefault="00C3370B" w:rsidP="00523A97">
            <w:pPr>
              <w:spacing w:after="0"/>
              <w:rPr>
                <w:sz w:val="24"/>
                <w:szCs w:val="24"/>
              </w:rPr>
            </w:pPr>
          </w:p>
          <w:p w14:paraId="08E94CA7" w14:textId="77777777" w:rsidR="00A37E79" w:rsidRDefault="00A37E79" w:rsidP="00523A97">
            <w:pPr>
              <w:spacing w:after="0"/>
              <w:rPr>
                <w:sz w:val="24"/>
                <w:szCs w:val="24"/>
              </w:rPr>
            </w:pPr>
          </w:p>
          <w:p w14:paraId="520A9EC5" w14:textId="7C79DD01" w:rsidR="00C3370B" w:rsidRDefault="00C3370B" w:rsidP="00523A97">
            <w:pPr>
              <w:spacing w:after="0"/>
              <w:rPr>
                <w:sz w:val="24"/>
                <w:szCs w:val="24"/>
              </w:rPr>
            </w:pPr>
            <w:r>
              <w:rPr>
                <w:sz w:val="24"/>
                <w:szCs w:val="24"/>
              </w:rPr>
              <w:t>(i)</w:t>
            </w:r>
          </w:p>
          <w:p w14:paraId="2929BD8C" w14:textId="77777777" w:rsidR="00C3370B" w:rsidRDefault="00C3370B" w:rsidP="00523A97">
            <w:pPr>
              <w:spacing w:after="0"/>
              <w:rPr>
                <w:sz w:val="24"/>
                <w:szCs w:val="24"/>
              </w:rPr>
            </w:pPr>
          </w:p>
          <w:p w14:paraId="1D107D8D" w14:textId="77777777" w:rsidR="00C3370B" w:rsidRDefault="00C3370B" w:rsidP="00523A97">
            <w:pPr>
              <w:spacing w:after="0"/>
              <w:rPr>
                <w:sz w:val="24"/>
                <w:szCs w:val="24"/>
              </w:rPr>
            </w:pPr>
          </w:p>
          <w:p w14:paraId="21EDA593" w14:textId="77777777" w:rsidR="00CF0976" w:rsidRDefault="00CF0976" w:rsidP="00523A97">
            <w:pPr>
              <w:spacing w:after="0"/>
              <w:rPr>
                <w:sz w:val="24"/>
                <w:szCs w:val="24"/>
              </w:rPr>
            </w:pPr>
          </w:p>
          <w:p w14:paraId="1CAD59E0" w14:textId="415D9D13" w:rsidR="00C3370B" w:rsidRDefault="00C3370B" w:rsidP="00523A97">
            <w:pPr>
              <w:spacing w:after="0"/>
              <w:rPr>
                <w:sz w:val="24"/>
                <w:szCs w:val="24"/>
              </w:rPr>
            </w:pPr>
            <w:r>
              <w:rPr>
                <w:sz w:val="24"/>
                <w:szCs w:val="24"/>
              </w:rPr>
              <w:t>(ii)</w:t>
            </w:r>
          </w:p>
          <w:p w14:paraId="5F16B1EF" w14:textId="77777777" w:rsidR="00CF0976" w:rsidRDefault="00CF0976" w:rsidP="00523A97">
            <w:pPr>
              <w:spacing w:after="0"/>
              <w:rPr>
                <w:sz w:val="24"/>
                <w:szCs w:val="24"/>
              </w:rPr>
            </w:pPr>
          </w:p>
          <w:p w14:paraId="523E982F" w14:textId="46612B4D" w:rsidR="00C3370B" w:rsidRDefault="00C3370B" w:rsidP="00523A97">
            <w:pPr>
              <w:spacing w:after="0"/>
              <w:rPr>
                <w:sz w:val="24"/>
                <w:szCs w:val="24"/>
              </w:rPr>
            </w:pPr>
            <w:r>
              <w:rPr>
                <w:sz w:val="24"/>
                <w:szCs w:val="24"/>
              </w:rPr>
              <w:t>(iii)</w:t>
            </w:r>
          </w:p>
          <w:p w14:paraId="6C05B46A" w14:textId="77777777" w:rsidR="00C3370B" w:rsidRDefault="00C3370B" w:rsidP="00523A97">
            <w:pPr>
              <w:spacing w:after="0"/>
              <w:rPr>
                <w:sz w:val="24"/>
                <w:szCs w:val="24"/>
              </w:rPr>
            </w:pPr>
          </w:p>
          <w:p w14:paraId="31E74091" w14:textId="0FA4D079" w:rsidR="00C3370B" w:rsidRDefault="00C3370B" w:rsidP="00523A97">
            <w:pPr>
              <w:spacing w:after="0"/>
              <w:rPr>
                <w:sz w:val="24"/>
                <w:szCs w:val="24"/>
              </w:rPr>
            </w:pPr>
            <w:r>
              <w:rPr>
                <w:sz w:val="24"/>
                <w:szCs w:val="24"/>
              </w:rPr>
              <w:t>(iv)</w:t>
            </w:r>
          </w:p>
          <w:p w14:paraId="1690F377" w14:textId="77777777" w:rsidR="00C3370B" w:rsidRDefault="00C3370B" w:rsidP="00523A97">
            <w:pPr>
              <w:spacing w:after="0"/>
              <w:rPr>
                <w:sz w:val="24"/>
                <w:szCs w:val="24"/>
              </w:rPr>
            </w:pPr>
          </w:p>
          <w:p w14:paraId="21E0A91B" w14:textId="77777777" w:rsidR="00C3370B" w:rsidRDefault="00C3370B" w:rsidP="00E45D21">
            <w:pPr>
              <w:spacing w:after="0"/>
              <w:rPr>
                <w:sz w:val="24"/>
                <w:szCs w:val="24"/>
              </w:rPr>
            </w:pPr>
          </w:p>
          <w:p w14:paraId="312193A0" w14:textId="77777777" w:rsidR="00902D0F" w:rsidRDefault="00902D0F" w:rsidP="00E45D21">
            <w:pPr>
              <w:spacing w:after="0"/>
              <w:rPr>
                <w:sz w:val="24"/>
                <w:szCs w:val="24"/>
              </w:rPr>
            </w:pPr>
          </w:p>
          <w:p w14:paraId="5F074EA3" w14:textId="77777777" w:rsidR="00C3370B" w:rsidRDefault="00C3370B" w:rsidP="00E45D21">
            <w:pPr>
              <w:spacing w:after="0"/>
              <w:rPr>
                <w:sz w:val="24"/>
                <w:szCs w:val="24"/>
              </w:rPr>
            </w:pPr>
          </w:p>
          <w:p w14:paraId="3660B75B" w14:textId="77777777" w:rsidR="00C3370B" w:rsidRDefault="00C3370B" w:rsidP="00E45D21">
            <w:pPr>
              <w:spacing w:after="0"/>
              <w:rPr>
                <w:sz w:val="24"/>
                <w:szCs w:val="24"/>
              </w:rPr>
            </w:pPr>
          </w:p>
          <w:p w14:paraId="3766E65E" w14:textId="77777777" w:rsidR="00C3370B" w:rsidRDefault="00C3370B" w:rsidP="00E45D21">
            <w:pPr>
              <w:spacing w:after="0"/>
              <w:rPr>
                <w:sz w:val="24"/>
                <w:szCs w:val="24"/>
              </w:rPr>
            </w:pPr>
          </w:p>
          <w:p w14:paraId="01A0627E" w14:textId="77777777" w:rsidR="00C3370B" w:rsidRDefault="00C3370B" w:rsidP="00E45D21">
            <w:pPr>
              <w:spacing w:after="0"/>
              <w:rPr>
                <w:sz w:val="24"/>
                <w:szCs w:val="24"/>
              </w:rPr>
            </w:pPr>
          </w:p>
          <w:p w14:paraId="00EF340C" w14:textId="77777777" w:rsidR="00C3370B" w:rsidRDefault="00C3370B" w:rsidP="00E45D21">
            <w:pPr>
              <w:spacing w:after="0"/>
              <w:rPr>
                <w:sz w:val="24"/>
                <w:szCs w:val="24"/>
              </w:rPr>
            </w:pPr>
          </w:p>
          <w:p w14:paraId="0201D73D" w14:textId="77777777" w:rsidR="00A37E79" w:rsidRDefault="00A37E79" w:rsidP="00E45D21">
            <w:pPr>
              <w:spacing w:after="0"/>
              <w:rPr>
                <w:sz w:val="24"/>
                <w:szCs w:val="24"/>
              </w:rPr>
            </w:pPr>
          </w:p>
          <w:p w14:paraId="1BAAE9A6" w14:textId="77777777" w:rsidR="00A37E79" w:rsidRDefault="00A37E79" w:rsidP="00E45D21">
            <w:pPr>
              <w:spacing w:after="0"/>
              <w:rPr>
                <w:sz w:val="24"/>
                <w:szCs w:val="24"/>
              </w:rPr>
            </w:pPr>
          </w:p>
          <w:p w14:paraId="04B5096D" w14:textId="77777777" w:rsidR="00CF0976" w:rsidRDefault="00CF0976" w:rsidP="00E45D21">
            <w:pPr>
              <w:spacing w:after="0"/>
              <w:rPr>
                <w:sz w:val="24"/>
                <w:szCs w:val="24"/>
              </w:rPr>
            </w:pPr>
          </w:p>
          <w:p w14:paraId="303747C8" w14:textId="77777777" w:rsidR="00CF0976" w:rsidRDefault="00CF0976" w:rsidP="00E45D21">
            <w:pPr>
              <w:spacing w:after="0"/>
              <w:rPr>
                <w:sz w:val="24"/>
                <w:szCs w:val="24"/>
              </w:rPr>
            </w:pPr>
          </w:p>
          <w:p w14:paraId="53C98B70" w14:textId="77777777" w:rsidR="00CF0976" w:rsidRDefault="00CF0976" w:rsidP="00E45D21">
            <w:pPr>
              <w:spacing w:after="0"/>
              <w:rPr>
                <w:sz w:val="24"/>
                <w:szCs w:val="24"/>
              </w:rPr>
            </w:pPr>
          </w:p>
          <w:p w14:paraId="75F721F9" w14:textId="77777777" w:rsidR="00CF0976" w:rsidRDefault="00CF0976" w:rsidP="00E45D21">
            <w:pPr>
              <w:spacing w:after="0"/>
              <w:rPr>
                <w:sz w:val="24"/>
                <w:szCs w:val="24"/>
              </w:rPr>
            </w:pPr>
          </w:p>
          <w:p w14:paraId="24DF48F1" w14:textId="77777777" w:rsidR="00CF0976" w:rsidRDefault="00CF0976" w:rsidP="00E45D21">
            <w:pPr>
              <w:spacing w:after="0"/>
              <w:rPr>
                <w:sz w:val="24"/>
                <w:szCs w:val="24"/>
              </w:rPr>
            </w:pPr>
          </w:p>
          <w:p w14:paraId="24FE0637" w14:textId="77777777" w:rsidR="00CF0976" w:rsidRDefault="00CF0976" w:rsidP="00E45D21">
            <w:pPr>
              <w:spacing w:after="0"/>
              <w:rPr>
                <w:sz w:val="24"/>
                <w:szCs w:val="24"/>
              </w:rPr>
            </w:pPr>
          </w:p>
          <w:p w14:paraId="40413C74" w14:textId="77777777" w:rsidR="00CF0976" w:rsidRDefault="00CF0976" w:rsidP="00E45D21">
            <w:pPr>
              <w:spacing w:after="0"/>
              <w:rPr>
                <w:sz w:val="24"/>
                <w:szCs w:val="24"/>
              </w:rPr>
            </w:pPr>
          </w:p>
          <w:p w14:paraId="21B90B21" w14:textId="77777777" w:rsidR="00CF0976" w:rsidRDefault="00CF0976" w:rsidP="00E45D21">
            <w:pPr>
              <w:spacing w:after="0"/>
              <w:rPr>
                <w:sz w:val="24"/>
                <w:szCs w:val="24"/>
              </w:rPr>
            </w:pPr>
          </w:p>
          <w:p w14:paraId="29C04CA4" w14:textId="77777777" w:rsidR="00803F64" w:rsidRDefault="00803F64" w:rsidP="00E45D21">
            <w:pPr>
              <w:spacing w:after="0"/>
              <w:rPr>
                <w:sz w:val="24"/>
                <w:szCs w:val="24"/>
              </w:rPr>
            </w:pPr>
          </w:p>
          <w:p w14:paraId="14D16563" w14:textId="77777777" w:rsidR="00803F64" w:rsidRDefault="00803F64" w:rsidP="00E45D21">
            <w:pPr>
              <w:spacing w:after="0"/>
              <w:rPr>
                <w:sz w:val="24"/>
                <w:szCs w:val="24"/>
              </w:rPr>
            </w:pPr>
          </w:p>
          <w:p w14:paraId="52ECB46C" w14:textId="3A777BB3" w:rsidR="00CF0976" w:rsidRDefault="00CF0976" w:rsidP="00E45D21">
            <w:pPr>
              <w:spacing w:after="0"/>
              <w:rPr>
                <w:sz w:val="24"/>
                <w:szCs w:val="24"/>
              </w:rPr>
            </w:pPr>
            <w:r>
              <w:rPr>
                <w:sz w:val="24"/>
                <w:szCs w:val="24"/>
              </w:rPr>
              <w:t>(v)</w:t>
            </w:r>
          </w:p>
          <w:p w14:paraId="504862FA" w14:textId="77777777" w:rsidR="00CF0976" w:rsidRDefault="00CF0976" w:rsidP="00E45D21">
            <w:pPr>
              <w:spacing w:after="0"/>
              <w:rPr>
                <w:sz w:val="24"/>
                <w:szCs w:val="24"/>
              </w:rPr>
            </w:pPr>
          </w:p>
          <w:p w14:paraId="0409FCF2" w14:textId="77777777" w:rsidR="00CF0976" w:rsidRDefault="00CF0976" w:rsidP="00E45D21">
            <w:pPr>
              <w:spacing w:after="0"/>
              <w:rPr>
                <w:sz w:val="24"/>
                <w:szCs w:val="24"/>
              </w:rPr>
            </w:pPr>
          </w:p>
          <w:p w14:paraId="0E398784" w14:textId="77777777" w:rsidR="00CF0976" w:rsidRDefault="00CF0976" w:rsidP="00E45D21">
            <w:pPr>
              <w:spacing w:after="0"/>
              <w:rPr>
                <w:sz w:val="24"/>
                <w:szCs w:val="24"/>
              </w:rPr>
            </w:pPr>
          </w:p>
          <w:p w14:paraId="50107DE3" w14:textId="77777777" w:rsidR="00CF0976" w:rsidRDefault="00CF0976" w:rsidP="00E45D21">
            <w:pPr>
              <w:spacing w:after="0"/>
              <w:rPr>
                <w:sz w:val="24"/>
                <w:szCs w:val="24"/>
              </w:rPr>
            </w:pPr>
          </w:p>
          <w:p w14:paraId="23BA4A61" w14:textId="77777777" w:rsidR="00CF0976" w:rsidRDefault="00CF0976" w:rsidP="00E45D21">
            <w:pPr>
              <w:spacing w:after="0"/>
              <w:rPr>
                <w:sz w:val="24"/>
                <w:szCs w:val="24"/>
              </w:rPr>
            </w:pPr>
          </w:p>
          <w:p w14:paraId="3CC427B5" w14:textId="77777777" w:rsidR="00CF0976" w:rsidRDefault="00CF0976" w:rsidP="00E45D21">
            <w:pPr>
              <w:spacing w:after="0"/>
              <w:rPr>
                <w:sz w:val="24"/>
                <w:szCs w:val="24"/>
              </w:rPr>
            </w:pPr>
          </w:p>
          <w:p w14:paraId="4C3414A2" w14:textId="77777777" w:rsidR="00CF0976" w:rsidRDefault="00CF0976" w:rsidP="00E45D21">
            <w:pPr>
              <w:spacing w:after="0"/>
              <w:rPr>
                <w:sz w:val="24"/>
                <w:szCs w:val="24"/>
              </w:rPr>
            </w:pPr>
          </w:p>
          <w:p w14:paraId="05086871" w14:textId="77777777" w:rsidR="00CF0976" w:rsidRDefault="00CF0976" w:rsidP="00E45D21">
            <w:pPr>
              <w:spacing w:after="0"/>
              <w:rPr>
                <w:sz w:val="24"/>
                <w:szCs w:val="24"/>
              </w:rPr>
            </w:pPr>
          </w:p>
          <w:p w14:paraId="2E9B6582" w14:textId="77777777" w:rsidR="00CF0976" w:rsidRDefault="00CF0976" w:rsidP="00E45D21">
            <w:pPr>
              <w:spacing w:after="0"/>
              <w:rPr>
                <w:sz w:val="24"/>
                <w:szCs w:val="24"/>
              </w:rPr>
            </w:pPr>
          </w:p>
          <w:p w14:paraId="7E505A02" w14:textId="77777777" w:rsidR="00C3370B" w:rsidRDefault="00C3370B" w:rsidP="00E45D21">
            <w:pPr>
              <w:spacing w:after="0"/>
              <w:rPr>
                <w:sz w:val="24"/>
                <w:szCs w:val="24"/>
              </w:rPr>
            </w:pPr>
            <w:r>
              <w:rPr>
                <w:sz w:val="24"/>
                <w:szCs w:val="24"/>
              </w:rPr>
              <w:t>(vi)</w:t>
            </w:r>
          </w:p>
          <w:p w14:paraId="6B99EF6B" w14:textId="77777777" w:rsidR="00C3370B" w:rsidRDefault="00C3370B" w:rsidP="00E45D21">
            <w:pPr>
              <w:spacing w:after="0"/>
              <w:rPr>
                <w:sz w:val="24"/>
                <w:szCs w:val="24"/>
              </w:rPr>
            </w:pPr>
          </w:p>
          <w:p w14:paraId="3195CC73" w14:textId="77777777" w:rsidR="00C3370B" w:rsidRDefault="00C3370B" w:rsidP="00E45D21">
            <w:pPr>
              <w:spacing w:after="0"/>
              <w:rPr>
                <w:sz w:val="24"/>
                <w:szCs w:val="24"/>
              </w:rPr>
            </w:pPr>
          </w:p>
          <w:p w14:paraId="5AD12C25" w14:textId="77777777" w:rsidR="00C3370B" w:rsidRDefault="00C3370B" w:rsidP="00E45D21">
            <w:pPr>
              <w:spacing w:after="0"/>
              <w:rPr>
                <w:sz w:val="24"/>
                <w:szCs w:val="24"/>
              </w:rPr>
            </w:pPr>
          </w:p>
          <w:p w14:paraId="25977583" w14:textId="77777777" w:rsidR="00C3370B" w:rsidRDefault="00C3370B" w:rsidP="00E45D21">
            <w:pPr>
              <w:spacing w:after="0"/>
              <w:rPr>
                <w:sz w:val="24"/>
                <w:szCs w:val="24"/>
              </w:rPr>
            </w:pPr>
          </w:p>
          <w:p w14:paraId="1A91F762" w14:textId="77777777" w:rsidR="00CF0976" w:rsidRDefault="00CF0976" w:rsidP="00E45D21">
            <w:pPr>
              <w:spacing w:after="0"/>
              <w:rPr>
                <w:sz w:val="24"/>
                <w:szCs w:val="24"/>
              </w:rPr>
            </w:pPr>
          </w:p>
          <w:p w14:paraId="677DC4E2" w14:textId="5EF6F8C0" w:rsidR="00C3370B" w:rsidRDefault="00C3370B" w:rsidP="00E45D21">
            <w:pPr>
              <w:spacing w:after="0"/>
              <w:rPr>
                <w:sz w:val="24"/>
                <w:szCs w:val="24"/>
              </w:rPr>
            </w:pPr>
            <w:r>
              <w:rPr>
                <w:sz w:val="24"/>
                <w:szCs w:val="24"/>
              </w:rPr>
              <w:t>(vii)</w:t>
            </w:r>
          </w:p>
          <w:p w14:paraId="702920E3" w14:textId="77777777" w:rsidR="00902D0F" w:rsidRDefault="00902D0F" w:rsidP="00E45D21">
            <w:pPr>
              <w:spacing w:after="0"/>
              <w:rPr>
                <w:sz w:val="24"/>
                <w:szCs w:val="24"/>
              </w:rPr>
            </w:pPr>
          </w:p>
          <w:p w14:paraId="74DF9468" w14:textId="77777777" w:rsidR="00902D0F" w:rsidRDefault="00902D0F" w:rsidP="00E45D21">
            <w:pPr>
              <w:spacing w:after="0"/>
              <w:rPr>
                <w:sz w:val="24"/>
                <w:szCs w:val="24"/>
              </w:rPr>
            </w:pPr>
          </w:p>
          <w:p w14:paraId="404D4202" w14:textId="77777777" w:rsidR="00902D0F" w:rsidRDefault="00902D0F" w:rsidP="00E45D21">
            <w:pPr>
              <w:spacing w:after="0"/>
              <w:rPr>
                <w:sz w:val="24"/>
                <w:szCs w:val="24"/>
              </w:rPr>
            </w:pPr>
          </w:p>
          <w:p w14:paraId="46C50170" w14:textId="77777777" w:rsidR="00E45D21" w:rsidRDefault="00E45D21" w:rsidP="00E45D21">
            <w:pPr>
              <w:spacing w:after="0"/>
              <w:rPr>
                <w:sz w:val="24"/>
                <w:szCs w:val="24"/>
              </w:rPr>
            </w:pPr>
          </w:p>
          <w:p w14:paraId="6CCC2531" w14:textId="77777777" w:rsidR="00CF0976" w:rsidRDefault="00CF0976" w:rsidP="00E45D21">
            <w:pPr>
              <w:spacing w:after="0"/>
              <w:rPr>
                <w:sz w:val="24"/>
                <w:szCs w:val="24"/>
              </w:rPr>
            </w:pPr>
          </w:p>
          <w:p w14:paraId="6EBBCAA6" w14:textId="77777777" w:rsidR="00CF0976" w:rsidRDefault="00CF0976" w:rsidP="00E45D21">
            <w:pPr>
              <w:spacing w:after="0"/>
              <w:rPr>
                <w:sz w:val="24"/>
                <w:szCs w:val="24"/>
              </w:rPr>
            </w:pPr>
          </w:p>
          <w:p w14:paraId="355A3A44" w14:textId="77777777" w:rsidR="00CF0976" w:rsidRDefault="00CF0976" w:rsidP="00E45D21">
            <w:pPr>
              <w:spacing w:after="0"/>
              <w:rPr>
                <w:sz w:val="24"/>
                <w:szCs w:val="24"/>
              </w:rPr>
            </w:pPr>
          </w:p>
          <w:p w14:paraId="517843BD" w14:textId="43B1D81C" w:rsidR="00902D0F" w:rsidRDefault="00C3370B" w:rsidP="00E45D21">
            <w:pPr>
              <w:spacing w:after="0"/>
              <w:rPr>
                <w:sz w:val="24"/>
                <w:szCs w:val="24"/>
              </w:rPr>
            </w:pPr>
            <w:r>
              <w:rPr>
                <w:sz w:val="24"/>
                <w:szCs w:val="24"/>
              </w:rPr>
              <w:t>(b)</w:t>
            </w:r>
          </w:p>
          <w:p w14:paraId="0DCB9A95" w14:textId="77777777" w:rsidR="00902D0F" w:rsidRDefault="00902D0F" w:rsidP="00E45D21">
            <w:pPr>
              <w:spacing w:after="0"/>
              <w:rPr>
                <w:sz w:val="24"/>
                <w:szCs w:val="24"/>
              </w:rPr>
            </w:pPr>
          </w:p>
          <w:p w14:paraId="45E51F1A" w14:textId="01E71459" w:rsidR="008460FE" w:rsidRDefault="008460FE" w:rsidP="00E45D21">
            <w:pPr>
              <w:spacing w:after="0"/>
              <w:rPr>
                <w:sz w:val="24"/>
                <w:szCs w:val="24"/>
              </w:rPr>
            </w:pPr>
            <w:r>
              <w:rPr>
                <w:sz w:val="24"/>
                <w:szCs w:val="24"/>
              </w:rPr>
              <w:t>(i)</w:t>
            </w:r>
          </w:p>
          <w:p w14:paraId="433AA779" w14:textId="77777777" w:rsidR="008460FE" w:rsidRDefault="008460FE" w:rsidP="00E45D21">
            <w:pPr>
              <w:spacing w:after="0"/>
              <w:rPr>
                <w:sz w:val="24"/>
                <w:szCs w:val="24"/>
              </w:rPr>
            </w:pPr>
          </w:p>
          <w:p w14:paraId="3C37A4D9" w14:textId="77777777" w:rsidR="008460FE" w:rsidRDefault="008460FE" w:rsidP="00E45D21">
            <w:pPr>
              <w:spacing w:after="0"/>
              <w:rPr>
                <w:sz w:val="24"/>
                <w:szCs w:val="24"/>
              </w:rPr>
            </w:pPr>
          </w:p>
          <w:p w14:paraId="3DBBF525" w14:textId="6EB85DE3" w:rsidR="008460FE" w:rsidRDefault="008460FE" w:rsidP="00E45D21">
            <w:pPr>
              <w:spacing w:after="0"/>
              <w:rPr>
                <w:sz w:val="24"/>
                <w:szCs w:val="24"/>
              </w:rPr>
            </w:pPr>
            <w:r>
              <w:rPr>
                <w:sz w:val="24"/>
                <w:szCs w:val="24"/>
              </w:rPr>
              <w:t>(ii)</w:t>
            </w:r>
          </w:p>
          <w:p w14:paraId="321C0620" w14:textId="77777777" w:rsidR="00B40B92" w:rsidRDefault="00B40B92" w:rsidP="00E45D21">
            <w:pPr>
              <w:spacing w:after="0"/>
              <w:rPr>
                <w:sz w:val="24"/>
                <w:szCs w:val="24"/>
              </w:rPr>
            </w:pPr>
          </w:p>
          <w:p w14:paraId="7823C6A6" w14:textId="77777777" w:rsidR="00B40B92" w:rsidRDefault="00B40B92" w:rsidP="00E45D21">
            <w:pPr>
              <w:spacing w:after="0"/>
              <w:rPr>
                <w:sz w:val="24"/>
                <w:szCs w:val="24"/>
              </w:rPr>
            </w:pPr>
          </w:p>
          <w:p w14:paraId="0F88C405" w14:textId="77777777" w:rsidR="00B40B92" w:rsidRDefault="00B40B92" w:rsidP="00E45D21">
            <w:pPr>
              <w:spacing w:after="0"/>
              <w:rPr>
                <w:sz w:val="24"/>
                <w:szCs w:val="24"/>
              </w:rPr>
            </w:pPr>
          </w:p>
          <w:p w14:paraId="03BADBD4" w14:textId="77777777" w:rsidR="00B40B92" w:rsidRDefault="00B40B92" w:rsidP="00E45D21">
            <w:pPr>
              <w:spacing w:after="0"/>
              <w:rPr>
                <w:sz w:val="24"/>
                <w:szCs w:val="24"/>
              </w:rPr>
            </w:pPr>
          </w:p>
          <w:p w14:paraId="5733A21F" w14:textId="238C1ED8" w:rsidR="00B40B92" w:rsidRDefault="00CF0976" w:rsidP="00E45D21">
            <w:pPr>
              <w:spacing w:after="0"/>
              <w:rPr>
                <w:sz w:val="24"/>
                <w:szCs w:val="24"/>
              </w:rPr>
            </w:pPr>
            <w:r>
              <w:rPr>
                <w:sz w:val="24"/>
                <w:szCs w:val="24"/>
              </w:rPr>
              <w:lastRenderedPageBreak/>
              <w:t>(iii</w:t>
            </w:r>
            <w:r w:rsidR="00B40B92">
              <w:rPr>
                <w:sz w:val="24"/>
                <w:szCs w:val="24"/>
              </w:rPr>
              <w:t>)</w:t>
            </w:r>
          </w:p>
          <w:p w14:paraId="56F5EF57" w14:textId="77777777" w:rsidR="00902D0F" w:rsidRDefault="00902D0F" w:rsidP="00E45D21">
            <w:pPr>
              <w:spacing w:after="0"/>
              <w:rPr>
                <w:sz w:val="24"/>
                <w:szCs w:val="24"/>
              </w:rPr>
            </w:pPr>
          </w:p>
          <w:p w14:paraId="33EBB2B3" w14:textId="77777777" w:rsidR="00902D0F" w:rsidRDefault="00902D0F" w:rsidP="00E45D21">
            <w:pPr>
              <w:spacing w:after="0"/>
              <w:rPr>
                <w:sz w:val="24"/>
                <w:szCs w:val="24"/>
              </w:rPr>
            </w:pPr>
          </w:p>
          <w:p w14:paraId="74334B8D" w14:textId="0E384051" w:rsidR="00902D0F" w:rsidRDefault="00902D0F" w:rsidP="00E45D21">
            <w:pPr>
              <w:spacing w:after="0"/>
              <w:rPr>
                <w:sz w:val="24"/>
                <w:szCs w:val="24"/>
              </w:rPr>
            </w:pPr>
          </w:p>
          <w:p w14:paraId="1F0827FD" w14:textId="77777777" w:rsidR="00DB458E" w:rsidRDefault="00DB458E" w:rsidP="00E45D21">
            <w:pPr>
              <w:spacing w:after="0"/>
              <w:rPr>
                <w:sz w:val="24"/>
                <w:szCs w:val="24"/>
              </w:rPr>
            </w:pPr>
          </w:p>
          <w:p w14:paraId="1DD22BB3" w14:textId="7E8FFE21" w:rsidR="00B40B92" w:rsidRDefault="00B40B92" w:rsidP="00523A97">
            <w:pPr>
              <w:spacing w:after="0"/>
              <w:rPr>
                <w:sz w:val="24"/>
                <w:szCs w:val="24"/>
              </w:rPr>
            </w:pPr>
            <w:r>
              <w:rPr>
                <w:sz w:val="24"/>
                <w:szCs w:val="24"/>
              </w:rPr>
              <w:t>(c)</w:t>
            </w:r>
          </w:p>
          <w:p w14:paraId="46A814B9" w14:textId="6B077C19" w:rsidR="00B40B92" w:rsidRDefault="00B40B92" w:rsidP="00523A97">
            <w:pPr>
              <w:spacing w:after="0"/>
              <w:rPr>
                <w:sz w:val="24"/>
                <w:szCs w:val="24"/>
              </w:rPr>
            </w:pPr>
          </w:p>
          <w:p w14:paraId="135F31C4" w14:textId="77777777" w:rsidR="00902D0F" w:rsidRDefault="00902D0F" w:rsidP="00523A97">
            <w:pPr>
              <w:spacing w:after="0"/>
              <w:rPr>
                <w:sz w:val="24"/>
                <w:szCs w:val="24"/>
              </w:rPr>
            </w:pPr>
          </w:p>
          <w:p w14:paraId="18C096BE" w14:textId="77777777" w:rsidR="00B40B92" w:rsidRDefault="00B40B92" w:rsidP="00523A97">
            <w:pPr>
              <w:spacing w:after="0"/>
              <w:rPr>
                <w:sz w:val="24"/>
                <w:szCs w:val="24"/>
              </w:rPr>
            </w:pPr>
          </w:p>
          <w:p w14:paraId="32F5CC70" w14:textId="77777777" w:rsidR="00803F64" w:rsidRDefault="00803F64" w:rsidP="00523A97">
            <w:pPr>
              <w:spacing w:after="0"/>
              <w:rPr>
                <w:sz w:val="24"/>
                <w:szCs w:val="24"/>
              </w:rPr>
            </w:pPr>
          </w:p>
          <w:p w14:paraId="2136F825" w14:textId="21BB8BFA" w:rsidR="00B40B92" w:rsidRDefault="00B40B92" w:rsidP="00523A97">
            <w:pPr>
              <w:spacing w:after="0"/>
              <w:rPr>
                <w:sz w:val="24"/>
                <w:szCs w:val="24"/>
              </w:rPr>
            </w:pPr>
            <w:r>
              <w:rPr>
                <w:sz w:val="24"/>
                <w:szCs w:val="24"/>
              </w:rPr>
              <w:t>(i)</w:t>
            </w:r>
          </w:p>
          <w:p w14:paraId="4604EF44" w14:textId="77777777" w:rsidR="00902D0F" w:rsidRDefault="00902D0F" w:rsidP="00523A97">
            <w:pPr>
              <w:spacing w:after="0"/>
              <w:rPr>
                <w:sz w:val="24"/>
                <w:szCs w:val="24"/>
              </w:rPr>
            </w:pPr>
          </w:p>
          <w:p w14:paraId="465BCCFC" w14:textId="77777777" w:rsidR="00902D0F" w:rsidRDefault="00902D0F" w:rsidP="00523A97">
            <w:pPr>
              <w:spacing w:after="0"/>
              <w:rPr>
                <w:sz w:val="24"/>
                <w:szCs w:val="24"/>
              </w:rPr>
            </w:pPr>
          </w:p>
          <w:p w14:paraId="4AD3ABC0" w14:textId="77777777" w:rsidR="00902D0F" w:rsidRDefault="00902D0F" w:rsidP="00523A97">
            <w:pPr>
              <w:spacing w:after="0"/>
              <w:rPr>
                <w:sz w:val="24"/>
                <w:szCs w:val="24"/>
              </w:rPr>
            </w:pPr>
          </w:p>
          <w:p w14:paraId="5C0C1376" w14:textId="77777777" w:rsidR="00B40B92" w:rsidRDefault="00B40B92" w:rsidP="00523A97">
            <w:pPr>
              <w:spacing w:after="0"/>
              <w:rPr>
                <w:sz w:val="24"/>
                <w:szCs w:val="24"/>
              </w:rPr>
            </w:pPr>
          </w:p>
          <w:p w14:paraId="56537E9E" w14:textId="77777777" w:rsidR="00B40B92" w:rsidRDefault="00B40B92" w:rsidP="00523A97">
            <w:pPr>
              <w:spacing w:after="0"/>
              <w:rPr>
                <w:sz w:val="24"/>
                <w:szCs w:val="24"/>
              </w:rPr>
            </w:pPr>
          </w:p>
          <w:p w14:paraId="57172127" w14:textId="77777777" w:rsidR="00FA2966" w:rsidRDefault="00FA2966" w:rsidP="00523A97">
            <w:pPr>
              <w:spacing w:after="0"/>
              <w:rPr>
                <w:sz w:val="24"/>
                <w:szCs w:val="24"/>
              </w:rPr>
            </w:pPr>
          </w:p>
          <w:p w14:paraId="5097333A" w14:textId="53952A7C" w:rsidR="00B40B92" w:rsidRDefault="00B40B92" w:rsidP="00523A97">
            <w:pPr>
              <w:spacing w:after="0"/>
              <w:rPr>
                <w:sz w:val="24"/>
                <w:szCs w:val="24"/>
              </w:rPr>
            </w:pPr>
            <w:r>
              <w:rPr>
                <w:sz w:val="24"/>
                <w:szCs w:val="24"/>
              </w:rPr>
              <w:t>(ii)</w:t>
            </w:r>
          </w:p>
          <w:p w14:paraId="3570B42D" w14:textId="77777777" w:rsidR="00902D0F" w:rsidRDefault="00902D0F" w:rsidP="00523A97">
            <w:pPr>
              <w:spacing w:after="0"/>
              <w:rPr>
                <w:sz w:val="24"/>
                <w:szCs w:val="24"/>
              </w:rPr>
            </w:pPr>
          </w:p>
          <w:p w14:paraId="3FBCEA81" w14:textId="77777777" w:rsidR="00902D0F" w:rsidRDefault="00902D0F" w:rsidP="00523A97">
            <w:pPr>
              <w:spacing w:after="0"/>
              <w:rPr>
                <w:sz w:val="24"/>
                <w:szCs w:val="24"/>
              </w:rPr>
            </w:pPr>
          </w:p>
          <w:p w14:paraId="4D7D2DA1" w14:textId="77777777" w:rsidR="00902D0F" w:rsidRDefault="00902D0F" w:rsidP="00523A97">
            <w:pPr>
              <w:spacing w:after="0"/>
              <w:rPr>
                <w:sz w:val="24"/>
                <w:szCs w:val="24"/>
              </w:rPr>
            </w:pPr>
          </w:p>
          <w:p w14:paraId="564C605D" w14:textId="77777777" w:rsidR="00902D0F" w:rsidRDefault="00902D0F" w:rsidP="00523A97">
            <w:pPr>
              <w:spacing w:after="0"/>
              <w:rPr>
                <w:sz w:val="24"/>
                <w:szCs w:val="24"/>
              </w:rPr>
            </w:pPr>
          </w:p>
          <w:p w14:paraId="4B19B8AF" w14:textId="77777777" w:rsidR="00902D0F" w:rsidRDefault="00902D0F" w:rsidP="00523A97">
            <w:pPr>
              <w:spacing w:after="0"/>
              <w:rPr>
                <w:sz w:val="24"/>
                <w:szCs w:val="24"/>
              </w:rPr>
            </w:pPr>
          </w:p>
          <w:p w14:paraId="34CEF6CE" w14:textId="77777777" w:rsidR="00902D0F" w:rsidRDefault="00902D0F" w:rsidP="00523A97">
            <w:pPr>
              <w:spacing w:after="0"/>
              <w:rPr>
                <w:sz w:val="24"/>
                <w:szCs w:val="24"/>
              </w:rPr>
            </w:pPr>
          </w:p>
          <w:p w14:paraId="02DEFF87" w14:textId="77777777" w:rsidR="00902D0F" w:rsidRDefault="00902D0F" w:rsidP="00523A97">
            <w:pPr>
              <w:spacing w:after="0"/>
              <w:rPr>
                <w:sz w:val="24"/>
                <w:szCs w:val="24"/>
              </w:rPr>
            </w:pPr>
          </w:p>
          <w:p w14:paraId="3FFD847B" w14:textId="77777777" w:rsidR="00902D0F" w:rsidRDefault="00902D0F" w:rsidP="00523A97">
            <w:pPr>
              <w:spacing w:after="0"/>
              <w:rPr>
                <w:sz w:val="24"/>
                <w:szCs w:val="24"/>
              </w:rPr>
            </w:pPr>
          </w:p>
          <w:p w14:paraId="7BD0437D" w14:textId="77777777" w:rsidR="00902D0F" w:rsidRDefault="00902D0F" w:rsidP="00523A97">
            <w:pPr>
              <w:spacing w:after="0"/>
              <w:rPr>
                <w:sz w:val="24"/>
                <w:szCs w:val="24"/>
              </w:rPr>
            </w:pPr>
          </w:p>
          <w:p w14:paraId="7FBA1D53" w14:textId="77777777" w:rsidR="00902D0F" w:rsidRDefault="00902D0F" w:rsidP="00523A97">
            <w:pPr>
              <w:spacing w:after="0"/>
              <w:rPr>
                <w:sz w:val="24"/>
                <w:szCs w:val="24"/>
              </w:rPr>
            </w:pPr>
          </w:p>
          <w:p w14:paraId="2203F05E" w14:textId="77777777" w:rsidR="00902D0F" w:rsidRDefault="00902D0F" w:rsidP="00523A97">
            <w:pPr>
              <w:spacing w:after="0"/>
              <w:rPr>
                <w:sz w:val="24"/>
                <w:szCs w:val="24"/>
              </w:rPr>
            </w:pPr>
          </w:p>
          <w:p w14:paraId="0C28F954" w14:textId="77777777" w:rsidR="00902D0F" w:rsidRDefault="00902D0F" w:rsidP="00523A97">
            <w:pPr>
              <w:spacing w:after="0"/>
              <w:rPr>
                <w:sz w:val="24"/>
                <w:szCs w:val="24"/>
              </w:rPr>
            </w:pPr>
          </w:p>
          <w:p w14:paraId="1AF1C151" w14:textId="77777777" w:rsidR="00902D0F" w:rsidRDefault="00902D0F" w:rsidP="00523A97">
            <w:pPr>
              <w:spacing w:after="0"/>
              <w:rPr>
                <w:sz w:val="24"/>
                <w:szCs w:val="24"/>
              </w:rPr>
            </w:pPr>
          </w:p>
          <w:p w14:paraId="479203F0" w14:textId="77777777" w:rsidR="00902D0F" w:rsidRDefault="00902D0F" w:rsidP="00523A97">
            <w:pPr>
              <w:spacing w:after="0"/>
              <w:rPr>
                <w:sz w:val="24"/>
                <w:szCs w:val="24"/>
              </w:rPr>
            </w:pPr>
          </w:p>
          <w:p w14:paraId="47ADDAEA" w14:textId="77777777" w:rsidR="00902D0F" w:rsidRDefault="00902D0F" w:rsidP="00523A97">
            <w:pPr>
              <w:spacing w:after="0"/>
              <w:rPr>
                <w:sz w:val="24"/>
                <w:szCs w:val="24"/>
              </w:rPr>
            </w:pPr>
          </w:p>
          <w:p w14:paraId="0967900D" w14:textId="77777777" w:rsidR="00B40B92" w:rsidRDefault="00B40B92" w:rsidP="00523A97">
            <w:pPr>
              <w:spacing w:after="0"/>
              <w:rPr>
                <w:sz w:val="24"/>
                <w:szCs w:val="24"/>
              </w:rPr>
            </w:pPr>
          </w:p>
          <w:p w14:paraId="19E90BE9" w14:textId="77777777" w:rsidR="00E45D21" w:rsidRDefault="00E45D21" w:rsidP="00523A97">
            <w:pPr>
              <w:spacing w:after="0"/>
              <w:rPr>
                <w:sz w:val="24"/>
                <w:szCs w:val="24"/>
              </w:rPr>
            </w:pPr>
          </w:p>
          <w:p w14:paraId="1C7AACB5" w14:textId="77777777" w:rsidR="00E45D21" w:rsidRDefault="00E45D21" w:rsidP="00523A97">
            <w:pPr>
              <w:spacing w:after="0"/>
              <w:rPr>
                <w:sz w:val="24"/>
                <w:szCs w:val="24"/>
              </w:rPr>
            </w:pPr>
          </w:p>
          <w:p w14:paraId="29406509" w14:textId="77777777" w:rsidR="00E45D21" w:rsidRDefault="00E45D21" w:rsidP="00523A97">
            <w:pPr>
              <w:spacing w:after="0"/>
              <w:rPr>
                <w:sz w:val="24"/>
                <w:szCs w:val="24"/>
              </w:rPr>
            </w:pPr>
          </w:p>
          <w:p w14:paraId="421C1394" w14:textId="1D3AD8CF" w:rsidR="00902D0F" w:rsidRDefault="00B40B92" w:rsidP="00523A97">
            <w:pPr>
              <w:spacing w:after="0"/>
              <w:rPr>
                <w:sz w:val="24"/>
                <w:szCs w:val="24"/>
              </w:rPr>
            </w:pPr>
            <w:r>
              <w:rPr>
                <w:sz w:val="24"/>
                <w:szCs w:val="24"/>
              </w:rPr>
              <w:t>(iii)</w:t>
            </w:r>
          </w:p>
          <w:p w14:paraId="4A27FEA4" w14:textId="77777777" w:rsidR="00902D0F" w:rsidRDefault="00902D0F" w:rsidP="00523A97">
            <w:pPr>
              <w:spacing w:after="0"/>
              <w:rPr>
                <w:sz w:val="24"/>
                <w:szCs w:val="24"/>
              </w:rPr>
            </w:pPr>
          </w:p>
          <w:p w14:paraId="7B60A64D" w14:textId="77777777" w:rsidR="00902D0F" w:rsidRDefault="00902D0F" w:rsidP="00523A97">
            <w:pPr>
              <w:spacing w:after="0"/>
              <w:rPr>
                <w:sz w:val="24"/>
                <w:szCs w:val="24"/>
              </w:rPr>
            </w:pPr>
          </w:p>
          <w:p w14:paraId="45D8D82D" w14:textId="77777777" w:rsidR="00902D0F" w:rsidRDefault="00902D0F" w:rsidP="00523A97">
            <w:pPr>
              <w:spacing w:after="0"/>
              <w:rPr>
                <w:sz w:val="24"/>
                <w:szCs w:val="24"/>
              </w:rPr>
            </w:pPr>
          </w:p>
          <w:p w14:paraId="2AEA0819" w14:textId="77777777" w:rsidR="00902D0F" w:rsidRDefault="00902D0F" w:rsidP="00523A97">
            <w:pPr>
              <w:spacing w:after="0"/>
              <w:rPr>
                <w:sz w:val="24"/>
                <w:szCs w:val="24"/>
              </w:rPr>
            </w:pPr>
          </w:p>
          <w:p w14:paraId="6F456113" w14:textId="77777777" w:rsidR="00902D0F" w:rsidRDefault="00902D0F" w:rsidP="00523A97">
            <w:pPr>
              <w:spacing w:after="0"/>
              <w:rPr>
                <w:sz w:val="24"/>
                <w:szCs w:val="24"/>
              </w:rPr>
            </w:pPr>
          </w:p>
          <w:p w14:paraId="53AA065E" w14:textId="77777777" w:rsidR="00902D0F" w:rsidRDefault="00902D0F" w:rsidP="00523A97">
            <w:pPr>
              <w:spacing w:after="0"/>
              <w:rPr>
                <w:sz w:val="24"/>
                <w:szCs w:val="24"/>
              </w:rPr>
            </w:pPr>
          </w:p>
          <w:p w14:paraId="3CC336B7" w14:textId="77777777" w:rsidR="00902D0F" w:rsidRDefault="00902D0F" w:rsidP="00523A97">
            <w:pPr>
              <w:spacing w:after="0"/>
              <w:rPr>
                <w:sz w:val="24"/>
                <w:szCs w:val="24"/>
              </w:rPr>
            </w:pPr>
          </w:p>
          <w:p w14:paraId="2816D9E8" w14:textId="77777777" w:rsidR="00902D0F" w:rsidRDefault="00902D0F" w:rsidP="00523A97">
            <w:pPr>
              <w:spacing w:after="0"/>
              <w:rPr>
                <w:sz w:val="24"/>
                <w:szCs w:val="24"/>
              </w:rPr>
            </w:pPr>
          </w:p>
          <w:p w14:paraId="0FB26171" w14:textId="77777777" w:rsidR="00902D0F" w:rsidRDefault="00902D0F" w:rsidP="00523A97">
            <w:pPr>
              <w:spacing w:after="0"/>
              <w:rPr>
                <w:sz w:val="24"/>
                <w:szCs w:val="24"/>
              </w:rPr>
            </w:pPr>
          </w:p>
          <w:p w14:paraId="4950DC74" w14:textId="77777777" w:rsidR="00902D0F" w:rsidRDefault="00902D0F" w:rsidP="00E45D21">
            <w:pPr>
              <w:spacing w:after="0"/>
              <w:rPr>
                <w:sz w:val="24"/>
                <w:szCs w:val="24"/>
              </w:rPr>
            </w:pPr>
          </w:p>
          <w:p w14:paraId="3E263505" w14:textId="77777777" w:rsidR="00902D0F" w:rsidRDefault="00902D0F" w:rsidP="00E45D21">
            <w:pPr>
              <w:spacing w:after="0"/>
              <w:rPr>
                <w:sz w:val="24"/>
                <w:szCs w:val="24"/>
              </w:rPr>
            </w:pPr>
          </w:p>
          <w:p w14:paraId="5ACCC35A" w14:textId="77777777" w:rsidR="00902D0F" w:rsidRDefault="00902D0F" w:rsidP="00E45D21">
            <w:pPr>
              <w:spacing w:after="0"/>
              <w:rPr>
                <w:sz w:val="24"/>
                <w:szCs w:val="24"/>
              </w:rPr>
            </w:pPr>
          </w:p>
          <w:p w14:paraId="11AD97F1" w14:textId="77777777" w:rsidR="002B6F97" w:rsidRDefault="002B6F97" w:rsidP="00E45D21">
            <w:pPr>
              <w:spacing w:after="0"/>
              <w:rPr>
                <w:sz w:val="24"/>
                <w:szCs w:val="24"/>
              </w:rPr>
            </w:pPr>
          </w:p>
          <w:p w14:paraId="4BAABB76" w14:textId="77777777" w:rsidR="002B6F97" w:rsidRDefault="002B6F97" w:rsidP="00E45D21">
            <w:pPr>
              <w:spacing w:after="0"/>
              <w:rPr>
                <w:sz w:val="24"/>
                <w:szCs w:val="24"/>
              </w:rPr>
            </w:pPr>
          </w:p>
          <w:p w14:paraId="6FE67F92" w14:textId="77777777" w:rsidR="002B6F97" w:rsidRDefault="002B6F97" w:rsidP="00E45D21">
            <w:pPr>
              <w:spacing w:after="0"/>
              <w:rPr>
                <w:sz w:val="24"/>
                <w:szCs w:val="24"/>
              </w:rPr>
            </w:pPr>
          </w:p>
          <w:p w14:paraId="2670D679" w14:textId="77777777" w:rsidR="00E45D21" w:rsidRDefault="00E45D21" w:rsidP="00E45D21">
            <w:pPr>
              <w:spacing w:after="0"/>
              <w:rPr>
                <w:sz w:val="24"/>
                <w:szCs w:val="24"/>
              </w:rPr>
            </w:pPr>
          </w:p>
          <w:p w14:paraId="22A4F1D6" w14:textId="77777777" w:rsidR="00E45D21" w:rsidRDefault="00E45D21" w:rsidP="00E45D21">
            <w:pPr>
              <w:spacing w:after="0"/>
              <w:rPr>
                <w:sz w:val="24"/>
                <w:szCs w:val="24"/>
              </w:rPr>
            </w:pPr>
          </w:p>
          <w:p w14:paraId="13B1BF60" w14:textId="0ADF27F1" w:rsidR="002B6F97" w:rsidRDefault="002B6F97" w:rsidP="00E45D21">
            <w:pPr>
              <w:spacing w:after="0"/>
              <w:rPr>
                <w:sz w:val="24"/>
                <w:szCs w:val="24"/>
              </w:rPr>
            </w:pPr>
            <w:r>
              <w:rPr>
                <w:sz w:val="24"/>
                <w:szCs w:val="24"/>
              </w:rPr>
              <w:t>(iv)</w:t>
            </w:r>
          </w:p>
          <w:p w14:paraId="5F866B23" w14:textId="77777777" w:rsidR="002B6F97" w:rsidRDefault="002B6F97" w:rsidP="00E45D21">
            <w:pPr>
              <w:spacing w:after="0"/>
              <w:rPr>
                <w:sz w:val="24"/>
                <w:szCs w:val="24"/>
              </w:rPr>
            </w:pPr>
          </w:p>
          <w:p w14:paraId="42C9135A" w14:textId="77777777" w:rsidR="002B6F97" w:rsidRDefault="002B6F97" w:rsidP="00E45D21">
            <w:pPr>
              <w:spacing w:after="0"/>
              <w:rPr>
                <w:sz w:val="24"/>
                <w:szCs w:val="24"/>
              </w:rPr>
            </w:pPr>
          </w:p>
          <w:p w14:paraId="36F84447" w14:textId="77777777" w:rsidR="002B6F97" w:rsidRDefault="002B6F97" w:rsidP="00E45D21">
            <w:pPr>
              <w:spacing w:after="0"/>
              <w:rPr>
                <w:sz w:val="24"/>
                <w:szCs w:val="24"/>
              </w:rPr>
            </w:pPr>
          </w:p>
          <w:p w14:paraId="6D6036CD" w14:textId="77777777" w:rsidR="002B6F97" w:rsidRDefault="002B6F97" w:rsidP="00E45D21">
            <w:pPr>
              <w:spacing w:after="0"/>
              <w:rPr>
                <w:sz w:val="24"/>
                <w:szCs w:val="24"/>
              </w:rPr>
            </w:pPr>
          </w:p>
          <w:p w14:paraId="1F233C9A" w14:textId="77777777" w:rsidR="002B6F97" w:rsidRDefault="002B6F97" w:rsidP="00E45D21">
            <w:pPr>
              <w:spacing w:after="0"/>
              <w:rPr>
                <w:sz w:val="24"/>
                <w:szCs w:val="24"/>
              </w:rPr>
            </w:pPr>
          </w:p>
          <w:p w14:paraId="0CB5784F" w14:textId="77777777" w:rsidR="002B6F97" w:rsidRDefault="002B6F97" w:rsidP="00E45D21">
            <w:pPr>
              <w:spacing w:after="0"/>
              <w:rPr>
                <w:sz w:val="24"/>
                <w:szCs w:val="24"/>
              </w:rPr>
            </w:pPr>
          </w:p>
          <w:p w14:paraId="76F0291D" w14:textId="77777777" w:rsidR="00E45D21" w:rsidRDefault="00E45D21" w:rsidP="00E45D21">
            <w:pPr>
              <w:spacing w:after="0"/>
              <w:rPr>
                <w:sz w:val="24"/>
                <w:szCs w:val="24"/>
              </w:rPr>
            </w:pPr>
          </w:p>
          <w:p w14:paraId="75281305" w14:textId="6AD02B9C" w:rsidR="00902D0F" w:rsidRDefault="002B6F97" w:rsidP="00E45D21">
            <w:pPr>
              <w:spacing w:after="0"/>
              <w:rPr>
                <w:sz w:val="24"/>
                <w:szCs w:val="24"/>
              </w:rPr>
            </w:pPr>
            <w:r>
              <w:rPr>
                <w:sz w:val="24"/>
                <w:szCs w:val="24"/>
              </w:rPr>
              <w:t>(v)</w:t>
            </w:r>
          </w:p>
          <w:p w14:paraId="1D6E90D8" w14:textId="77777777" w:rsidR="00902D0F" w:rsidRDefault="00902D0F" w:rsidP="00E45D21">
            <w:pPr>
              <w:spacing w:after="0"/>
              <w:rPr>
                <w:sz w:val="24"/>
                <w:szCs w:val="24"/>
              </w:rPr>
            </w:pPr>
          </w:p>
          <w:p w14:paraId="1A3E1753" w14:textId="77777777" w:rsidR="002B6F97" w:rsidRDefault="002B6F97" w:rsidP="00E45D21">
            <w:pPr>
              <w:spacing w:after="0"/>
              <w:rPr>
                <w:sz w:val="24"/>
                <w:szCs w:val="24"/>
              </w:rPr>
            </w:pPr>
          </w:p>
          <w:p w14:paraId="5B1180BA" w14:textId="77777777" w:rsidR="002B6F97" w:rsidRDefault="002B6F97" w:rsidP="00E45D21">
            <w:pPr>
              <w:spacing w:after="0"/>
              <w:rPr>
                <w:sz w:val="24"/>
                <w:szCs w:val="24"/>
              </w:rPr>
            </w:pPr>
          </w:p>
          <w:p w14:paraId="4984348A" w14:textId="77777777" w:rsidR="002B6F97" w:rsidRDefault="002B6F97" w:rsidP="00E45D21">
            <w:pPr>
              <w:spacing w:after="0"/>
              <w:rPr>
                <w:sz w:val="24"/>
                <w:szCs w:val="24"/>
              </w:rPr>
            </w:pPr>
          </w:p>
          <w:p w14:paraId="0F7E426D" w14:textId="77777777" w:rsidR="002B6F97" w:rsidRDefault="002B6F97" w:rsidP="00E45D21">
            <w:pPr>
              <w:spacing w:after="0"/>
              <w:rPr>
                <w:sz w:val="24"/>
                <w:szCs w:val="24"/>
              </w:rPr>
            </w:pPr>
          </w:p>
          <w:p w14:paraId="79C70578" w14:textId="6329BD6F" w:rsidR="002B6F97" w:rsidRDefault="002B6F97" w:rsidP="00E45D21">
            <w:pPr>
              <w:spacing w:after="0"/>
              <w:rPr>
                <w:sz w:val="24"/>
                <w:szCs w:val="24"/>
              </w:rPr>
            </w:pPr>
            <w:r>
              <w:rPr>
                <w:sz w:val="24"/>
                <w:szCs w:val="24"/>
              </w:rPr>
              <w:t>5.3</w:t>
            </w:r>
          </w:p>
          <w:p w14:paraId="35B762D8" w14:textId="77777777" w:rsidR="00902D0F" w:rsidRDefault="00902D0F" w:rsidP="00E45D21">
            <w:pPr>
              <w:spacing w:after="0"/>
              <w:rPr>
                <w:sz w:val="24"/>
                <w:szCs w:val="24"/>
              </w:rPr>
            </w:pPr>
          </w:p>
          <w:p w14:paraId="0F5A5CA1" w14:textId="77777777" w:rsidR="00803F64" w:rsidRDefault="00803F64" w:rsidP="00E45D21">
            <w:pPr>
              <w:spacing w:after="0"/>
              <w:rPr>
                <w:sz w:val="24"/>
                <w:szCs w:val="24"/>
              </w:rPr>
            </w:pPr>
          </w:p>
          <w:p w14:paraId="53553A71" w14:textId="6AB726DA" w:rsidR="002B6F97" w:rsidRDefault="002B6F97" w:rsidP="00E45D21">
            <w:pPr>
              <w:spacing w:after="0"/>
              <w:rPr>
                <w:sz w:val="24"/>
                <w:szCs w:val="24"/>
              </w:rPr>
            </w:pPr>
            <w:r>
              <w:rPr>
                <w:sz w:val="24"/>
                <w:szCs w:val="24"/>
              </w:rPr>
              <w:t>(a)</w:t>
            </w:r>
          </w:p>
          <w:p w14:paraId="5757D108" w14:textId="77777777" w:rsidR="00902D0F" w:rsidRDefault="00902D0F" w:rsidP="00E45D21">
            <w:pPr>
              <w:spacing w:after="0"/>
              <w:rPr>
                <w:sz w:val="24"/>
                <w:szCs w:val="24"/>
              </w:rPr>
            </w:pPr>
          </w:p>
          <w:p w14:paraId="5EFB1491" w14:textId="77777777" w:rsidR="00902D0F" w:rsidRDefault="00902D0F" w:rsidP="00E45D21">
            <w:pPr>
              <w:spacing w:after="0"/>
              <w:rPr>
                <w:sz w:val="24"/>
                <w:szCs w:val="24"/>
              </w:rPr>
            </w:pPr>
          </w:p>
          <w:p w14:paraId="6150F7C2" w14:textId="77777777" w:rsidR="00902D0F" w:rsidRDefault="00902D0F" w:rsidP="00E45D21">
            <w:pPr>
              <w:spacing w:after="0"/>
              <w:rPr>
                <w:sz w:val="24"/>
                <w:szCs w:val="24"/>
              </w:rPr>
            </w:pPr>
          </w:p>
          <w:p w14:paraId="7A3DBBB1" w14:textId="77777777" w:rsidR="00902D0F" w:rsidRDefault="00902D0F" w:rsidP="00E45D21">
            <w:pPr>
              <w:spacing w:after="0"/>
              <w:rPr>
                <w:sz w:val="24"/>
                <w:szCs w:val="24"/>
              </w:rPr>
            </w:pPr>
          </w:p>
          <w:p w14:paraId="2D567CEC" w14:textId="266E791B" w:rsidR="00902D0F" w:rsidRDefault="002B6F97" w:rsidP="00E45D21">
            <w:pPr>
              <w:spacing w:after="0"/>
              <w:rPr>
                <w:sz w:val="24"/>
                <w:szCs w:val="24"/>
              </w:rPr>
            </w:pPr>
            <w:r>
              <w:rPr>
                <w:sz w:val="24"/>
                <w:szCs w:val="24"/>
              </w:rPr>
              <w:t>(b)</w:t>
            </w:r>
          </w:p>
          <w:p w14:paraId="029235CE" w14:textId="77777777" w:rsidR="002B6F97" w:rsidRDefault="002B6F97" w:rsidP="00E45D21">
            <w:pPr>
              <w:spacing w:after="0"/>
              <w:rPr>
                <w:sz w:val="24"/>
                <w:szCs w:val="24"/>
              </w:rPr>
            </w:pPr>
          </w:p>
          <w:p w14:paraId="6F7A78C8" w14:textId="77777777" w:rsidR="002B6F97" w:rsidRDefault="002B6F97" w:rsidP="00E45D21">
            <w:pPr>
              <w:spacing w:after="0"/>
              <w:rPr>
                <w:sz w:val="24"/>
                <w:szCs w:val="24"/>
              </w:rPr>
            </w:pPr>
          </w:p>
          <w:p w14:paraId="529F6D96" w14:textId="493BE251" w:rsidR="002B6F97" w:rsidRDefault="002B6F97" w:rsidP="00523A97">
            <w:pPr>
              <w:spacing w:after="0"/>
              <w:rPr>
                <w:sz w:val="24"/>
                <w:szCs w:val="24"/>
              </w:rPr>
            </w:pPr>
            <w:r>
              <w:rPr>
                <w:sz w:val="24"/>
                <w:szCs w:val="24"/>
              </w:rPr>
              <w:t>(c)</w:t>
            </w:r>
          </w:p>
          <w:p w14:paraId="3B52F407" w14:textId="77777777" w:rsidR="00DA0FAE" w:rsidRDefault="00DA0FAE" w:rsidP="00523A97">
            <w:pPr>
              <w:spacing w:after="0"/>
              <w:rPr>
                <w:sz w:val="24"/>
                <w:szCs w:val="24"/>
              </w:rPr>
            </w:pPr>
          </w:p>
          <w:p w14:paraId="7DC8FBEF" w14:textId="77777777" w:rsidR="002B6F97" w:rsidRDefault="002B6F97" w:rsidP="00523A97">
            <w:pPr>
              <w:spacing w:after="0"/>
              <w:rPr>
                <w:sz w:val="24"/>
                <w:szCs w:val="24"/>
              </w:rPr>
            </w:pPr>
          </w:p>
          <w:p w14:paraId="01C14B5E" w14:textId="77777777" w:rsidR="002B6F97" w:rsidRDefault="002B6F97" w:rsidP="00523A97">
            <w:pPr>
              <w:spacing w:after="0"/>
              <w:rPr>
                <w:sz w:val="24"/>
                <w:szCs w:val="24"/>
              </w:rPr>
            </w:pPr>
          </w:p>
          <w:p w14:paraId="214B3C8E" w14:textId="5E5ED2D3" w:rsidR="002B6F97" w:rsidRDefault="002B6F97" w:rsidP="00523A97">
            <w:pPr>
              <w:spacing w:after="0"/>
              <w:rPr>
                <w:sz w:val="24"/>
                <w:szCs w:val="24"/>
              </w:rPr>
            </w:pPr>
            <w:r>
              <w:rPr>
                <w:sz w:val="24"/>
                <w:szCs w:val="24"/>
              </w:rPr>
              <w:t>(d)</w:t>
            </w:r>
          </w:p>
          <w:p w14:paraId="78687A58" w14:textId="77777777" w:rsidR="00DA0FAE" w:rsidRDefault="00DA0FAE" w:rsidP="00523A97">
            <w:pPr>
              <w:spacing w:after="0"/>
              <w:rPr>
                <w:sz w:val="24"/>
                <w:szCs w:val="24"/>
              </w:rPr>
            </w:pPr>
          </w:p>
          <w:p w14:paraId="5B2A7EF3" w14:textId="77777777" w:rsidR="00DA0FAE" w:rsidRDefault="00DA0FAE" w:rsidP="00523A97">
            <w:pPr>
              <w:spacing w:after="0"/>
              <w:rPr>
                <w:sz w:val="24"/>
                <w:szCs w:val="24"/>
              </w:rPr>
            </w:pPr>
          </w:p>
          <w:p w14:paraId="08550939" w14:textId="77777777" w:rsidR="00DA0FAE" w:rsidRDefault="00DA0FAE" w:rsidP="00523A97">
            <w:pPr>
              <w:spacing w:after="0"/>
              <w:rPr>
                <w:sz w:val="24"/>
                <w:szCs w:val="24"/>
              </w:rPr>
            </w:pPr>
          </w:p>
          <w:p w14:paraId="26783FFF" w14:textId="7383633A" w:rsidR="00B15A34" w:rsidRPr="000D749D" w:rsidRDefault="00B15A34" w:rsidP="00523A97">
            <w:pPr>
              <w:spacing w:after="0"/>
              <w:rPr>
                <w:sz w:val="24"/>
                <w:szCs w:val="24"/>
              </w:rPr>
            </w:pPr>
          </w:p>
        </w:tc>
        <w:tc>
          <w:tcPr>
            <w:tcW w:w="8407" w:type="dxa"/>
            <w:gridSpan w:val="2"/>
            <w:tcBorders>
              <w:top w:val="single" w:sz="6" w:space="0" w:color="BFBFBF"/>
              <w:left w:val="single" w:sz="6" w:space="0" w:color="BFBFBF"/>
              <w:bottom w:val="single" w:sz="6" w:space="0" w:color="BFBFBF"/>
              <w:right w:val="single" w:sz="4" w:space="0" w:color="BFBFBF"/>
            </w:tcBorders>
            <w:shd w:val="clear" w:color="auto" w:fill="FFFFFF"/>
          </w:tcPr>
          <w:p w14:paraId="3E51C587" w14:textId="35D0DD1D" w:rsidR="00894A63" w:rsidRDefault="0034164C" w:rsidP="00263939">
            <w:pPr>
              <w:spacing w:after="0"/>
              <w:rPr>
                <w:rFonts w:cstheme="minorHAnsi"/>
                <w:b/>
                <w:sz w:val="24"/>
                <w:szCs w:val="24"/>
                <w:u w:val="single"/>
              </w:rPr>
            </w:pPr>
            <w:r w:rsidRPr="0034164C">
              <w:rPr>
                <w:rFonts w:cstheme="minorHAnsi"/>
                <w:b/>
                <w:sz w:val="24"/>
                <w:szCs w:val="24"/>
                <w:u w:val="single"/>
              </w:rPr>
              <w:lastRenderedPageBreak/>
              <w:t>Head Teacher’s Termly Written Rep</w:t>
            </w:r>
            <w:r w:rsidR="00112B68">
              <w:rPr>
                <w:rFonts w:cstheme="minorHAnsi"/>
                <w:b/>
                <w:sz w:val="24"/>
                <w:szCs w:val="24"/>
                <w:u w:val="single"/>
              </w:rPr>
              <w:t>ort</w:t>
            </w:r>
          </w:p>
          <w:p w14:paraId="28BF6499" w14:textId="51830ADC" w:rsidR="00112B68" w:rsidRDefault="00112B68" w:rsidP="00263939">
            <w:pPr>
              <w:spacing w:after="0"/>
              <w:rPr>
                <w:rFonts w:cstheme="minorHAnsi"/>
                <w:b/>
                <w:sz w:val="24"/>
                <w:szCs w:val="24"/>
                <w:u w:val="single"/>
              </w:rPr>
            </w:pPr>
          </w:p>
          <w:p w14:paraId="2B448C7D" w14:textId="7511962D" w:rsidR="00112B68" w:rsidRDefault="00112B68" w:rsidP="00263939">
            <w:pPr>
              <w:spacing w:after="0"/>
              <w:rPr>
                <w:rFonts w:cstheme="minorHAnsi"/>
                <w:b/>
                <w:sz w:val="24"/>
                <w:szCs w:val="24"/>
                <w:u w:val="single"/>
              </w:rPr>
            </w:pPr>
            <w:r>
              <w:rPr>
                <w:rFonts w:cstheme="minorHAnsi"/>
                <w:b/>
                <w:sz w:val="24"/>
                <w:szCs w:val="24"/>
                <w:u w:val="single"/>
              </w:rPr>
              <w:t>Accountability for Educational Standards – Head</w:t>
            </w:r>
            <w:r w:rsidR="00F204C3">
              <w:rPr>
                <w:rFonts w:cstheme="minorHAnsi"/>
                <w:b/>
                <w:sz w:val="24"/>
                <w:szCs w:val="24"/>
                <w:u w:val="single"/>
              </w:rPr>
              <w:t>’</w:t>
            </w:r>
            <w:r>
              <w:rPr>
                <w:rFonts w:cstheme="minorHAnsi"/>
                <w:b/>
                <w:sz w:val="24"/>
                <w:szCs w:val="24"/>
                <w:u w:val="single"/>
              </w:rPr>
              <w:t>s One Page Summary</w:t>
            </w:r>
          </w:p>
          <w:p w14:paraId="33A6E13F" w14:textId="77777777" w:rsidR="00401A5F" w:rsidRDefault="00401A5F" w:rsidP="00263939">
            <w:pPr>
              <w:spacing w:after="0"/>
              <w:rPr>
                <w:rFonts w:cstheme="minorHAnsi"/>
                <w:sz w:val="24"/>
                <w:szCs w:val="24"/>
              </w:rPr>
            </w:pPr>
          </w:p>
          <w:p w14:paraId="1CABD115" w14:textId="2F93D876" w:rsidR="00112B68" w:rsidRPr="00726C4F" w:rsidRDefault="00112B68" w:rsidP="00263939">
            <w:pPr>
              <w:spacing w:after="0"/>
              <w:rPr>
                <w:rFonts w:cstheme="minorHAnsi"/>
                <w:b/>
                <w:sz w:val="24"/>
                <w:szCs w:val="24"/>
              </w:rPr>
            </w:pPr>
            <w:r w:rsidRPr="00726C4F">
              <w:rPr>
                <w:rFonts w:cstheme="minorHAnsi"/>
                <w:b/>
                <w:sz w:val="24"/>
                <w:szCs w:val="24"/>
              </w:rPr>
              <w:t xml:space="preserve">Overview of educational outcomes 2018 and Term 1 outcomes </w:t>
            </w:r>
            <w:r w:rsidR="00312E22">
              <w:rPr>
                <w:rFonts w:cstheme="minorHAnsi"/>
                <w:b/>
                <w:sz w:val="24"/>
                <w:szCs w:val="24"/>
              </w:rPr>
              <w:t>–</w:t>
            </w:r>
            <w:r w:rsidRPr="00726C4F">
              <w:rPr>
                <w:rFonts w:cstheme="minorHAnsi"/>
                <w:b/>
                <w:sz w:val="24"/>
                <w:szCs w:val="24"/>
              </w:rPr>
              <w:t xml:space="preserve"> verbal</w:t>
            </w:r>
          </w:p>
          <w:p w14:paraId="5E28473A" w14:textId="518A699A" w:rsidR="00401A5F" w:rsidRPr="000C655B" w:rsidRDefault="00401A5F" w:rsidP="00263939">
            <w:pPr>
              <w:spacing w:after="0"/>
              <w:rPr>
                <w:rFonts w:cstheme="minorHAnsi"/>
                <w:color w:val="FF0000"/>
                <w:sz w:val="24"/>
                <w:szCs w:val="24"/>
              </w:rPr>
            </w:pPr>
            <w:r>
              <w:rPr>
                <w:rFonts w:cstheme="minorHAnsi"/>
                <w:sz w:val="24"/>
                <w:szCs w:val="24"/>
              </w:rPr>
              <w:t>KH</w:t>
            </w:r>
            <w:r w:rsidR="001042F1">
              <w:rPr>
                <w:rFonts w:cstheme="minorHAnsi"/>
                <w:sz w:val="24"/>
                <w:szCs w:val="24"/>
              </w:rPr>
              <w:t>O</w:t>
            </w:r>
            <w:r>
              <w:rPr>
                <w:rFonts w:cstheme="minorHAnsi"/>
                <w:sz w:val="24"/>
                <w:szCs w:val="24"/>
              </w:rPr>
              <w:t xml:space="preserve"> shared the Data Summary Report</w:t>
            </w:r>
            <w:r w:rsidR="00726C4F">
              <w:rPr>
                <w:rFonts w:cstheme="minorHAnsi"/>
                <w:sz w:val="24"/>
                <w:szCs w:val="24"/>
              </w:rPr>
              <w:t xml:space="preserve"> which </w:t>
            </w:r>
            <w:r w:rsidR="00726C4F" w:rsidRPr="00CF0976">
              <w:rPr>
                <w:rFonts w:cstheme="minorHAnsi"/>
                <w:sz w:val="24"/>
                <w:szCs w:val="24"/>
              </w:rPr>
              <w:t xml:space="preserve">highlighted </w:t>
            </w:r>
            <w:r w:rsidR="00C93755" w:rsidRPr="00CF0976">
              <w:rPr>
                <w:rFonts w:cstheme="minorHAnsi"/>
                <w:sz w:val="24"/>
                <w:szCs w:val="24"/>
              </w:rPr>
              <w:t xml:space="preserve">historical and term 1 </w:t>
            </w:r>
            <w:r w:rsidR="00726C4F" w:rsidRPr="00CF0976">
              <w:rPr>
                <w:rFonts w:cstheme="minorHAnsi"/>
                <w:sz w:val="24"/>
                <w:szCs w:val="24"/>
              </w:rPr>
              <w:t>outcomes</w:t>
            </w:r>
            <w:r w:rsidR="00697EDD" w:rsidRPr="00CF0976">
              <w:rPr>
                <w:rFonts w:cstheme="minorHAnsi"/>
                <w:sz w:val="24"/>
                <w:szCs w:val="24"/>
              </w:rPr>
              <w:t>.</w:t>
            </w:r>
            <w:r w:rsidR="000C655B" w:rsidRPr="00CF0976">
              <w:rPr>
                <w:rFonts w:cstheme="minorHAnsi"/>
                <w:sz w:val="24"/>
                <w:szCs w:val="24"/>
              </w:rPr>
              <w:t xml:space="preserve">  The IDSR was shared showing a three year upward trajectory in outcomes.</w:t>
            </w:r>
          </w:p>
          <w:p w14:paraId="47C03ADC" w14:textId="77777777" w:rsidR="00401A5F" w:rsidRDefault="00401A5F" w:rsidP="00263939">
            <w:pPr>
              <w:spacing w:after="0"/>
              <w:rPr>
                <w:rFonts w:cstheme="minorHAnsi"/>
                <w:sz w:val="24"/>
                <w:szCs w:val="24"/>
              </w:rPr>
            </w:pPr>
          </w:p>
          <w:p w14:paraId="63018649" w14:textId="4A415755" w:rsidR="00112B68" w:rsidRPr="00726C4F" w:rsidRDefault="00112B68" w:rsidP="00263939">
            <w:pPr>
              <w:spacing w:after="0"/>
              <w:rPr>
                <w:rFonts w:cstheme="minorHAnsi"/>
                <w:b/>
                <w:sz w:val="24"/>
                <w:szCs w:val="24"/>
              </w:rPr>
            </w:pPr>
            <w:r w:rsidRPr="00726C4F">
              <w:rPr>
                <w:rFonts w:cstheme="minorHAnsi"/>
                <w:b/>
                <w:sz w:val="24"/>
                <w:szCs w:val="24"/>
              </w:rPr>
              <w:t>Schools Self Evaluation – previously sent out to LGB</w:t>
            </w:r>
          </w:p>
          <w:p w14:paraId="67E32D8E" w14:textId="733543F2" w:rsidR="00726C4F" w:rsidRDefault="00726C4F" w:rsidP="00263939">
            <w:pPr>
              <w:spacing w:after="0"/>
              <w:rPr>
                <w:rFonts w:cstheme="minorHAnsi"/>
                <w:sz w:val="24"/>
                <w:szCs w:val="24"/>
              </w:rPr>
            </w:pPr>
            <w:r>
              <w:rPr>
                <w:rFonts w:cstheme="minorHAnsi"/>
                <w:sz w:val="24"/>
                <w:szCs w:val="24"/>
              </w:rPr>
              <w:t>HHA summarised the SEF which i</w:t>
            </w:r>
            <w:r w:rsidR="00312E22">
              <w:rPr>
                <w:rFonts w:cstheme="minorHAnsi"/>
                <w:sz w:val="24"/>
                <w:szCs w:val="24"/>
              </w:rPr>
              <w:t>s a</w:t>
            </w:r>
            <w:r>
              <w:rPr>
                <w:rFonts w:cstheme="minorHAnsi"/>
                <w:sz w:val="24"/>
                <w:szCs w:val="24"/>
              </w:rPr>
              <w:t xml:space="preserve"> more concise one page profile instead of a full report.</w:t>
            </w:r>
          </w:p>
          <w:p w14:paraId="66116179" w14:textId="77777777" w:rsidR="00726C4F" w:rsidRDefault="00726C4F" w:rsidP="00263939">
            <w:pPr>
              <w:spacing w:after="0"/>
              <w:rPr>
                <w:rFonts w:cstheme="minorHAnsi"/>
                <w:sz w:val="24"/>
                <w:szCs w:val="24"/>
              </w:rPr>
            </w:pPr>
          </w:p>
          <w:p w14:paraId="10A299D9" w14:textId="11578837" w:rsidR="00112B68" w:rsidRPr="00726C4F" w:rsidRDefault="00112B68" w:rsidP="00263939">
            <w:pPr>
              <w:spacing w:after="0"/>
              <w:rPr>
                <w:rFonts w:cstheme="minorHAnsi"/>
                <w:b/>
                <w:sz w:val="24"/>
                <w:szCs w:val="24"/>
              </w:rPr>
            </w:pPr>
            <w:r w:rsidRPr="00726C4F">
              <w:rPr>
                <w:rFonts w:cstheme="minorHAnsi"/>
                <w:b/>
                <w:sz w:val="24"/>
                <w:szCs w:val="24"/>
              </w:rPr>
              <w:t>Update on progress and impact of the Developing Excellence Plan – verbal</w:t>
            </w:r>
          </w:p>
          <w:p w14:paraId="168F8965" w14:textId="7D2EF404" w:rsidR="00312E22" w:rsidRPr="00312E22" w:rsidRDefault="00312E22" w:rsidP="00263939">
            <w:pPr>
              <w:spacing w:after="0"/>
              <w:rPr>
                <w:rFonts w:cstheme="minorHAnsi"/>
                <w:sz w:val="24"/>
                <w:szCs w:val="24"/>
              </w:rPr>
            </w:pPr>
            <w:r>
              <w:rPr>
                <w:rFonts w:cstheme="minorHAnsi"/>
                <w:sz w:val="24"/>
                <w:szCs w:val="24"/>
              </w:rPr>
              <w:t>The Developing Excellence Plan provides strategic priorities for the year supported through implementation teams.  HHA confirmed the school is on track with regular monitoring in place.</w:t>
            </w:r>
          </w:p>
          <w:p w14:paraId="353BD542" w14:textId="77777777" w:rsidR="00312E22" w:rsidRPr="00112B68" w:rsidRDefault="00312E22" w:rsidP="00263939">
            <w:pPr>
              <w:spacing w:after="0"/>
              <w:rPr>
                <w:rFonts w:cstheme="minorHAnsi"/>
                <w:sz w:val="24"/>
                <w:szCs w:val="24"/>
              </w:rPr>
            </w:pPr>
          </w:p>
          <w:p w14:paraId="000CF9E6" w14:textId="3586AEA8" w:rsidR="005B1210" w:rsidRPr="00DE0225" w:rsidRDefault="002576BA" w:rsidP="00263939">
            <w:pPr>
              <w:spacing w:after="0"/>
              <w:rPr>
                <w:rFonts w:cstheme="minorHAnsi"/>
                <w:b/>
                <w:sz w:val="24"/>
                <w:szCs w:val="24"/>
                <w:u w:val="single"/>
              </w:rPr>
            </w:pPr>
            <w:r w:rsidRPr="00DE0225">
              <w:rPr>
                <w:rFonts w:cstheme="minorHAnsi"/>
                <w:b/>
                <w:sz w:val="24"/>
                <w:szCs w:val="24"/>
                <w:u w:val="single"/>
              </w:rPr>
              <w:t>The following questions were raised</w:t>
            </w:r>
            <w:r w:rsidR="00DE0225">
              <w:rPr>
                <w:rFonts w:cstheme="minorHAnsi"/>
                <w:b/>
                <w:sz w:val="24"/>
                <w:szCs w:val="24"/>
                <w:u w:val="single"/>
              </w:rPr>
              <w:t xml:space="preserve"> with regard to the Head’s </w:t>
            </w:r>
            <w:r w:rsidRPr="00DE0225">
              <w:rPr>
                <w:rFonts w:cstheme="minorHAnsi"/>
                <w:b/>
                <w:sz w:val="24"/>
                <w:szCs w:val="24"/>
                <w:u w:val="single"/>
              </w:rPr>
              <w:t>One Page Update:</w:t>
            </w:r>
          </w:p>
          <w:p w14:paraId="550817D8" w14:textId="3287A5AB" w:rsidR="002576BA" w:rsidRDefault="002576BA" w:rsidP="00263939">
            <w:pPr>
              <w:spacing w:after="0"/>
              <w:rPr>
                <w:rFonts w:cstheme="minorHAnsi"/>
                <w:sz w:val="24"/>
                <w:szCs w:val="24"/>
              </w:rPr>
            </w:pPr>
          </w:p>
          <w:p w14:paraId="18EB4FB0" w14:textId="338520A0" w:rsidR="002576BA" w:rsidRPr="00CF0976" w:rsidRDefault="002576BA" w:rsidP="00263939">
            <w:pPr>
              <w:spacing w:after="0"/>
              <w:rPr>
                <w:rFonts w:cstheme="minorHAnsi"/>
                <w:sz w:val="24"/>
                <w:szCs w:val="24"/>
              </w:rPr>
            </w:pPr>
            <w:r w:rsidRPr="00CF0976">
              <w:rPr>
                <w:rFonts w:cstheme="minorHAnsi"/>
                <w:sz w:val="24"/>
                <w:szCs w:val="24"/>
              </w:rPr>
              <w:t>Q. Why don’t you do Maths Mastery in EYFS, Year 5 and Year 6?</w:t>
            </w:r>
          </w:p>
          <w:p w14:paraId="0A963B1A" w14:textId="5A6D501A" w:rsidR="002576BA" w:rsidRPr="00CF0976" w:rsidRDefault="002576BA" w:rsidP="00263939">
            <w:pPr>
              <w:spacing w:after="0"/>
              <w:rPr>
                <w:rFonts w:cstheme="minorHAnsi"/>
                <w:sz w:val="24"/>
                <w:szCs w:val="24"/>
              </w:rPr>
            </w:pPr>
            <w:r w:rsidRPr="00CF0976">
              <w:rPr>
                <w:rFonts w:cstheme="minorHAnsi"/>
                <w:sz w:val="24"/>
                <w:szCs w:val="24"/>
              </w:rPr>
              <w:t xml:space="preserve">A.  </w:t>
            </w:r>
            <w:r w:rsidR="00151344" w:rsidRPr="00CF0976">
              <w:rPr>
                <w:rFonts w:cstheme="minorHAnsi"/>
                <w:sz w:val="24"/>
                <w:szCs w:val="24"/>
              </w:rPr>
              <w:t xml:space="preserve">The school took the decision not to do MM in EYFS, Years 5 and 6 as </w:t>
            </w:r>
            <w:r w:rsidR="00C93755" w:rsidRPr="00CF0976">
              <w:rPr>
                <w:rFonts w:cstheme="minorHAnsi"/>
                <w:sz w:val="24"/>
                <w:szCs w:val="24"/>
              </w:rPr>
              <w:t>current practice in these year groups is already strong and embedded</w:t>
            </w:r>
            <w:r w:rsidR="00151344" w:rsidRPr="00CF0976">
              <w:rPr>
                <w:rFonts w:cstheme="minorHAnsi"/>
                <w:sz w:val="24"/>
                <w:szCs w:val="24"/>
              </w:rPr>
              <w:t>.  The pedagogy is outstanding and the teaching and learning is of a high standard in those years.</w:t>
            </w:r>
            <w:r w:rsidR="004C2699" w:rsidRPr="00CF0976">
              <w:rPr>
                <w:rFonts w:cstheme="minorHAnsi"/>
                <w:sz w:val="24"/>
                <w:szCs w:val="24"/>
              </w:rPr>
              <w:t xml:space="preserve"> </w:t>
            </w:r>
            <w:r w:rsidR="00C93755" w:rsidRPr="00CF0976">
              <w:rPr>
                <w:rFonts w:cstheme="minorHAnsi"/>
                <w:sz w:val="24"/>
                <w:szCs w:val="24"/>
              </w:rPr>
              <w:t xml:space="preserve">Pupils </w:t>
            </w:r>
            <w:r w:rsidR="00C93755" w:rsidRPr="00CF0976">
              <w:rPr>
                <w:rFonts w:cstheme="minorHAnsi"/>
                <w:sz w:val="24"/>
                <w:szCs w:val="24"/>
              </w:rPr>
              <w:lastRenderedPageBreak/>
              <w:t xml:space="preserve">are making good progress.  </w:t>
            </w:r>
            <w:r w:rsidR="004C2699" w:rsidRPr="00CF0976">
              <w:rPr>
                <w:rFonts w:cstheme="minorHAnsi"/>
                <w:sz w:val="24"/>
                <w:szCs w:val="24"/>
              </w:rPr>
              <w:t xml:space="preserve">A recent </w:t>
            </w:r>
            <w:r w:rsidR="00C93755" w:rsidRPr="00CF0976">
              <w:rPr>
                <w:rFonts w:cstheme="minorHAnsi"/>
                <w:sz w:val="24"/>
                <w:szCs w:val="24"/>
              </w:rPr>
              <w:t xml:space="preserve">MM </w:t>
            </w:r>
            <w:r w:rsidR="004C2699" w:rsidRPr="00CF0976">
              <w:rPr>
                <w:rFonts w:cstheme="minorHAnsi"/>
                <w:sz w:val="24"/>
                <w:szCs w:val="24"/>
              </w:rPr>
              <w:t xml:space="preserve">monitoring visit was positive across the school.  </w:t>
            </w:r>
            <w:r w:rsidR="00C93755" w:rsidRPr="00CF0976">
              <w:rPr>
                <w:rFonts w:cstheme="minorHAnsi"/>
                <w:sz w:val="24"/>
                <w:szCs w:val="24"/>
              </w:rPr>
              <w:t>There will be training for Governors on MM.</w:t>
            </w:r>
          </w:p>
          <w:p w14:paraId="1271AAC3" w14:textId="41B54FE5" w:rsidR="002576BA" w:rsidRDefault="002576BA" w:rsidP="00263939">
            <w:pPr>
              <w:spacing w:after="0"/>
              <w:rPr>
                <w:rFonts w:cstheme="minorHAnsi"/>
                <w:sz w:val="24"/>
                <w:szCs w:val="24"/>
              </w:rPr>
            </w:pPr>
          </w:p>
          <w:p w14:paraId="63C6E585" w14:textId="21EBBA27" w:rsidR="002576BA" w:rsidRDefault="002576BA" w:rsidP="00263939">
            <w:pPr>
              <w:spacing w:after="0"/>
              <w:rPr>
                <w:rFonts w:cstheme="minorHAnsi"/>
                <w:sz w:val="24"/>
                <w:szCs w:val="24"/>
              </w:rPr>
            </w:pPr>
            <w:r>
              <w:rPr>
                <w:rFonts w:cstheme="minorHAnsi"/>
                <w:sz w:val="24"/>
                <w:szCs w:val="24"/>
              </w:rPr>
              <w:t>Q.  Which year groups do you have concerns or need to focus on as a priority in order to meet their target?</w:t>
            </w:r>
          </w:p>
          <w:p w14:paraId="6B513731" w14:textId="2A096027" w:rsidR="002576BA" w:rsidRDefault="002576BA" w:rsidP="00263939">
            <w:pPr>
              <w:spacing w:after="0"/>
              <w:rPr>
                <w:rFonts w:cstheme="minorHAnsi"/>
                <w:sz w:val="24"/>
                <w:szCs w:val="24"/>
              </w:rPr>
            </w:pPr>
            <w:r>
              <w:rPr>
                <w:rFonts w:cstheme="minorHAnsi"/>
                <w:sz w:val="24"/>
                <w:szCs w:val="24"/>
              </w:rPr>
              <w:t xml:space="preserve">A.  </w:t>
            </w:r>
            <w:r w:rsidR="00151344">
              <w:rPr>
                <w:rFonts w:cstheme="minorHAnsi"/>
                <w:sz w:val="24"/>
                <w:szCs w:val="24"/>
              </w:rPr>
              <w:t xml:space="preserve"> </w:t>
            </w:r>
            <w:r w:rsidR="004C2699">
              <w:rPr>
                <w:rFonts w:cstheme="minorHAnsi"/>
                <w:sz w:val="24"/>
                <w:szCs w:val="24"/>
              </w:rPr>
              <w:t xml:space="preserve">Year 2 and Year 6 pupils are preparing well for statutory tests and have recently had their mock SATS.  </w:t>
            </w:r>
            <w:r w:rsidR="00263939">
              <w:rPr>
                <w:rFonts w:cstheme="minorHAnsi"/>
                <w:sz w:val="24"/>
                <w:szCs w:val="24"/>
              </w:rPr>
              <w:t xml:space="preserve">Some </w:t>
            </w:r>
            <w:r w:rsidR="00263939" w:rsidRPr="00CF0976">
              <w:rPr>
                <w:rFonts w:cstheme="minorHAnsi"/>
                <w:sz w:val="24"/>
                <w:szCs w:val="24"/>
              </w:rPr>
              <w:t xml:space="preserve">Year 2 pupils </w:t>
            </w:r>
            <w:r w:rsidR="00C93755" w:rsidRPr="00CF0976">
              <w:rPr>
                <w:rFonts w:cstheme="minorHAnsi"/>
                <w:sz w:val="24"/>
                <w:szCs w:val="24"/>
              </w:rPr>
              <w:t xml:space="preserve">are </w:t>
            </w:r>
            <w:r w:rsidR="00263939" w:rsidRPr="00CF0976">
              <w:rPr>
                <w:rFonts w:cstheme="minorHAnsi"/>
                <w:sz w:val="24"/>
                <w:szCs w:val="24"/>
              </w:rPr>
              <w:t xml:space="preserve">not on track </w:t>
            </w:r>
            <w:r w:rsidR="00263939">
              <w:rPr>
                <w:rFonts w:cstheme="minorHAnsi"/>
                <w:sz w:val="24"/>
                <w:szCs w:val="24"/>
              </w:rPr>
              <w:t xml:space="preserve">with their writing and plans have been put in place. </w:t>
            </w:r>
            <w:r w:rsidR="004C2699">
              <w:rPr>
                <w:rFonts w:cstheme="minorHAnsi"/>
                <w:sz w:val="24"/>
                <w:szCs w:val="24"/>
              </w:rPr>
              <w:t>Teachers are effectively using Question Level Analysis alongside knowledge of classroom practice to support their development through quality first teaching an</w:t>
            </w:r>
            <w:r w:rsidR="00263939">
              <w:rPr>
                <w:rFonts w:cstheme="minorHAnsi"/>
                <w:sz w:val="24"/>
                <w:szCs w:val="24"/>
              </w:rPr>
              <w:t>d</w:t>
            </w:r>
            <w:r w:rsidR="004C2699">
              <w:rPr>
                <w:rFonts w:cstheme="minorHAnsi"/>
                <w:sz w:val="24"/>
                <w:szCs w:val="24"/>
              </w:rPr>
              <w:t xml:space="preserve"> additional boosting.</w:t>
            </w:r>
          </w:p>
          <w:p w14:paraId="71340CBD" w14:textId="74D98FFD" w:rsidR="004C2699" w:rsidRDefault="004C2699" w:rsidP="00263939">
            <w:pPr>
              <w:spacing w:after="0"/>
              <w:rPr>
                <w:rFonts w:cstheme="minorHAnsi"/>
                <w:sz w:val="24"/>
                <w:szCs w:val="24"/>
              </w:rPr>
            </w:pPr>
          </w:p>
          <w:p w14:paraId="5975DB50" w14:textId="4DEA7DE4" w:rsidR="004C2699" w:rsidRDefault="004C2699" w:rsidP="00263939">
            <w:pPr>
              <w:spacing w:after="0"/>
              <w:rPr>
                <w:rFonts w:cstheme="minorHAnsi"/>
                <w:sz w:val="24"/>
                <w:szCs w:val="24"/>
              </w:rPr>
            </w:pPr>
            <w:r>
              <w:rPr>
                <w:rFonts w:cstheme="minorHAnsi"/>
                <w:sz w:val="24"/>
                <w:szCs w:val="24"/>
              </w:rPr>
              <w:t>Q.  Are parents supportive of homework?  Do we gauge their views?</w:t>
            </w:r>
          </w:p>
          <w:p w14:paraId="37EC6E7E" w14:textId="7642F834" w:rsidR="004C2699" w:rsidRDefault="004C2699" w:rsidP="00263939">
            <w:pPr>
              <w:spacing w:after="0"/>
              <w:rPr>
                <w:rFonts w:cstheme="minorHAnsi"/>
                <w:sz w:val="24"/>
                <w:szCs w:val="24"/>
              </w:rPr>
            </w:pPr>
            <w:r>
              <w:rPr>
                <w:rFonts w:cstheme="minorHAnsi"/>
                <w:sz w:val="24"/>
                <w:szCs w:val="24"/>
              </w:rPr>
              <w:t>A.  There needs to be a balance and the school listens to parents.  Homework is not seen as an ‘add-on’ but as an integral part of learning.</w:t>
            </w:r>
          </w:p>
          <w:p w14:paraId="0238CFFE" w14:textId="588FE25E" w:rsidR="004C2699" w:rsidRDefault="004C2699" w:rsidP="00263939">
            <w:pPr>
              <w:spacing w:after="0"/>
              <w:rPr>
                <w:rFonts w:cstheme="minorHAnsi"/>
                <w:sz w:val="24"/>
                <w:szCs w:val="24"/>
              </w:rPr>
            </w:pPr>
          </w:p>
          <w:p w14:paraId="57FB222A" w14:textId="01B0CE4E" w:rsidR="004C2699" w:rsidRDefault="004C2699" w:rsidP="00263939">
            <w:pPr>
              <w:spacing w:after="0"/>
              <w:rPr>
                <w:rFonts w:cstheme="minorHAnsi"/>
                <w:sz w:val="24"/>
                <w:szCs w:val="24"/>
              </w:rPr>
            </w:pPr>
            <w:r>
              <w:rPr>
                <w:rFonts w:cstheme="minorHAnsi"/>
                <w:sz w:val="24"/>
                <w:szCs w:val="24"/>
              </w:rPr>
              <w:t>Q.  SEND attendance is lower than other groups, why?</w:t>
            </w:r>
          </w:p>
          <w:p w14:paraId="24855FD7" w14:textId="0639B3B0" w:rsidR="004C2699" w:rsidRDefault="004C2699" w:rsidP="00263939">
            <w:pPr>
              <w:spacing w:after="0"/>
              <w:rPr>
                <w:rFonts w:cstheme="minorHAnsi"/>
                <w:sz w:val="24"/>
                <w:szCs w:val="24"/>
              </w:rPr>
            </w:pPr>
            <w:r>
              <w:rPr>
                <w:rFonts w:cstheme="minorHAnsi"/>
                <w:sz w:val="24"/>
                <w:szCs w:val="24"/>
              </w:rPr>
              <w:t xml:space="preserve">A.  The attendance is slightly lower compared to other groups, however this </w:t>
            </w:r>
            <w:r w:rsidR="00077004">
              <w:rPr>
                <w:rFonts w:cstheme="minorHAnsi"/>
                <w:sz w:val="24"/>
                <w:szCs w:val="24"/>
              </w:rPr>
              <w:t xml:space="preserve">is </w:t>
            </w:r>
            <w:r>
              <w:rPr>
                <w:rFonts w:cstheme="minorHAnsi"/>
                <w:sz w:val="24"/>
                <w:szCs w:val="24"/>
              </w:rPr>
              <w:t xml:space="preserve">mainly due to </w:t>
            </w:r>
            <w:r w:rsidR="003B61D7">
              <w:rPr>
                <w:rFonts w:cstheme="minorHAnsi"/>
                <w:sz w:val="24"/>
                <w:szCs w:val="24"/>
              </w:rPr>
              <w:t>appointments for medical needs/i</w:t>
            </w:r>
            <w:r w:rsidR="00077004">
              <w:rPr>
                <w:rFonts w:cstheme="minorHAnsi"/>
                <w:sz w:val="24"/>
                <w:szCs w:val="24"/>
              </w:rPr>
              <w:t>ndividual needs.  Positive measures are in place to work around this.</w:t>
            </w:r>
          </w:p>
          <w:p w14:paraId="6EAF0B20" w14:textId="4C4AC090" w:rsidR="00077004" w:rsidRDefault="00077004" w:rsidP="00263939">
            <w:pPr>
              <w:spacing w:after="0"/>
              <w:rPr>
                <w:rFonts w:cstheme="minorHAnsi"/>
                <w:sz w:val="24"/>
                <w:szCs w:val="24"/>
              </w:rPr>
            </w:pPr>
          </w:p>
          <w:p w14:paraId="6ACA2A8D" w14:textId="71810563" w:rsidR="00077004" w:rsidRDefault="00077004" w:rsidP="00263939">
            <w:pPr>
              <w:spacing w:after="0"/>
              <w:rPr>
                <w:rFonts w:cstheme="minorHAnsi"/>
                <w:sz w:val="24"/>
                <w:szCs w:val="24"/>
              </w:rPr>
            </w:pPr>
            <w:r>
              <w:rPr>
                <w:rFonts w:cstheme="minorHAnsi"/>
                <w:sz w:val="24"/>
                <w:szCs w:val="24"/>
              </w:rPr>
              <w:t>Q.  Pupil numbers are rising – what is the impact on the school?</w:t>
            </w:r>
          </w:p>
          <w:p w14:paraId="7DB88A17" w14:textId="21F9062A" w:rsidR="00077004" w:rsidRPr="00CF0976" w:rsidRDefault="00077004" w:rsidP="00263939">
            <w:pPr>
              <w:spacing w:after="0"/>
              <w:rPr>
                <w:rFonts w:cstheme="minorHAnsi"/>
                <w:sz w:val="24"/>
                <w:szCs w:val="24"/>
              </w:rPr>
            </w:pPr>
            <w:r>
              <w:rPr>
                <w:rFonts w:cstheme="minorHAnsi"/>
                <w:sz w:val="24"/>
                <w:szCs w:val="24"/>
              </w:rPr>
              <w:t xml:space="preserve">A.  There is a slight increase in pupil numbers </w:t>
            </w:r>
            <w:r w:rsidR="000B3EF2">
              <w:rPr>
                <w:rFonts w:cstheme="minorHAnsi"/>
                <w:sz w:val="24"/>
                <w:szCs w:val="24"/>
              </w:rPr>
              <w:t xml:space="preserve">354 on roll in February 2019 </w:t>
            </w:r>
            <w:r>
              <w:rPr>
                <w:rFonts w:cstheme="minorHAnsi"/>
                <w:sz w:val="24"/>
                <w:szCs w:val="24"/>
              </w:rPr>
              <w:t xml:space="preserve">compared to </w:t>
            </w:r>
            <w:r w:rsidR="000B3EF2">
              <w:rPr>
                <w:rFonts w:cstheme="minorHAnsi"/>
                <w:sz w:val="24"/>
                <w:szCs w:val="24"/>
              </w:rPr>
              <w:t xml:space="preserve">333 in September </w:t>
            </w:r>
            <w:r>
              <w:rPr>
                <w:rFonts w:cstheme="minorHAnsi"/>
                <w:sz w:val="24"/>
                <w:szCs w:val="24"/>
              </w:rPr>
              <w:t>2017, however the school has 2 classes of 25 pupils per year group which is sustaina</w:t>
            </w:r>
            <w:r w:rsidR="00C93755">
              <w:rPr>
                <w:rFonts w:cstheme="minorHAnsi"/>
                <w:sz w:val="24"/>
                <w:szCs w:val="24"/>
              </w:rPr>
              <w:t xml:space="preserve">ble and positive for the </w:t>
            </w:r>
            <w:r w:rsidR="00C93755" w:rsidRPr="00CF0976">
              <w:rPr>
                <w:rFonts w:cstheme="minorHAnsi"/>
                <w:sz w:val="24"/>
                <w:szCs w:val="24"/>
              </w:rPr>
              <w:t>school in terms of meeting the needs of all learners.  However it is important to note that some of these pupils have joined after census day so we have not received funding for this academic year.</w:t>
            </w:r>
          </w:p>
          <w:p w14:paraId="64190AF4" w14:textId="2FC6238F" w:rsidR="00077004" w:rsidRDefault="00077004" w:rsidP="00263939">
            <w:pPr>
              <w:spacing w:after="0"/>
              <w:rPr>
                <w:rFonts w:cstheme="minorHAnsi"/>
                <w:sz w:val="24"/>
                <w:szCs w:val="24"/>
              </w:rPr>
            </w:pPr>
          </w:p>
          <w:p w14:paraId="5F4EF485" w14:textId="3F626B3B" w:rsidR="00077004" w:rsidRDefault="00077004" w:rsidP="00263939">
            <w:pPr>
              <w:spacing w:after="0"/>
              <w:rPr>
                <w:rFonts w:cstheme="minorHAnsi"/>
                <w:sz w:val="24"/>
                <w:szCs w:val="24"/>
              </w:rPr>
            </w:pPr>
            <w:r>
              <w:rPr>
                <w:rFonts w:cstheme="minorHAnsi"/>
                <w:sz w:val="24"/>
                <w:szCs w:val="24"/>
              </w:rPr>
              <w:t>Q.  What is the Mental Health Award?</w:t>
            </w:r>
          </w:p>
          <w:p w14:paraId="3DB882C9" w14:textId="4269D53D" w:rsidR="00077004" w:rsidRDefault="00077004" w:rsidP="00263939">
            <w:pPr>
              <w:spacing w:after="0"/>
              <w:rPr>
                <w:rFonts w:cstheme="minorHAnsi"/>
                <w:sz w:val="24"/>
                <w:szCs w:val="24"/>
              </w:rPr>
            </w:pPr>
            <w:r>
              <w:rPr>
                <w:rFonts w:cstheme="minorHAnsi"/>
                <w:sz w:val="24"/>
                <w:szCs w:val="24"/>
              </w:rPr>
              <w:t xml:space="preserve">A.  </w:t>
            </w:r>
            <w:r w:rsidR="000B3EF2">
              <w:rPr>
                <w:rFonts w:cstheme="minorHAnsi"/>
                <w:sz w:val="24"/>
                <w:szCs w:val="24"/>
              </w:rPr>
              <w:t>After a successful wellbeing training day with the Trust in November, the school continues to highlight and support men</w:t>
            </w:r>
            <w:r w:rsidR="000C655B">
              <w:rPr>
                <w:rFonts w:cstheme="minorHAnsi"/>
                <w:sz w:val="24"/>
                <w:szCs w:val="24"/>
              </w:rPr>
              <w:t xml:space="preserve">tal health via every </w:t>
            </w:r>
            <w:r w:rsidR="000C655B" w:rsidRPr="00CF0976">
              <w:rPr>
                <w:rFonts w:cstheme="minorHAnsi"/>
                <w:sz w:val="24"/>
                <w:szCs w:val="24"/>
              </w:rPr>
              <w:t>day practic</w:t>
            </w:r>
            <w:r w:rsidR="000B3EF2" w:rsidRPr="00CF0976">
              <w:rPr>
                <w:rFonts w:cstheme="minorHAnsi"/>
                <w:sz w:val="24"/>
                <w:szCs w:val="24"/>
              </w:rPr>
              <w:t xml:space="preserve">e.  </w:t>
            </w:r>
            <w:r w:rsidR="000B3EF2">
              <w:rPr>
                <w:rFonts w:cstheme="minorHAnsi"/>
                <w:sz w:val="24"/>
                <w:szCs w:val="24"/>
              </w:rPr>
              <w:t xml:space="preserve">The school is on track to attain the Mental Health Award </w:t>
            </w:r>
            <w:r w:rsidR="002B5BCC">
              <w:rPr>
                <w:rFonts w:cstheme="minorHAnsi"/>
                <w:sz w:val="24"/>
                <w:szCs w:val="24"/>
              </w:rPr>
              <w:t>in 2020</w:t>
            </w:r>
            <w:r w:rsidR="000B3EF2">
              <w:rPr>
                <w:rFonts w:cstheme="minorHAnsi"/>
                <w:sz w:val="24"/>
                <w:szCs w:val="24"/>
              </w:rPr>
              <w:t>, working with Leeds Becket</w:t>
            </w:r>
            <w:r w:rsidR="00D45B9D">
              <w:rPr>
                <w:rFonts w:cstheme="minorHAnsi"/>
                <w:sz w:val="24"/>
                <w:szCs w:val="24"/>
              </w:rPr>
              <w:t>t</w:t>
            </w:r>
            <w:r w:rsidR="000B3EF2">
              <w:rPr>
                <w:rFonts w:cstheme="minorHAnsi"/>
                <w:sz w:val="24"/>
                <w:szCs w:val="24"/>
              </w:rPr>
              <w:t xml:space="preserve"> University.</w:t>
            </w:r>
          </w:p>
          <w:p w14:paraId="756CE76C" w14:textId="6DF6FE09" w:rsidR="000B3EF2" w:rsidRDefault="000B3EF2" w:rsidP="00263939">
            <w:pPr>
              <w:spacing w:after="0"/>
              <w:rPr>
                <w:rFonts w:cstheme="minorHAnsi"/>
                <w:sz w:val="24"/>
                <w:szCs w:val="24"/>
              </w:rPr>
            </w:pPr>
          </w:p>
          <w:p w14:paraId="150C4F61" w14:textId="548C51D8" w:rsidR="002B5BCC" w:rsidRPr="0069257D" w:rsidRDefault="001042F1" w:rsidP="00263939">
            <w:pPr>
              <w:spacing w:after="0"/>
              <w:rPr>
                <w:rFonts w:cstheme="minorHAnsi"/>
                <w:sz w:val="24"/>
                <w:szCs w:val="24"/>
              </w:rPr>
            </w:pPr>
            <w:r w:rsidRPr="0069257D">
              <w:rPr>
                <w:rFonts w:cstheme="minorHAnsi"/>
                <w:sz w:val="24"/>
                <w:szCs w:val="24"/>
              </w:rPr>
              <w:t>Q. How do we measure our effectiveness in Safeguarding?</w:t>
            </w:r>
          </w:p>
          <w:p w14:paraId="0E9196DD" w14:textId="79655E7A" w:rsidR="001042F1" w:rsidRPr="000C655B" w:rsidRDefault="001042F1" w:rsidP="001042F1">
            <w:pPr>
              <w:spacing w:after="0"/>
              <w:rPr>
                <w:rFonts w:cstheme="minorHAnsi"/>
                <w:color w:val="FF0000"/>
                <w:sz w:val="24"/>
                <w:szCs w:val="24"/>
              </w:rPr>
            </w:pPr>
            <w:r w:rsidRPr="0069257D">
              <w:rPr>
                <w:rFonts w:cstheme="minorHAnsi"/>
                <w:sz w:val="24"/>
                <w:szCs w:val="24"/>
              </w:rPr>
              <w:t xml:space="preserve">A.  NSI is the </w:t>
            </w:r>
            <w:r w:rsidR="000C655B" w:rsidRPr="00CF0976">
              <w:rPr>
                <w:rFonts w:cstheme="minorHAnsi"/>
                <w:sz w:val="24"/>
                <w:szCs w:val="24"/>
              </w:rPr>
              <w:t xml:space="preserve">current </w:t>
            </w:r>
            <w:r w:rsidRPr="00CF0976">
              <w:rPr>
                <w:rFonts w:cstheme="minorHAnsi"/>
                <w:sz w:val="24"/>
                <w:szCs w:val="24"/>
              </w:rPr>
              <w:t xml:space="preserve">designated board member for Safeguarding.  He has an overview of Safeguarding systems in place in the school.  He visits the school regularly to </w:t>
            </w:r>
            <w:r w:rsidR="000C655B" w:rsidRPr="00CF0976">
              <w:rPr>
                <w:rFonts w:cstheme="minorHAnsi"/>
                <w:sz w:val="24"/>
                <w:szCs w:val="24"/>
              </w:rPr>
              <w:t>liaise with NFA (DSL) about safeguarding and to audit the Single Central Register.</w:t>
            </w:r>
          </w:p>
          <w:p w14:paraId="374649E7" w14:textId="77777777" w:rsidR="001042F1" w:rsidRPr="0069257D" w:rsidRDefault="001042F1" w:rsidP="001042F1">
            <w:pPr>
              <w:spacing w:after="0"/>
              <w:rPr>
                <w:rFonts w:cstheme="minorHAnsi"/>
                <w:sz w:val="24"/>
                <w:szCs w:val="24"/>
              </w:rPr>
            </w:pPr>
          </w:p>
          <w:p w14:paraId="1149C32F" w14:textId="1AF0AF91" w:rsidR="001042F1" w:rsidRPr="0069257D" w:rsidRDefault="0069257D" w:rsidP="001042F1">
            <w:pPr>
              <w:spacing w:after="0"/>
              <w:rPr>
                <w:rFonts w:cstheme="minorHAnsi"/>
                <w:sz w:val="24"/>
                <w:szCs w:val="24"/>
              </w:rPr>
            </w:pPr>
            <w:r>
              <w:rPr>
                <w:rFonts w:cstheme="minorHAnsi"/>
                <w:sz w:val="24"/>
                <w:szCs w:val="24"/>
              </w:rPr>
              <w:lastRenderedPageBreak/>
              <w:t xml:space="preserve">Q. </w:t>
            </w:r>
            <w:r w:rsidR="001042F1" w:rsidRPr="0069257D">
              <w:rPr>
                <w:rFonts w:cstheme="minorHAnsi"/>
                <w:sz w:val="24"/>
                <w:szCs w:val="24"/>
              </w:rPr>
              <w:t>How do we show impact from the Safeguarding audit?</w:t>
            </w:r>
          </w:p>
          <w:p w14:paraId="68B6B823" w14:textId="67B9F658" w:rsidR="002B5BCC" w:rsidRPr="0069257D" w:rsidRDefault="0069257D" w:rsidP="0069257D">
            <w:pPr>
              <w:spacing w:after="0"/>
              <w:rPr>
                <w:rFonts w:cstheme="minorHAnsi"/>
                <w:sz w:val="24"/>
                <w:szCs w:val="24"/>
              </w:rPr>
            </w:pPr>
            <w:r>
              <w:rPr>
                <w:rFonts w:cstheme="minorHAnsi"/>
                <w:sz w:val="24"/>
                <w:szCs w:val="24"/>
              </w:rPr>
              <w:t xml:space="preserve">A. </w:t>
            </w:r>
            <w:r w:rsidR="000C655B" w:rsidRPr="00CF0976">
              <w:rPr>
                <w:rFonts w:cstheme="minorHAnsi"/>
                <w:sz w:val="24"/>
                <w:szCs w:val="24"/>
              </w:rPr>
              <w:t>Following the Annual Safeguarding Review, the school c</w:t>
            </w:r>
            <w:r w:rsidR="00D45B9D" w:rsidRPr="00CF0976">
              <w:rPr>
                <w:rFonts w:cstheme="minorHAnsi"/>
                <w:sz w:val="24"/>
                <w:szCs w:val="24"/>
              </w:rPr>
              <w:t>reate</w:t>
            </w:r>
            <w:r w:rsidR="000C655B" w:rsidRPr="00CF0976">
              <w:rPr>
                <w:rFonts w:cstheme="minorHAnsi"/>
                <w:sz w:val="24"/>
                <w:szCs w:val="24"/>
              </w:rPr>
              <w:t>s</w:t>
            </w:r>
            <w:r w:rsidR="00D45B9D" w:rsidRPr="00CF0976">
              <w:rPr>
                <w:rFonts w:cstheme="minorHAnsi"/>
                <w:sz w:val="24"/>
                <w:szCs w:val="24"/>
              </w:rPr>
              <w:t xml:space="preserve"> </w:t>
            </w:r>
            <w:r w:rsidR="00D45B9D" w:rsidRPr="0069257D">
              <w:rPr>
                <w:rFonts w:cstheme="minorHAnsi"/>
                <w:sz w:val="24"/>
                <w:szCs w:val="24"/>
              </w:rPr>
              <w:t>an ac</w:t>
            </w:r>
            <w:r w:rsidR="001042F1" w:rsidRPr="0069257D">
              <w:rPr>
                <w:rFonts w:cstheme="minorHAnsi"/>
                <w:sz w:val="24"/>
                <w:szCs w:val="24"/>
              </w:rPr>
              <w:t>tion plan to include key questions, guidance notes, evidence, actions required.  NFA is working on this.  Neglect toolkit has already been sourced, child sexual exploitation training needs sourcing</w:t>
            </w:r>
            <w:r w:rsidRPr="0069257D">
              <w:rPr>
                <w:rFonts w:cstheme="minorHAnsi"/>
                <w:sz w:val="24"/>
                <w:szCs w:val="24"/>
              </w:rPr>
              <w:t>.</w:t>
            </w:r>
          </w:p>
          <w:p w14:paraId="1925DE46" w14:textId="3CB2CF7E" w:rsidR="0069257D" w:rsidRPr="00BE4A94" w:rsidRDefault="0069257D" w:rsidP="0069257D">
            <w:pPr>
              <w:spacing w:after="0"/>
              <w:rPr>
                <w:rFonts w:cstheme="minorHAnsi"/>
                <w:b/>
                <w:sz w:val="24"/>
                <w:szCs w:val="24"/>
              </w:rPr>
            </w:pPr>
            <w:r w:rsidRPr="00BE4A94">
              <w:rPr>
                <w:rFonts w:cstheme="minorHAnsi"/>
                <w:b/>
                <w:sz w:val="24"/>
                <w:szCs w:val="24"/>
              </w:rPr>
              <w:t>A</w:t>
            </w:r>
            <w:r w:rsidR="00BE4A94">
              <w:rPr>
                <w:rFonts w:cstheme="minorHAnsi"/>
                <w:b/>
                <w:sz w:val="24"/>
                <w:szCs w:val="24"/>
              </w:rPr>
              <w:t>CTION:</w:t>
            </w:r>
            <w:r w:rsidRPr="00BE4A94">
              <w:rPr>
                <w:rFonts w:cstheme="minorHAnsi"/>
                <w:b/>
                <w:sz w:val="24"/>
                <w:szCs w:val="24"/>
              </w:rPr>
              <w:t xml:space="preserve"> NFA to finalise </w:t>
            </w:r>
            <w:r w:rsidR="000C655B" w:rsidRPr="00CF0976">
              <w:rPr>
                <w:rFonts w:cstheme="minorHAnsi"/>
                <w:b/>
                <w:sz w:val="24"/>
                <w:szCs w:val="24"/>
              </w:rPr>
              <w:t>Annual Safeguarding Audit and A</w:t>
            </w:r>
            <w:r w:rsidRPr="00CF0976">
              <w:rPr>
                <w:rFonts w:cstheme="minorHAnsi"/>
                <w:b/>
                <w:sz w:val="24"/>
                <w:szCs w:val="24"/>
              </w:rPr>
              <w:t xml:space="preserve">ction </w:t>
            </w:r>
            <w:r w:rsidR="000C655B" w:rsidRPr="00CF0976">
              <w:rPr>
                <w:rFonts w:cstheme="minorHAnsi"/>
                <w:b/>
                <w:sz w:val="24"/>
                <w:szCs w:val="24"/>
              </w:rPr>
              <w:t>P</w:t>
            </w:r>
            <w:r w:rsidRPr="00CF0976">
              <w:rPr>
                <w:rFonts w:cstheme="minorHAnsi"/>
                <w:b/>
                <w:sz w:val="24"/>
                <w:szCs w:val="24"/>
              </w:rPr>
              <w:t>lan</w:t>
            </w:r>
          </w:p>
          <w:p w14:paraId="188C0011" w14:textId="77777777" w:rsidR="00BB6A27" w:rsidRPr="0069257D" w:rsidRDefault="00BB6A27" w:rsidP="0069257D">
            <w:pPr>
              <w:spacing w:after="0"/>
              <w:rPr>
                <w:rFonts w:cstheme="minorHAnsi"/>
                <w:sz w:val="24"/>
                <w:szCs w:val="24"/>
              </w:rPr>
            </w:pPr>
          </w:p>
          <w:p w14:paraId="38A1D178" w14:textId="0CD96B48" w:rsidR="00401A5F" w:rsidRDefault="00401A5F" w:rsidP="00263939">
            <w:pPr>
              <w:spacing w:after="0"/>
              <w:rPr>
                <w:rFonts w:cstheme="minorHAnsi"/>
                <w:b/>
                <w:sz w:val="24"/>
                <w:szCs w:val="24"/>
                <w:u w:val="single"/>
              </w:rPr>
            </w:pPr>
            <w:r w:rsidRPr="001A24B6">
              <w:rPr>
                <w:rFonts w:cstheme="minorHAnsi"/>
                <w:b/>
                <w:sz w:val="24"/>
                <w:szCs w:val="24"/>
                <w:u w:val="single"/>
              </w:rPr>
              <w:t>Accountability for Financial/Staffing/Business Performance – previously circulated to LGB</w:t>
            </w:r>
          </w:p>
          <w:p w14:paraId="17C0D1EE" w14:textId="47D0993B" w:rsidR="00B15A34" w:rsidRDefault="00B15A34" w:rsidP="0069257D">
            <w:pPr>
              <w:spacing w:after="0"/>
              <w:rPr>
                <w:rFonts w:cstheme="minorHAnsi"/>
                <w:b/>
                <w:sz w:val="24"/>
                <w:szCs w:val="24"/>
                <w:u w:val="single"/>
              </w:rPr>
            </w:pPr>
          </w:p>
          <w:p w14:paraId="7640885D" w14:textId="7C4475A3" w:rsidR="001A24B6" w:rsidRDefault="00B15A34" w:rsidP="0069257D">
            <w:pPr>
              <w:spacing w:after="0"/>
              <w:rPr>
                <w:rFonts w:cstheme="minorHAnsi"/>
                <w:b/>
                <w:sz w:val="24"/>
                <w:szCs w:val="24"/>
                <w:u w:val="single"/>
              </w:rPr>
            </w:pPr>
            <w:r w:rsidRPr="00263939">
              <w:rPr>
                <w:rFonts w:cstheme="minorHAnsi"/>
                <w:b/>
                <w:sz w:val="24"/>
                <w:szCs w:val="24"/>
                <w:u w:val="single"/>
              </w:rPr>
              <w:t>Progress report on the 2018/19 budget</w:t>
            </w:r>
          </w:p>
          <w:p w14:paraId="6961F216" w14:textId="4789A2A9" w:rsidR="00B15A34" w:rsidRDefault="00B15A34" w:rsidP="0069257D">
            <w:pPr>
              <w:spacing w:after="0"/>
              <w:rPr>
                <w:rFonts w:cstheme="minorHAnsi"/>
                <w:sz w:val="24"/>
                <w:szCs w:val="24"/>
              </w:rPr>
            </w:pPr>
            <w:r>
              <w:rPr>
                <w:rFonts w:cstheme="minorHAnsi"/>
                <w:sz w:val="24"/>
                <w:szCs w:val="24"/>
              </w:rPr>
              <w:t xml:space="preserve">JMI summarised the progress report </w:t>
            </w:r>
            <w:r w:rsidR="00697EDD">
              <w:rPr>
                <w:rFonts w:cstheme="minorHAnsi"/>
                <w:sz w:val="24"/>
                <w:szCs w:val="24"/>
              </w:rPr>
              <w:t>highlighting the following</w:t>
            </w:r>
            <w:r w:rsidR="00FE1473">
              <w:rPr>
                <w:rFonts w:cstheme="minorHAnsi"/>
                <w:sz w:val="24"/>
                <w:szCs w:val="24"/>
              </w:rPr>
              <w:t>:</w:t>
            </w:r>
          </w:p>
          <w:p w14:paraId="69B27B2B" w14:textId="77777777" w:rsidR="00263939" w:rsidRDefault="00263939" w:rsidP="0069257D">
            <w:pPr>
              <w:spacing w:after="0"/>
              <w:rPr>
                <w:rFonts w:cstheme="minorHAnsi"/>
                <w:sz w:val="24"/>
                <w:szCs w:val="24"/>
              </w:rPr>
            </w:pPr>
          </w:p>
          <w:p w14:paraId="4E5073AB" w14:textId="77777777" w:rsidR="0069257D" w:rsidRPr="00C3370B" w:rsidRDefault="0069257D" w:rsidP="00C3370B">
            <w:pPr>
              <w:spacing w:after="0"/>
              <w:jc w:val="both"/>
              <w:rPr>
                <w:rFonts w:cs="Arial"/>
                <w:sz w:val="24"/>
                <w:szCs w:val="24"/>
                <w:u w:val="single"/>
              </w:rPr>
            </w:pPr>
            <w:r w:rsidRPr="00C3370B">
              <w:rPr>
                <w:rFonts w:cs="Arial"/>
                <w:sz w:val="24"/>
                <w:szCs w:val="24"/>
                <w:u w:val="single"/>
              </w:rPr>
              <w:t>S</w:t>
            </w:r>
            <w:r w:rsidR="00263939" w:rsidRPr="00C3370B">
              <w:rPr>
                <w:rFonts w:cs="Arial"/>
                <w:sz w:val="24"/>
                <w:szCs w:val="24"/>
                <w:u w:val="single"/>
              </w:rPr>
              <w:t>pend over £10k requiring LGB approval</w:t>
            </w:r>
          </w:p>
          <w:p w14:paraId="368C14F8" w14:textId="274177B6" w:rsidR="0069257D" w:rsidRPr="00C3370B" w:rsidRDefault="00C3370B" w:rsidP="00C3370B">
            <w:pPr>
              <w:spacing w:after="0"/>
              <w:jc w:val="both"/>
              <w:rPr>
                <w:rFonts w:cs="Arial"/>
                <w:sz w:val="24"/>
                <w:szCs w:val="24"/>
              </w:rPr>
            </w:pPr>
            <w:r w:rsidRPr="00C3370B">
              <w:rPr>
                <w:rFonts w:cs="Arial"/>
                <w:sz w:val="24"/>
                <w:szCs w:val="24"/>
              </w:rPr>
              <w:t>N</w:t>
            </w:r>
            <w:r w:rsidR="00263939" w:rsidRPr="00C3370B">
              <w:rPr>
                <w:rFonts w:cs="Arial"/>
                <w:sz w:val="24"/>
                <w:szCs w:val="24"/>
              </w:rPr>
              <w:t>o spend over £10k requiring LGB approval.  Quotations requested for large ICT spend</w:t>
            </w:r>
            <w:r w:rsidRPr="00C3370B">
              <w:rPr>
                <w:rFonts w:cs="Arial"/>
                <w:sz w:val="24"/>
                <w:szCs w:val="24"/>
              </w:rPr>
              <w:t>,</w:t>
            </w:r>
            <w:r w:rsidR="00263939" w:rsidRPr="00C3370B">
              <w:rPr>
                <w:rFonts w:cs="Arial"/>
                <w:sz w:val="24"/>
                <w:szCs w:val="24"/>
              </w:rPr>
              <w:t xml:space="preserve"> winning quotation was for £9,911.83.  </w:t>
            </w:r>
            <w:r w:rsidRPr="00C3370B">
              <w:rPr>
                <w:rFonts w:cs="Arial"/>
                <w:sz w:val="24"/>
                <w:szCs w:val="24"/>
              </w:rPr>
              <w:t>School asked for the</w:t>
            </w:r>
            <w:r w:rsidR="00263939" w:rsidRPr="00C3370B">
              <w:rPr>
                <w:rFonts w:cs="Arial"/>
                <w:sz w:val="24"/>
                <w:szCs w:val="24"/>
              </w:rPr>
              <w:t xml:space="preserve"> Chair</w:t>
            </w:r>
            <w:r w:rsidR="00F01199">
              <w:rPr>
                <w:rFonts w:cs="Arial"/>
                <w:sz w:val="24"/>
                <w:szCs w:val="24"/>
              </w:rPr>
              <w:t>’</w:t>
            </w:r>
            <w:r w:rsidR="00263939" w:rsidRPr="00C3370B">
              <w:rPr>
                <w:rFonts w:cs="Arial"/>
                <w:sz w:val="24"/>
                <w:szCs w:val="24"/>
              </w:rPr>
              <w:t>s approval which was granted.</w:t>
            </w:r>
          </w:p>
          <w:p w14:paraId="6C76CE39" w14:textId="77777777" w:rsidR="00263939" w:rsidRPr="00C3370B" w:rsidRDefault="00263939" w:rsidP="00C3370B">
            <w:pPr>
              <w:spacing w:after="0"/>
              <w:rPr>
                <w:rFonts w:cs="Arial"/>
                <w:sz w:val="24"/>
                <w:szCs w:val="24"/>
                <w:u w:val="single"/>
              </w:rPr>
            </w:pPr>
            <w:r w:rsidRPr="00C3370B">
              <w:rPr>
                <w:rFonts w:cs="Arial"/>
                <w:sz w:val="24"/>
                <w:szCs w:val="24"/>
                <w:u w:val="single"/>
              </w:rPr>
              <w:t>Spend over £25k requiring LGB approval and competitive tender</w:t>
            </w:r>
          </w:p>
          <w:p w14:paraId="370D4DDA" w14:textId="698B8993" w:rsidR="0069257D" w:rsidRPr="00C3370B" w:rsidRDefault="00C3370B" w:rsidP="00C3370B">
            <w:pPr>
              <w:spacing w:after="0"/>
              <w:rPr>
                <w:rFonts w:cs="Arial"/>
                <w:sz w:val="24"/>
                <w:szCs w:val="24"/>
              </w:rPr>
            </w:pPr>
            <w:r w:rsidRPr="00C3370B">
              <w:rPr>
                <w:rFonts w:cs="Arial"/>
                <w:sz w:val="24"/>
                <w:szCs w:val="24"/>
              </w:rPr>
              <w:t>N</w:t>
            </w:r>
            <w:r>
              <w:rPr>
                <w:rFonts w:cs="Arial"/>
                <w:sz w:val="24"/>
                <w:szCs w:val="24"/>
              </w:rPr>
              <w:t>o spend</w:t>
            </w:r>
            <w:r w:rsidR="00263939" w:rsidRPr="00C3370B">
              <w:rPr>
                <w:rFonts w:cs="Arial"/>
                <w:sz w:val="24"/>
                <w:szCs w:val="24"/>
              </w:rPr>
              <w:t xml:space="preserve"> over £25k requiring LGB approval and competitive tender.</w:t>
            </w:r>
          </w:p>
          <w:p w14:paraId="22794F36" w14:textId="77777777" w:rsidR="00263939" w:rsidRPr="00C3370B" w:rsidRDefault="00263939" w:rsidP="00C3370B">
            <w:pPr>
              <w:spacing w:after="0"/>
              <w:rPr>
                <w:rFonts w:cs="Arial"/>
                <w:sz w:val="24"/>
                <w:szCs w:val="24"/>
                <w:u w:val="single"/>
              </w:rPr>
            </w:pPr>
            <w:r w:rsidRPr="00C3370B">
              <w:rPr>
                <w:rFonts w:cs="Arial"/>
                <w:sz w:val="24"/>
                <w:szCs w:val="24"/>
                <w:u w:val="single"/>
              </w:rPr>
              <w:t>Spend over £50k requiring Trust approval and competitive tender</w:t>
            </w:r>
          </w:p>
          <w:p w14:paraId="22E07ED8" w14:textId="2E82EB9B" w:rsidR="00263939" w:rsidRPr="00C3370B" w:rsidRDefault="00C3370B" w:rsidP="00C3370B">
            <w:pPr>
              <w:spacing w:after="0"/>
              <w:rPr>
                <w:rFonts w:cs="Arial"/>
                <w:sz w:val="24"/>
                <w:szCs w:val="24"/>
              </w:rPr>
            </w:pPr>
            <w:r w:rsidRPr="00C3370B">
              <w:rPr>
                <w:rFonts w:cs="Arial"/>
                <w:sz w:val="24"/>
                <w:szCs w:val="24"/>
              </w:rPr>
              <w:t>N</w:t>
            </w:r>
            <w:r w:rsidR="00263939" w:rsidRPr="00C3370B">
              <w:rPr>
                <w:rFonts w:cs="Arial"/>
                <w:sz w:val="24"/>
                <w:szCs w:val="24"/>
              </w:rPr>
              <w:t>o spen</w:t>
            </w:r>
            <w:r>
              <w:rPr>
                <w:rFonts w:cs="Arial"/>
                <w:sz w:val="24"/>
                <w:szCs w:val="24"/>
              </w:rPr>
              <w:t>d</w:t>
            </w:r>
            <w:r w:rsidR="00263939" w:rsidRPr="00C3370B">
              <w:rPr>
                <w:rFonts w:cs="Arial"/>
                <w:sz w:val="24"/>
                <w:szCs w:val="24"/>
              </w:rPr>
              <w:t xml:space="preserve"> over £50k requiring Trust approval and competitive tender.</w:t>
            </w:r>
          </w:p>
          <w:p w14:paraId="78992CA3" w14:textId="275258A3" w:rsidR="00A91D12" w:rsidRPr="00C3370B" w:rsidRDefault="00263939" w:rsidP="00C3370B">
            <w:pPr>
              <w:spacing w:after="0"/>
              <w:rPr>
                <w:rFonts w:cs="Arial"/>
                <w:sz w:val="24"/>
                <w:szCs w:val="24"/>
                <w:u w:val="single"/>
              </w:rPr>
            </w:pPr>
            <w:r w:rsidRPr="00C3370B">
              <w:rPr>
                <w:rFonts w:cs="Arial"/>
                <w:sz w:val="24"/>
                <w:szCs w:val="24"/>
                <w:u w:val="single"/>
              </w:rPr>
              <w:t>Bids and Grants</w:t>
            </w:r>
          </w:p>
          <w:p w14:paraId="15D59419" w14:textId="502E5942" w:rsidR="00263939" w:rsidRPr="00C3370B" w:rsidRDefault="00C3370B" w:rsidP="00C3370B">
            <w:pPr>
              <w:spacing w:after="0"/>
              <w:rPr>
                <w:rFonts w:cs="Arial"/>
                <w:sz w:val="24"/>
                <w:szCs w:val="24"/>
              </w:rPr>
            </w:pPr>
            <w:r>
              <w:rPr>
                <w:rFonts w:cs="Arial"/>
                <w:sz w:val="24"/>
                <w:szCs w:val="24"/>
              </w:rPr>
              <w:t>C</w:t>
            </w:r>
            <w:r w:rsidR="00263939" w:rsidRPr="00C3370B">
              <w:rPr>
                <w:rFonts w:cs="Arial"/>
                <w:sz w:val="24"/>
                <w:szCs w:val="24"/>
              </w:rPr>
              <w:t xml:space="preserve">urrent CIF bid works are drawing to an end and the final snagging </w:t>
            </w:r>
            <w:r>
              <w:rPr>
                <w:rFonts w:cs="Arial"/>
                <w:sz w:val="24"/>
                <w:szCs w:val="24"/>
              </w:rPr>
              <w:t>including floor replacements</w:t>
            </w:r>
            <w:r w:rsidR="00263939" w:rsidRPr="00C3370B">
              <w:rPr>
                <w:rFonts w:cs="Arial"/>
                <w:sz w:val="24"/>
                <w:szCs w:val="24"/>
              </w:rPr>
              <w:t xml:space="preserve"> due to </w:t>
            </w:r>
            <w:r w:rsidR="000C655B">
              <w:rPr>
                <w:rFonts w:cs="Arial"/>
                <w:sz w:val="24"/>
                <w:szCs w:val="24"/>
              </w:rPr>
              <w:t>end over the February half-term.</w:t>
            </w:r>
          </w:p>
          <w:p w14:paraId="2418EE4A" w14:textId="725CF127" w:rsidR="00263939" w:rsidRPr="00C3370B" w:rsidRDefault="00C3370B" w:rsidP="00C3370B">
            <w:pPr>
              <w:spacing w:after="0"/>
              <w:rPr>
                <w:rFonts w:cs="Arial"/>
                <w:sz w:val="24"/>
                <w:szCs w:val="24"/>
              </w:rPr>
            </w:pPr>
            <w:r>
              <w:rPr>
                <w:rFonts w:cs="Arial"/>
                <w:sz w:val="24"/>
                <w:szCs w:val="24"/>
              </w:rPr>
              <w:t>N</w:t>
            </w:r>
            <w:r w:rsidR="00263939" w:rsidRPr="00C3370B">
              <w:rPr>
                <w:rFonts w:cs="Arial"/>
                <w:sz w:val="24"/>
                <w:szCs w:val="24"/>
              </w:rPr>
              <w:t>ew CIF bids for the next round have been submitted and if approved they will require some top up funding from</w:t>
            </w:r>
            <w:r w:rsidR="00F01199">
              <w:rPr>
                <w:rFonts w:cs="Arial"/>
                <w:sz w:val="24"/>
                <w:szCs w:val="24"/>
              </w:rPr>
              <w:t xml:space="preserve"> school’s</w:t>
            </w:r>
            <w:r w:rsidR="00263939" w:rsidRPr="00C3370B">
              <w:rPr>
                <w:rFonts w:cs="Arial"/>
                <w:sz w:val="24"/>
                <w:szCs w:val="24"/>
              </w:rPr>
              <w:t xml:space="preserve"> budget which has been accounted for as below, this was agreed as an urgent Chair</w:t>
            </w:r>
            <w:r w:rsidR="00F01199">
              <w:rPr>
                <w:rFonts w:cs="Arial"/>
                <w:sz w:val="24"/>
                <w:szCs w:val="24"/>
              </w:rPr>
              <w:t>’</w:t>
            </w:r>
            <w:r w:rsidR="00263939" w:rsidRPr="00C3370B">
              <w:rPr>
                <w:rFonts w:cs="Arial"/>
                <w:sz w:val="24"/>
                <w:szCs w:val="24"/>
              </w:rPr>
              <w:t>s action.</w:t>
            </w:r>
          </w:p>
          <w:p w14:paraId="48408EE9" w14:textId="77777777" w:rsidR="0069257D" w:rsidRPr="0069257D" w:rsidRDefault="0069257D" w:rsidP="0069257D">
            <w:pPr>
              <w:pStyle w:val="ListParagraph"/>
              <w:spacing w:after="0"/>
              <w:rPr>
                <w:rFonts w:cs="Arial"/>
                <w:sz w:val="24"/>
                <w:szCs w:val="24"/>
              </w:rPr>
            </w:pPr>
          </w:p>
          <w:p w14:paraId="4FE0AE9B" w14:textId="77777777" w:rsidR="00263939" w:rsidRPr="00C3370B" w:rsidRDefault="00263939" w:rsidP="00C3370B">
            <w:pPr>
              <w:pStyle w:val="ListParagraph"/>
              <w:numPr>
                <w:ilvl w:val="0"/>
                <w:numId w:val="14"/>
              </w:numPr>
              <w:spacing w:after="0"/>
              <w:rPr>
                <w:rFonts w:cs="Arial"/>
                <w:sz w:val="24"/>
                <w:szCs w:val="24"/>
              </w:rPr>
            </w:pPr>
            <w:r w:rsidRPr="00C3370B">
              <w:rPr>
                <w:rFonts w:cs="Arial"/>
                <w:sz w:val="24"/>
                <w:szCs w:val="24"/>
              </w:rPr>
              <w:t>Fire</w:t>
            </w:r>
            <w:r w:rsidRPr="00C3370B">
              <w:rPr>
                <w:rFonts w:cs="Arial"/>
                <w:sz w:val="24"/>
                <w:szCs w:val="24"/>
              </w:rPr>
              <w:tab/>
            </w:r>
            <w:r w:rsidRPr="00C3370B">
              <w:rPr>
                <w:rFonts w:cs="Arial"/>
                <w:sz w:val="24"/>
                <w:szCs w:val="24"/>
              </w:rPr>
              <w:tab/>
              <w:t>5k from this year plus £2,125 loan (payable over ten years)</w:t>
            </w:r>
          </w:p>
          <w:p w14:paraId="79974BA5" w14:textId="77777777" w:rsidR="00263939" w:rsidRPr="00C3370B" w:rsidRDefault="00263939" w:rsidP="00C3370B">
            <w:pPr>
              <w:pStyle w:val="ListParagraph"/>
              <w:numPr>
                <w:ilvl w:val="0"/>
                <w:numId w:val="14"/>
              </w:numPr>
              <w:spacing w:after="0"/>
              <w:rPr>
                <w:rFonts w:cs="Arial"/>
                <w:sz w:val="24"/>
                <w:szCs w:val="24"/>
              </w:rPr>
            </w:pPr>
            <w:r w:rsidRPr="00C3370B">
              <w:rPr>
                <w:rFonts w:cs="Arial"/>
                <w:sz w:val="24"/>
                <w:szCs w:val="24"/>
              </w:rPr>
              <w:t>Lighting</w:t>
            </w:r>
            <w:r w:rsidRPr="00C3370B">
              <w:rPr>
                <w:rFonts w:cs="Arial"/>
                <w:sz w:val="24"/>
                <w:szCs w:val="24"/>
              </w:rPr>
              <w:tab/>
              <w:t>5k from this year plus £1,808 loan (payable over ten years)</w:t>
            </w:r>
          </w:p>
          <w:p w14:paraId="6FB75B15" w14:textId="77777777" w:rsidR="0069257D" w:rsidRDefault="0069257D" w:rsidP="0069257D">
            <w:pPr>
              <w:pStyle w:val="ListParagraph"/>
              <w:spacing w:after="0"/>
              <w:rPr>
                <w:rFonts w:cs="Arial"/>
                <w:sz w:val="24"/>
                <w:szCs w:val="24"/>
              </w:rPr>
            </w:pPr>
          </w:p>
          <w:p w14:paraId="0F5D6224" w14:textId="389CBAD6" w:rsidR="00263939" w:rsidRPr="00C3370B" w:rsidRDefault="00263939" w:rsidP="00C3370B">
            <w:pPr>
              <w:spacing w:after="0"/>
              <w:rPr>
                <w:rFonts w:cs="Arial"/>
                <w:sz w:val="24"/>
                <w:szCs w:val="24"/>
              </w:rPr>
            </w:pPr>
            <w:r w:rsidRPr="00C3370B">
              <w:rPr>
                <w:rFonts w:cs="Arial"/>
                <w:sz w:val="24"/>
                <w:szCs w:val="24"/>
              </w:rPr>
              <w:t>We are still awaiting the outcome of the re-submitted Awards for All application.</w:t>
            </w:r>
          </w:p>
          <w:p w14:paraId="6439A496" w14:textId="77777777" w:rsidR="00902D0F" w:rsidRPr="0069257D" w:rsidRDefault="00902D0F" w:rsidP="0069257D">
            <w:pPr>
              <w:pStyle w:val="ListParagraph"/>
              <w:spacing w:after="0"/>
              <w:rPr>
                <w:rFonts w:cs="Arial"/>
                <w:sz w:val="24"/>
                <w:szCs w:val="24"/>
              </w:rPr>
            </w:pPr>
          </w:p>
          <w:p w14:paraId="0C8AC8E3" w14:textId="0FBFDC75" w:rsidR="00263939" w:rsidRDefault="00263939" w:rsidP="00C3370B">
            <w:pPr>
              <w:spacing w:after="0"/>
              <w:rPr>
                <w:rFonts w:cs="Arial"/>
                <w:sz w:val="24"/>
                <w:szCs w:val="24"/>
              </w:rPr>
            </w:pPr>
            <w:r w:rsidRPr="00C3370B">
              <w:rPr>
                <w:rFonts w:cs="Arial"/>
                <w:sz w:val="24"/>
                <w:szCs w:val="24"/>
              </w:rPr>
              <w:t xml:space="preserve">A successful application has been accepted for SEEP funding to allow for the introduction of parental engagement classes and parental ambassadors.  </w:t>
            </w:r>
          </w:p>
          <w:p w14:paraId="73ADDC78" w14:textId="77777777" w:rsidR="00C3370B" w:rsidRPr="00C3370B" w:rsidRDefault="00C3370B" w:rsidP="00C3370B">
            <w:pPr>
              <w:spacing w:after="0"/>
              <w:rPr>
                <w:rFonts w:cs="Arial"/>
                <w:sz w:val="24"/>
                <w:szCs w:val="24"/>
              </w:rPr>
            </w:pPr>
          </w:p>
          <w:p w14:paraId="7076D7C8" w14:textId="7FBBDCEA" w:rsidR="00263939" w:rsidRPr="00C3370B" w:rsidRDefault="00263939" w:rsidP="00C3370B">
            <w:pPr>
              <w:spacing w:after="0"/>
              <w:rPr>
                <w:rFonts w:cs="Arial"/>
                <w:sz w:val="24"/>
                <w:szCs w:val="24"/>
              </w:rPr>
            </w:pPr>
            <w:r w:rsidRPr="00C3370B">
              <w:rPr>
                <w:rFonts w:cs="Arial"/>
                <w:sz w:val="24"/>
                <w:szCs w:val="24"/>
              </w:rPr>
              <w:lastRenderedPageBreak/>
              <w:t xml:space="preserve">An application has been submitted for Greggs School Uniform Funding for a new to country asylum seeker family to assist with the purchase of school uniform.  </w:t>
            </w:r>
            <w:r w:rsidR="00902D0F" w:rsidRPr="00C3370B">
              <w:rPr>
                <w:rFonts w:cs="Arial"/>
                <w:sz w:val="24"/>
                <w:szCs w:val="24"/>
              </w:rPr>
              <w:t xml:space="preserve">The School </w:t>
            </w:r>
            <w:r w:rsidRPr="00C3370B">
              <w:rPr>
                <w:rFonts w:cs="Arial"/>
                <w:sz w:val="24"/>
                <w:szCs w:val="24"/>
              </w:rPr>
              <w:t>await the outcome of this bid.</w:t>
            </w:r>
          </w:p>
          <w:p w14:paraId="792E5863" w14:textId="77777777" w:rsidR="00A37E79" w:rsidRDefault="00A37E79" w:rsidP="00E45D21">
            <w:pPr>
              <w:spacing w:after="0"/>
              <w:rPr>
                <w:rFonts w:cs="Arial"/>
                <w:sz w:val="24"/>
                <w:szCs w:val="24"/>
                <w:u w:val="single"/>
              </w:rPr>
            </w:pPr>
          </w:p>
          <w:p w14:paraId="12064274" w14:textId="77777777" w:rsidR="0093517B" w:rsidRDefault="003A3AAB" w:rsidP="00E45D21">
            <w:pPr>
              <w:spacing w:after="0"/>
              <w:rPr>
                <w:rFonts w:cs="Arial"/>
                <w:sz w:val="24"/>
                <w:szCs w:val="24"/>
                <w:u w:val="single"/>
              </w:rPr>
            </w:pPr>
            <w:r w:rsidRPr="00C3370B">
              <w:rPr>
                <w:rFonts w:cs="Arial"/>
                <w:sz w:val="24"/>
                <w:szCs w:val="24"/>
                <w:u w:val="single"/>
              </w:rPr>
              <w:t>Funding Changes</w:t>
            </w:r>
          </w:p>
          <w:p w14:paraId="55E75C51" w14:textId="766AB15C" w:rsidR="003A3AAB" w:rsidRDefault="003A3AAB" w:rsidP="00E45D21">
            <w:pPr>
              <w:spacing w:after="0"/>
              <w:rPr>
                <w:rFonts w:cs="Arial"/>
                <w:sz w:val="24"/>
                <w:szCs w:val="24"/>
              </w:rPr>
            </w:pPr>
            <w:r w:rsidRPr="00C3370B">
              <w:rPr>
                <w:rFonts w:cs="Arial"/>
                <w:sz w:val="24"/>
                <w:szCs w:val="24"/>
              </w:rPr>
              <w:t xml:space="preserve">Reduction of 4 pupils in </w:t>
            </w:r>
            <w:r w:rsidR="008D3DBD" w:rsidRPr="00C3370B">
              <w:rPr>
                <w:rFonts w:cs="Arial"/>
                <w:sz w:val="24"/>
                <w:szCs w:val="24"/>
              </w:rPr>
              <w:t>EYFS has</w:t>
            </w:r>
            <w:r w:rsidRPr="00C3370B">
              <w:rPr>
                <w:rFonts w:cs="Arial"/>
                <w:sz w:val="24"/>
                <w:szCs w:val="24"/>
              </w:rPr>
              <w:t xml:space="preserve"> reduced the funding figure by £8,520 as the January 2019 census was for 26 pupils.  There has been an increase in EYPP eligibility which has increased the budget by £1,007.</w:t>
            </w:r>
          </w:p>
          <w:p w14:paraId="52DAFBA7" w14:textId="77777777" w:rsidR="0093517B" w:rsidRPr="00902D0F" w:rsidRDefault="0093517B" w:rsidP="00E45D21">
            <w:pPr>
              <w:spacing w:after="0"/>
              <w:rPr>
                <w:rFonts w:cs="Arial"/>
                <w:sz w:val="24"/>
                <w:szCs w:val="24"/>
              </w:rPr>
            </w:pPr>
          </w:p>
          <w:p w14:paraId="27CD8238" w14:textId="63018C76" w:rsidR="003A3AAB" w:rsidRPr="00C3370B" w:rsidRDefault="003A3AAB" w:rsidP="00E45D21">
            <w:pPr>
              <w:spacing w:after="0"/>
              <w:rPr>
                <w:rFonts w:cs="Arial"/>
                <w:sz w:val="24"/>
                <w:szCs w:val="24"/>
              </w:rPr>
            </w:pPr>
            <w:r w:rsidRPr="00C3370B">
              <w:rPr>
                <w:rFonts w:cs="Arial"/>
                <w:sz w:val="24"/>
                <w:szCs w:val="24"/>
              </w:rPr>
              <w:t>DFC income as indicated by the Government has been confirmed as £13,849.80.  This can only be spent on goods and has been used to fund the ICT provision.  T</w:t>
            </w:r>
            <w:r w:rsidR="000C655B">
              <w:rPr>
                <w:rFonts w:cs="Arial"/>
                <w:sz w:val="24"/>
                <w:szCs w:val="24"/>
              </w:rPr>
              <w:t xml:space="preserve">he remaining money is </w:t>
            </w:r>
            <w:r w:rsidR="000C655B" w:rsidRPr="00CF0976">
              <w:rPr>
                <w:rFonts w:cs="Arial"/>
                <w:sz w:val="24"/>
                <w:szCs w:val="24"/>
              </w:rPr>
              <w:t>being ring-fenced</w:t>
            </w:r>
            <w:r w:rsidRPr="00CF0976">
              <w:rPr>
                <w:rFonts w:cs="Arial"/>
                <w:sz w:val="24"/>
                <w:szCs w:val="24"/>
              </w:rPr>
              <w:t xml:space="preserve"> </w:t>
            </w:r>
            <w:r w:rsidRPr="00C3370B">
              <w:rPr>
                <w:rFonts w:cs="Arial"/>
                <w:sz w:val="24"/>
                <w:szCs w:val="24"/>
              </w:rPr>
              <w:t>for the CIF bids.  In the event the CIF bids are not approved we will need to review this.</w:t>
            </w:r>
          </w:p>
          <w:p w14:paraId="06D23869" w14:textId="77777777" w:rsidR="00A37E79" w:rsidRDefault="00A37E79" w:rsidP="00E45D21">
            <w:pPr>
              <w:spacing w:after="0"/>
              <w:rPr>
                <w:rFonts w:cs="Arial"/>
                <w:sz w:val="24"/>
                <w:szCs w:val="24"/>
                <w:u w:val="single"/>
              </w:rPr>
            </w:pPr>
          </w:p>
          <w:p w14:paraId="79BD945F" w14:textId="77777777" w:rsidR="00A91D12" w:rsidRDefault="003A3AAB" w:rsidP="00E45D21">
            <w:pPr>
              <w:spacing w:after="0"/>
              <w:rPr>
                <w:rFonts w:cs="Arial"/>
                <w:sz w:val="24"/>
                <w:szCs w:val="24"/>
                <w:u w:val="single"/>
              </w:rPr>
            </w:pPr>
            <w:r w:rsidRPr="00C3370B">
              <w:rPr>
                <w:rFonts w:cs="Arial"/>
                <w:sz w:val="24"/>
                <w:szCs w:val="24"/>
                <w:u w:val="single"/>
              </w:rPr>
              <w:t>Contract Changes</w:t>
            </w:r>
          </w:p>
          <w:p w14:paraId="54BDBD73" w14:textId="78F20AE7" w:rsidR="003A3AAB" w:rsidRPr="00C3370B" w:rsidRDefault="003A3AAB" w:rsidP="00E45D21">
            <w:pPr>
              <w:spacing w:after="0"/>
              <w:rPr>
                <w:rFonts w:cs="Arial"/>
                <w:sz w:val="24"/>
                <w:szCs w:val="24"/>
              </w:rPr>
            </w:pPr>
            <w:r w:rsidRPr="00C3370B">
              <w:rPr>
                <w:rFonts w:cs="Arial"/>
                <w:sz w:val="24"/>
                <w:szCs w:val="24"/>
              </w:rPr>
              <w:t>With effect March 2019 the Metroclean contact has been increased to include the provision of daily toilet cleans (previously this was carried out by Facilities Team).  It will still remain term time only and the toilets will still get deep cleans by the Facilities Team in the school holidays.  This has been accounted for in the Budget Revisions.</w:t>
            </w:r>
          </w:p>
          <w:p w14:paraId="5BAD8830" w14:textId="77777777" w:rsidR="0093517B" w:rsidRDefault="0093517B" w:rsidP="00E45D21">
            <w:pPr>
              <w:spacing w:after="0"/>
              <w:rPr>
                <w:rFonts w:cs="Arial"/>
                <w:sz w:val="24"/>
                <w:szCs w:val="24"/>
                <w:u w:val="single"/>
              </w:rPr>
            </w:pPr>
          </w:p>
          <w:p w14:paraId="0D1160CE" w14:textId="77777777" w:rsidR="003A3AAB" w:rsidRPr="00C3370B" w:rsidRDefault="003A3AAB" w:rsidP="00E45D21">
            <w:pPr>
              <w:spacing w:after="0"/>
              <w:rPr>
                <w:rFonts w:cs="Arial"/>
                <w:sz w:val="24"/>
                <w:szCs w:val="24"/>
                <w:u w:val="single"/>
              </w:rPr>
            </w:pPr>
            <w:r w:rsidRPr="00C3370B">
              <w:rPr>
                <w:rFonts w:cs="Arial"/>
                <w:sz w:val="24"/>
                <w:szCs w:val="24"/>
                <w:u w:val="single"/>
              </w:rPr>
              <w:t>2018/19 Budget Revisions</w:t>
            </w:r>
          </w:p>
          <w:p w14:paraId="6EBB8351" w14:textId="13F9DBBF" w:rsidR="003A3AAB" w:rsidRPr="00C3370B" w:rsidRDefault="003A3AAB" w:rsidP="00E45D21">
            <w:pPr>
              <w:spacing w:after="0"/>
              <w:rPr>
                <w:rFonts w:cs="Arial"/>
                <w:sz w:val="24"/>
                <w:szCs w:val="24"/>
              </w:rPr>
            </w:pPr>
            <w:r w:rsidRPr="00C3370B">
              <w:rPr>
                <w:rFonts w:cs="Arial"/>
                <w:sz w:val="24"/>
                <w:szCs w:val="24"/>
              </w:rPr>
              <w:t>The proposed revised budget had been previously circulated to Governor</w:t>
            </w:r>
            <w:r w:rsidR="00657B5F" w:rsidRPr="00C3370B">
              <w:rPr>
                <w:rFonts w:cs="Arial"/>
                <w:sz w:val="24"/>
                <w:szCs w:val="24"/>
              </w:rPr>
              <w:t>s</w:t>
            </w:r>
            <w:r w:rsidRPr="00C3370B">
              <w:rPr>
                <w:rFonts w:cs="Arial"/>
                <w:sz w:val="24"/>
                <w:szCs w:val="24"/>
              </w:rPr>
              <w:t>. The LGB are asked to note and approve the contents of the Budget Revisions.  This leaves the 2018/19 projected budget with a surplus of £31,249</w:t>
            </w:r>
            <w:r w:rsidR="00F01199">
              <w:rPr>
                <w:rFonts w:cs="Arial"/>
                <w:sz w:val="24"/>
                <w:szCs w:val="24"/>
              </w:rPr>
              <w:t>.</w:t>
            </w:r>
          </w:p>
          <w:p w14:paraId="4C8642F1" w14:textId="77777777" w:rsidR="003A3AAB" w:rsidRPr="00C3370B" w:rsidRDefault="003A3AAB" w:rsidP="00E45D21">
            <w:pPr>
              <w:spacing w:after="0"/>
              <w:rPr>
                <w:rFonts w:cs="Arial"/>
                <w:sz w:val="24"/>
                <w:szCs w:val="24"/>
              </w:rPr>
            </w:pPr>
            <w:r w:rsidRPr="00C3370B">
              <w:rPr>
                <w:rFonts w:cs="Arial"/>
                <w:sz w:val="24"/>
                <w:szCs w:val="24"/>
              </w:rPr>
              <w:t>The Trust Chief Financial Officer is aware of the revisions and current 3 Year Forecast and is in support of the changes.</w:t>
            </w:r>
          </w:p>
          <w:p w14:paraId="334034AA" w14:textId="0204247C" w:rsidR="003A3AAB" w:rsidRPr="00EC2B03" w:rsidRDefault="0093517B" w:rsidP="00E45D21">
            <w:pPr>
              <w:spacing w:after="0"/>
              <w:rPr>
                <w:rFonts w:cs="Arial"/>
                <w:b/>
                <w:sz w:val="24"/>
                <w:szCs w:val="24"/>
              </w:rPr>
            </w:pPr>
            <w:r>
              <w:rPr>
                <w:rFonts w:cs="Arial"/>
                <w:b/>
                <w:sz w:val="24"/>
                <w:szCs w:val="24"/>
              </w:rPr>
              <w:t xml:space="preserve">The LGB </w:t>
            </w:r>
            <w:r w:rsidR="003A3AAB" w:rsidRPr="00EC2B03">
              <w:rPr>
                <w:rFonts w:cs="Arial"/>
                <w:b/>
                <w:sz w:val="24"/>
                <w:szCs w:val="24"/>
              </w:rPr>
              <w:t>note</w:t>
            </w:r>
            <w:r>
              <w:rPr>
                <w:rFonts w:cs="Arial"/>
                <w:b/>
                <w:sz w:val="24"/>
                <w:szCs w:val="24"/>
              </w:rPr>
              <w:t>d</w:t>
            </w:r>
            <w:r w:rsidR="003A3AAB" w:rsidRPr="00EC2B03">
              <w:rPr>
                <w:rFonts w:cs="Arial"/>
                <w:b/>
                <w:sz w:val="24"/>
                <w:szCs w:val="24"/>
              </w:rPr>
              <w:t xml:space="preserve"> and approve</w:t>
            </w:r>
            <w:r>
              <w:rPr>
                <w:rFonts w:cs="Arial"/>
                <w:b/>
                <w:sz w:val="24"/>
                <w:szCs w:val="24"/>
              </w:rPr>
              <w:t>d</w:t>
            </w:r>
            <w:r w:rsidR="003A3AAB" w:rsidRPr="00EC2B03">
              <w:rPr>
                <w:rFonts w:cs="Arial"/>
                <w:b/>
                <w:sz w:val="24"/>
                <w:szCs w:val="24"/>
              </w:rPr>
              <w:t xml:space="preserve"> Budget Revisions and 3 Year</w:t>
            </w:r>
            <w:r>
              <w:rPr>
                <w:rFonts w:cs="Arial"/>
                <w:b/>
                <w:sz w:val="24"/>
                <w:szCs w:val="24"/>
              </w:rPr>
              <w:t xml:space="preserve"> Forecast.  </w:t>
            </w:r>
          </w:p>
          <w:p w14:paraId="410A64AC" w14:textId="77777777" w:rsidR="00E45D21" w:rsidRDefault="00E45D21" w:rsidP="00E45D21">
            <w:pPr>
              <w:spacing w:after="0"/>
              <w:rPr>
                <w:rFonts w:cstheme="minorHAnsi"/>
                <w:b/>
                <w:sz w:val="24"/>
                <w:szCs w:val="24"/>
                <w:u w:val="single"/>
              </w:rPr>
            </w:pPr>
          </w:p>
          <w:p w14:paraId="2AE929EF" w14:textId="700DAF61" w:rsidR="00B15A34" w:rsidRPr="003A3AAB" w:rsidRDefault="00B15A34" w:rsidP="00E45D21">
            <w:pPr>
              <w:spacing w:after="0"/>
              <w:rPr>
                <w:rFonts w:cstheme="minorHAnsi"/>
                <w:b/>
                <w:sz w:val="24"/>
                <w:szCs w:val="24"/>
                <w:u w:val="single"/>
              </w:rPr>
            </w:pPr>
            <w:r w:rsidRPr="003A3AAB">
              <w:rPr>
                <w:rFonts w:cstheme="minorHAnsi"/>
                <w:b/>
                <w:sz w:val="24"/>
                <w:szCs w:val="24"/>
                <w:u w:val="single"/>
              </w:rPr>
              <w:t>Staff matters update</w:t>
            </w:r>
          </w:p>
          <w:p w14:paraId="3E9EBAF1" w14:textId="77777777" w:rsidR="003A3AAB" w:rsidRDefault="003A3AAB" w:rsidP="00E45D21">
            <w:pPr>
              <w:spacing w:after="0"/>
              <w:rPr>
                <w:rFonts w:cstheme="minorHAnsi"/>
                <w:sz w:val="24"/>
                <w:szCs w:val="24"/>
              </w:rPr>
            </w:pPr>
          </w:p>
          <w:p w14:paraId="02A94D3F" w14:textId="427BE6E5" w:rsidR="00F71A61" w:rsidRDefault="00F71A61" w:rsidP="00E45D21">
            <w:pPr>
              <w:spacing w:after="0"/>
              <w:rPr>
                <w:rFonts w:cstheme="minorHAnsi"/>
                <w:sz w:val="24"/>
                <w:szCs w:val="24"/>
              </w:rPr>
            </w:pPr>
            <w:r>
              <w:rPr>
                <w:rFonts w:cstheme="minorHAnsi"/>
                <w:sz w:val="24"/>
                <w:szCs w:val="24"/>
              </w:rPr>
              <w:t>JMI summarised the current staffing levels</w:t>
            </w:r>
            <w:r w:rsidR="00902D0F">
              <w:rPr>
                <w:rFonts w:cstheme="minorHAnsi"/>
                <w:sz w:val="24"/>
                <w:szCs w:val="24"/>
              </w:rPr>
              <w:t>.  N</w:t>
            </w:r>
            <w:r>
              <w:rPr>
                <w:rFonts w:cstheme="minorHAnsi"/>
                <w:sz w:val="24"/>
                <w:szCs w:val="24"/>
              </w:rPr>
              <w:t>o action was needed.</w:t>
            </w:r>
            <w:r w:rsidR="008460FE">
              <w:rPr>
                <w:rFonts w:cstheme="minorHAnsi"/>
                <w:sz w:val="24"/>
                <w:szCs w:val="24"/>
              </w:rPr>
              <w:t xml:space="preserve"> </w:t>
            </w:r>
            <w:r w:rsidR="00902D0F">
              <w:rPr>
                <w:rFonts w:cstheme="minorHAnsi"/>
                <w:sz w:val="24"/>
                <w:szCs w:val="24"/>
              </w:rPr>
              <w:t>Governors were reminded that there are no current staffing proposals due to a freeze on recruitment.</w:t>
            </w:r>
          </w:p>
          <w:p w14:paraId="2655C386" w14:textId="77777777" w:rsidR="008460FE" w:rsidRDefault="008460FE" w:rsidP="00E45D21">
            <w:pPr>
              <w:spacing w:after="0"/>
              <w:rPr>
                <w:rFonts w:cstheme="minorHAnsi"/>
                <w:b/>
                <w:sz w:val="24"/>
                <w:szCs w:val="24"/>
                <w:u w:val="single"/>
              </w:rPr>
            </w:pPr>
          </w:p>
          <w:p w14:paraId="43480540" w14:textId="317F6A4D" w:rsidR="00F71A61" w:rsidRPr="00B40B92" w:rsidRDefault="00902D0F" w:rsidP="00E45D21">
            <w:pPr>
              <w:spacing w:after="0"/>
              <w:rPr>
                <w:rFonts w:cstheme="minorHAnsi"/>
                <w:sz w:val="24"/>
                <w:szCs w:val="24"/>
                <w:u w:val="single"/>
              </w:rPr>
            </w:pPr>
            <w:r w:rsidRPr="00B40B92">
              <w:rPr>
                <w:rFonts w:cstheme="minorHAnsi"/>
                <w:sz w:val="24"/>
                <w:szCs w:val="24"/>
                <w:u w:val="single"/>
              </w:rPr>
              <w:t>N</w:t>
            </w:r>
            <w:r w:rsidR="00F71A61" w:rsidRPr="00B40B92">
              <w:rPr>
                <w:rFonts w:cstheme="minorHAnsi"/>
                <w:sz w:val="24"/>
                <w:szCs w:val="24"/>
                <w:u w:val="single"/>
              </w:rPr>
              <w:t>QT Progress to date in Induction Year</w:t>
            </w:r>
          </w:p>
          <w:p w14:paraId="609F8C91" w14:textId="3DC10CFC" w:rsidR="00F71A61" w:rsidRDefault="00F71A61" w:rsidP="00E45D21">
            <w:pPr>
              <w:spacing w:after="0"/>
              <w:rPr>
                <w:rFonts w:cs="Arial"/>
                <w:bCs/>
                <w:color w:val="000000"/>
                <w:sz w:val="24"/>
                <w:szCs w:val="24"/>
              </w:rPr>
            </w:pPr>
            <w:r>
              <w:rPr>
                <w:rFonts w:cstheme="minorHAnsi"/>
                <w:sz w:val="24"/>
                <w:szCs w:val="24"/>
              </w:rPr>
              <w:t xml:space="preserve">KHO said </w:t>
            </w:r>
            <w:r w:rsidR="00B40B92">
              <w:rPr>
                <w:rFonts w:cstheme="minorHAnsi"/>
                <w:sz w:val="24"/>
                <w:szCs w:val="24"/>
              </w:rPr>
              <w:t xml:space="preserve">the </w:t>
            </w:r>
            <w:r w:rsidR="00B40B92">
              <w:rPr>
                <w:rFonts w:cs="Arial"/>
                <w:bCs/>
                <w:color w:val="000000"/>
                <w:sz w:val="24"/>
                <w:szCs w:val="24"/>
              </w:rPr>
              <w:t xml:space="preserve">NQT in Year 3 is </w:t>
            </w:r>
            <w:r w:rsidRPr="00F71A61">
              <w:rPr>
                <w:rFonts w:cs="Arial"/>
                <w:bCs/>
                <w:color w:val="000000"/>
                <w:sz w:val="24"/>
                <w:szCs w:val="24"/>
              </w:rPr>
              <w:t xml:space="preserve">making good progress. She is supported by </w:t>
            </w:r>
            <w:r w:rsidR="00902D0F">
              <w:rPr>
                <w:rFonts w:cs="Arial"/>
                <w:bCs/>
                <w:color w:val="000000"/>
                <w:sz w:val="24"/>
                <w:szCs w:val="24"/>
              </w:rPr>
              <w:t>an experienced mentor.</w:t>
            </w:r>
            <w:r w:rsidRPr="00F71A61">
              <w:rPr>
                <w:rFonts w:cs="Arial"/>
                <w:bCs/>
                <w:color w:val="000000"/>
                <w:sz w:val="24"/>
                <w:szCs w:val="24"/>
              </w:rPr>
              <w:t xml:space="preserve"> The NQT in Year 5 joined </w:t>
            </w:r>
            <w:r w:rsidR="00902D0F">
              <w:rPr>
                <w:rFonts w:cs="Arial"/>
                <w:bCs/>
                <w:color w:val="000000"/>
                <w:sz w:val="24"/>
                <w:szCs w:val="24"/>
              </w:rPr>
              <w:t>the school</w:t>
            </w:r>
            <w:r w:rsidRPr="00F71A61">
              <w:rPr>
                <w:rFonts w:cs="Arial"/>
                <w:bCs/>
                <w:color w:val="000000"/>
                <w:sz w:val="24"/>
                <w:szCs w:val="24"/>
              </w:rPr>
              <w:t xml:space="preserve"> at the start of this half term. </w:t>
            </w:r>
          </w:p>
          <w:p w14:paraId="7EB1BD5F" w14:textId="77777777" w:rsidR="00B40B92" w:rsidRDefault="00B40B92" w:rsidP="00E45D21">
            <w:pPr>
              <w:spacing w:after="0"/>
              <w:rPr>
                <w:rFonts w:cs="Arial"/>
                <w:bCs/>
                <w:color w:val="000000"/>
                <w:sz w:val="24"/>
                <w:szCs w:val="24"/>
              </w:rPr>
            </w:pPr>
          </w:p>
          <w:p w14:paraId="7E3D59A4" w14:textId="77777777" w:rsidR="007B7165" w:rsidRPr="00B40B92" w:rsidRDefault="007B7165" w:rsidP="00E45D21">
            <w:pPr>
              <w:spacing w:after="0"/>
              <w:jc w:val="both"/>
              <w:rPr>
                <w:rFonts w:cs="Arial"/>
                <w:bCs/>
                <w:color w:val="000000"/>
                <w:sz w:val="24"/>
                <w:szCs w:val="24"/>
                <w:u w:val="single"/>
              </w:rPr>
            </w:pPr>
            <w:r w:rsidRPr="00B40B92">
              <w:rPr>
                <w:rFonts w:cs="Arial"/>
                <w:bCs/>
                <w:color w:val="000000"/>
                <w:sz w:val="24"/>
                <w:szCs w:val="24"/>
                <w:u w:val="single"/>
              </w:rPr>
              <w:lastRenderedPageBreak/>
              <w:t>Appraisals</w:t>
            </w:r>
          </w:p>
          <w:p w14:paraId="603D9B4B" w14:textId="1263810A" w:rsidR="007B7165" w:rsidRDefault="007B7165" w:rsidP="00E45D21">
            <w:pPr>
              <w:spacing w:after="0"/>
              <w:jc w:val="both"/>
              <w:rPr>
                <w:rFonts w:cs="Arial"/>
                <w:bCs/>
                <w:color w:val="000000"/>
                <w:sz w:val="24"/>
                <w:szCs w:val="24"/>
              </w:rPr>
            </w:pPr>
            <w:r>
              <w:rPr>
                <w:rFonts w:cs="Arial"/>
                <w:bCs/>
                <w:color w:val="000000"/>
                <w:sz w:val="24"/>
                <w:szCs w:val="24"/>
              </w:rPr>
              <w:t xml:space="preserve">HHA </w:t>
            </w:r>
            <w:r w:rsidR="00B40B92">
              <w:rPr>
                <w:rFonts w:cs="Arial"/>
                <w:bCs/>
                <w:color w:val="000000"/>
                <w:sz w:val="24"/>
                <w:szCs w:val="24"/>
              </w:rPr>
              <w:t>confirmed</w:t>
            </w:r>
            <w:r>
              <w:rPr>
                <w:rFonts w:cs="Arial"/>
                <w:bCs/>
                <w:color w:val="000000"/>
                <w:sz w:val="24"/>
                <w:szCs w:val="24"/>
              </w:rPr>
              <w:t xml:space="preserve"> that all </w:t>
            </w:r>
            <w:r w:rsidR="000C655B">
              <w:rPr>
                <w:rFonts w:cs="Arial"/>
                <w:bCs/>
                <w:color w:val="000000"/>
                <w:sz w:val="24"/>
                <w:szCs w:val="24"/>
              </w:rPr>
              <w:t>staff have</w:t>
            </w:r>
            <w:r>
              <w:rPr>
                <w:rFonts w:cs="Arial"/>
                <w:bCs/>
                <w:color w:val="000000"/>
                <w:sz w:val="24"/>
                <w:szCs w:val="24"/>
              </w:rPr>
              <w:t xml:space="preserve"> received an annual appraisal and have targets for the academic year 2018/19.</w:t>
            </w:r>
          </w:p>
          <w:p w14:paraId="392031E3" w14:textId="3D298C88" w:rsidR="00F71A61" w:rsidRPr="0093517B" w:rsidRDefault="0093517B" w:rsidP="0093517B">
            <w:pPr>
              <w:spacing w:after="0"/>
              <w:rPr>
                <w:rFonts w:cs="Arial"/>
                <w:b/>
                <w:sz w:val="24"/>
                <w:szCs w:val="24"/>
              </w:rPr>
            </w:pPr>
            <w:r w:rsidRPr="0093517B">
              <w:rPr>
                <w:rFonts w:cs="Arial"/>
                <w:b/>
                <w:sz w:val="24"/>
                <w:szCs w:val="24"/>
              </w:rPr>
              <w:t xml:space="preserve">The LGB noted the </w:t>
            </w:r>
            <w:r w:rsidR="00F71A61" w:rsidRPr="0093517B">
              <w:rPr>
                <w:rFonts w:cs="Arial"/>
                <w:b/>
                <w:sz w:val="24"/>
                <w:szCs w:val="24"/>
              </w:rPr>
              <w:t>staffing updates</w:t>
            </w:r>
            <w:r w:rsidRPr="0093517B">
              <w:rPr>
                <w:rFonts w:cs="Arial"/>
                <w:b/>
                <w:sz w:val="24"/>
                <w:szCs w:val="24"/>
              </w:rPr>
              <w:t>.</w:t>
            </w:r>
          </w:p>
          <w:p w14:paraId="687CFBBB" w14:textId="77777777" w:rsidR="00B40B92" w:rsidRPr="00F71A61" w:rsidRDefault="00B40B92" w:rsidP="00B40B92">
            <w:pPr>
              <w:spacing w:after="0"/>
              <w:jc w:val="both"/>
              <w:rPr>
                <w:rFonts w:cs="Arial"/>
                <w:color w:val="FF0000"/>
                <w:sz w:val="24"/>
                <w:szCs w:val="24"/>
              </w:rPr>
            </w:pPr>
          </w:p>
          <w:p w14:paraId="1EDDC3CD" w14:textId="0D09CBFE" w:rsidR="00F71A61" w:rsidRDefault="00F71A61" w:rsidP="00B40B92">
            <w:pPr>
              <w:spacing w:after="0"/>
              <w:rPr>
                <w:rFonts w:cs="Arial"/>
                <w:b/>
                <w:sz w:val="24"/>
                <w:szCs w:val="24"/>
                <w:u w:val="single"/>
              </w:rPr>
            </w:pPr>
            <w:r w:rsidRPr="00F71A61">
              <w:rPr>
                <w:rFonts w:cs="Arial"/>
                <w:b/>
                <w:sz w:val="24"/>
                <w:szCs w:val="24"/>
                <w:u w:val="single"/>
              </w:rPr>
              <w:t>Additional reports</w:t>
            </w:r>
            <w:r w:rsidR="006F03B6">
              <w:rPr>
                <w:rFonts w:cs="Arial"/>
                <w:b/>
                <w:sz w:val="24"/>
                <w:szCs w:val="24"/>
                <w:u w:val="single"/>
              </w:rPr>
              <w:t xml:space="preserve"> from the Business Manager (JMI)</w:t>
            </w:r>
          </w:p>
          <w:p w14:paraId="255D43A3" w14:textId="77777777" w:rsidR="00B40B92" w:rsidRPr="00F71A61" w:rsidRDefault="00B40B92" w:rsidP="00B40B92">
            <w:pPr>
              <w:spacing w:after="0"/>
              <w:rPr>
                <w:rFonts w:cs="Arial"/>
                <w:b/>
                <w:sz w:val="24"/>
                <w:szCs w:val="24"/>
                <w:u w:val="single"/>
              </w:rPr>
            </w:pPr>
          </w:p>
          <w:p w14:paraId="61AB6AE2" w14:textId="4FE359B7" w:rsidR="00F71A61" w:rsidRPr="00F71A61" w:rsidRDefault="00657B5F" w:rsidP="00B40B92">
            <w:pPr>
              <w:spacing w:after="0"/>
              <w:rPr>
                <w:rFonts w:cs="Arial"/>
                <w:b/>
                <w:sz w:val="24"/>
                <w:szCs w:val="24"/>
                <w:u w:val="single"/>
              </w:rPr>
            </w:pPr>
            <w:r>
              <w:rPr>
                <w:rFonts w:cs="Arial"/>
                <w:sz w:val="24"/>
                <w:szCs w:val="24"/>
              </w:rPr>
              <w:t>JMI asked t</w:t>
            </w:r>
            <w:r w:rsidR="006F03B6">
              <w:rPr>
                <w:rFonts w:cs="Arial"/>
                <w:sz w:val="24"/>
                <w:szCs w:val="24"/>
              </w:rPr>
              <w:t xml:space="preserve">he LGB </w:t>
            </w:r>
            <w:r w:rsidR="00F71A61" w:rsidRPr="00F71A61">
              <w:rPr>
                <w:rFonts w:cs="Arial"/>
                <w:sz w:val="24"/>
                <w:szCs w:val="24"/>
              </w:rPr>
              <w:t>to consider and discuss</w:t>
            </w:r>
            <w:r w:rsidR="00F71A61">
              <w:rPr>
                <w:rFonts w:cs="Arial"/>
                <w:sz w:val="24"/>
                <w:szCs w:val="24"/>
              </w:rPr>
              <w:t xml:space="preserve"> the following, </w:t>
            </w:r>
            <w:r w:rsidR="00F71A61" w:rsidRPr="00F71A61">
              <w:rPr>
                <w:rFonts w:cs="Arial"/>
                <w:sz w:val="24"/>
                <w:szCs w:val="24"/>
              </w:rPr>
              <w:t>consider any implications and determine any acti</w:t>
            </w:r>
            <w:r w:rsidR="00F71A61">
              <w:rPr>
                <w:rFonts w:cs="Arial"/>
                <w:sz w:val="24"/>
                <w:szCs w:val="24"/>
              </w:rPr>
              <w:t>on necessary, where appropriate:</w:t>
            </w:r>
          </w:p>
          <w:p w14:paraId="34F0B15F" w14:textId="77777777" w:rsidR="00803F64" w:rsidRDefault="00803F64" w:rsidP="00B40B92">
            <w:pPr>
              <w:spacing w:after="0"/>
              <w:rPr>
                <w:rFonts w:cs="Arial"/>
                <w:sz w:val="24"/>
                <w:szCs w:val="24"/>
                <w:u w:val="single"/>
              </w:rPr>
            </w:pPr>
          </w:p>
          <w:p w14:paraId="08304243" w14:textId="01B91895" w:rsidR="00F71A61" w:rsidRPr="00B40B92" w:rsidRDefault="00F71A61" w:rsidP="00B40B92">
            <w:pPr>
              <w:spacing w:after="0"/>
              <w:rPr>
                <w:rFonts w:cs="Arial"/>
                <w:sz w:val="24"/>
                <w:szCs w:val="24"/>
                <w:u w:val="single"/>
              </w:rPr>
            </w:pPr>
            <w:r w:rsidRPr="00B40B92">
              <w:rPr>
                <w:rFonts w:cs="Arial"/>
                <w:sz w:val="24"/>
                <w:szCs w:val="24"/>
                <w:u w:val="single"/>
              </w:rPr>
              <w:t>Risk Register Update</w:t>
            </w:r>
          </w:p>
          <w:p w14:paraId="3E6AB5DE" w14:textId="3B30698F" w:rsidR="00F71A61" w:rsidRDefault="00657B5F" w:rsidP="00B40B92">
            <w:pPr>
              <w:spacing w:after="0"/>
              <w:rPr>
                <w:rFonts w:cs="Arial"/>
                <w:sz w:val="24"/>
                <w:szCs w:val="24"/>
              </w:rPr>
            </w:pPr>
            <w:r w:rsidRPr="00B40B92">
              <w:rPr>
                <w:rFonts w:cs="Arial"/>
                <w:sz w:val="24"/>
                <w:szCs w:val="24"/>
              </w:rPr>
              <w:t xml:space="preserve">The Risk Register, previously circulated to Governors, </w:t>
            </w:r>
            <w:r w:rsidR="00F71A61" w:rsidRPr="00B40B92">
              <w:rPr>
                <w:rFonts w:cs="Arial"/>
                <w:sz w:val="24"/>
                <w:szCs w:val="24"/>
              </w:rPr>
              <w:t>has been reviewed over the autumn term and the LGB are now asked to review the changes before submission to the central team.</w:t>
            </w:r>
            <w:r w:rsidRPr="00B40B92">
              <w:rPr>
                <w:rFonts w:cs="Arial"/>
                <w:sz w:val="24"/>
                <w:szCs w:val="24"/>
              </w:rPr>
              <w:t xml:space="preserve">  JMI </w:t>
            </w:r>
            <w:r w:rsidR="00FE1C82" w:rsidRPr="00CF0976">
              <w:rPr>
                <w:rFonts w:cs="Arial"/>
                <w:sz w:val="24"/>
                <w:szCs w:val="24"/>
              </w:rPr>
              <w:t>re-</w:t>
            </w:r>
            <w:r w:rsidR="008D3DBD" w:rsidRPr="00CF0976">
              <w:rPr>
                <w:rFonts w:cs="Arial"/>
                <w:sz w:val="24"/>
                <w:szCs w:val="24"/>
              </w:rPr>
              <w:t>iterated</w:t>
            </w:r>
            <w:r w:rsidR="00FE1C82" w:rsidRPr="00CF0976">
              <w:rPr>
                <w:rFonts w:cs="Arial"/>
                <w:sz w:val="24"/>
                <w:szCs w:val="24"/>
              </w:rPr>
              <w:t xml:space="preserve"> the importance of the Risk Register and </w:t>
            </w:r>
            <w:r w:rsidRPr="00CF0976">
              <w:rPr>
                <w:rFonts w:cs="Arial"/>
                <w:sz w:val="24"/>
                <w:szCs w:val="24"/>
              </w:rPr>
              <w:t xml:space="preserve">asked </w:t>
            </w:r>
            <w:r w:rsidRPr="00B40B92">
              <w:rPr>
                <w:rFonts w:cs="Arial"/>
                <w:sz w:val="24"/>
                <w:szCs w:val="24"/>
              </w:rPr>
              <w:t>for questions to be raised with her.</w:t>
            </w:r>
          </w:p>
          <w:p w14:paraId="7BBEA4DD" w14:textId="185FDB80" w:rsidR="00657B5F" w:rsidRPr="0093517B" w:rsidRDefault="0093517B" w:rsidP="00B40B92">
            <w:pPr>
              <w:spacing w:after="0"/>
              <w:rPr>
                <w:rFonts w:cs="Arial"/>
                <w:b/>
                <w:sz w:val="24"/>
                <w:szCs w:val="24"/>
              </w:rPr>
            </w:pPr>
            <w:r w:rsidRPr="0093517B">
              <w:rPr>
                <w:rFonts w:cs="Arial"/>
                <w:b/>
                <w:sz w:val="24"/>
                <w:szCs w:val="24"/>
              </w:rPr>
              <w:t xml:space="preserve">The LGB </w:t>
            </w:r>
            <w:r w:rsidR="00F71A61" w:rsidRPr="0093517B">
              <w:rPr>
                <w:rFonts w:cs="Arial"/>
                <w:b/>
                <w:sz w:val="24"/>
                <w:szCs w:val="24"/>
              </w:rPr>
              <w:t>approve</w:t>
            </w:r>
            <w:r w:rsidRPr="0093517B">
              <w:rPr>
                <w:rFonts w:cs="Arial"/>
                <w:b/>
                <w:sz w:val="24"/>
                <w:szCs w:val="24"/>
              </w:rPr>
              <w:t>d</w:t>
            </w:r>
            <w:r w:rsidR="00F71A61" w:rsidRPr="0093517B">
              <w:rPr>
                <w:rFonts w:cs="Arial"/>
                <w:b/>
                <w:sz w:val="24"/>
                <w:szCs w:val="24"/>
              </w:rPr>
              <w:t xml:space="preserve"> submission of revised Risk Register to Trust Central Team</w:t>
            </w:r>
          </w:p>
          <w:p w14:paraId="1833CA6E" w14:textId="7DC8BC5E" w:rsidR="00657B5F" w:rsidRDefault="00657B5F" w:rsidP="00B40B92">
            <w:pPr>
              <w:spacing w:after="0"/>
              <w:rPr>
                <w:rFonts w:cs="Arial"/>
                <w:b/>
                <w:color w:val="FF0000"/>
                <w:sz w:val="24"/>
                <w:szCs w:val="24"/>
              </w:rPr>
            </w:pPr>
          </w:p>
          <w:p w14:paraId="7257F800" w14:textId="4B6EDA05" w:rsidR="00657B5F" w:rsidRPr="00B40B92" w:rsidRDefault="00657B5F" w:rsidP="00B40B92">
            <w:pPr>
              <w:spacing w:after="0"/>
              <w:jc w:val="both"/>
              <w:rPr>
                <w:rFonts w:cs="Arial"/>
                <w:sz w:val="24"/>
                <w:szCs w:val="24"/>
                <w:u w:val="single"/>
              </w:rPr>
            </w:pPr>
            <w:r w:rsidRPr="00B40B92">
              <w:rPr>
                <w:rFonts w:cs="Arial"/>
                <w:sz w:val="24"/>
                <w:szCs w:val="24"/>
                <w:u w:val="single"/>
              </w:rPr>
              <w:t>Health &amp; Safety</w:t>
            </w:r>
          </w:p>
          <w:p w14:paraId="33D216A1" w14:textId="434277E3" w:rsidR="00657B5F" w:rsidRPr="00B40B92" w:rsidRDefault="00657B5F" w:rsidP="00B40B92">
            <w:pPr>
              <w:pStyle w:val="ListParagraph"/>
              <w:numPr>
                <w:ilvl w:val="0"/>
                <w:numId w:val="15"/>
              </w:numPr>
              <w:spacing w:after="0"/>
              <w:rPr>
                <w:rFonts w:cs="Arial"/>
                <w:sz w:val="24"/>
                <w:szCs w:val="24"/>
              </w:rPr>
            </w:pPr>
            <w:r w:rsidRPr="00B40B92">
              <w:rPr>
                <w:rFonts w:cs="Arial"/>
                <w:sz w:val="24"/>
                <w:szCs w:val="24"/>
              </w:rPr>
              <w:t>The school has had two reportable incidents that ProAktive have reported to the H&amp;S exec on school’s behalf.</w:t>
            </w:r>
          </w:p>
          <w:p w14:paraId="727DF2CE" w14:textId="18124B15" w:rsidR="00657B5F" w:rsidRPr="00B40B92" w:rsidRDefault="00657B5F" w:rsidP="00B40B92">
            <w:pPr>
              <w:pStyle w:val="ListParagraph"/>
              <w:numPr>
                <w:ilvl w:val="0"/>
                <w:numId w:val="15"/>
              </w:numPr>
              <w:spacing w:after="0"/>
              <w:rPr>
                <w:rFonts w:cs="Arial"/>
                <w:sz w:val="24"/>
                <w:szCs w:val="24"/>
              </w:rPr>
            </w:pPr>
            <w:r w:rsidRPr="00B40B92">
              <w:rPr>
                <w:rFonts w:cs="Arial"/>
                <w:sz w:val="24"/>
                <w:szCs w:val="24"/>
              </w:rPr>
              <w:t>Governors are asked to note that a pupil who attended Woodfield has lodged a personal injury clai</w:t>
            </w:r>
            <w:r w:rsidR="000A7B85" w:rsidRPr="00B40B92">
              <w:rPr>
                <w:rFonts w:cs="Arial"/>
                <w:sz w:val="24"/>
                <w:szCs w:val="24"/>
              </w:rPr>
              <w:t xml:space="preserve">m with </w:t>
            </w:r>
            <w:r w:rsidRPr="00B40B92">
              <w:rPr>
                <w:rFonts w:cs="Arial"/>
                <w:sz w:val="24"/>
                <w:szCs w:val="24"/>
              </w:rPr>
              <w:t>solicitors and this is going to court.  DMBC solicitors are dealing with this as the claim is against DMBC</w:t>
            </w:r>
            <w:r w:rsidR="000A7B85" w:rsidRPr="00B40B92">
              <w:rPr>
                <w:rFonts w:cs="Arial"/>
                <w:sz w:val="24"/>
                <w:szCs w:val="24"/>
              </w:rPr>
              <w:t xml:space="preserve">.  </w:t>
            </w:r>
            <w:r w:rsidRPr="00B40B92">
              <w:rPr>
                <w:rFonts w:cs="Arial"/>
                <w:sz w:val="24"/>
                <w:szCs w:val="24"/>
              </w:rPr>
              <w:t>Helen Harrison, Jayne Miller and Sarah Watson have been called to giv</w:t>
            </w:r>
            <w:r w:rsidR="00FE1C82">
              <w:rPr>
                <w:rFonts w:cs="Arial"/>
                <w:sz w:val="24"/>
                <w:szCs w:val="24"/>
              </w:rPr>
              <w:t>e evidence.  No impact on Trust/</w:t>
            </w:r>
            <w:r w:rsidRPr="00B40B92">
              <w:rPr>
                <w:rFonts w:cs="Arial"/>
                <w:sz w:val="24"/>
                <w:szCs w:val="24"/>
              </w:rPr>
              <w:t xml:space="preserve">WPS budget but LGB </w:t>
            </w:r>
            <w:r w:rsidR="000A7B85" w:rsidRPr="00B40B92">
              <w:rPr>
                <w:rFonts w:cs="Arial"/>
                <w:sz w:val="24"/>
                <w:szCs w:val="24"/>
              </w:rPr>
              <w:t xml:space="preserve">were </w:t>
            </w:r>
            <w:r w:rsidRPr="00B40B92">
              <w:rPr>
                <w:rFonts w:cs="Arial"/>
                <w:sz w:val="24"/>
                <w:szCs w:val="24"/>
              </w:rPr>
              <w:t>asked to note.</w:t>
            </w:r>
          </w:p>
          <w:p w14:paraId="6A1E67F7" w14:textId="71120260" w:rsidR="00657B5F" w:rsidRPr="00B40B92" w:rsidRDefault="00657B5F" w:rsidP="00B40B92">
            <w:pPr>
              <w:pStyle w:val="ListParagraph"/>
              <w:numPr>
                <w:ilvl w:val="0"/>
                <w:numId w:val="15"/>
              </w:numPr>
              <w:spacing w:after="0"/>
              <w:rPr>
                <w:rFonts w:cs="Arial"/>
                <w:sz w:val="24"/>
                <w:szCs w:val="24"/>
              </w:rPr>
            </w:pPr>
            <w:r w:rsidRPr="00B40B92">
              <w:rPr>
                <w:rFonts w:cs="Arial"/>
                <w:sz w:val="24"/>
                <w:szCs w:val="24"/>
              </w:rPr>
              <w:t xml:space="preserve">The LGB </w:t>
            </w:r>
            <w:r w:rsidR="000A7B85" w:rsidRPr="00B40B92">
              <w:rPr>
                <w:rFonts w:cs="Arial"/>
                <w:sz w:val="24"/>
                <w:szCs w:val="24"/>
              </w:rPr>
              <w:t xml:space="preserve">were </w:t>
            </w:r>
            <w:r w:rsidRPr="00B40B92">
              <w:rPr>
                <w:rFonts w:cs="Arial"/>
                <w:sz w:val="24"/>
                <w:szCs w:val="24"/>
              </w:rPr>
              <w:t>asked to note that there are still no Trust Risk Assessments or Health and Safety Policy in place, as such</w:t>
            </w:r>
            <w:r w:rsidR="00902D0F" w:rsidRPr="00B40B92">
              <w:rPr>
                <w:rFonts w:cs="Arial"/>
                <w:sz w:val="24"/>
                <w:szCs w:val="24"/>
              </w:rPr>
              <w:t xml:space="preserve"> the</w:t>
            </w:r>
            <w:r w:rsidRPr="00B40B92">
              <w:rPr>
                <w:rFonts w:cs="Arial"/>
                <w:sz w:val="24"/>
                <w:szCs w:val="24"/>
              </w:rPr>
              <w:t xml:space="preserve"> school has now raised this as a risk on the Risk Register and spoken with the central team regarding resolving this matter.</w:t>
            </w:r>
          </w:p>
          <w:p w14:paraId="0472C71D" w14:textId="77777777" w:rsidR="00657B5F" w:rsidRPr="00B40B92" w:rsidRDefault="00657B5F" w:rsidP="00B40B92">
            <w:pPr>
              <w:pStyle w:val="ListParagraph"/>
              <w:numPr>
                <w:ilvl w:val="0"/>
                <w:numId w:val="15"/>
              </w:numPr>
              <w:spacing w:after="0"/>
              <w:rPr>
                <w:rFonts w:cs="Arial"/>
                <w:sz w:val="24"/>
                <w:szCs w:val="24"/>
              </w:rPr>
            </w:pPr>
            <w:r w:rsidRPr="00B40B92">
              <w:rPr>
                <w:rFonts w:cs="Arial"/>
                <w:sz w:val="24"/>
                <w:szCs w:val="24"/>
              </w:rPr>
              <w:t>The annual Health and Safety Audit is scheduled to take place on Tuesday 5</w:t>
            </w:r>
            <w:r w:rsidRPr="00B40B92">
              <w:rPr>
                <w:rFonts w:cs="Arial"/>
                <w:sz w:val="24"/>
                <w:szCs w:val="24"/>
                <w:vertAlign w:val="superscript"/>
              </w:rPr>
              <w:t>th</w:t>
            </w:r>
            <w:r w:rsidRPr="00B40B92">
              <w:rPr>
                <w:rFonts w:cs="Arial"/>
                <w:sz w:val="24"/>
                <w:szCs w:val="24"/>
              </w:rPr>
              <w:t xml:space="preserve"> March 2019, the LGB will be updated on the outcome of this audit at the next LGB meeting.</w:t>
            </w:r>
          </w:p>
          <w:p w14:paraId="2CCAB75B" w14:textId="77777777" w:rsidR="00657B5F" w:rsidRPr="00B40B92" w:rsidRDefault="00657B5F" w:rsidP="00B40B92">
            <w:pPr>
              <w:pStyle w:val="ListParagraph"/>
              <w:numPr>
                <w:ilvl w:val="0"/>
                <w:numId w:val="15"/>
              </w:numPr>
              <w:spacing w:after="0"/>
              <w:rPr>
                <w:rFonts w:cs="Arial"/>
                <w:sz w:val="24"/>
                <w:szCs w:val="24"/>
              </w:rPr>
            </w:pPr>
            <w:r w:rsidRPr="00B40B92">
              <w:rPr>
                <w:rFonts w:cs="Arial"/>
                <w:sz w:val="24"/>
                <w:szCs w:val="24"/>
              </w:rPr>
              <w:t>There will be mandatory Health and Safety Training for all staff and Governors on Tuesday 21</w:t>
            </w:r>
            <w:r w:rsidRPr="00B40B92">
              <w:rPr>
                <w:rFonts w:cs="Arial"/>
                <w:sz w:val="24"/>
                <w:szCs w:val="24"/>
                <w:vertAlign w:val="superscript"/>
              </w:rPr>
              <w:t>st</w:t>
            </w:r>
            <w:r w:rsidRPr="00B40B92">
              <w:rPr>
                <w:rFonts w:cs="Arial"/>
                <w:sz w:val="24"/>
                <w:szCs w:val="24"/>
              </w:rPr>
              <w:t xml:space="preserve"> May 2019.  There are two sessions running either 2pm to 3pm or 3.15pm to 4.15pm.  The LGB are asked to attend one of the sessions.</w:t>
            </w:r>
          </w:p>
          <w:p w14:paraId="3F83A3D7" w14:textId="04252B98" w:rsidR="00657B5F" w:rsidRPr="0093517B" w:rsidRDefault="0093517B" w:rsidP="00B40B92">
            <w:pPr>
              <w:spacing w:after="0"/>
              <w:rPr>
                <w:rFonts w:cs="Arial"/>
                <w:b/>
                <w:sz w:val="24"/>
                <w:szCs w:val="24"/>
              </w:rPr>
            </w:pPr>
            <w:r w:rsidRPr="0093517B">
              <w:rPr>
                <w:rFonts w:cs="Arial"/>
                <w:b/>
                <w:sz w:val="24"/>
                <w:szCs w:val="24"/>
              </w:rPr>
              <w:t xml:space="preserve">The </w:t>
            </w:r>
            <w:r w:rsidR="00657B5F" w:rsidRPr="0093517B">
              <w:rPr>
                <w:rFonts w:cs="Arial"/>
                <w:b/>
                <w:sz w:val="24"/>
                <w:szCs w:val="24"/>
              </w:rPr>
              <w:t xml:space="preserve">LGB </w:t>
            </w:r>
            <w:r w:rsidRPr="0093517B">
              <w:rPr>
                <w:rFonts w:cs="Arial"/>
                <w:b/>
                <w:sz w:val="24"/>
                <w:szCs w:val="24"/>
              </w:rPr>
              <w:t xml:space="preserve">agreed </w:t>
            </w:r>
            <w:r w:rsidR="00657B5F" w:rsidRPr="0093517B">
              <w:rPr>
                <w:rFonts w:cs="Arial"/>
                <w:b/>
                <w:sz w:val="24"/>
                <w:szCs w:val="24"/>
              </w:rPr>
              <w:t>to attend Health and Safety training on 21</w:t>
            </w:r>
            <w:r w:rsidR="00657B5F" w:rsidRPr="0093517B">
              <w:rPr>
                <w:rFonts w:cs="Arial"/>
                <w:b/>
                <w:sz w:val="24"/>
                <w:szCs w:val="24"/>
                <w:vertAlign w:val="superscript"/>
              </w:rPr>
              <w:t>st</w:t>
            </w:r>
            <w:r w:rsidR="00657B5F" w:rsidRPr="0093517B">
              <w:rPr>
                <w:rFonts w:cs="Arial"/>
                <w:b/>
                <w:sz w:val="24"/>
                <w:szCs w:val="24"/>
              </w:rPr>
              <w:t xml:space="preserve"> May 2019</w:t>
            </w:r>
            <w:r w:rsidRPr="0093517B">
              <w:rPr>
                <w:rFonts w:cs="Arial"/>
                <w:b/>
                <w:sz w:val="24"/>
                <w:szCs w:val="24"/>
              </w:rPr>
              <w:t>.</w:t>
            </w:r>
          </w:p>
          <w:p w14:paraId="38313C35" w14:textId="77777777" w:rsidR="00657B5F" w:rsidRDefault="00657B5F" w:rsidP="00B40B92">
            <w:pPr>
              <w:spacing w:after="0"/>
              <w:rPr>
                <w:rFonts w:ascii="Arial" w:hAnsi="Arial" w:cs="Arial"/>
              </w:rPr>
            </w:pPr>
          </w:p>
          <w:p w14:paraId="768DDCB1" w14:textId="77777777" w:rsidR="00B40B92" w:rsidRDefault="000A7B85" w:rsidP="00B40B92">
            <w:pPr>
              <w:spacing w:after="0"/>
              <w:rPr>
                <w:rFonts w:cs="Arial"/>
                <w:sz w:val="24"/>
                <w:szCs w:val="24"/>
                <w:u w:val="single"/>
              </w:rPr>
            </w:pPr>
            <w:r w:rsidRPr="00B40B92">
              <w:rPr>
                <w:rFonts w:cs="Arial"/>
                <w:sz w:val="24"/>
                <w:szCs w:val="24"/>
                <w:u w:val="single"/>
              </w:rPr>
              <w:t>GDPR</w:t>
            </w:r>
          </w:p>
          <w:p w14:paraId="4DFEA391" w14:textId="43405A2E" w:rsidR="00B40B92" w:rsidRPr="002B6F97" w:rsidRDefault="000A7B85" w:rsidP="00B40B92">
            <w:pPr>
              <w:pStyle w:val="ListParagraph"/>
              <w:numPr>
                <w:ilvl w:val="0"/>
                <w:numId w:val="16"/>
              </w:numPr>
              <w:spacing w:after="0"/>
              <w:rPr>
                <w:rFonts w:cs="Arial"/>
                <w:sz w:val="24"/>
                <w:szCs w:val="24"/>
                <w:u w:val="single"/>
              </w:rPr>
            </w:pPr>
            <w:r w:rsidRPr="002B6F97">
              <w:rPr>
                <w:rFonts w:cs="Arial"/>
                <w:sz w:val="24"/>
                <w:szCs w:val="24"/>
              </w:rPr>
              <w:lastRenderedPageBreak/>
              <w:t xml:space="preserve">Trust Data Protection Officer (DPO), Deborah Temperton issued two GDPR email updates which were forwarded to all LGB members on 09.01.19 and 11.01.19. If any LGB members require a duplicate copy of this email please request this via </w:t>
            </w:r>
            <w:hyperlink r:id="rId8" w:history="1">
              <w:r w:rsidRPr="002B6F97">
                <w:rPr>
                  <w:rStyle w:val="Hyperlink"/>
                  <w:rFonts w:cs="Arial"/>
                  <w:sz w:val="24"/>
                  <w:szCs w:val="24"/>
                </w:rPr>
                <w:t>jayne.miller@woodfield.doncaster.sch.uk</w:t>
              </w:r>
            </w:hyperlink>
            <w:r w:rsidRPr="002B6F97">
              <w:rPr>
                <w:rFonts w:cs="Arial"/>
                <w:sz w:val="24"/>
                <w:szCs w:val="24"/>
              </w:rPr>
              <w:t xml:space="preserve"> </w:t>
            </w:r>
          </w:p>
          <w:p w14:paraId="0E0E6CB4" w14:textId="77777777" w:rsidR="000A7B85" w:rsidRPr="00B40B92" w:rsidRDefault="000A7B85" w:rsidP="00E45D21">
            <w:pPr>
              <w:pStyle w:val="ListParagraph"/>
              <w:numPr>
                <w:ilvl w:val="0"/>
                <w:numId w:val="16"/>
              </w:numPr>
              <w:spacing w:after="0"/>
              <w:rPr>
                <w:rFonts w:cs="Arial"/>
                <w:sz w:val="24"/>
                <w:szCs w:val="24"/>
              </w:rPr>
            </w:pPr>
            <w:r w:rsidRPr="00B40B92">
              <w:rPr>
                <w:rFonts w:cs="Arial"/>
                <w:sz w:val="24"/>
                <w:szCs w:val="24"/>
              </w:rPr>
              <w:t>The Trust have registered with the Information Commissioner’s Office and this registration is on behalf of all the Trust schools and runs January 2019 to Dec 2019.  There is no longer a need to pay for individual school registrations.</w:t>
            </w:r>
          </w:p>
          <w:p w14:paraId="208D0E8B" w14:textId="3F85F8FB" w:rsidR="000A7B85" w:rsidRPr="00B40B92" w:rsidRDefault="002B6F97" w:rsidP="00E45D21">
            <w:pPr>
              <w:pStyle w:val="ListParagraph"/>
              <w:numPr>
                <w:ilvl w:val="0"/>
                <w:numId w:val="16"/>
              </w:numPr>
              <w:spacing w:after="0"/>
              <w:rPr>
                <w:rFonts w:cs="Arial"/>
                <w:sz w:val="24"/>
                <w:szCs w:val="24"/>
              </w:rPr>
            </w:pPr>
            <w:r>
              <w:rPr>
                <w:rFonts w:cs="Arial"/>
                <w:sz w:val="24"/>
                <w:szCs w:val="24"/>
              </w:rPr>
              <w:t xml:space="preserve">School </w:t>
            </w:r>
            <w:r w:rsidR="000A7B85" w:rsidRPr="00B40B92">
              <w:rPr>
                <w:rFonts w:cs="Arial"/>
                <w:sz w:val="24"/>
                <w:szCs w:val="24"/>
              </w:rPr>
              <w:t xml:space="preserve">signage </w:t>
            </w:r>
            <w:r>
              <w:rPr>
                <w:rFonts w:cs="Arial"/>
                <w:sz w:val="24"/>
                <w:szCs w:val="24"/>
              </w:rPr>
              <w:t xml:space="preserve">updated </w:t>
            </w:r>
            <w:r w:rsidR="000A7B85" w:rsidRPr="00B40B92">
              <w:rPr>
                <w:rFonts w:cs="Arial"/>
                <w:sz w:val="24"/>
                <w:szCs w:val="24"/>
              </w:rPr>
              <w:t>around school in relation to CCTV in main reception in order to comply with GDPR regulations.</w:t>
            </w:r>
          </w:p>
          <w:p w14:paraId="199370AD" w14:textId="77777777" w:rsidR="000A7B85" w:rsidRPr="00B40B92" w:rsidRDefault="000A7B85" w:rsidP="00E45D21">
            <w:pPr>
              <w:pStyle w:val="ListParagraph"/>
              <w:numPr>
                <w:ilvl w:val="0"/>
                <w:numId w:val="16"/>
              </w:numPr>
              <w:spacing w:after="0"/>
              <w:rPr>
                <w:rFonts w:cs="Arial"/>
                <w:sz w:val="24"/>
                <w:szCs w:val="24"/>
              </w:rPr>
            </w:pPr>
            <w:r w:rsidRPr="00B40B92">
              <w:rPr>
                <w:rFonts w:cs="Arial"/>
                <w:sz w:val="24"/>
                <w:szCs w:val="24"/>
              </w:rPr>
              <w:t>School has submitted two Data Protection Impact Assessments to the DPO.  One for Class Dojo and one for The Brilliant Club.  Both were approved.</w:t>
            </w:r>
          </w:p>
          <w:p w14:paraId="4A9ECF5F" w14:textId="2B16892A" w:rsidR="000A7B85" w:rsidRPr="00B40B92" w:rsidRDefault="000A7B85" w:rsidP="00E45D21">
            <w:pPr>
              <w:pStyle w:val="ListParagraph"/>
              <w:numPr>
                <w:ilvl w:val="0"/>
                <w:numId w:val="16"/>
              </w:numPr>
              <w:spacing w:after="0"/>
              <w:rPr>
                <w:rFonts w:cs="Arial"/>
                <w:sz w:val="24"/>
                <w:szCs w:val="24"/>
              </w:rPr>
            </w:pPr>
            <w:r w:rsidRPr="00B40B92">
              <w:rPr>
                <w:rFonts w:cs="Arial"/>
                <w:sz w:val="24"/>
                <w:szCs w:val="24"/>
              </w:rPr>
              <w:t>School photos</w:t>
            </w:r>
            <w:r w:rsidR="00B40B92" w:rsidRPr="00B40B92">
              <w:rPr>
                <w:rFonts w:cs="Arial"/>
                <w:sz w:val="24"/>
                <w:szCs w:val="24"/>
              </w:rPr>
              <w:t>.   Discussions took place around the best way to gain parental consent.</w:t>
            </w:r>
            <w:r w:rsidRPr="00B40B92">
              <w:rPr>
                <w:rFonts w:cs="Arial"/>
                <w:sz w:val="24"/>
                <w:szCs w:val="24"/>
              </w:rPr>
              <w:t xml:space="preserve">  N</w:t>
            </w:r>
            <w:r w:rsidRPr="00CF0976">
              <w:rPr>
                <w:rFonts w:cs="Arial"/>
                <w:sz w:val="24"/>
                <w:szCs w:val="24"/>
              </w:rPr>
              <w:t>H</w:t>
            </w:r>
            <w:r w:rsidR="00FE1C82" w:rsidRPr="00CF0976">
              <w:rPr>
                <w:rFonts w:cs="Arial"/>
                <w:sz w:val="24"/>
                <w:szCs w:val="24"/>
              </w:rPr>
              <w:t>A</w:t>
            </w:r>
            <w:r w:rsidRPr="00CF0976">
              <w:rPr>
                <w:rFonts w:cs="Arial"/>
                <w:sz w:val="24"/>
                <w:szCs w:val="24"/>
              </w:rPr>
              <w:t xml:space="preserve"> </w:t>
            </w:r>
            <w:r w:rsidRPr="00B40B92">
              <w:rPr>
                <w:rFonts w:cs="Arial"/>
                <w:sz w:val="24"/>
                <w:szCs w:val="24"/>
              </w:rPr>
              <w:t xml:space="preserve">asked if there was a document that could be signed by parents </w:t>
            </w:r>
            <w:r w:rsidR="006F03B6" w:rsidRPr="00B40B92">
              <w:rPr>
                <w:rFonts w:cs="Arial"/>
                <w:sz w:val="24"/>
                <w:szCs w:val="24"/>
              </w:rPr>
              <w:t xml:space="preserve">or an App </w:t>
            </w:r>
            <w:r w:rsidRPr="00B40B92">
              <w:rPr>
                <w:rFonts w:cs="Arial"/>
                <w:sz w:val="24"/>
                <w:szCs w:val="24"/>
              </w:rPr>
              <w:t xml:space="preserve">to opt </w:t>
            </w:r>
            <w:r w:rsidR="00A91D12" w:rsidRPr="00B40B92">
              <w:rPr>
                <w:rFonts w:cs="Arial"/>
                <w:sz w:val="24"/>
                <w:szCs w:val="24"/>
              </w:rPr>
              <w:t>in.</w:t>
            </w:r>
            <w:r w:rsidRPr="00B40B92">
              <w:rPr>
                <w:rFonts w:cs="Arial"/>
                <w:sz w:val="24"/>
                <w:szCs w:val="24"/>
              </w:rPr>
              <w:t xml:space="preserve">  </w:t>
            </w:r>
            <w:r w:rsidR="00B40B92" w:rsidRPr="00B40B92">
              <w:rPr>
                <w:rFonts w:cs="Arial"/>
                <w:sz w:val="24"/>
                <w:szCs w:val="24"/>
              </w:rPr>
              <w:t xml:space="preserve">JDA asked if external providers should be </w:t>
            </w:r>
            <w:r w:rsidR="00A91D12" w:rsidRPr="00B40B92">
              <w:rPr>
                <w:rFonts w:cs="Arial"/>
                <w:sz w:val="24"/>
                <w:szCs w:val="24"/>
              </w:rPr>
              <w:t>covered.</w:t>
            </w:r>
            <w:r w:rsidR="00B40B92" w:rsidRPr="00B40B92">
              <w:rPr>
                <w:rFonts w:cs="Arial"/>
                <w:sz w:val="24"/>
                <w:szCs w:val="24"/>
              </w:rPr>
              <w:t xml:space="preserve">   </w:t>
            </w:r>
            <w:r w:rsidR="006F03B6" w:rsidRPr="00B40B92">
              <w:rPr>
                <w:rFonts w:cs="Arial"/>
                <w:sz w:val="24"/>
                <w:szCs w:val="24"/>
              </w:rPr>
              <w:t xml:space="preserve">JMI said an App had been trialled previously but parents didn’t use it.  </w:t>
            </w:r>
          </w:p>
          <w:p w14:paraId="34D2751D" w14:textId="34E2AFBE" w:rsidR="000A7B85" w:rsidRPr="00E45D21" w:rsidRDefault="00C51FA4" w:rsidP="00C51FA4">
            <w:pPr>
              <w:spacing w:after="0"/>
              <w:rPr>
                <w:rFonts w:cs="Arial"/>
                <w:sz w:val="24"/>
                <w:szCs w:val="24"/>
              </w:rPr>
            </w:pPr>
            <w:r>
              <w:rPr>
                <w:rFonts w:cs="Arial"/>
                <w:b/>
                <w:sz w:val="24"/>
                <w:szCs w:val="24"/>
              </w:rPr>
              <w:t xml:space="preserve">ACTION:  </w:t>
            </w:r>
            <w:r w:rsidR="00E45D21">
              <w:rPr>
                <w:rFonts w:cs="Arial"/>
                <w:b/>
                <w:sz w:val="24"/>
                <w:szCs w:val="24"/>
              </w:rPr>
              <w:t xml:space="preserve">The </w:t>
            </w:r>
            <w:r w:rsidR="000A7B85" w:rsidRPr="00E45D21">
              <w:rPr>
                <w:rFonts w:cs="Arial"/>
                <w:b/>
                <w:sz w:val="24"/>
                <w:szCs w:val="24"/>
              </w:rPr>
              <w:t>LGB to note GDPR updates</w:t>
            </w:r>
          </w:p>
          <w:p w14:paraId="29D31A4E" w14:textId="77777777" w:rsidR="00E45D21" w:rsidRDefault="00E45D21" w:rsidP="00C51FA4">
            <w:pPr>
              <w:spacing w:after="0"/>
              <w:rPr>
                <w:rFonts w:cs="Arial"/>
                <w:sz w:val="24"/>
                <w:szCs w:val="24"/>
                <w:u w:val="single"/>
              </w:rPr>
            </w:pPr>
          </w:p>
          <w:p w14:paraId="0D92C313" w14:textId="77777777" w:rsidR="002B6F97" w:rsidRPr="00B40B92" w:rsidRDefault="002B6F97" w:rsidP="00E45D21">
            <w:pPr>
              <w:spacing w:after="0"/>
              <w:rPr>
                <w:rFonts w:cs="Arial"/>
                <w:sz w:val="24"/>
                <w:szCs w:val="24"/>
                <w:u w:val="single"/>
              </w:rPr>
            </w:pPr>
            <w:r w:rsidRPr="00B40B92">
              <w:rPr>
                <w:rFonts w:cs="Arial"/>
                <w:sz w:val="24"/>
                <w:szCs w:val="24"/>
                <w:u w:val="single"/>
              </w:rPr>
              <w:t>Website Compliance</w:t>
            </w:r>
          </w:p>
          <w:p w14:paraId="52527A9B" w14:textId="77777777" w:rsidR="002B6F97" w:rsidRPr="00B40B92" w:rsidRDefault="002B6F97" w:rsidP="00E45D21">
            <w:pPr>
              <w:spacing w:after="0"/>
              <w:rPr>
                <w:rFonts w:cs="Arial"/>
                <w:sz w:val="24"/>
                <w:szCs w:val="24"/>
              </w:rPr>
            </w:pPr>
            <w:r w:rsidRPr="00B40B92">
              <w:rPr>
                <w:rFonts w:cs="Arial"/>
                <w:sz w:val="24"/>
                <w:szCs w:val="24"/>
              </w:rPr>
              <w:t xml:space="preserve">The LGB are asked to check that the school website </w:t>
            </w:r>
            <w:hyperlink r:id="rId9" w:history="1">
              <w:r w:rsidRPr="00B40B92">
                <w:rPr>
                  <w:rStyle w:val="Hyperlink"/>
                  <w:rFonts w:cs="Arial"/>
                  <w:sz w:val="24"/>
                  <w:szCs w:val="24"/>
                </w:rPr>
                <w:t>https://woodfieldprimaryschool.co.uk/</w:t>
              </w:r>
            </w:hyperlink>
            <w:r w:rsidRPr="00B40B92">
              <w:rPr>
                <w:rFonts w:cs="Arial"/>
                <w:sz w:val="24"/>
                <w:szCs w:val="24"/>
              </w:rPr>
              <w:t xml:space="preserve"> complies with the DfE guidance which can be found at </w:t>
            </w:r>
            <w:hyperlink r:id="rId10" w:history="1">
              <w:r w:rsidRPr="00B40B92">
                <w:rPr>
                  <w:rStyle w:val="Hyperlink"/>
                  <w:rFonts w:cs="Arial"/>
                  <w:sz w:val="24"/>
                  <w:szCs w:val="24"/>
                </w:rPr>
                <w:t>https://www.gov.uk/guidance/what-academies-free-schools-and-colleges-should-publish-online</w:t>
              </w:r>
            </w:hyperlink>
            <w:r w:rsidRPr="00B40B92">
              <w:rPr>
                <w:rFonts w:cs="Arial"/>
                <w:sz w:val="24"/>
                <w:szCs w:val="24"/>
              </w:rPr>
              <w:t xml:space="preserve"> </w:t>
            </w:r>
          </w:p>
          <w:p w14:paraId="413669D2" w14:textId="0F2E5935" w:rsidR="002B6F97" w:rsidRPr="00E45D21" w:rsidRDefault="002B6F97" w:rsidP="00E45D21">
            <w:pPr>
              <w:spacing w:after="0"/>
              <w:rPr>
                <w:rFonts w:cs="Arial"/>
                <w:b/>
                <w:sz w:val="24"/>
                <w:szCs w:val="24"/>
              </w:rPr>
            </w:pPr>
            <w:r w:rsidRPr="00E45D21">
              <w:rPr>
                <w:rFonts w:cs="Arial"/>
                <w:b/>
                <w:sz w:val="24"/>
                <w:szCs w:val="24"/>
              </w:rPr>
              <w:t>ACTION</w:t>
            </w:r>
            <w:r w:rsidR="00E45D21" w:rsidRPr="00E45D21">
              <w:rPr>
                <w:rFonts w:cs="Arial"/>
                <w:b/>
                <w:sz w:val="24"/>
                <w:szCs w:val="24"/>
              </w:rPr>
              <w:t xml:space="preserve">: The </w:t>
            </w:r>
            <w:r w:rsidRPr="00E45D21">
              <w:rPr>
                <w:rFonts w:cs="Arial"/>
                <w:b/>
                <w:sz w:val="24"/>
                <w:szCs w:val="24"/>
              </w:rPr>
              <w:t>LGB to approve school website is compliant.  To be on the agenda at the next meeting.</w:t>
            </w:r>
          </w:p>
          <w:p w14:paraId="7D92771A" w14:textId="77777777" w:rsidR="00E45D21" w:rsidRDefault="00E45D21" w:rsidP="00E45D21">
            <w:pPr>
              <w:spacing w:after="0"/>
              <w:rPr>
                <w:rFonts w:cs="Arial"/>
                <w:sz w:val="24"/>
                <w:szCs w:val="24"/>
                <w:u w:val="single"/>
              </w:rPr>
            </w:pPr>
          </w:p>
          <w:p w14:paraId="7B8F276B" w14:textId="77777777" w:rsidR="000A7B85" w:rsidRPr="00B40B92" w:rsidRDefault="000A7B85" w:rsidP="00E45D21">
            <w:pPr>
              <w:spacing w:after="0"/>
              <w:rPr>
                <w:rFonts w:cs="Arial"/>
                <w:sz w:val="24"/>
                <w:szCs w:val="24"/>
                <w:u w:val="single"/>
              </w:rPr>
            </w:pPr>
            <w:r w:rsidRPr="00B40B92">
              <w:rPr>
                <w:rFonts w:cs="Arial"/>
                <w:sz w:val="24"/>
                <w:szCs w:val="24"/>
                <w:u w:val="single"/>
              </w:rPr>
              <w:t>Category C Visits</w:t>
            </w:r>
          </w:p>
          <w:p w14:paraId="0DD5493D" w14:textId="70940FCD" w:rsidR="000A7B85" w:rsidRPr="00B40B92" w:rsidRDefault="000A7B85" w:rsidP="00E45D21">
            <w:pPr>
              <w:spacing w:after="0"/>
              <w:rPr>
                <w:rFonts w:cs="Arial"/>
                <w:sz w:val="24"/>
                <w:szCs w:val="24"/>
              </w:rPr>
            </w:pPr>
            <w:r w:rsidRPr="00B40B92">
              <w:rPr>
                <w:rFonts w:cs="Arial"/>
                <w:sz w:val="24"/>
                <w:szCs w:val="24"/>
              </w:rPr>
              <w:t>The LGB are asked to approve the following Category C visit in line with the Educational Visits Policy:</w:t>
            </w:r>
          </w:p>
          <w:p w14:paraId="4A676AF2" w14:textId="77777777" w:rsidR="000A7B85" w:rsidRDefault="000A7B85" w:rsidP="00E45D21">
            <w:pPr>
              <w:pStyle w:val="ListParagraph"/>
              <w:numPr>
                <w:ilvl w:val="0"/>
                <w:numId w:val="17"/>
              </w:numPr>
              <w:spacing w:after="0"/>
              <w:rPr>
                <w:rFonts w:cs="Arial"/>
                <w:sz w:val="24"/>
                <w:szCs w:val="24"/>
              </w:rPr>
            </w:pPr>
            <w:r w:rsidRPr="00902D0F">
              <w:rPr>
                <w:rFonts w:cs="Arial"/>
                <w:sz w:val="24"/>
                <w:szCs w:val="24"/>
              </w:rPr>
              <w:t>Year 6 residential to Kingswood</w:t>
            </w:r>
          </w:p>
          <w:p w14:paraId="14DD3441" w14:textId="3F777442" w:rsidR="000A7B85" w:rsidRPr="0093517B" w:rsidRDefault="0093517B" w:rsidP="00E45D21">
            <w:pPr>
              <w:spacing w:after="0"/>
              <w:rPr>
                <w:rFonts w:cs="Arial"/>
                <w:b/>
                <w:sz w:val="24"/>
                <w:szCs w:val="24"/>
              </w:rPr>
            </w:pPr>
            <w:r w:rsidRPr="0093517B">
              <w:rPr>
                <w:rFonts w:cs="Arial"/>
                <w:b/>
                <w:sz w:val="24"/>
                <w:szCs w:val="24"/>
              </w:rPr>
              <w:t xml:space="preserve">The LGB </w:t>
            </w:r>
            <w:r w:rsidR="000A7B85" w:rsidRPr="0093517B">
              <w:rPr>
                <w:rFonts w:cs="Arial"/>
                <w:b/>
                <w:sz w:val="24"/>
                <w:szCs w:val="24"/>
              </w:rPr>
              <w:t>approve</w:t>
            </w:r>
            <w:r w:rsidRPr="0093517B">
              <w:rPr>
                <w:rFonts w:cs="Arial"/>
                <w:b/>
                <w:sz w:val="24"/>
                <w:szCs w:val="24"/>
              </w:rPr>
              <w:t>d</w:t>
            </w:r>
            <w:r w:rsidR="000A7B85" w:rsidRPr="0093517B">
              <w:rPr>
                <w:rFonts w:cs="Arial"/>
                <w:b/>
                <w:sz w:val="24"/>
                <w:szCs w:val="24"/>
              </w:rPr>
              <w:t xml:space="preserve"> Cat C visit to Kingswood</w:t>
            </w:r>
            <w:r w:rsidRPr="0093517B">
              <w:rPr>
                <w:rFonts w:cs="Arial"/>
                <w:b/>
                <w:sz w:val="24"/>
                <w:szCs w:val="24"/>
              </w:rPr>
              <w:t>.</w:t>
            </w:r>
          </w:p>
          <w:p w14:paraId="1F484F9F" w14:textId="77777777" w:rsidR="00577D79" w:rsidRDefault="00577D79" w:rsidP="00E45D21">
            <w:pPr>
              <w:spacing w:after="0"/>
              <w:rPr>
                <w:rFonts w:cs="Arial"/>
                <w:b/>
                <w:color w:val="FF0000"/>
                <w:sz w:val="24"/>
                <w:szCs w:val="24"/>
              </w:rPr>
            </w:pPr>
          </w:p>
          <w:p w14:paraId="052A5731" w14:textId="1CB10275" w:rsidR="000A7B85" w:rsidRPr="002B6F97" w:rsidRDefault="00DA0FAE" w:rsidP="00E45D21">
            <w:pPr>
              <w:spacing w:after="0"/>
              <w:rPr>
                <w:rFonts w:cs="Arial"/>
                <w:b/>
                <w:sz w:val="24"/>
                <w:szCs w:val="24"/>
                <w:u w:val="single"/>
              </w:rPr>
            </w:pPr>
            <w:r w:rsidRPr="002B6F97">
              <w:rPr>
                <w:rFonts w:cs="Arial"/>
                <w:b/>
                <w:sz w:val="24"/>
                <w:szCs w:val="24"/>
                <w:u w:val="single"/>
              </w:rPr>
              <w:t>Compliance with Statutory and Other Contractual Requirements</w:t>
            </w:r>
          </w:p>
          <w:p w14:paraId="6E5420DC" w14:textId="77777777" w:rsidR="00B15A34" w:rsidRDefault="00B15A34" w:rsidP="00E45D21">
            <w:pPr>
              <w:spacing w:after="0"/>
              <w:rPr>
                <w:rFonts w:cstheme="minorHAnsi"/>
                <w:sz w:val="24"/>
                <w:szCs w:val="24"/>
              </w:rPr>
            </w:pPr>
          </w:p>
          <w:p w14:paraId="29798C37" w14:textId="4EFA923D" w:rsidR="00DA0FAE" w:rsidRDefault="00DA0FAE" w:rsidP="00E45D21">
            <w:pPr>
              <w:spacing w:after="0"/>
              <w:rPr>
                <w:rFonts w:cstheme="minorHAnsi"/>
                <w:sz w:val="24"/>
                <w:szCs w:val="24"/>
              </w:rPr>
            </w:pPr>
            <w:r w:rsidRPr="002B6F97">
              <w:rPr>
                <w:rFonts w:cstheme="minorHAnsi"/>
                <w:sz w:val="24"/>
                <w:szCs w:val="24"/>
                <w:u w:val="single"/>
              </w:rPr>
              <w:t>Safeguarding report and update</w:t>
            </w:r>
            <w:r w:rsidR="002B6F97">
              <w:rPr>
                <w:rFonts w:cstheme="minorHAnsi"/>
                <w:sz w:val="24"/>
                <w:szCs w:val="24"/>
              </w:rPr>
              <w:t xml:space="preserve"> </w:t>
            </w:r>
          </w:p>
          <w:p w14:paraId="53983F89" w14:textId="43528926" w:rsidR="00DA0FAE" w:rsidRPr="00CF0976" w:rsidRDefault="00DA0FAE" w:rsidP="00E45D21">
            <w:pPr>
              <w:spacing w:after="0"/>
              <w:rPr>
                <w:rFonts w:cstheme="minorHAnsi"/>
                <w:sz w:val="24"/>
                <w:szCs w:val="24"/>
              </w:rPr>
            </w:pPr>
            <w:r>
              <w:rPr>
                <w:rFonts w:cstheme="minorHAnsi"/>
                <w:sz w:val="24"/>
                <w:szCs w:val="24"/>
              </w:rPr>
              <w:t>S</w:t>
            </w:r>
            <w:r w:rsidR="00577D79">
              <w:rPr>
                <w:rFonts w:cstheme="minorHAnsi"/>
                <w:sz w:val="24"/>
                <w:szCs w:val="24"/>
              </w:rPr>
              <w:t xml:space="preserve">afeguarding </w:t>
            </w:r>
            <w:r w:rsidR="00577D79" w:rsidRPr="00CF0976">
              <w:rPr>
                <w:rFonts w:cstheme="minorHAnsi"/>
                <w:sz w:val="24"/>
                <w:szCs w:val="24"/>
              </w:rPr>
              <w:t xml:space="preserve">Audit </w:t>
            </w:r>
            <w:r w:rsidR="00FE1C82" w:rsidRPr="00CF0976">
              <w:rPr>
                <w:rFonts w:cstheme="minorHAnsi"/>
                <w:sz w:val="24"/>
                <w:szCs w:val="24"/>
              </w:rPr>
              <w:t>ongoing</w:t>
            </w:r>
            <w:r w:rsidR="00577D79" w:rsidRPr="00CF0976">
              <w:rPr>
                <w:rFonts w:cstheme="minorHAnsi"/>
                <w:sz w:val="24"/>
                <w:szCs w:val="24"/>
              </w:rPr>
              <w:t>.  NFA</w:t>
            </w:r>
            <w:r w:rsidRPr="00CF0976">
              <w:rPr>
                <w:rFonts w:cstheme="minorHAnsi"/>
                <w:sz w:val="24"/>
                <w:szCs w:val="24"/>
              </w:rPr>
              <w:t xml:space="preserve"> to work on action plan.</w:t>
            </w:r>
          </w:p>
          <w:p w14:paraId="1E614F82" w14:textId="05F86163" w:rsidR="00577D79" w:rsidRPr="00CF0976" w:rsidRDefault="00577D79" w:rsidP="00E45D21">
            <w:pPr>
              <w:spacing w:after="0"/>
              <w:rPr>
                <w:rFonts w:cstheme="minorHAnsi"/>
                <w:sz w:val="24"/>
                <w:szCs w:val="24"/>
              </w:rPr>
            </w:pPr>
            <w:r w:rsidRPr="00CF0976">
              <w:rPr>
                <w:rFonts w:cstheme="minorHAnsi"/>
                <w:sz w:val="24"/>
                <w:szCs w:val="24"/>
              </w:rPr>
              <w:t xml:space="preserve">3 staff are now </w:t>
            </w:r>
            <w:r w:rsidR="00FE1C82" w:rsidRPr="00CF0976">
              <w:rPr>
                <w:rFonts w:cstheme="minorHAnsi"/>
                <w:sz w:val="24"/>
                <w:szCs w:val="24"/>
              </w:rPr>
              <w:t xml:space="preserve">Advanced </w:t>
            </w:r>
            <w:r w:rsidRPr="00CF0976">
              <w:rPr>
                <w:rFonts w:cstheme="minorHAnsi"/>
                <w:sz w:val="24"/>
                <w:szCs w:val="24"/>
              </w:rPr>
              <w:t xml:space="preserve">Safeguarding </w:t>
            </w:r>
            <w:r w:rsidR="00FE1C82" w:rsidRPr="00CF0976">
              <w:rPr>
                <w:rFonts w:cstheme="minorHAnsi"/>
                <w:sz w:val="24"/>
                <w:szCs w:val="24"/>
              </w:rPr>
              <w:t>(</w:t>
            </w:r>
            <w:r w:rsidRPr="00CF0976">
              <w:rPr>
                <w:rFonts w:cstheme="minorHAnsi"/>
                <w:sz w:val="24"/>
                <w:szCs w:val="24"/>
              </w:rPr>
              <w:t>level 3</w:t>
            </w:r>
            <w:r w:rsidR="00FE1C82" w:rsidRPr="00CF0976">
              <w:rPr>
                <w:rFonts w:cstheme="minorHAnsi"/>
                <w:sz w:val="24"/>
                <w:szCs w:val="24"/>
              </w:rPr>
              <w:t>)</w:t>
            </w:r>
            <w:r w:rsidRPr="00CF0976">
              <w:rPr>
                <w:rFonts w:cstheme="minorHAnsi"/>
                <w:sz w:val="24"/>
                <w:szCs w:val="24"/>
              </w:rPr>
              <w:t xml:space="preserve"> trained </w:t>
            </w:r>
            <w:r w:rsidR="00FE1C82" w:rsidRPr="00CF0976">
              <w:rPr>
                <w:rFonts w:cstheme="minorHAnsi"/>
                <w:sz w:val="24"/>
                <w:szCs w:val="24"/>
              </w:rPr>
              <w:t xml:space="preserve">and two </w:t>
            </w:r>
            <w:r w:rsidRPr="00CF0976">
              <w:rPr>
                <w:rFonts w:cstheme="minorHAnsi"/>
                <w:sz w:val="24"/>
                <w:szCs w:val="24"/>
              </w:rPr>
              <w:t>additional staff to undertake this</w:t>
            </w:r>
            <w:r w:rsidR="00FE1C82" w:rsidRPr="00CF0976">
              <w:rPr>
                <w:rFonts w:cstheme="minorHAnsi"/>
                <w:sz w:val="24"/>
                <w:szCs w:val="24"/>
              </w:rPr>
              <w:t xml:space="preserve"> training</w:t>
            </w:r>
          </w:p>
          <w:p w14:paraId="2CE3D343" w14:textId="79DF36FE" w:rsidR="00577D79" w:rsidRPr="00CF0976" w:rsidRDefault="00577D79" w:rsidP="00E45D21">
            <w:pPr>
              <w:spacing w:after="0"/>
              <w:rPr>
                <w:rFonts w:cstheme="minorHAnsi"/>
                <w:sz w:val="24"/>
                <w:szCs w:val="24"/>
              </w:rPr>
            </w:pPr>
            <w:r w:rsidRPr="00CF0976">
              <w:rPr>
                <w:rFonts w:cstheme="minorHAnsi"/>
                <w:sz w:val="24"/>
                <w:szCs w:val="24"/>
              </w:rPr>
              <w:t>Child protection plans and children in care plans are in place.</w:t>
            </w:r>
          </w:p>
          <w:p w14:paraId="1601F32C" w14:textId="77777777" w:rsidR="00DA0FAE" w:rsidRDefault="00DA0FAE" w:rsidP="00E45D21">
            <w:pPr>
              <w:spacing w:after="0"/>
              <w:rPr>
                <w:rFonts w:cstheme="minorHAnsi"/>
                <w:sz w:val="24"/>
                <w:szCs w:val="24"/>
              </w:rPr>
            </w:pPr>
          </w:p>
          <w:p w14:paraId="12CA3E51" w14:textId="4428F217" w:rsidR="00DA0FAE" w:rsidRPr="002B6F97" w:rsidRDefault="002B6F97" w:rsidP="00E45D21">
            <w:pPr>
              <w:spacing w:after="0"/>
              <w:rPr>
                <w:rFonts w:cstheme="minorHAnsi"/>
                <w:sz w:val="24"/>
                <w:szCs w:val="24"/>
                <w:u w:val="single"/>
              </w:rPr>
            </w:pPr>
            <w:r w:rsidRPr="002B6F97">
              <w:rPr>
                <w:rFonts w:cstheme="minorHAnsi"/>
                <w:sz w:val="24"/>
                <w:szCs w:val="24"/>
                <w:u w:val="single"/>
              </w:rPr>
              <w:t xml:space="preserve">Equalities information </w:t>
            </w:r>
          </w:p>
          <w:p w14:paraId="63DAAEC8" w14:textId="3DB7879E" w:rsidR="00DA0FAE" w:rsidRPr="00CF0976" w:rsidRDefault="00DA0FAE" w:rsidP="002B6F97">
            <w:pPr>
              <w:spacing w:after="0"/>
              <w:rPr>
                <w:rFonts w:cstheme="minorHAnsi"/>
                <w:sz w:val="24"/>
                <w:szCs w:val="24"/>
              </w:rPr>
            </w:pPr>
            <w:r w:rsidRPr="00CF0976">
              <w:rPr>
                <w:rFonts w:cstheme="minorHAnsi"/>
                <w:sz w:val="24"/>
                <w:szCs w:val="24"/>
              </w:rPr>
              <w:t>HHA advised that equality legislation applies to all policies</w:t>
            </w:r>
            <w:r w:rsidR="00FE1C82" w:rsidRPr="00CF0976">
              <w:rPr>
                <w:rFonts w:cstheme="minorHAnsi"/>
                <w:sz w:val="24"/>
                <w:szCs w:val="24"/>
              </w:rPr>
              <w:t xml:space="preserve">.  </w:t>
            </w:r>
            <w:r w:rsidRPr="00CF0976">
              <w:rPr>
                <w:rFonts w:cstheme="minorHAnsi"/>
                <w:sz w:val="24"/>
                <w:szCs w:val="24"/>
              </w:rPr>
              <w:t xml:space="preserve"> </w:t>
            </w:r>
          </w:p>
          <w:p w14:paraId="73C57134" w14:textId="77777777" w:rsidR="00DA0FAE" w:rsidRPr="00FE1C82" w:rsidRDefault="00DA0FAE" w:rsidP="002B6F97">
            <w:pPr>
              <w:spacing w:after="0"/>
              <w:rPr>
                <w:rFonts w:cstheme="minorHAnsi"/>
                <w:color w:val="FF0000"/>
                <w:sz w:val="24"/>
                <w:szCs w:val="24"/>
              </w:rPr>
            </w:pPr>
          </w:p>
          <w:p w14:paraId="014421B2" w14:textId="79F15C83" w:rsidR="00DA0FAE" w:rsidRPr="002B6F97" w:rsidRDefault="00DA0FAE" w:rsidP="002B6F97">
            <w:pPr>
              <w:spacing w:after="0"/>
              <w:rPr>
                <w:rFonts w:cstheme="minorHAnsi"/>
                <w:sz w:val="24"/>
                <w:szCs w:val="24"/>
                <w:u w:val="single"/>
              </w:rPr>
            </w:pPr>
            <w:r w:rsidRPr="002B6F97">
              <w:rPr>
                <w:rFonts w:cstheme="minorHAnsi"/>
                <w:sz w:val="24"/>
                <w:szCs w:val="24"/>
                <w:u w:val="single"/>
              </w:rPr>
              <w:t xml:space="preserve">Disadvantaged Pupil Review </w:t>
            </w:r>
          </w:p>
          <w:p w14:paraId="3B7715E3" w14:textId="5B9B4BFB" w:rsidR="00DA0FAE" w:rsidRPr="00CF0976" w:rsidRDefault="00DA0FAE" w:rsidP="002B6F97">
            <w:pPr>
              <w:spacing w:after="0"/>
              <w:rPr>
                <w:rFonts w:cstheme="minorHAnsi"/>
                <w:sz w:val="24"/>
                <w:szCs w:val="24"/>
              </w:rPr>
            </w:pPr>
            <w:r w:rsidRPr="00CF0976">
              <w:rPr>
                <w:rFonts w:cstheme="minorHAnsi"/>
                <w:sz w:val="24"/>
                <w:szCs w:val="24"/>
              </w:rPr>
              <w:t xml:space="preserve">HHA informed that </w:t>
            </w:r>
            <w:r w:rsidR="00FE1C82" w:rsidRPr="00CF0976">
              <w:rPr>
                <w:rFonts w:cstheme="minorHAnsi"/>
                <w:sz w:val="24"/>
                <w:szCs w:val="24"/>
              </w:rPr>
              <w:t>the review has not yet taken place and is scheduled for April 2019.</w:t>
            </w:r>
          </w:p>
          <w:p w14:paraId="091A6A7C" w14:textId="34A09401" w:rsidR="00DA0FAE" w:rsidRPr="00CF0976" w:rsidRDefault="00E45D21" w:rsidP="002B6F97">
            <w:pPr>
              <w:spacing w:after="0"/>
              <w:rPr>
                <w:rFonts w:cstheme="minorHAnsi"/>
                <w:b/>
                <w:sz w:val="24"/>
                <w:szCs w:val="24"/>
              </w:rPr>
            </w:pPr>
            <w:r w:rsidRPr="00CF0976">
              <w:rPr>
                <w:rFonts w:cstheme="minorHAnsi"/>
                <w:b/>
                <w:sz w:val="24"/>
                <w:szCs w:val="24"/>
              </w:rPr>
              <w:t>ACTION</w:t>
            </w:r>
            <w:r w:rsidR="00C51FA4" w:rsidRPr="00CF0976">
              <w:rPr>
                <w:rFonts w:cstheme="minorHAnsi"/>
                <w:b/>
                <w:sz w:val="24"/>
                <w:szCs w:val="24"/>
              </w:rPr>
              <w:t>:  To be discussed at</w:t>
            </w:r>
            <w:r w:rsidR="00DA0FAE" w:rsidRPr="00CF0976">
              <w:rPr>
                <w:rFonts w:cstheme="minorHAnsi"/>
                <w:b/>
                <w:sz w:val="24"/>
                <w:szCs w:val="24"/>
              </w:rPr>
              <w:t xml:space="preserve"> </w:t>
            </w:r>
            <w:r w:rsidRPr="00CF0976">
              <w:rPr>
                <w:rFonts w:cstheme="minorHAnsi"/>
                <w:b/>
                <w:sz w:val="24"/>
                <w:szCs w:val="24"/>
              </w:rPr>
              <w:t>n</w:t>
            </w:r>
            <w:r w:rsidR="00DA0FAE" w:rsidRPr="00CF0976">
              <w:rPr>
                <w:rFonts w:cstheme="minorHAnsi"/>
                <w:b/>
                <w:sz w:val="24"/>
                <w:szCs w:val="24"/>
              </w:rPr>
              <w:t>ext meeting</w:t>
            </w:r>
            <w:r w:rsidR="00C51FA4" w:rsidRPr="00CF0976">
              <w:rPr>
                <w:rFonts w:cstheme="minorHAnsi"/>
                <w:b/>
                <w:sz w:val="24"/>
                <w:szCs w:val="24"/>
              </w:rPr>
              <w:t xml:space="preserve"> (</w:t>
            </w:r>
            <w:r w:rsidR="00DA0FAE" w:rsidRPr="00CF0976">
              <w:rPr>
                <w:rFonts w:cstheme="minorHAnsi"/>
                <w:b/>
                <w:sz w:val="24"/>
                <w:szCs w:val="24"/>
              </w:rPr>
              <w:t>if a</w:t>
            </w:r>
            <w:r w:rsidR="00C51FA4" w:rsidRPr="00CF0976">
              <w:rPr>
                <w:rFonts w:cstheme="minorHAnsi"/>
                <w:b/>
                <w:sz w:val="24"/>
                <w:szCs w:val="24"/>
              </w:rPr>
              <w:t>vailable).</w:t>
            </w:r>
          </w:p>
          <w:p w14:paraId="2DCD4B02" w14:textId="77777777" w:rsidR="00DA0FAE" w:rsidRPr="00DA0FAE" w:rsidRDefault="00DA0FAE" w:rsidP="002B6F97">
            <w:pPr>
              <w:spacing w:after="0"/>
              <w:rPr>
                <w:rFonts w:cstheme="minorHAnsi"/>
                <w:color w:val="FF0000"/>
                <w:sz w:val="24"/>
                <w:szCs w:val="24"/>
              </w:rPr>
            </w:pPr>
          </w:p>
          <w:p w14:paraId="76CACE2D" w14:textId="77777777" w:rsidR="002B6F97" w:rsidRDefault="00DA0FAE" w:rsidP="002B6F97">
            <w:pPr>
              <w:spacing w:after="0"/>
              <w:rPr>
                <w:rFonts w:cstheme="minorHAnsi"/>
                <w:sz w:val="24"/>
                <w:szCs w:val="24"/>
              </w:rPr>
            </w:pPr>
            <w:r w:rsidRPr="002B6F97">
              <w:rPr>
                <w:rFonts w:cstheme="minorHAnsi"/>
                <w:sz w:val="24"/>
                <w:szCs w:val="24"/>
                <w:u w:val="single"/>
              </w:rPr>
              <w:t>Special Educational Needs Report including Trust SENd review</w:t>
            </w:r>
            <w:r>
              <w:rPr>
                <w:rFonts w:cstheme="minorHAnsi"/>
                <w:sz w:val="24"/>
                <w:szCs w:val="24"/>
              </w:rPr>
              <w:t xml:space="preserve"> –</w:t>
            </w:r>
          </w:p>
          <w:p w14:paraId="4B459BFD" w14:textId="1F4A837F" w:rsidR="00DA0FAE" w:rsidRDefault="00DA0FAE" w:rsidP="002B6F97">
            <w:pPr>
              <w:spacing w:after="0"/>
              <w:rPr>
                <w:rFonts w:cstheme="minorHAnsi"/>
                <w:sz w:val="24"/>
                <w:szCs w:val="24"/>
              </w:rPr>
            </w:pPr>
            <w:r>
              <w:rPr>
                <w:rFonts w:cstheme="minorHAnsi"/>
                <w:sz w:val="24"/>
                <w:szCs w:val="24"/>
              </w:rPr>
              <w:t>NFA</w:t>
            </w:r>
            <w:r w:rsidR="00577D79">
              <w:rPr>
                <w:rFonts w:cstheme="minorHAnsi"/>
                <w:sz w:val="24"/>
                <w:szCs w:val="24"/>
              </w:rPr>
              <w:t xml:space="preserve"> summarised the SEN report which showed the school is compliant with expectations.</w:t>
            </w:r>
          </w:p>
          <w:p w14:paraId="62139685" w14:textId="084A40ED" w:rsidR="0034164C" w:rsidRPr="00C51FA4" w:rsidRDefault="00C51FA4" w:rsidP="002B6F97">
            <w:pPr>
              <w:spacing w:after="0"/>
              <w:rPr>
                <w:rFonts w:cstheme="minorHAnsi"/>
                <w:b/>
                <w:sz w:val="24"/>
                <w:szCs w:val="24"/>
                <w:u w:val="single"/>
              </w:rPr>
            </w:pPr>
            <w:r w:rsidRPr="00C51FA4">
              <w:rPr>
                <w:rFonts w:cstheme="minorHAnsi"/>
                <w:b/>
                <w:sz w:val="24"/>
                <w:szCs w:val="24"/>
              </w:rPr>
              <w:t xml:space="preserve">ACTION:  NFA </w:t>
            </w:r>
            <w:r w:rsidR="00577D79" w:rsidRPr="00C51FA4">
              <w:rPr>
                <w:rFonts w:cstheme="minorHAnsi"/>
                <w:b/>
                <w:sz w:val="24"/>
                <w:szCs w:val="24"/>
              </w:rPr>
              <w:t>and NSI to meet and discuss</w:t>
            </w:r>
          </w:p>
          <w:p w14:paraId="6E3BCE16" w14:textId="466225D2" w:rsidR="0034164C" w:rsidRPr="0034164C" w:rsidRDefault="0034164C" w:rsidP="00263939">
            <w:pPr>
              <w:spacing w:after="0"/>
              <w:rPr>
                <w:rFonts w:cstheme="minorHAnsi"/>
                <w:b/>
                <w:sz w:val="24"/>
                <w:szCs w:val="24"/>
                <w:u w:val="single"/>
              </w:rPr>
            </w:pPr>
          </w:p>
        </w:tc>
      </w:tr>
      <w:tr w:rsidR="008F5C5E" w:rsidRPr="00292DA4" w14:paraId="4BDF6C8E" w14:textId="77777777" w:rsidTr="00CF0976">
        <w:trPr>
          <w:trHeight w:val="284"/>
        </w:trPr>
        <w:tc>
          <w:tcPr>
            <w:tcW w:w="978" w:type="dxa"/>
            <w:tcBorders>
              <w:top w:val="single" w:sz="6" w:space="0" w:color="BFBFBF"/>
              <w:left w:val="single" w:sz="4" w:space="0" w:color="BFBFBF"/>
              <w:bottom w:val="single" w:sz="6" w:space="0" w:color="BFBFBF"/>
              <w:right w:val="single" w:sz="6" w:space="0" w:color="BFBFBF"/>
            </w:tcBorders>
            <w:shd w:val="clear" w:color="auto" w:fill="FFFFFF"/>
            <w:tcMar>
              <w:top w:w="85" w:type="dxa"/>
            </w:tcMar>
          </w:tcPr>
          <w:p w14:paraId="207F6E2D" w14:textId="02FAC621" w:rsidR="00595B72" w:rsidRDefault="0034164C" w:rsidP="00595B72">
            <w:pPr>
              <w:spacing w:after="0"/>
              <w:rPr>
                <w:sz w:val="24"/>
                <w:szCs w:val="24"/>
              </w:rPr>
            </w:pPr>
            <w:r>
              <w:rPr>
                <w:sz w:val="24"/>
                <w:szCs w:val="24"/>
              </w:rPr>
              <w:lastRenderedPageBreak/>
              <w:t>6.</w:t>
            </w:r>
          </w:p>
          <w:p w14:paraId="361E8AA3" w14:textId="77777777" w:rsidR="00577D79" w:rsidRDefault="00577D79" w:rsidP="00595B72">
            <w:pPr>
              <w:spacing w:after="0"/>
              <w:rPr>
                <w:sz w:val="24"/>
                <w:szCs w:val="24"/>
              </w:rPr>
            </w:pPr>
          </w:p>
          <w:p w14:paraId="4CB94E01" w14:textId="7BF25E71" w:rsidR="00577D79" w:rsidRDefault="00577D79" w:rsidP="00595B72">
            <w:pPr>
              <w:spacing w:after="0"/>
              <w:rPr>
                <w:sz w:val="24"/>
                <w:szCs w:val="24"/>
              </w:rPr>
            </w:pPr>
            <w:r>
              <w:rPr>
                <w:sz w:val="24"/>
                <w:szCs w:val="24"/>
              </w:rPr>
              <w:t>6.1</w:t>
            </w:r>
          </w:p>
          <w:p w14:paraId="709174EE" w14:textId="77777777" w:rsidR="00351AC8" w:rsidRDefault="00351AC8" w:rsidP="00EF3507">
            <w:pPr>
              <w:spacing w:after="0"/>
              <w:rPr>
                <w:sz w:val="24"/>
                <w:szCs w:val="24"/>
              </w:rPr>
            </w:pPr>
          </w:p>
          <w:p w14:paraId="47CC1FAD" w14:textId="7CE800EB" w:rsidR="00577D79" w:rsidRDefault="00577D79" w:rsidP="00351AC8">
            <w:pPr>
              <w:spacing w:after="0"/>
              <w:rPr>
                <w:sz w:val="24"/>
                <w:szCs w:val="24"/>
              </w:rPr>
            </w:pPr>
            <w:r>
              <w:rPr>
                <w:sz w:val="24"/>
                <w:szCs w:val="24"/>
              </w:rPr>
              <w:t>(a)</w:t>
            </w:r>
          </w:p>
          <w:p w14:paraId="53B266C6" w14:textId="77777777" w:rsidR="00595B72" w:rsidRDefault="00595B72" w:rsidP="00351AC8">
            <w:pPr>
              <w:spacing w:after="0"/>
              <w:rPr>
                <w:sz w:val="24"/>
                <w:szCs w:val="24"/>
              </w:rPr>
            </w:pPr>
          </w:p>
          <w:p w14:paraId="186D535E" w14:textId="77777777" w:rsidR="00EF3507" w:rsidRDefault="00EF3507" w:rsidP="00351AC8">
            <w:pPr>
              <w:spacing w:after="0"/>
              <w:rPr>
                <w:sz w:val="24"/>
                <w:szCs w:val="24"/>
              </w:rPr>
            </w:pPr>
          </w:p>
          <w:p w14:paraId="3523EB3B" w14:textId="77777777" w:rsidR="00EF3507" w:rsidRDefault="00EF3507" w:rsidP="00351AC8">
            <w:pPr>
              <w:spacing w:after="0"/>
              <w:rPr>
                <w:sz w:val="24"/>
                <w:szCs w:val="24"/>
              </w:rPr>
            </w:pPr>
          </w:p>
          <w:p w14:paraId="3E04051C" w14:textId="77777777" w:rsidR="00EF3507" w:rsidRDefault="00EF3507" w:rsidP="00351AC8">
            <w:pPr>
              <w:spacing w:after="0"/>
              <w:rPr>
                <w:sz w:val="24"/>
                <w:szCs w:val="24"/>
              </w:rPr>
            </w:pPr>
          </w:p>
          <w:p w14:paraId="019B32F7" w14:textId="77777777" w:rsidR="00351AC8" w:rsidRDefault="00351AC8" w:rsidP="00351AC8">
            <w:pPr>
              <w:spacing w:after="0"/>
              <w:rPr>
                <w:sz w:val="24"/>
                <w:szCs w:val="24"/>
              </w:rPr>
            </w:pPr>
          </w:p>
          <w:p w14:paraId="5A476020" w14:textId="7F3F8EC0" w:rsidR="00EF3507" w:rsidRDefault="00EF3507" w:rsidP="00351AC8">
            <w:pPr>
              <w:spacing w:after="0"/>
              <w:rPr>
                <w:sz w:val="24"/>
                <w:szCs w:val="24"/>
              </w:rPr>
            </w:pPr>
            <w:r>
              <w:rPr>
                <w:sz w:val="24"/>
                <w:szCs w:val="24"/>
              </w:rPr>
              <w:t>(b)</w:t>
            </w:r>
          </w:p>
          <w:p w14:paraId="7E1D9D22" w14:textId="77777777" w:rsidR="00595B72" w:rsidRDefault="00595B72" w:rsidP="00351AC8">
            <w:pPr>
              <w:spacing w:after="0"/>
              <w:rPr>
                <w:sz w:val="24"/>
                <w:szCs w:val="24"/>
              </w:rPr>
            </w:pPr>
          </w:p>
          <w:p w14:paraId="289B286C" w14:textId="77777777" w:rsidR="00FF5954" w:rsidRDefault="00FF5954" w:rsidP="00351AC8">
            <w:pPr>
              <w:spacing w:after="0"/>
              <w:rPr>
                <w:sz w:val="24"/>
                <w:szCs w:val="24"/>
              </w:rPr>
            </w:pPr>
          </w:p>
          <w:p w14:paraId="7CC93A69" w14:textId="77777777" w:rsidR="00A91D12" w:rsidRDefault="00A91D12" w:rsidP="00351AC8">
            <w:pPr>
              <w:spacing w:after="0"/>
              <w:rPr>
                <w:sz w:val="24"/>
                <w:szCs w:val="24"/>
              </w:rPr>
            </w:pPr>
          </w:p>
          <w:p w14:paraId="4ED2C61B" w14:textId="77777777" w:rsidR="00A91D12" w:rsidRDefault="00A91D12" w:rsidP="00351AC8">
            <w:pPr>
              <w:spacing w:after="0"/>
              <w:rPr>
                <w:sz w:val="24"/>
                <w:szCs w:val="24"/>
              </w:rPr>
            </w:pPr>
          </w:p>
          <w:p w14:paraId="0706CC4F" w14:textId="77777777" w:rsidR="00A91D12" w:rsidRDefault="00A91D12" w:rsidP="00351AC8">
            <w:pPr>
              <w:spacing w:after="0"/>
              <w:rPr>
                <w:sz w:val="24"/>
                <w:szCs w:val="24"/>
              </w:rPr>
            </w:pPr>
          </w:p>
          <w:p w14:paraId="4A77A92F" w14:textId="77777777" w:rsidR="00A91D12" w:rsidRDefault="00A91D12" w:rsidP="00351AC8">
            <w:pPr>
              <w:spacing w:after="0"/>
              <w:rPr>
                <w:sz w:val="24"/>
                <w:szCs w:val="24"/>
              </w:rPr>
            </w:pPr>
          </w:p>
          <w:p w14:paraId="636A83A9" w14:textId="0849CEBA" w:rsidR="00FF5954" w:rsidRDefault="00FF5954" w:rsidP="00351AC8">
            <w:pPr>
              <w:spacing w:after="0"/>
              <w:rPr>
                <w:sz w:val="24"/>
                <w:szCs w:val="24"/>
              </w:rPr>
            </w:pPr>
            <w:r>
              <w:rPr>
                <w:sz w:val="24"/>
                <w:szCs w:val="24"/>
              </w:rPr>
              <w:t>(c)</w:t>
            </w:r>
          </w:p>
          <w:p w14:paraId="47F4C141" w14:textId="77777777" w:rsidR="00351AC8" w:rsidRDefault="00351AC8" w:rsidP="00351AC8">
            <w:pPr>
              <w:spacing w:after="0"/>
              <w:rPr>
                <w:sz w:val="24"/>
                <w:szCs w:val="24"/>
              </w:rPr>
            </w:pPr>
          </w:p>
          <w:p w14:paraId="13A6BCC6" w14:textId="77777777" w:rsidR="00351AC8" w:rsidRDefault="00351AC8" w:rsidP="00351AC8">
            <w:pPr>
              <w:spacing w:after="0"/>
              <w:rPr>
                <w:sz w:val="24"/>
                <w:szCs w:val="24"/>
              </w:rPr>
            </w:pPr>
          </w:p>
          <w:p w14:paraId="4B7264C0" w14:textId="71A0AF1F" w:rsidR="00FF5954" w:rsidRDefault="00FF5954" w:rsidP="00351AC8">
            <w:pPr>
              <w:spacing w:after="0"/>
              <w:rPr>
                <w:sz w:val="24"/>
                <w:szCs w:val="24"/>
              </w:rPr>
            </w:pPr>
            <w:r>
              <w:rPr>
                <w:sz w:val="24"/>
                <w:szCs w:val="24"/>
              </w:rPr>
              <w:t>(d)</w:t>
            </w:r>
          </w:p>
          <w:p w14:paraId="7E8FE713" w14:textId="77777777" w:rsidR="00FF5954" w:rsidRDefault="00FF5954" w:rsidP="00351AC8">
            <w:pPr>
              <w:spacing w:after="0"/>
              <w:rPr>
                <w:sz w:val="24"/>
                <w:szCs w:val="24"/>
              </w:rPr>
            </w:pPr>
          </w:p>
          <w:p w14:paraId="77FA83A1" w14:textId="77777777" w:rsidR="00FF5954" w:rsidRDefault="00FF5954" w:rsidP="00351AC8">
            <w:pPr>
              <w:spacing w:after="0"/>
              <w:rPr>
                <w:sz w:val="24"/>
                <w:szCs w:val="24"/>
              </w:rPr>
            </w:pPr>
          </w:p>
          <w:p w14:paraId="6098B91D" w14:textId="77777777" w:rsidR="00FF5954" w:rsidRDefault="00FF5954" w:rsidP="00351AC8">
            <w:pPr>
              <w:spacing w:after="0"/>
              <w:rPr>
                <w:sz w:val="24"/>
                <w:szCs w:val="24"/>
              </w:rPr>
            </w:pPr>
          </w:p>
          <w:p w14:paraId="5E0270AA" w14:textId="77777777" w:rsidR="00FF5954" w:rsidRDefault="00FF5954" w:rsidP="00EF3507">
            <w:pPr>
              <w:spacing w:after="0"/>
              <w:rPr>
                <w:sz w:val="24"/>
                <w:szCs w:val="24"/>
              </w:rPr>
            </w:pPr>
          </w:p>
          <w:p w14:paraId="1EA90F83" w14:textId="77777777" w:rsidR="00FF5954" w:rsidRDefault="00FF5954" w:rsidP="00EF3507">
            <w:pPr>
              <w:spacing w:after="0"/>
              <w:rPr>
                <w:sz w:val="24"/>
                <w:szCs w:val="24"/>
              </w:rPr>
            </w:pPr>
          </w:p>
          <w:p w14:paraId="63A6DEF3" w14:textId="77777777" w:rsidR="00FF5954" w:rsidRDefault="00FF5954" w:rsidP="00EF3507">
            <w:pPr>
              <w:spacing w:after="0"/>
              <w:rPr>
                <w:sz w:val="24"/>
                <w:szCs w:val="24"/>
              </w:rPr>
            </w:pPr>
          </w:p>
          <w:p w14:paraId="13C3EB8B" w14:textId="77777777" w:rsidR="00FF5954" w:rsidRDefault="00FF5954" w:rsidP="00EF3507">
            <w:pPr>
              <w:spacing w:after="0"/>
              <w:rPr>
                <w:sz w:val="24"/>
                <w:szCs w:val="24"/>
              </w:rPr>
            </w:pPr>
          </w:p>
          <w:p w14:paraId="4218C163" w14:textId="77777777" w:rsidR="00351AC8" w:rsidRDefault="00351AC8" w:rsidP="00EF3507">
            <w:pPr>
              <w:spacing w:after="0"/>
              <w:rPr>
                <w:sz w:val="24"/>
                <w:szCs w:val="24"/>
              </w:rPr>
            </w:pPr>
          </w:p>
          <w:p w14:paraId="61FFC944" w14:textId="77777777" w:rsidR="00803F64" w:rsidRDefault="00803F64" w:rsidP="00EF3507">
            <w:pPr>
              <w:spacing w:after="0"/>
              <w:rPr>
                <w:sz w:val="24"/>
                <w:szCs w:val="24"/>
              </w:rPr>
            </w:pPr>
          </w:p>
          <w:p w14:paraId="56C4E1B1" w14:textId="7AF34735" w:rsidR="00FF5954" w:rsidRDefault="00FF5954" w:rsidP="00EF3507">
            <w:pPr>
              <w:spacing w:after="0"/>
              <w:rPr>
                <w:sz w:val="24"/>
                <w:szCs w:val="24"/>
              </w:rPr>
            </w:pPr>
            <w:r>
              <w:rPr>
                <w:sz w:val="24"/>
                <w:szCs w:val="24"/>
              </w:rPr>
              <w:t>(e)</w:t>
            </w:r>
          </w:p>
          <w:p w14:paraId="2B0DA325" w14:textId="45387CBC" w:rsidR="00333A42" w:rsidRPr="000D749D" w:rsidRDefault="00333A42" w:rsidP="000D749D">
            <w:pPr>
              <w:spacing w:after="0"/>
              <w:jc w:val="right"/>
              <w:rPr>
                <w:sz w:val="24"/>
                <w:szCs w:val="24"/>
              </w:rPr>
            </w:pPr>
          </w:p>
          <w:p w14:paraId="23161E47" w14:textId="22944570" w:rsidR="00333A42" w:rsidRPr="000D749D" w:rsidRDefault="00333A42" w:rsidP="000D749D">
            <w:pPr>
              <w:spacing w:after="0"/>
              <w:jc w:val="right"/>
              <w:rPr>
                <w:sz w:val="24"/>
                <w:szCs w:val="24"/>
              </w:rPr>
            </w:pPr>
          </w:p>
          <w:p w14:paraId="4C9F07C9" w14:textId="77777777" w:rsidR="00C5015F" w:rsidRPr="000D749D" w:rsidRDefault="00C5015F" w:rsidP="000D749D">
            <w:pPr>
              <w:spacing w:after="0"/>
              <w:jc w:val="right"/>
              <w:rPr>
                <w:sz w:val="24"/>
                <w:szCs w:val="24"/>
              </w:rPr>
            </w:pPr>
          </w:p>
          <w:p w14:paraId="0DC884C1" w14:textId="50781914" w:rsidR="00C5015F" w:rsidRPr="000D749D" w:rsidRDefault="00C5015F" w:rsidP="000D749D">
            <w:pPr>
              <w:spacing w:after="0"/>
              <w:jc w:val="right"/>
              <w:rPr>
                <w:sz w:val="24"/>
                <w:szCs w:val="24"/>
              </w:rPr>
            </w:pPr>
          </w:p>
        </w:tc>
        <w:tc>
          <w:tcPr>
            <w:tcW w:w="8407" w:type="dxa"/>
            <w:gridSpan w:val="2"/>
            <w:tcBorders>
              <w:top w:val="single" w:sz="6" w:space="0" w:color="BFBFBF"/>
              <w:left w:val="single" w:sz="6" w:space="0" w:color="BFBFBF"/>
              <w:bottom w:val="single" w:sz="6" w:space="0" w:color="BFBFBF"/>
              <w:right w:val="single" w:sz="4" w:space="0" w:color="BFBFBF"/>
            </w:tcBorders>
            <w:shd w:val="clear" w:color="auto" w:fill="FFFFFF"/>
          </w:tcPr>
          <w:p w14:paraId="1287300E" w14:textId="77777777" w:rsidR="00486612" w:rsidRDefault="0034164C" w:rsidP="002B6F97">
            <w:pPr>
              <w:spacing w:after="0"/>
              <w:rPr>
                <w:rFonts w:cstheme="minorHAnsi"/>
                <w:b/>
                <w:sz w:val="24"/>
                <w:szCs w:val="24"/>
                <w:u w:val="single"/>
              </w:rPr>
            </w:pPr>
            <w:r w:rsidRPr="0034164C">
              <w:rPr>
                <w:rFonts w:cstheme="minorHAnsi"/>
                <w:b/>
                <w:sz w:val="24"/>
                <w:szCs w:val="24"/>
                <w:u w:val="single"/>
              </w:rPr>
              <w:lastRenderedPageBreak/>
              <w:t>Effective Governance</w:t>
            </w:r>
          </w:p>
          <w:p w14:paraId="674B3F8F" w14:textId="77777777" w:rsidR="00EE50E8" w:rsidRDefault="00EE50E8" w:rsidP="002B6F97">
            <w:pPr>
              <w:spacing w:after="0"/>
              <w:rPr>
                <w:rFonts w:cstheme="minorHAnsi"/>
                <w:b/>
                <w:sz w:val="24"/>
                <w:szCs w:val="24"/>
                <w:u w:val="single"/>
              </w:rPr>
            </w:pPr>
          </w:p>
          <w:p w14:paraId="4CD22CD0" w14:textId="179123FE" w:rsidR="00EE50E8" w:rsidRPr="00A91D12" w:rsidRDefault="00EE50E8" w:rsidP="002B6F97">
            <w:pPr>
              <w:spacing w:after="0"/>
              <w:rPr>
                <w:rFonts w:cs="Arial"/>
                <w:b/>
                <w:bCs/>
                <w:sz w:val="24"/>
                <w:szCs w:val="24"/>
                <w:u w:val="single"/>
              </w:rPr>
            </w:pPr>
            <w:r w:rsidRPr="00A91D12">
              <w:rPr>
                <w:rFonts w:cs="Arial"/>
                <w:b/>
                <w:bCs/>
                <w:sz w:val="24"/>
                <w:szCs w:val="24"/>
                <w:u w:val="single"/>
              </w:rPr>
              <w:t>People</w:t>
            </w:r>
          </w:p>
          <w:p w14:paraId="50F2B2CC" w14:textId="77777777" w:rsidR="002B6F97" w:rsidRDefault="002B6F97" w:rsidP="002B6F97">
            <w:pPr>
              <w:spacing w:after="0"/>
              <w:rPr>
                <w:rFonts w:cs="Arial"/>
                <w:b/>
                <w:color w:val="000000"/>
                <w:sz w:val="24"/>
                <w:szCs w:val="24"/>
              </w:rPr>
            </w:pPr>
          </w:p>
          <w:p w14:paraId="00696D1D" w14:textId="77777777" w:rsidR="00351AC8" w:rsidRPr="002B6F97" w:rsidRDefault="00351AC8" w:rsidP="002B6F97">
            <w:pPr>
              <w:spacing w:after="0"/>
              <w:rPr>
                <w:rFonts w:cs="Arial"/>
                <w:color w:val="000000"/>
                <w:sz w:val="24"/>
                <w:szCs w:val="24"/>
                <w:u w:val="single"/>
              </w:rPr>
            </w:pPr>
            <w:r w:rsidRPr="002B6F97">
              <w:rPr>
                <w:rFonts w:cs="Arial"/>
                <w:color w:val="000000"/>
                <w:sz w:val="24"/>
                <w:szCs w:val="24"/>
                <w:u w:val="single"/>
              </w:rPr>
              <w:t>Link Governor Visit</w:t>
            </w:r>
          </w:p>
          <w:p w14:paraId="37863EF1" w14:textId="28184990" w:rsidR="00577D79" w:rsidRDefault="00577D79" w:rsidP="002B6F97">
            <w:pPr>
              <w:spacing w:after="0"/>
              <w:rPr>
                <w:rFonts w:cs="Arial"/>
                <w:color w:val="000000"/>
                <w:sz w:val="24"/>
                <w:szCs w:val="24"/>
              </w:rPr>
            </w:pPr>
            <w:r>
              <w:rPr>
                <w:rFonts w:cs="Arial"/>
                <w:color w:val="000000"/>
                <w:sz w:val="24"/>
                <w:szCs w:val="24"/>
              </w:rPr>
              <w:t>Governor Julie Cl</w:t>
            </w:r>
            <w:r w:rsidR="00EF3507">
              <w:rPr>
                <w:rFonts w:cs="Arial"/>
                <w:color w:val="000000"/>
                <w:sz w:val="24"/>
                <w:szCs w:val="24"/>
              </w:rPr>
              <w:t xml:space="preserve">ift submitted a report (previously circulated) which </w:t>
            </w:r>
            <w:r w:rsidR="00A91D12">
              <w:rPr>
                <w:rFonts w:cs="Arial"/>
                <w:color w:val="000000"/>
                <w:sz w:val="24"/>
                <w:szCs w:val="24"/>
              </w:rPr>
              <w:t>summarised staff</w:t>
            </w:r>
            <w:r>
              <w:rPr>
                <w:rFonts w:cs="Arial"/>
                <w:color w:val="000000"/>
                <w:sz w:val="24"/>
                <w:szCs w:val="24"/>
              </w:rPr>
              <w:t xml:space="preserve"> training she had attended on the LGBTQ agenda to gain more of an insight into the implications for the school.  The training was linked to ‘Healthy Lives, Healthy Minds’, a high priority in the Developing Excellence Plan. </w:t>
            </w:r>
          </w:p>
          <w:p w14:paraId="035B252F" w14:textId="77777777" w:rsidR="00037989" w:rsidRDefault="00037989" w:rsidP="002B6F97">
            <w:pPr>
              <w:spacing w:after="0"/>
              <w:rPr>
                <w:rFonts w:cs="Arial"/>
                <w:color w:val="FF0000"/>
                <w:sz w:val="24"/>
                <w:szCs w:val="24"/>
              </w:rPr>
            </w:pPr>
          </w:p>
          <w:p w14:paraId="2935ED05" w14:textId="14D2A253" w:rsidR="00A91D12" w:rsidRPr="00A91D12" w:rsidRDefault="00A91D12" w:rsidP="002B6F97">
            <w:pPr>
              <w:spacing w:after="0"/>
              <w:rPr>
                <w:rFonts w:cs="Arial"/>
                <w:sz w:val="24"/>
                <w:szCs w:val="24"/>
                <w:u w:val="single"/>
              </w:rPr>
            </w:pPr>
            <w:r w:rsidRPr="00A91D12">
              <w:rPr>
                <w:rFonts w:cs="Arial"/>
                <w:sz w:val="24"/>
                <w:szCs w:val="24"/>
                <w:u w:val="single"/>
              </w:rPr>
              <w:t>Local Governing Board Membership Review</w:t>
            </w:r>
          </w:p>
          <w:p w14:paraId="0348E2A6" w14:textId="2B59ACC1" w:rsidR="00A91D12" w:rsidRPr="00A91D12" w:rsidRDefault="00A91D12" w:rsidP="00A91D12">
            <w:pPr>
              <w:pStyle w:val="ListParagraph"/>
              <w:numPr>
                <w:ilvl w:val="0"/>
                <w:numId w:val="17"/>
              </w:numPr>
              <w:spacing w:after="0"/>
              <w:rPr>
                <w:rFonts w:cstheme="minorHAnsi"/>
                <w:sz w:val="24"/>
                <w:szCs w:val="24"/>
              </w:rPr>
            </w:pPr>
            <w:r w:rsidRPr="00A91D12">
              <w:rPr>
                <w:rFonts w:cstheme="minorHAnsi"/>
                <w:sz w:val="24"/>
                <w:szCs w:val="24"/>
              </w:rPr>
              <w:t xml:space="preserve">Resources Committee Members </w:t>
            </w:r>
            <w:r>
              <w:rPr>
                <w:rFonts w:cstheme="minorHAnsi"/>
                <w:sz w:val="24"/>
                <w:szCs w:val="24"/>
              </w:rPr>
              <w:t>:</w:t>
            </w:r>
          </w:p>
          <w:p w14:paraId="1E2B9DD3" w14:textId="267A79CD" w:rsidR="00A91D12" w:rsidRPr="00CF0976" w:rsidRDefault="00A91D12" w:rsidP="00A91D12">
            <w:pPr>
              <w:pStyle w:val="ListParagraph"/>
              <w:spacing w:after="0"/>
              <w:ind w:left="1440"/>
              <w:rPr>
                <w:rFonts w:cstheme="minorHAnsi"/>
                <w:sz w:val="24"/>
                <w:szCs w:val="24"/>
              </w:rPr>
            </w:pPr>
            <w:r w:rsidRPr="00CF0976">
              <w:rPr>
                <w:rFonts w:cstheme="minorHAnsi"/>
                <w:sz w:val="24"/>
                <w:szCs w:val="24"/>
              </w:rPr>
              <w:t>Confirmed as HHA, JMI, JC</w:t>
            </w:r>
            <w:r w:rsidR="00FE1C82" w:rsidRPr="00CF0976">
              <w:rPr>
                <w:rFonts w:cstheme="minorHAnsi"/>
                <w:sz w:val="24"/>
                <w:szCs w:val="24"/>
              </w:rPr>
              <w:t>L, PST, N</w:t>
            </w:r>
            <w:r w:rsidRPr="00CF0976">
              <w:rPr>
                <w:rFonts w:cstheme="minorHAnsi"/>
                <w:sz w:val="24"/>
                <w:szCs w:val="24"/>
              </w:rPr>
              <w:t xml:space="preserve">SI </w:t>
            </w:r>
            <w:r w:rsidR="00FE1C82" w:rsidRPr="00CF0976">
              <w:rPr>
                <w:rFonts w:cstheme="minorHAnsi"/>
                <w:sz w:val="24"/>
                <w:szCs w:val="24"/>
              </w:rPr>
              <w:t>(</w:t>
            </w:r>
            <w:r w:rsidRPr="00CF0976">
              <w:rPr>
                <w:rFonts w:cstheme="minorHAnsi"/>
                <w:sz w:val="24"/>
                <w:szCs w:val="24"/>
              </w:rPr>
              <w:t>NHA – to observe at next meeting</w:t>
            </w:r>
            <w:r w:rsidR="00FE1C82" w:rsidRPr="00CF0976">
              <w:rPr>
                <w:rFonts w:cstheme="minorHAnsi"/>
                <w:sz w:val="24"/>
                <w:szCs w:val="24"/>
              </w:rPr>
              <w:t>)</w:t>
            </w:r>
          </w:p>
          <w:p w14:paraId="150EA333" w14:textId="2A453B49" w:rsidR="00A91D12" w:rsidRPr="00CF0976" w:rsidRDefault="00A91D12" w:rsidP="00A91D12">
            <w:pPr>
              <w:pStyle w:val="ListParagraph"/>
              <w:numPr>
                <w:ilvl w:val="0"/>
                <w:numId w:val="17"/>
              </w:numPr>
              <w:spacing w:after="0"/>
              <w:rPr>
                <w:rFonts w:cstheme="minorHAnsi"/>
                <w:sz w:val="24"/>
                <w:szCs w:val="24"/>
              </w:rPr>
            </w:pPr>
            <w:r w:rsidRPr="00CF0976">
              <w:rPr>
                <w:rFonts w:cstheme="minorHAnsi"/>
                <w:sz w:val="24"/>
                <w:szCs w:val="24"/>
              </w:rPr>
              <w:t>Resources Appeals Committee Members:</w:t>
            </w:r>
          </w:p>
          <w:p w14:paraId="6D979D9D" w14:textId="3A889A7E" w:rsidR="00A91D12" w:rsidRPr="00CF0976" w:rsidRDefault="00A91D12" w:rsidP="00A91D12">
            <w:pPr>
              <w:pStyle w:val="ListParagraph"/>
              <w:spacing w:after="0"/>
              <w:ind w:left="1440"/>
              <w:rPr>
                <w:rFonts w:cstheme="minorHAnsi"/>
                <w:sz w:val="24"/>
                <w:szCs w:val="24"/>
              </w:rPr>
            </w:pPr>
            <w:r w:rsidRPr="00CF0976">
              <w:rPr>
                <w:rFonts w:cstheme="minorHAnsi"/>
                <w:sz w:val="24"/>
                <w:szCs w:val="24"/>
              </w:rPr>
              <w:t>Confirmed as JD</w:t>
            </w:r>
            <w:r w:rsidR="00FE1C82" w:rsidRPr="00CF0976">
              <w:rPr>
                <w:rFonts w:cstheme="minorHAnsi"/>
                <w:sz w:val="24"/>
                <w:szCs w:val="24"/>
              </w:rPr>
              <w:t xml:space="preserve">A, DLO and RBA. </w:t>
            </w:r>
          </w:p>
          <w:p w14:paraId="00886937" w14:textId="39D6A2BF" w:rsidR="00A91D12" w:rsidRDefault="00A91D12" w:rsidP="002B6F97">
            <w:pPr>
              <w:spacing w:after="0"/>
              <w:rPr>
                <w:rFonts w:cs="Arial"/>
                <w:color w:val="FF0000"/>
                <w:sz w:val="24"/>
                <w:szCs w:val="24"/>
              </w:rPr>
            </w:pPr>
          </w:p>
          <w:p w14:paraId="077C5A18" w14:textId="77777777" w:rsidR="00870334" w:rsidRPr="002B6F97" w:rsidRDefault="00EE50E8" w:rsidP="002B6F97">
            <w:pPr>
              <w:spacing w:after="0"/>
              <w:rPr>
                <w:rFonts w:cs="Arial"/>
                <w:sz w:val="24"/>
                <w:szCs w:val="24"/>
                <w:u w:val="single"/>
              </w:rPr>
            </w:pPr>
            <w:r w:rsidRPr="002B6F97">
              <w:rPr>
                <w:rFonts w:cs="Arial"/>
                <w:sz w:val="24"/>
                <w:szCs w:val="24"/>
                <w:u w:val="single"/>
              </w:rPr>
              <w:t>Review of future governance training and development needs</w:t>
            </w:r>
          </w:p>
          <w:p w14:paraId="30F4EEFC" w14:textId="6F0CD01E" w:rsidR="00870334" w:rsidRPr="00870334" w:rsidRDefault="00870334" w:rsidP="002B6F97">
            <w:pPr>
              <w:spacing w:after="0"/>
              <w:rPr>
                <w:rFonts w:cs="Arial"/>
                <w:sz w:val="24"/>
                <w:szCs w:val="24"/>
              </w:rPr>
            </w:pPr>
            <w:r>
              <w:rPr>
                <w:rFonts w:cs="Arial"/>
                <w:sz w:val="24"/>
                <w:szCs w:val="24"/>
              </w:rPr>
              <w:t xml:space="preserve">The </w:t>
            </w:r>
            <w:r w:rsidR="00B5095F">
              <w:rPr>
                <w:rFonts w:cs="Arial"/>
                <w:sz w:val="24"/>
                <w:szCs w:val="24"/>
              </w:rPr>
              <w:t>LGB training log was previously circulated.</w:t>
            </w:r>
          </w:p>
          <w:p w14:paraId="4D1B87C7" w14:textId="15B252AE" w:rsidR="00351AC8" w:rsidRDefault="00F63BE4" w:rsidP="002B6F97">
            <w:pPr>
              <w:spacing w:after="0"/>
              <w:rPr>
                <w:rFonts w:cs="Arial"/>
                <w:sz w:val="24"/>
                <w:szCs w:val="24"/>
              </w:rPr>
            </w:pPr>
            <w:r>
              <w:rPr>
                <w:rFonts w:cs="Arial"/>
                <w:color w:val="FF0000"/>
                <w:sz w:val="24"/>
                <w:szCs w:val="24"/>
              </w:rPr>
              <w:t xml:space="preserve"> </w:t>
            </w:r>
          </w:p>
          <w:p w14:paraId="164D60BA" w14:textId="77777777" w:rsidR="00EE50E8" w:rsidRPr="002B6F97" w:rsidRDefault="00EE50E8" w:rsidP="002B6F97">
            <w:pPr>
              <w:spacing w:after="0"/>
              <w:rPr>
                <w:rFonts w:cs="Arial"/>
                <w:sz w:val="24"/>
                <w:szCs w:val="24"/>
                <w:u w:val="single"/>
              </w:rPr>
            </w:pPr>
            <w:r w:rsidRPr="002B6F97">
              <w:rPr>
                <w:rFonts w:cs="Arial"/>
                <w:sz w:val="24"/>
                <w:szCs w:val="24"/>
                <w:u w:val="single"/>
              </w:rPr>
              <w:t xml:space="preserve">Updating governance information on the GIAS.  </w:t>
            </w:r>
          </w:p>
          <w:p w14:paraId="77808468" w14:textId="6688B451" w:rsidR="00FF5954" w:rsidRDefault="00FF5954" w:rsidP="002B6F97">
            <w:pPr>
              <w:spacing w:after="0"/>
              <w:rPr>
                <w:rFonts w:cs="Arial"/>
                <w:sz w:val="24"/>
                <w:szCs w:val="24"/>
              </w:rPr>
            </w:pPr>
            <w:r>
              <w:rPr>
                <w:rFonts w:cs="Arial"/>
                <w:sz w:val="24"/>
                <w:szCs w:val="24"/>
              </w:rPr>
              <w:t>NSI thanked David Longley and Nicola Harding for joining the LGB of Woodfield and confirmed their term of office as 4 years from today 3 March 2019 until 3 March 2023.</w:t>
            </w:r>
          </w:p>
          <w:p w14:paraId="556EF87C" w14:textId="79EB28B9" w:rsidR="00EE50E8" w:rsidRPr="00C51FA4" w:rsidRDefault="00EE50E8" w:rsidP="002B6F97">
            <w:pPr>
              <w:spacing w:after="0"/>
              <w:rPr>
                <w:rFonts w:cs="Arial"/>
                <w:b/>
                <w:sz w:val="24"/>
                <w:szCs w:val="24"/>
              </w:rPr>
            </w:pPr>
            <w:r w:rsidRPr="00C51FA4">
              <w:rPr>
                <w:rFonts w:cs="Arial"/>
                <w:b/>
                <w:sz w:val="24"/>
                <w:szCs w:val="24"/>
              </w:rPr>
              <w:lastRenderedPageBreak/>
              <w:t xml:space="preserve">ACTION:  Update since LGB meeting:  Helen Wetherall </w:t>
            </w:r>
            <w:r w:rsidR="0009483E">
              <w:rPr>
                <w:rFonts w:cs="Arial"/>
                <w:b/>
                <w:sz w:val="24"/>
                <w:szCs w:val="24"/>
              </w:rPr>
              <w:t>(AMF Projects - clerking)</w:t>
            </w:r>
            <w:r w:rsidRPr="00C51FA4">
              <w:rPr>
                <w:rFonts w:cs="Arial"/>
                <w:b/>
                <w:sz w:val="24"/>
                <w:szCs w:val="24"/>
              </w:rPr>
              <w:t xml:space="preserve"> and Deborah Temperton have agreed that as this is a</w:t>
            </w:r>
            <w:r w:rsidR="00FA1C2F">
              <w:rPr>
                <w:rFonts w:cs="Arial"/>
                <w:b/>
                <w:sz w:val="24"/>
                <w:szCs w:val="24"/>
              </w:rPr>
              <w:t>chieved through</w:t>
            </w:r>
            <w:r w:rsidRPr="00C51FA4">
              <w:rPr>
                <w:rFonts w:cs="Arial"/>
                <w:b/>
                <w:sz w:val="24"/>
                <w:szCs w:val="24"/>
              </w:rPr>
              <w:t xml:space="preserve"> secure a</w:t>
            </w:r>
            <w:r w:rsidR="00FA1C2F">
              <w:rPr>
                <w:rFonts w:cs="Arial"/>
                <w:b/>
                <w:sz w:val="24"/>
                <w:szCs w:val="24"/>
              </w:rPr>
              <w:t>ccess</w:t>
            </w:r>
            <w:r w:rsidRPr="00C51FA4">
              <w:rPr>
                <w:rFonts w:cs="Arial"/>
                <w:b/>
                <w:sz w:val="24"/>
                <w:szCs w:val="24"/>
              </w:rPr>
              <w:t>, it is not appropriate for a third party to have access.  DT has overall Trust access so will update the GIAS for all LGBS.  DT will email all Trust schools to confirm.</w:t>
            </w:r>
          </w:p>
          <w:p w14:paraId="0705A655" w14:textId="77777777" w:rsidR="00EE50E8" w:rsidRPr="00EE50E8" w:rsidRDefault="00EE50E8" w:rsidP="002B6F97">
            <w:pPr>
              <w:spacing w:after="0"/>
              <w:rPr>
                <w:rFonts w:cs="Arial"/>
                <w:sz w:val="24"/>
                <w:szCs w:val="24"/>
              </w:rPr>
            </w:pPr>
          </w:p>
          <w:p w14:paraId="1D3F9A25" w14:textId="56EC698F" w:rsidR="00EE50E8" w:rsidRPr="000A26F1" w:rsidRDefault="00EE50E8" w:rsidP="002B6F97">
            <w:pPr>
              <w:spacing w:after="0"/>
              <w:rPr>
                <w:rFonts w:cs="Arial"/>
                <w:sz w:val="24"/>
                <w:szCs w:val="24"/>
                <w:u w:val="single"/>
              </w:rPr>
            </w:pPr>
            <w:r w:rsidRPr="000A26F1">
              <w:rPr>
                <w:rFonts w:cs="Arial"/>
                <w:sz w:val="24"/>
                <w:szCs w:val="24"/>
                <w:u w:val="single"/>
              </w:rPr>
              <w:t>Review of Draft LGB Handbook</w:t>
            </w:r>
            <w:r w:rsidR="000414BC" w:rsidRPr="000A26F1">
              <w:rPr>
                <w:rFonts w:cs="Arial"/>
                <w:sz w:val="24"/>
                <w:szCs w:val="24"/>
                <w:u w:val="single"/>
              </w:rPr>
              <w:t>.  Supplied to Governors prior to the meeting.</w:t>
            </w:r>
          </w:p>
          <w:p w14:paraId="22DF178C" w14:textId="77777777" w:rsidR="00351AC8" w:rsidRDefault="00FF5954" w:rsidP="00037989">
            <w:pPr>
              <w:spacing w:after="0"/>
              <w:rPr>
                <w:rFonts w:cs="Arial"/>
                <w:color w:val="FF0000"/>
                <w:sz w:val="24"/>
                <w:szCs w:val="24"/>
              </w:rPr>
            </w:pPr>
            <w:r>
              <w:rPr>
                <w:rFonts w:cstheme="minorHAnsi"/>
                <w:sz w:val="24"/>
                <w:szCs w:val="24"/>
              </w:rPr>
              <w:t xml:space="preserve">HHA advised Governors to </w:t>
            </w:r>
            <w:r w:rsidR="00037989">
              <w:rPr>
                <w:rFonts w:cstheme="minorHAnsi"/>
                <w:sz w:val="24"/>
                <w:szCs w:val="24"/>
              </w:rPr>
              <w:t>read through</w:t>
            </w:r>
            <w:r>
              <w:rPr>
                <w:rFonts w:cstheme="minorHAnsi"/>
                <w:sz w:val="24"/>
                <w:szCs w:val="24"/>
              </w:rPr>
              <w:t>. In draft with all Trust schools at the moment, some of the protocols have changed.  Scheme of Delegation shows clear structure.  Linked to Developing Excellence Plan.</w:t>
            </w:r>
            <w:r w:rsidR="00037989">
              <w:rPr>
                <w:rFonts w:cs="Arial"/>
                <w:color w:val="FF0000"/>
                <w:sz w:val="24"/>
                <w:szCs w:val="24"/>
              </w:rPr>
              <w:t xml:space="preserve"> </w:t>
            </w:r>
          </w:p>
          <w:p w14:paraId="6170ADAA" w14:textId="63972B0D" w:rsidR="00FF5954" w:rsidRPr="00351AC8" w:rsidRDefault="00037989" w:rsidP="00037989">
            <w:pPr>
              <w:spacing w:after="0"/>
              <w:rPr>
                <w:rFonts w:cs="Arial"/>
                <w:sz w:val="24"/>
                <w:szCs w:val="24"/>
              </w:rPr>
            </w:pPr>
            <w:r w:rsidRPr="00351AC8">
              <w:rPr>
                <w:rFonts w:cs="Arial"/>
                <w:sz w:val="24"/>
                <w:szCs w:val="24"/>
              </w:rPr>
              <w:t>Link Governor roles were confirmed as follows:</w:t>
            </w:r>
          </w:p>
          <w:p w14:paraId="5EC53C3E" w14:textId="4B6F2AD0" w:rsidR="00037989" w:rsidRDefault="00037989" w:rsidP="00037989">
            <w:pPr>
              <w:pStyle w:val="ListParagraph"/>
              <w:numPr>
                <w:ilvl w:val="0"/>
                <w:numId w:val="12"/>
              </w:numPr>
              <w:spacing w:after="0"/>
              <w:rPr>
                <w:rFonts w:cstheme="minorHAnsi"/>
                <w:sz w:val="24"/>
                <w:szCs w:val="24"/>
              </w:rPr>
            </w:pPr>
            <w:r>
              <w:rPr>
                <w:rFonts w:cstheme="minorHAnsi"/>
                <w:sz w:val="24"/>
                <w:szCs w:val="24"/>
              </w:rPr>
              <w:t xml:space="preserve">Mastery Teaching and Learning – </w:t>
            </w:r>
            <w:r w:rsidRPr="00CF0976">
              <w:rPr>
                <w:rFonts w:cstheme="minorHAnsi"/>
                <w:sz w:val="24"/>
                <w:szCs w:val="24"/>
              </w:rPr>
              <w:t>JC</w:t>
            </w:r>
            <w:r w:rsidR="00FE1C82" w:rsidRPr="00CF0976">
              <w:rPr>
                <w:rFonts w:cstheme="minorHAnsi"/>
                <w:sz w:val="24"/>
                <w:szCs w:val="24"/>
              </w:rPr>
              <w:t>L &amp; RBA</w:t>
            </w:r>
          </w:p>
          <w:p w14:paraId="36297D1F" w14:textId="013EBBB6" w:rsidR="00037989" w:rsidRPr="00CF0976" w:rsidRDefault="0014495C" w:rsidP="00037989">
            <w:pPr>
              <w:pStyle w:val="ListParagraph"/>
              <w:numPr>
                <w:ilvl w:val="0"/>
                <w:numId w:val="12"/>
              </w:numPr>
              <w:spacing w:after="0"/>
              <w:rPr>
                <w:rFonts w:cstheme="minorHAnsi"/>
                <w:sz w:val="24"/>
                <w:szCs w:val="24"/>
              </w:rPr>
            </w:pPr>
            <w:r>
              <w:rPr>
                <w:rFonts w:cstheme="minorHAnsi"/>
                <w:sz w:val="24"/>
                <w:szCs w:val="24"/>
              </w:rPr>
              <w:t xml:space="preserve">Diminishing the Difference – </w:t>
            </w:r>
            <w:r w:rsidRPr="00CF0976">
              <w:rPr>
                <w:rFonts w:cstheme="minorHAnsi"/>
                <w:sz w:val="24"/>
                <w:szCs w:val="24"/>
              </w:rPr>
              <w:t>JDA</w:t>
            </w:r>
          </w:p>
          <w:p w14:paraId="00784331" w14:textId="11B35393" w:rsidR="00037989" w:rsidRPr="00CF0976" w:rsidRDefault="00037989" w:rsidP="00037989">
            <w:pPr>
              <w:pStyle w:val="ListParagraph"/>
              <w:numPr>
                <w:ilvl w:val="0"/>
                <w:numId w:val="12"/>
              </w:numPr>
              <w:spacing w:after="0"/>
              <w:rPr>
                <w:rFonts w:cstheme="minorHAnsi"/>
                <w:sz w:val="24"/>
                <w:szCs w:val="24"/>
              </w:rPr>
            </w:pPr>
            <w:r w:rsidRPr="00CF0976">
              <w:rPr>
                <w:rFonts w:cstheme="minorHAnsi"/>
                <w:sz w:val="24"/>
                <w:szCs w:val="24"/>
              </w:rPr>
              <w:t>He</w:t>
            </w:r>
            <w:r w:rsidR="0014495C" w:rsidRPr="00CF0976">
              <w:rPr>
                <w:rFonts w:cstheme="minorHAnsi"/>
                <w:sz w:val="24"/>
                <w:szCs w:val="24"/>
              </w:rPr>
              <w:t>althy Minds, Healthy Lives – NHA</w:t>
            </w:r>
          </w:p>
          <w:p w14:paraId="710A4D5D" w14:textId="73B625F4" w:rsidR="00037989" w:rsidRDefault="00037989" w:rsidP="00037989">
            <w:pPr>
              <w:pStyle w:val="ListParagraph"/>
              <w:numPr>
                <w:ilvl w:val="0"/>
                <w:numId w:val="12"/>
              </w:numPr>
              <w:spacing w:after="0"/>
              <w:rPr>
                <w:rFonts w:cstheme="minorHAnsi"/>
                <w:sz w:val="24"/>
                <w:szCs w:val="24"/>
              </w:rPr>
            </w:pPr>
            <w:r>
              <w:rPr>
                <w:rFonts w:cstheme="minorHAnsi"/>
                <w:sz w:val="24"/>
                <w:szCs w:val="24"/>
              </w:rPr>
              <w:t>Inclusion – NSI</w:t>
            </w:r>
          </w:p>
          <w:p w14:paraId="2DDAE778" w14:textId="5F452756" w:rsidR="00037989" w:rsidRDefault="00037989" w:rsidP="00037989">
            <w:pPr>
              <w:pStyle w:val="ListParagraph"/>
              <w:numPr>
                <w:ilvl w:val="0"/>
                <w:numId w:val="12"/>
              </w:numPr>
              <w:spacing w:after="0"/>
              <w:rPr>
                <w:rFonts w:cstheme="minorHAnsi"/>
                <w:sz w:val="24"/>
                <w:szCs w:val="24"/>
              </w:rPr>
            </w:pPr>
            <w:r>
              <w:rPr>
                <w:rFonts w:cstheme="minorHAnsi"/>
                <w:sz w:val="24"/>
                <w:szCs w:val="24"/>
              </w:rPr>
              <w:t>Safeguarding – DLO</w:t>
            </w:r>
          </w:p>
          <w:p w14:paraId="196ED49E" w14:textId="257A7233" w:rsidR="00351AC8" w:rsidRPr="00F643B5" w:rsidRDefault="00037989" w:rsidP="00C51FA4">
            <w:pPr>
              <w:pStyle w:val="ListParagraph"/>
              <w:numPr>
                <w:ilvl w:val="0"/>
                <w:numId w:val="12"/>
              </w:numPr>
              <w:spacing w:after="0"/>
              <w:rPr>
                <w:rFonts w:cstheme="minorHAnsi"/>
                <w:sz w:val="24"/>
                <w:szCs w:val="24"/>
              </w:rPr>
            </w:pPr>
            <w:r>
              <w:rPr>
                <w:rFonts w:cstheme="minorHAnsi"/>
                <w:sz w:val="24"/>
                <w:szCs w:val="24"/>
              </w:rPr>
              <w:t xml:space="preserve">Governor Development </w:t>
            </w:r>
            <w:r w:rsidR="00351AC8">
              <w:rPr>
                <w:rFonts w:cstheme="minorHAnsi"/>
                <w:sz w:val="24"/>
                <w:szCs w:val="24"/>
              </w:rPr>
              <w:t>–</w:t>
            </w:r>
            <w:r>
              <w:rPr>
                <w:rFonts w:cstheme="minorHAnsi"/>
                <w:sz w:val="24"/>
                <w:szCs w:val="24"/>
              </w:rPr>
              <w:t xml:space="preserve"> </w:t>
            </w:r>
            <w:r w:rsidR="00351AC8">
              <w:rPr>
                <w:rFonts w:cstheme="minorHAnsi"/>
                <w:sz w:val="24"/>
                <w:szCs w:val="24"/>
              </w:rPr>
              <w:t>PST</w:t>
            </w:r>
          </w:p>
        </w:tc>
      </w:tr>
      <w:tr w:rsidR="008F5C5E" w:rsidRPr="00292DA4" w14:paraId="1DB07744" w14:textId="77777777" w:rsidTr="00CF0976">
        <w:trPr>
          <w:trHeight w:val="284"/>
        </w:trPr>
        <w:tc>
          <w:tcPr>
            <w:tcW w:w="978" w:type="dxa"/>
            <w:tcBorders>
              <w:top w:val="single" w:sz="6" w:space="0" w:color="BFBFBF"/>
              <w:left w:val="single" w:sz="4" w:space="0" w:color="BFBFBF"/>
              <w:bottom w:val="single" w:sz="6" w:space="0" w:color="BFBFBF"/>
              <w:right w:val="single" w:sz="6" w:space="0" w:color="BFBFBF"/>
            </w:tcBorders>
            <w:shd w:val="clear" w:color="auto" w:fill="FFFFFF"/>
            <w:tcMar>
              <w:top w:w="85" w:type="dxa"/>
            </w:tcMar>
          </w:tcPr>
          <w:p w14:paraId="1C23AA68" w14:textId="65779E5B" w:rsidR="00C5015F" w:rsidRDefault="0034164C" w:rsidP="001F631E">
            <w:pPr>
              <w:spacing w:after="0"/>
              <w:rPr>
                <w:sz w:val="24"/>
                <w:szCs w:val="24"/>
              </w:rPr>
            </w:pPr>
            <w:r>
              <w:rPr>
                <w:sz w:val="24"/>
                <w:szCs w:val="24"/>
              </w:rPr>
              <w:lastRenderedPageBreak/>
              <w:t>7.</w:t>
            </w:r>
          </w:p>
          <w:p w14:paraId="17713DFB" w14:textId="77777777" w:rsidR="00A91D12" w:rsidRDefault="00A91D12" w:rsidP="001F631E">
            <w:pPr>
              <w:spacing w:after="0"/>
              <w:rPr>
                <w:sz w:val="24"/>
                <w:szCs w:val="24"/>
              </w:rPr>
            </w:pPr>
          </w:p>
          <w:p w14:paraId="4568EBA6" w14:textId="77777777" w:rsidR="00F63BE4" w:rsidRDefault="00F63BE4" w:rsidP="001F631E">
            <w:pPr>
              <w:spacing w:after="0"/>
              <w:rPr>
                <w:sz w:val="24"/>
                <w:szCs w:val="24"/>
              </w:rPr>
            </w:pPr>
            <w:r>
              <w:rPr>
                <w:sz w:val="24"/>
                <w:szCs w:val="24"/>
              </w:rPr>
              <w:t>7.1</w:t>
            </w:r>
          </w:p>
          <w:p w14:paraId="5970DE11" w14:textId="77777777" w:rsidR="00F63BE4" w:rsidRDefault="00F63BE4" w:rsidP="001F631E">
            <w:pPr>
              <w:spacing w:after="0"/>
              <w:rPr>
                <w:sz w:val="24"/>
                <w:szCs w:val="24"/>
              </w:rPr>
            </w:pPr>
            <w:r>
              <w:rPr>
                <w:sz w:val="24"/>
                <w:szCs w:val="24"/>
              </w:rPr>
              <w:t>7.2</w:t>
            </w:r>
          </w:p>
          <w:p w14:paraId="6930DCE8" w14:textId="77777777" w:rsidR="00F63BE4" w:rsidRDefault="00F63BE4" w:rsidP="001F631E">
            <w:pPr>
              <w:spacing w:after="0"/>
              <w:rPr>
                <w:sz w:val="24"/>
                <w:szCs w:val="24"/>
              </w:rPr>
            </w:pPr>
            <w:r>
              <w:rPr>
                <w:sz w:val="24"/>
                <w:szCs w:val="24"/>
              </w:rPr>
              <w:t>7.3</w:t>
            </w:r>
          </w:p>
          <w:p w14:paraId="5D7D57B2" w14:textId="77777777" w:rsidR="00F63BE4" w:rsidRDefault="00F63BE4" w:rsidP="001F631E">
            <w:pPr>
              <w:spacing w:after="0"/>
              <w:rPr>
                <w:sz w:val="24"/>
                <w:szCs w:val="24"/>
              </w:rPr>
            </w:pPr>
            <w:r>
              <w:rPr>
                <w:sz w:val="24"/>
                <w:szCs w:val="24"/>
              </w:rPr>
              <w:t>7.4</w:t>
            </w:r>
          </w:p>
          <w:p w14:paraId="3234AA51" w14:textId="4BD0C2A9" w:rsidR="00F63BE4" w:rsidRDefault="00F63BE4" w:rsidP="001F631E">
            <w:pPr>
              <w:spacing w:after="0"/>
              <w:rPr>
                <w:sz w:val="24"/>
                <w:szCs w:val="24"/>
              </w:rPr>
            </w:pPr>
            <w:r>
              <w:rPr>
                <w:sz w:val="24"/>
                <w:szCs w:val="24"/>
              </w:rPr>
              <w:t>7.5</w:t>
            </w:r>
          </w:p>
          <w:p w14:paraId="712E3FB8" w14:textId="33A22DE3" w:rsidR="00C5015F" w:rsidRPr="00486612" w:rsidRDefault="00C5015F" w:rsidP="001F631E">
            <w:pPr>
              <w:spacing w:after="0"/>
              <w:rPr>
                <w:sz w:val="24"/>
                <w:szCs w:val="24"/>
              </w:rPr>
            </w:pPr>
          </w:p>
        </w:tc>
        <w:tc>
          <w:tcPr>
            <w:tcW w:w="8407" w:type="dxa"/>
            <w:gridSpan w:val="2"/>
            <w:tcBorders>
              <w:top w:val="single" w:sz="6" w:space="0" w:color="BFBFBF"/>
              <w:left w:val="single" w:sz="6" w:space="0" w:color="BFBFBF"/>
              <w:bottom w:val="single" w:sz="6" w:space="0" w:color="BFBFBF"/>
              <w:right w:val="single" w:sz="4" w:space="0" w:color="BFBFBF"/>
            </w:tcBorders>
            <w:shd w:val="clear" w:color="auto" w:fill="FFFFFF"/>
          </w:tcPr>
          <w:p w14:paraId="5E7AE31A" w14:textId="28903390" w:rsidR="00D05B53" w:rsidRPr="0034164C" w:rsidRDefault="0034164C" w:rsidP="00523A97">
            <w:pPr>
              <w:spacing w:after="0"/>
              <w:rPr>
                <w:rFonts w:cstheme="minorHAnsi"/>
                <w:b/>
                <w:sz w:val="24"/>
                <w:szCs w:val="24"/>
                <w:u w:val="single"/>
              </w:rPr>
            </w:pPr>
            <w:r w:rsidRPr="0034164C">
              <w:rPr>
                <w:rFonts w:cstheme="minorHAnsi"/>
                <w:b/>
                <w:sz w:val="24"/>
                <w:szCs w:val="24"/>
                <w:u w:val="single"/>
              </w:rPr>
              <w:t xml:space="preserve">Policies for Approval/Information </w:t>
            </w:r>
          </w:p>
          <w:p w14:paraId="342CA294" w14:textId="77777777" w:rsidR="00D05B53" w:rsidRDefault="00D05B53" w:rsidP="00523A97">
            <w:pPr>
              <w:spacing w:after="0"/>
              <w:rPr>
                <w:rFonts w:cstheme="minorHAnsi"/>
                <w:sz w:val="24"/>
                <w:szCs w:val="24"/>
              </w:rPr>
            </w:pPr>
          </w:p>
          <w:p w14:paraId="221894F1" w14:textId="46ED266A" w:rsidR="000414BC" w:rsidRPr="00B87330" w:rsidRDefault="00FF5954" w:rsidP="00AB77FC">
            <w:pPr>
              <w:spacing w:after="0"/>
              <w:jc w:val="both"/>
              <w:rPr>
                <w:rFonts w:cs="Arial"/>
                <w:bCs/>
                <w:sz w:val="24"/>
                <w:szCs w:val="24"/>
              </w:rPr>
            </w:pPr>
            <w:r w:rsidRPr="00B87330">
              <w:rPr>
                <w:rFonts w:cs="Arial"/>
                <w:bCs/>
                <w:sz w:val="24"/>
                <w:szCs w:val="24"/>
              </w:rPr>
              <w:t xml:space="preserve">The LGB </w:t>
            </w:r>
            <w:r w:rsidRPr="00A91D12">
              <w:rPr>
                <w:rFonts w:cs="Arial"/>
                <w:b/>
                <w:bCs/>
                <w:sz w:val="24"/>
                <w:szCs w:val="24"/>
              </w:rPr>
              <w:t>noted</w:t>
            </w:r>
            <w:r w:rsidRPr="00B87330">
              <w:rPr>
                <w:rFonts w:cs="Arial"/>
                <w:bCs/>
                <w:sz w:val="24"/>
                <w:szCs w:val="24"/>
              </w:rPr>
              <w:t xml:space="preserve"> </w:t>
            </w:r>
            <w:r w:rsidR="000414BC" w:rsidRPr="00B87330">
              <w:rPr>
                <w:rFonts w:cs="Arial"/>
                <w:bCs/>
                <w:sz w:val="24"/>
                <w:szCs w:val="24"/>
              </w:rPr>
              <w:t>06 Spelling Punctuatio</w:t>
            </w:r>
            <w:r w:rsidRPr="00B87330">
              <w:rPr>
                <w:rFonts w:cs="Arial"/>
                <w:bCs/>
                <w:sz w:val="24"/>
                <w:szCs w:val="24"/>
              </w:rPr>
              <w:t xml:space="preserve">n and Grammar Policy </w:t>
            </w:r>
          </w:p>
          <w:p w14:paraId="2416B745" w14:textId="083EBD79" w:rsidR="000414BC" w:rsidRPr="00B87330" w:rsidRDefault="00FF5954" w:rsidP="00AB77FC">
            <w:pPr>
              <w:spacing w:after="0"/>
              <w:jc w:val="both"/>
              <w:rPr>
                <w:rFonts w:cs="Arial"/>
                <w:bCs/>
                <w:sz w:val="24"/>
                <w:szCs w:val="24"/>
              </w:rPr>
            </w:pPr>
            <w:r w:rsidRPr="00B87330">
              <w:rPr>
                <w:rFonts w:cs="Arial"/>
                <w:bCs/>
                <w:sz w:val="24"/>
                <w:szCs w:val="24"/>
              </w:rPr>
              <w:t xml:space="preserve">The LGB </w:t>
            </w:r>
            <w:r w:rsidRPr="00A91D12">
              <w:rPr>
                <w:rFonts w:cs="Arial"/>
                <w:b/>
                <w:bCs/>
                <w:sz w:val="24"/>
                <w:szCs w:val="24"/>
              </w:rPr>
              <w:t>noted</w:t>
            </w:r>
            <w:r w:rsidRPr="00B87330">
              <w:rPr>
                <w:rFonts w:cs="Arial"/>
                <w:bCs/>
                <w:sz w:val="24"/>
                <w:szCs w:val="24"/>
              </w:rPr>
              <w:t xml:space="preserve"> 10 Assessment </w:t>
            </w:r>
            <w:r w:rsidR="00F63BE4" w:rsidRPr="00B87330">
              <w:rPr>
                <w:rFonts w:cs="Arial"/>
                <w:bCs/>
                <w:sz w:val="24"/>
                <w:szCs w:val="24"/>
              </w:rPr>
              <w:t>Policy</w:t>
            </w:r>
          </w:p>
          <w:p w14:paraId="1681A41E" w14:textId="24E566F0" w:rsidR="000414BC" w:rsidRPr="00B87330" w:rsidRDefault="00FF5954" w:rsidP="00AB77FC">
            <w:pPr>
              <w:spacing w:after="0"/>
              <w:jc w:val="both"/>
              <w:rPr>
                <w:rFonts w:cs="Arial"/>
                <w:bCs/>
                <w:sz w:val="24"/>
                <w:szCs w:val="24"/>
              </w:rPr>
            </w:pPr>
            <w:r w:rsidRPr="00B87330">
              <w:rPr>
                <w:rFonts w:cs="Arial"/>
                <w:bCs/>
                <w:sz w:val="24"/>
                <w:szCs w:val="24"/>
              </w:rPr>
              <w:t xml:space="preserve">The LGB </w:t>
            </w:r>
            <w:r w:rsidRPr="00A91D12">
              <w:rPr>
                <w:rFonts w:cs="Arial"/>
                <w:b/>
                <w:bCs/>
                <w:sz w:val="24"/>
                <w:szCs w:val="24"/>
              </w:rPr>
              <w:t>noted and approved</w:t>
            </w:r>
            <w:r w:rsidRPr="00B87330">
              <w:rPr>
                <w:rFonts w:cs="Arial"/>
                <w:bCs/>
                <w:sz w:val="24"/>
                <w:szCs w:val="24"/>
              </w:rPr>
              <w:t xml:space="preserve"> </w:t>
            </w:r>
            <w:r w:rsidR="000414BC" w:rsidRPr="00B87330">
              <w:rPr>
                <w:rFonts w:cs="Arial"/>
                <w:bCs/>
                <w:sz w:val="24"/>
                <w:szCs w:val="24"/>
              </w:rPr>
              <w:t>13 Online Saf</w:t>
            </w:r>
            <w:r w:rsidRPr="00B87330">
              <w:rPr>
                <w:rFonts w:cs="Arial"/>
                <w:bCs/>
                <w:sz w:val="24"/>
                <w:szCs w:val="24"/>
              </w:rPr>
              <w:t xml:space="preserve">ety and IT Policy </w:t>
            </w:r>
          </w:p>
          <w:p w14:paraId="30311714" w14:textId="69F784E0" w:rsidR="000414BC" w:rsidRPr="00F63BE4" w:rsidRDefault="00FF5954" w:rsidP="00AB77FC">
            <w:pPr>
              <w:spacing w:after="0"/>
              <w:jc w:val="both"/>
              <w:rPr>
                <w:rFonts w:cs="Arial"/>
                <w:bCs/>
                <w:color w:val="FF0000"/>
                <w:sz w:val="24"/>
                <w:szCs w:val="24"/>
              </w:rPr>
            </w:pPr>
            <w:r w:rsidRPr="00B87330">
              <w:rPr>
                <w:rFonts w:cs="Arial"/>
                <w:bCs/>
                <w:sz w:val="24"/>
                <w:szCs w:val="24"/>
              </w:rPr>
              <w:t xml:space="preserve">The LGB </w:t>
            </w:r>
            <w:r w:rsidRPr="00A91D12">
              <w:rPr>
                <w:rFonts w:cs="Arial"/>
                <w:b/>
                <w:bCs/>
                <w:sz w:val="24"/>
                <w:szCs w:val="24"/>
              </w:rPr>
              <w:t>noted and approved</w:t>
            </w:r>
            <w:r w:rsidRPr="00B87330">
              <w:rPr>
                <w:rFonts w:cs="Arial"/>
                <w:bCs/>
                <w:sz w:val="24"/>
                <w:szCs w:val="24"/>
              </w:rPr>
              <w:t xml:space="preserve"> 19 Homework </w:t>
            </w:r>
            <w:r w:rsidR="00F63BE4" w:rsidRPr="00B87330">
              <w:rPr>
                <w:rFonts w:cs="Arial"/>
                <w:bCs/>
                <w:sz w:val="24"/>
                <w:szCs w:val="24"/>
              </w:rPr>
              <w:t>Policy</w:t>
            </w:r>
          </w:p>
          <w:p w14:paraId="3B0BC967" w14:textId="7A746729" w:rsidR="000414BC" w:rsidRDefault="00FF5954" w:rsidP="00AB77FC">
            <w:pPr>
              <w:spacing w:after="0"/>
              <w:jc w:val="both"/>
              <w:rPr>
                <w:rFonts w:cs="Arial"/>
                <w:bCs/>
                <w:sz w:val="24"/>
                <w:szCs w:val="24"/>
              </w:rPr>
            </w:pPr>
            <w:r>
              <w:rPr>
                <w:rFonts w:cs="Arial"/>
                <w:bCs/>
                <w:sz w:val="24"/>
                <w:szCs w:val="24"/>
              </w:rPr>
              <w:t xml:space="preserve">The LGB </w:t>
            </w:r>
            <w:r w:rsidRPr="00A91D12">
              <w:rPr>
                <w:rFonts w:cs="Arial"/>
                <w:b/>
                <w:bCs/>
                <w:sz w:val="24"/>
                <w:szCs w:val="24"/>
              </w:rPr>
              <w:t>noted and approved</w:t>
            </w:r>
            <w:r>
              <w:rPr>
                <w:rFonts w:cs="Arial"/>
                <w:bCs/>
                <w:sz w:val="24"/>
                <w:szCs w:val="24"/>
              </w:rPr>
              <w:t xml:space="preserve"> </w:t>
            </w:r>
            <w:r w:rsidR="000414BC" w:rsidRPr="000414BC">
              <w:rPr>
                <w:rFonts w:cs="Arial"/>
                <w:bCs/>
                <w:sz w:val="24"/>
                <w:szCs w:val="24"/>
              </w:rPr>
              <w:t>46 Educat</w:t>
            </w:r>
            <w:r w:rsidR="000414BC">
              <w:rPr>
                <w:rFonts w:cs="Arial"/>
                <w:bCs/>
                <w:sz w:val="24"/>
                <w:szCs w:val="24"/>
              </w:rPr>
              <w:t>io</w:t>
            </w:r>
            <w:r>
              <w:rPr>
                <w:rFonts w:cs="Arial"/>
                <w:bCs/>
                <w:sz w:val="24"/>
                <w:szCs w:val="24"/>
              </w:rPr>
              <w:t xml:space="preserve">nal Visits Policy </w:t>
            </w:r>
          </w:p>
          <w:p w14:paraId="41C9F43B" w14:textId="0F0E4719" w:rsidR="00D96D6F" w:rsidRPr="00C51FA4" w:rsidRDefault="00C51FA4" w:rsidP="00D96D6F">
            <w:pPr>
              <w:spacing w:after="0"/>
              <w:jc w:val="both"/>
              <w:rPr>
                <w:rFonts w:cs="Arial"/>
                <w:b/>
                <w:bCs/>
                <w:sz w:val="24"/>
                <w:szCs w:val="24"/>
              </w:rPr>
            </w:pPr>
            <w:r w:rsidRPr="00C51FA4">
              <w:rPr>
                <w:rFonts w:cs="Arial"/>
                <w:b/>
                <w:bCs/>
                <w:sz w:val="24"/>
                <w:szCs w:val="24"/>
              </w:rPr>
              <w:t xml:space="preserve">ACTION:  Educational Visits Policy - </w:t>
            </w:r>
            <w:r w:rsidR="00D96D6F" w:rsidRPr="00C51FA4">
              <w:rPr>
                <w:rFonts w:cs="Arial"/>
                <w:b/>
                <w:bCs/>
                <w:sz w:val="24"/>
                <w:szCs w:val="24"/>
              </w:rPr>
              <w:t>pool mobile phones for staff to be added to the agenda for next meeting</w:t>
            </w:r>
          </w:p>
          <w:p w14:paraId="487A7A3E" w14:textId="296F732C" w:rsidR="00C5015F" w:rsidRPr="00486612" w:rsidRDefault="00C5015F" w:rsidP="00D05B53">
            <w:pPr>
              <w:spacing w:after="0"/>
              <w:rPr>
                <w:rFonts w:cstheme="minorHAnsi"/>
                <w:sz w:val="24"/>
                <w:szCs w:val="24"/>
              </w:rPr>
            </w:pPr>
          </w:p>
        </w:tc>
      </w:tr>
      <w:tr w:rsidR="008F5C5E" w:rsidRPr="00292DA4" w14:paraId="6C13192B" w14:textId="77777777" w:rsidTr="00CF0976">
        <w:trPr>
          <w:trHeight w:val="284"/>
        </w:trPr>
        <w:tc>
          <w:tcPr>
            <w:tcW w:w="978" w:type="dxa"/>
            <w:tcBorders>
              <w:top w:val="single" w:sz="6" w:space="0" w:color="BFBFBF"/>
              <w:left w:val="single" w:sz="4" w:space="0" w:color="BFBFBF"/>
              <w:bottom w:val="single" w:sz="6" w:space="0" w:color="BFBFBF"/>
              <w:right w:val="single" w:sz="6" w:space="0" w:color="BFBFBF"/>
            </w:tcBorders>
            <w:shd w:val="clear" w:color="auto" w:fill="FFFFFF"/>
            <w:tcMar>
              <w:top w:w="85" w:type="dxa"/>
            </w:tcMar>
          </w:tcPr>
          <w:p w14:paraId="1B7888C6" w14:textId="165A0B53" w:rsidR="00C71620" w:rsidRDefault="0034164C" w:rsidP="00F63BE4">
            <w:pPr>
              <w:spacing w:after="0"/>
              <w:rPr>
                <w:rFonts w:cstheme="minorHAnsi"/>
                <w:sz w:val="24"/>
                <w:szCs w:val="24"/>
              </w:rPr>
            </w:pPr>
            <w:r>
              <w:rPr>
                <w:rFonts w:cstheme="minorHAnsi"/>
                <w:sz w:val="24"/>
                <w:szCs w:val="24"/>
              </w:rPr>
              <w:t>8.</w:t>
            </w:r>
          </w:p>
          <w:p w14:paraId="22C89CF8" w14:textId="77777777" w:rsidR="00F63BE4" w:rsidRDefault="00F63BE4" w:rsidP="00F63BE4">
            <w:pPr>
              <w:spacing w:after="0"/>
              <w:rPr>
                <w:rFonts w:cstheme="minorHAnsi"/>
                <w:sz w:val="24"/>
                <w:szCs w:val="24"/>
              </w:rPr>
            </w:pPr>
          </w:p>
          <w:p w14:paraId="053AAC31" w14:textId="77777777" w:rsidR="00F63BE4" w:rsidRDefault="00F63BE4" w:rsidP="00F63BE4">
            <w:pPr>
              <w:spacing w:after="0"/>
              <w:rPr>
                <w:rFonts w:cstheme="minorHAnsi"/>
                <w:sz w:val="24"/>
                <w:szCs w:val="24"/>
              </w:rPr>
            </w:pPr>
            <w:r>
              <w:rPr>
                <w:rFonts w:cstheme="minorHAnsi"/>
                <w:sz w:val="24"/>
                <w:szCs w:val="24"/>
              </w:rPr>
              <w:t>8.1</w:t>
            </w:r>
          </w:p>
          <w:p w14:paraId="048790BC" w14:textId="77777777" w:rsidR="00F63BE4" w:rsidRDefault="00F63BE4" w:rsidP="00F63BE4">
            <w:pPr>
              <w:spacing w:after="0"/>
              <w:rPr>
                <w:rFonts w:cstheme="minorHAnsi"/>
                <w:sz w:val="24"/>
                <w:szCs w:val="24"/>
              </w:rPr>
            </w:pPr>
          </w:p>
          <w:p w14:paraId="3A447D41" w14:textId="7086083E" w:rsidR="00F63BE4" w:rsidRDefault="00F63BE4" w:rsidP="00F63BE4">
            <w:pPr>
              <w:spacing w:after="0"/>
              <w:rPr>
                <w:rFonts w:cstheme="minorHAnsi"/>
                <w:sz w:val="24"/>
                <w:szCs w:val="24"/>
              </w:rPr>
            </w:pPr>
            <w:r>
              <w:rPr>
                <w:rFonts w:cstheme="minorHAnsi"/>
                <w:sz w:val="24"/>
                <w:szCs w:val="24"/>
              </w:rPr>
              <w:t>(a)</w:t>
            </w:r>
          </w:p>
          <w:p w14:paraId="46C60F99" w14:textId="37514D74" w:rsidR="00941380" w:rsidRDefault="00941380" w:rsidP="00F63BE4">
            <w:pPr>
              <w:spacing w:after="0"/>
              <w:rPr>
                <w:rFonts w:cstheme="minorHAnsi"/>
                <w:sz w:val="24"/>
                <w:szCs w:val="24"/>
              </w:rPr>
            </w:pPr>
            <w:r>
              <w:rPr>
                <w:rFonts w:cstheme="minorHAnsi"/>
                <w:sz w:val="24"/>
                <w:szCs w:val="24"/>
              </w:rPr>
              <w:t>(b)</w:t>
            </w:r>
          </w:p>
          <w:p w14:paraId="0B3FB4C0" w14:textId="77777777" w:rsidR="00803F64" w:rsidRDefault="00803F64" w:rsidP="00F63BE4">
            <w:pPr>
              <w:spacing w:after="0"/>
              <w:rPr>
                <w:rFonts w:cstheme="minorHAnsi"/>
                <w:sz w:val="24"/>
                <w:szCs w:val="24"/>
              </w:rPr>
            </w:pPr>
          </w:p>
          <w:p w14:paraId="6AA63D67" w14:textId="697010C1" w:rsidR="006232B3" w:rsidRPr="008207D4" w:rsidRDefault="00F63BE4" w:rsidP="00F63BE4">
            <w:pPr>
              <w:spacing w:after="0"/>
              <w:rPr>
                <w:rFonts w:cstheme="minorHAnsi"/>
                <w:sz w:val="24"/>
                <w:szCs w:val="24"/>
              </w:rPr>
            </w:pPr>
            <w:r>
              <w:rPr>
                <w:rFonts w:cstheme="minorHAnsi"/>
                <w:sz w:val="24"/>
                <w:szCs w:val="24"/>
              </w:rPr>
              <w:t>(c)</w:t>
            </w:r>
          </w:p>
          <w:p w14:paraId="4285D242" w14:textId="002F8AAE" w:rsidR="006232B3" w:rsidRPr="008207D4" w:rsidRDefault="00803F64" w:rsidP="008207D4">
            <w:pPr>
              <w:spacing w:after="0"/>
              <w:rPr>
                <w:rFonts w:cstheme="minorHAnsi"/>
                <w:sz w:val="24"/>
                <w:szCs w:val="24"/>
              </w:rPr>
            </w:pPr>
            <w:r>
              <w:rPr>
                <w:rFonts w:cstheme="minorHAnsi"/>
                <w:sz w:val="24"/>
                <w:szCs w:val="24"/>
              </w:rPr>
              <w:t>(d)</w:t>
            </w:r>
          </w:p>
        </w:tc>
        <w:tc>
          <w:tcPr>
            <w:tcW w:w="8407" w:type="dxa"/>
            <w:gridSpan w:val="2"/>
            <w:tcBorders>
              <w:top w:val="single" w:sz="6" w:space="0" w:color="BFBFBF"/>
              <w:left w:val="single" w:sz="6" w:space="0" w:color="BFBFBF"/>
              <w:bottom w:val="single" w:sz="6" w:space="0" w:color="BFBFBF"/>
              <w:right w:val="single" w:sz="4" w:space="0" w:color="BFBFBF"/>
            </w:tcBorders>
            <w:shd w:val="clear" w:color="auto" w:fill="FFFFFF"/>
          </w:tcPr>
          <w:p w14:paraId="0358B8B5" w14:textId="77777777" w:rsidR="008F5C5E" w:rsidRDefault="0034164C" w:rsidP="00523A97">
            <w:pPr>
              <w:spacing w:after="0"/>
              <w:rPr>
                <w:rFonts w:cstheme="minorHAnsi"/>
                <w:b/>
                <w:sz w:val="24"/>
                <w:szCs w:val="24"/>
                <w:u w:val="single"/>
              </w:rPr>
            </w:pPr>
            <w:r w:rsidRPr="0034164C">
              <w:rPr>
                <w:rFonts w:cstheme="minorHAnsi"/>
                <w:b/>
                <w:sz w:val="24"/>
                <w:szCs w:val="24"/>
                <w:u w:val="single"/>
              </w:rPr>
              <w:t>Any Other Urgent Business</w:t>
            </w:r>
          </w:p>
          <w:p w14:paraId="7DB2BA5D" w14:textId="77777777" w:rsidR="00D96D6F" w:rsidRDefault="00D96D6F" w:rsidP="00523A97">
            <w:pPr>
              <w:spacing w:after="0"/>
              <w:rPr>
                <w:rFonts w:cstheme="minorHAnsi"/>
                <w:b/>
                <w:sz w:val="24"/>
                <w:szCs w:val="24"/>
                <w:u w:val="single"/>
              </w:rPr>
            </w:pPr>
          </w:p>
          <w:p w14:paraId="4CA46DFB" w14:textId="15CA0728" w:rsidR="00D96D6F" w:rsidRPr="00A91D12" w:rsidRDefault="00D96D6F" w:rsidP="00F63BE4">
            <w:pPr>
              <w:spacing w:after="0"/>
              <w:jc w:val="both"/>
              <w:rPr>
                <w:rFonts w:cs="Arial"/>
                <w:sz w:val="24"/>
                <w:szCs w:val="24"/>
                <w:u w:val="single"/>
              </w:rPr>
            </w:pPr>
            <w:r w:rsidRPr="00A91D12">
              <w:rPr>
                <w:rFonts w:cs="Arial"/>
                <w:sz w:val="24"/>
                <w:szCs w:val="24"/>
                <w:u w:val="single"/>
              </w:rPr>
              <w:t>To consider any other urgent business agreed by the chair at item 3</w:t>
            </w:r>
          </w:p>
          <w:p w14:paraId="60F7265C" w14:textId="77777777" w:rsidR="00F63BE4" w:rsidRPr="00D96D6F" w:rsidRDefault="00F63BE4" w:rsidP="00F63BE4">
            <w:pPr>
              <w:spacing w:after="0"/>
              <w:jc w:val="both"/>
              <w:rPr>
                <w:rFonts w:cs="Arial"/>
                <w:sz w:val="24"/>
                <w:szCs w:val="24"/>
              </w:rPr>
            </w:pPr>
          </w:p>
          <w:p w14:paraId="6048F4B6" w14:textId="330F0D3F" w:rsidR="00D96D6F" w:rsidRPr="00D96D6F" w:rsidRDefault="00D96D6F" w:rsidP="00F63BE4">
            <w:pPr>
              <w:spacing w:after="0"/>
              <w:jc w:val="both"/>
              <w:rPr>
                <w:rFonts w:cs="Arial"/>
                <w:sz w:val="24"/>
                <w:szCs w:val="24"/>
              </w:rPr>
            </w:pPr>
            <w:r w:rsidRPr="00D96D6F">
              <w:rPr>
                <w:rFonts w:cs="Arial"/>
                <w:sz w:val="24"/>
                <w:szCs w:val="24"/>
              </w:rPr>
              <w:t>Year 4 Austerfield Residential 25</w:t>
            </w:r>
            <w:r w:rsidRPr="00D96D6F">
              <w:rPr>
                <w:rFonts w:cs="Arial"/>
                <w:sz w:val="24"/>
                <w:szCs w:val="24"/>
                <w:vertAlign w:val="superscript"/>
              </w:rPr>
              <w:t>th</w:t>
            </w:r>
            <w:r w:rsidRPr="00D96D6F">
              <w:rPr>
                <w:rFonts w:cs="Arial"/>
                <w:sz w:val="24"/>
                <w:szCs w:val="24"/>
              </w:rPr>
              <w:t>/26</w:t>
            </w:r>
            <w:r w:rsidRPr="00D96D6F">
              <w:rPr>
                <w:rFonts w:cs="Arial"/>
                <w:sz w:val="24"/>
                <w:szCs w:val="24"/>
                <w:vertAlign w:val="superscript"/>
              </w:rPr>
              <w:t>th</w:t>
            </w:r>
            <w:r w:rsidRPr="00D96D6F">
              <w:rPr>
                <w:rFonts w:cs="Arial"/>
                <w:sz w:val="24"/>
                <w:szCs w:val="24"/>
              </w:rPr>
              <w:t xml:space="preserve"> February 2019 – Cat C Visit</w:t>
            </w:r>
            <w:r>
              <w:rPr>
                <w:rFonts w:cs="Arial"/>
                <w:sz w:val="24"/>
                <w:szCs w:val="24"/>
              </w:rPr>
              <w:t xml:space="preserve"> – already approved</w:t>
            </w:r>
          </w:p>
          <w:p w14:paraId="69E0C767" w14:textId="59F962EA" w:rsidR="00D96D6F" w:rsidRPr="00D96D6F" w:rsidRDefault="00D96D6F" w:rsidP="00F63BE4">
            <w:pPr>
              <w:spacing w:after="0"/>
              <w:jc w:val="both"/>
              <w:rPr>
                <w:rFonts w:cs="Arial"/>
                <w:sz w:val="24"/>
                <w:szCs w:val="24"/>
              </w:rPr>
            </w:pPr>
            <w:r w:rsidRPr="00D96D6F">
              <w:rPr>
                <w:rFonts w:cs="Arial"/>
                <w:sz w:val="24"/>
                <w:szCs w:val="24"/>
              </w:rPr>
              <w:t>Top up funding for next round of CIF bids as outlined in item 5.2</w:t>
            </w:r>
            <w:r>
              <w:rPr>
                <w:rFonts w:cs="Arial"/>
                <w:sz w:val="24"/>
                <w:szCs w:val="24"/>
              </w:rPr>
              <w:t xml:space="preserve"> – The Chair of Governors has already approved this in principle</w:t>
            </w:r>
          </w:p>
          <w:p w14:paraId="751A9D46" w14:textId="77777777" w:rsidR="00D96D6F" w:rsidRDefault="00D96D6F" w:rsidP="00F63BE4">
            <w:pPr>
              <w:spacing w:after="0"/>
              <w:jc w:val="both"/>
              <w:rPr>
                <w:rFonts w:cs="Arial"/>
                <w:sz w:val="24"/>
                <w:szCs w:val="24"/>
              </w:rPr>
            </w:pPr>
            <w:r w:rsidRPr="00D96D6F">
              <w:rPr>
                <w:rFonts w:cs="Arial"/>
                <w:sz w:val="24"/>
                <w:szCs w:val="24"/>
              </w:rPr>
              <w:t>ICT purchase of £9,911.83 as outlined in item 5.2</w:t>
            </w:r>
            <w:r>
              <w:rPr>
                <w:rFonts w:cs="Arial"/>
                <w:sz w:val="24"/>
                <w:szCs w:val="24"/>
              </w:rPr>
              <w:t xml:space="preserve"> – already discussed in item 5</w:t>
            </w:r>
          </w:p>
          <w:p w14:paraId="19106BE3" w14:textId="0D5F4172" w:rsidR="00B5095F" w:rsidRPr="006E6D17" w:rsidRDefault="00B5095F" w:rsidP="00B5095F">
            <w:pPr>
              <w:spacing w:after="0"/>
              <w:rPr>
                <w:rFonts w:ascii="Arial" w:hAnsi="Arial" w:cs="Arial"/>
                <w:b/>
              </w:rPr>
            </w:pPr>
            <w:r w:rsidRPr="00F63BE4">
              <w:rPr>
                <w:rFonts w:cs="Arial"/>
                <w:sz w:val="24"/>
                <w:szCs w:val="24"/>
              </w:rPr>
              <w:t xml:space="preserve">A copy of the Summer Term PDM timetable </w:t>
            </w:r>
            <w:r>
              <w:rPr>
                <w:rFonts w:cs="Arial"/>
                <w:sz w:val="24"/>
                <w:szCs w:val="24"/>
              </w:rPr>
              <w:t>was circulated to all Governors</w:t>
            </w:r>
          </w:p>
          <w:p w14:paraId="634BC00A" w14:textId="4248A3E1" w:rsidR="00B5095F" w:rsidRPr="0034164C" w:rsidRDefault="00B5095F" w:rsidP="00F63BE4">
            <w:pPr>
              <w:spacing w:after="0"/>
              <w:jc w:val="both"/>
              <w:rPr>
                <w:rFonts w:cstheme="minorHAnsi"/>
                <w:b/>
                <w:sz w:val="24"/>
                <w:szCs w:val="24"/>
                <w:u w:val="single"/>
              </w:rPr>
            </w:pPr>
          </w:p>
        </w:tc>
      </w:tr>
    </w:tbl>
    <w:p w14:paraId="28F93427" w14:textId="77777777" w:rsidR="00803F64" w:rsidRDefault="00803F64">
      <w:r>
        <w:br w:type="page"/>
      </w:r>
    </w:p>
    <w:tbl>
      <w:tblPr>
        <w:tblW w:w="0" w:type="auto"/>
        <w:tblInd w:w="10"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shd w:val="clear" w:color="auto" w:fill="FFFFFF"/>
        <w:tblCellMar>
          <w:left w:w="10" w:type="dxa"/>
          <w:right w:w="10" w:type="dxa"/>
        </w:tblCellMar>
        <w:tblLook w:val="00A0" w:firstRow="1" w:lastRow="0" w:firstColumn="1" w:lastColumn="0" w:noHBand="0" w:noVBand="0"/>
      </w:tblPr>
      <w:tblGrid>
        <w:gridCol w:w="978"/>
        <w:gridCol w:w="8407"/>
      </w:tblGrid>
      <w:tr w:rsidR="008F5C5E" w:rsidRPr="00097D02" w14:paraId="618BA810" w14:textId="77777777" w:rsidTr="00CF0976">
        <w:trPr>
          <w:trHeight w:val="284"/>
        </w:trPr>
        <w:tc>
          <w:tcPr>
            <w:tcW w:w="978" w:type="dxa"/>
            <w:tcBorders>
              <w:top w:val="single" w:sz="6" w:space="0" w:color="BFBFBF"/>
              <w:left w:val="single" w:sz="4" w:space="0" w:color="BFBFBF"/>
              <w:bottom w:val="single" w:sz="6" w:space="0" w:color="BFBFBF"/>
              <w:right w:val="single" w:sz="6" w:space="0" w:color="BFBFBF"/>
            </w:tcBorders>
            <w:shd w:val="clear" w:color="auto" w:fill="FFFFFF"/>
            <w:tcMar>
              <w:top w:w="85" w:type="dxa"/>
            </w:tcMar>
          </w:tcPr>
          <w:p w14:paraId="57B16EDF" w14:textId="3FEAACEF" w:rsidR="008F5C5E" w:rsidRDefault="0034164C" w:rsidP="00F63BE4">
            <w:pPr>
              <w:spacing w:after="0"/>
              <w:rPr>
                <w:sz w:val="24"/>
                <w:szCs w:val="24"/>
              </w:rPr>
            </w:pPr>
            <w:r>
              <w:rPr>
                <w:sz w:val="24"/>
                <w:szCs w:val="24"/>
              </w:rPr>
              <w:lastRenderedPageBreak/>
              <w:t>9.</w:t>
            </w:r>
          </w:p>
          <w:p w14:paraId="4CF7579F" w14:textId="77777777" w:rsidR="00F63BE4" w:rsidRDefault="00F63BE4" w:rsidP="00F63BE4">
            <w:pPr>
              <w:spacing w:after="0"/>
              <w:rPr>
                <w:sz w:val="24"/>
                <w:szCs w:val="24"/>
              </w:rPr>
            </w:pPr>
          </w:p>
          <w:p w14:paraId="20BE5B72" w14:textId="77777777" w:rsidR="00F63BE4" w:rsidRDefault="00F63BE4" w:rsidP="00F63BE4">
            <w:pPr>
              <w:spacing w:after="0"/>
              <w:rPr>
                <w:sz w:val="24"/>
                <w:szCs w:val="24"/>
              </w:rPr>
            </w:pPr>
            <w:r>
              <w:rPr>
                <w:sz w:val="24"/>
                <w:szCs w:val="24"/>
              </w:rPr>
              <w:t>9.1</w:t>
            </w:r>
          </w:p>
          <w:p w14:paraId="08A7C5B7" w14:textId="77777777" w:rsidR="00F63BE4" w:rsidRDefault="00F63BE4" w:rsidP="00F63BE4">
            <w:pPr>
              <w:spacing w:after="0"/>
              <w:rPr>
                <w:sz w:val="24"/>
                <w:szCs w:val="24"/>
              </w:rPr>
            </w:pPr>
            <w:r>
              <w:rPr>
                <w:sz w:val="24"/>
                <w:szCs w:val="24"/>
              </w:rPr>
              <w:t>(a)</w:t>
            </w:r>
          </w:p>
          <w:p w14:paraId="0E6A311F" w14:textId="77777777" w:rsidR="00F63BE4" w:rsidRDefault="00F63BE4" w:rsidP="00F63BE4">
            <w:pPr>
              <w:spacing w:after="0"/>
              <w:rPr>
                <w:sz w:val="24"/>
                <w:szCs w:val="24"/>
              </w:rPr>
            </w:pPr>
          </w:p>
          <w:p w14:paraId="1AEB30E8" w14:textId="77777777" w:rsidR="00F63BE4" w:rsidRDefault="00F63BE4" w:rsidP="00F63BE4">
            <w:pPr>
              <w:spacing w:after="0"/>
              <w:rPr>
                <w:sz w:val="24"/>
                <w:szCs w:val="24"/>
              </w:rPr>
            </w:pPr>
            <w:r>
              <w:rPr>
                <w:sz w:val="24"/>
                <w:szCs w:val="24"/>
              </w:rPr>
              <w:t>(b)</w:t>
            </w:r>
          </w:p>
          <w:p w14:paraId="2B2102AC" w14:textId="77777777" w:rsidR="00803F64" w:rsidRDefault="00803F64" w:rsidP="00401597">
            <w:pPr>
              <w:spacing w:after="0"/>
              <w:rPr>
                <w:sz w:val="24"/>
                <w:szCs w:val="24"/>
              </w:rPr>
            </w:pPr>
          </w:p>
          <w:p w14:paraId="3B33178D" w14:textId="69C44F3F" w:rsidR="00F63BE4" w:rsidRPr="001637E6" w:rsidRDefault="00F63BE4" w:rsidP="00401597">
            <w:pPr>
              <w:spacing w:after="0"/>
              <w:rPr>
                <w:sz w:val="24"/>
                <w:szCs w:val="24"/>
              </w:rPr>
            </w:pPr>
            <w:r>
              <w:rPr>
                <w:sz w:val="24"/>
                <w:szCs w:val="24"/>
              </w:rPr>
              <w:t>(c)</w:t>
            </w:r>
          </w:p>
        </w:tc>
        <w:tc>
          <w:tcPr>
            <w:tcW w:w="8407" w:type="dxa"/>
            <w:tcBorders>
              <w:top w:val="single" w:sz="6" w:space="0" w:color="BFBFBF"/>
              <w:left w:val="single" w:sz="6" w:space="0" w:color="BFBFBF"/>
              <w:bottom w:val="single" w:sz="6" w:space="0" w:color="BFBFBF"/>
              <w:right w:val="single" w:sz="4" w:space="0" w:color="BFBFBF"/>
            </w:tcBorders>
            <w:shd w:val="clear" w:color="auto" w:fill="FFFFFF"/>
          </w:tcPr>
          <w:p w14:paraId="767997CA" w14:textId="77777777" w:rsidR="008F5C5E" w:rsidRDefault="0034164C" w:rsidP="00F63BE4">
            <w:pPr>
              <w:spacing w:after="0"/>
              <w:rPr>
                <w:rFonts w:cstheme="minorHAnsi"/>
                <w:b/>
                <w:sz w:val="24"/>
                <w:szCs w:val="24"/>
                <w:u w:val="single"/>
              </w:rPr>
            </w:pPr>
            <w:r>
              <w:rPr>
                <w:rFonts w:cstheme="minorHAnsi"/>
                <w:b/>
                <w:sz w:val="24"/>
                <w:szCs w:val="24"/>
                <w:u w:val="single"/>
              </w:rPr>
              <w:t>Confidentiality</w:t>
            </w:r>
          </w:p>
          <w:p w14:paraId="31C11B7E" w14:textId="24824878" w:rsidR="00D96D6F" w:rsidRDefault="00D96D6F" w:rsidP="00F63BE4">
            <w:pPr>
              <w:spacing w:after="0"/>
              <w:jc w:val="both"/>
              <w:rPr>
                <w:rFonts w:ascii="Arial" w:hAnsi="Arial" w:cs="Arial"/>
              </w:rPr>
            </w:pPr>
          </w:p>
          <w:p w14:paraId="5EA98A0D" w14:textId="16A8B3F1" w:rsidR="00F63BE4" w:rsidRPr="00A91D12" w:rsidRDefault="00F63BE4" w:rsidP="00F63BE4">
            <w:pPr>
              <w:spacing w:after="0"/>
              <w:jc w:val="both"/>
              <w:rPr>
                <w:rFonts w:cs="Arial"/>
                <w:sz w:val="24"/>
                <w:szCs w:val="24"/>
                <w:u w:val="single"/>
              </w:rPr>
            </w:pPr>
            <w:r w:rsidRPr="00A91D12">
              <w:rPr>
                <w:rFonts w:cs="Arial"/>
                <w:sz w:val="24"/>
                <w:szCs w:val="24"/>
                <w:u w:val="single"/>
              </w:rPr>
              <w:t>To consider the confidentiality of any items discussed during the meeting</w:t>
            </w:r>
          </w:p>
          <w:p w14:paraId="164E02CF" w14:textId="77777777" w:rsidR="00FA2966" w:rsidRDefault="00AB77FC" w:rsidP="00401597">
            <w:pPr>
              <w:spacing w:after="0"/>
              <w:rPr>
                <w:rFonts w:cs="Arial"/>
                <w:sz w:val="24"/>
                <w:szCs w:val="24"/>
              </w:rPr>
            </w:pPr>
            <w:r>
              <w:rPr>
                <w:rFonts w:cs="Arial"/>
                <w:sz w:val="24"/>
                <w:szCs w:val="24"/>
              </w:rPr>
              <w:t xml:space="preserve">JMI confirmed that Governor Paper </w:t>
            </w:r>
            <w:r w:rsidRPr="00AB77FC">
              <w:rPr>
                <w:rFonts w:cs="Arial"/>
                <w:sz w:val="24"/>
                <w:szCs w:val="24"/>
              </w:rPr>
              <w:t>Accountability for Financial/Staffing and Business Performance document is confidential</w:t>
            </w:r>
            <w:r>
              <w:rPr>
                <w:rFonts w:cs="Arial"/>
                <w:sz w:val="24"/>
                <w:szCs w:val="24"/>
              </w:rPr>
              <w:t>.</w:t>
            </w:r>
            <w:r w:rsidR="00FA2966">
              <w:rPr>
                <w:rFonts w:cs="Arial"/>
                <w:sz w:val="24"/>
                <w:szCs w:val="24"/>
              </w:rPr>
              <w:t xml:space="preserve"> </w:t>
            </w:r>
          </w:p>
          <w:p w14:paraId="30ADD41A" w14:textId="49CE7778" w:rsidR="00401597" w:rsidRDefault="00086CDF" w:rsidP="00401597">
            <w:pPr>
              <w:spacing w:after="0"/>
              <w:rPr>
                <w:rFonts w:cs="Arial"/>
                <w:sz w:val="24"/>
                <w:szCs w:val="24"/>
              </w:rPr>
            </w:pPr>
            <w:r>
              <w:rPr>
                <w:rFonts w:cs="Arial"/>
                <w:sz w:val="24"/>
                <w:szCs w:val="24"/>
              </w:rPr>
              <w:t>JMI confirmed any papers left after</w:t>
            </w:r>
            <w:r w:rsidR="00401597">
              <w:rPr>
                <w:rFonts w:cs="Arial"/>
                <w:sz w:val="24"/>
                <w:szCs w:val="24"/>
              </w:rPr>
              <w:t xml:space="preserve"> meetings are always shredded.  Any confidential shredding can be handed in at school.</w:t>
            </w:r>
          </w:p>
          <w:p w14:paraId="2FE78FFD" w14:textId="6A1D7E24" w:rsidR="00D96D6F" w:rsidRPr="009C59BF" w:rsidRDefault="00AB77FC" w:rsidP="00401597">
            <w:pPr>
              <w:spacing w:after="0"/>
              <w:rPr>
                <w:rFonts w:cstheme="minorHAnsi"/>
                <w:b/>
                <w:sz w:val="24"/>
                <w:szCs w:val="24"/>
                <w:u w:val="single"/>
              </w:rPr>
            </w:pPr>
            <w:r>
              <w:rPr>
                <w:rFonts w:cs="Arial"/>
                <w:sz w:val="24"/>
                <w:szCs w:val="24"/>
              </w:rPr>
              <w:t>All</w:t>
            </w:r>
            <w:r w:rsidR="00086CDF">
              <w:rPr>
                <w:rFonts w:cs="Arial"/>
                <w:sz w:val="24"/>
                <w:szCs w:val="24"/>
              </w:rPr>
              <w:t xml:space="preserve"> documentation that JMI needs back is always copied onto pink paper.</w:t>
            </w:r>
          </w:p>
        </w:tc>
      </w:tr>
      <w:tr w:rsidR="008F5C5E" w:rsidRPr="00097D02" w14:paraId="5758BB2E" w14:textId="77777777" w:rsidTr="00CF0976">
        <w:trPr>
          <w:trHeight w:val="284"/>
        </w:trPr>
        <w:tc>
          <w:tcPr>
            <w:tcW w:w="978" w:type="dxa"/>
            <w:tcBorders>
              <w:top w:val="single" w:sz="6" w:space="0" w:color="BFBFBF"/>
              <w:left w:val="single" w:sz="4" w:space="0" w:color="BFBFBF"/>
              <w:bottom w:val="single" w:sz="6" w:space="0" w:color="BFBFBF"/>
              <w:right w:val="single" w:sz="6" w:space="0" w:color="BFBFBF"/>
            </w:tcBorders>
            <w:shd w:val="clear" w:color="auto" w:fill="FFFFFF"/>
            <w:tcMar>
              <w:top w:w="85" w:type="dxa"/>
            </w:tcMar>
          </w:tcPr>
          <w:p w14:paraId="7F51DE50" w14:textId="0BC2B221" w:rsidR="0053440B" w:rsidRPr="00401597" w:rsidRDefault="0034164C" w:rsidP="004059A0">
            <w:pPr>
              <w:spacing w:after="0"/>
              <w:rPr>
                <w:sz w:val="24"/>
                <w:szCs w:val="24"/>
              </w:rPr>
            </w:pPr>
            <w:r w:rsidRPr="00401597">
              <w:rPr>
                <w:sz w:val="24"/>
                <w:szCs w:val="24"/>
              </w:rPr>
              <w:t>10.</w:t>
            </w:r>
          </w:p>
          <w:p w14:paraId="02CAB195" w14:textId="77777777" w:rsidR="00F63BE4" w:rsidRPr="00401597" w:rsidRDefault="00F63BE4" w:rsidP="004059A0">
            <w:pPr>
              <w:spacing w:after="0"/>
              <w:rPr>
                <w:sz w:val="24"/>
                <w:szCs w:val="24"/>
              </w:rPr>
            </w:pPr>
          </w:p>
          <w:p w14:paraId="350B40D3" w14:textId="77777777" w:rsidR="00F63BE4" w:rsidRPr="00401597" w:rsidRDefault="00F63BE4" w:rsidP="004059A0">
            <w:pPr>
              <w:spacing w:after="0"/>
              <w:rPr>
                <w:sz w:val="24"/>
                <w:szCs w:val="24"/>
              </w:rPr>
            </w:pPr>
            <w:r w:rsidRPr="00401597">
              <w:rPr>
                <w:sz w:val="24"/>
                <w:szCs w:val="24"/>
              </w:rPr>
              <w:t>10.1</w:t>
            </w:r>
          </w:p>
          <w:p w14:paraId="47384D71" w14:textId="77777777" w:rsidR="00F63BE4" w:rsidRPr="00401597" w:rsidRDefault="00F63BE4" w:rsidP="004059A0">
            <w:pPr>
              <w:spacing w:after="0"/>
              <w:rPr>
                <w:sz w:val="24"/>
                <w:szCs w:val="24"/>
              </w:rPr>
            </w:pPr>
          </w:p>
          <w:p w14:paraId="496399C6" w14:textId="77777777" w:rsidR="00CE5727" w:rsidRPr="00401597" w:rsidRDefault="00CE5727" w:rsidP="004059A0">
            <w:pPr>
              <w:spacing w:after="0"/>
              <w:rPr>
                <w:sz w:val="24"/>
                <w:szCs w:val="24"/>
              </w:rPr>
            </w:pPr>
          </w:p>
          <w:p w14:paraId="72C6072D" w14:textId="4F11A142" w:rsidR="00F63BE4" w:rsidRPr="00401597" w:rsidRDefault="00F63BE4" w:rsidP="004059A0">
            <w:pPr>
              <w:spacing w:after="0"/>
              <w:rPr>
                <w:sz w:val="24"/>
                <w:szCs w:val="24"/>
              </w:rPr>
            </w:pPr>
            <w:r w:rsidRPr="00401597">
              <w:rPr>
                <w:sz w:val="24"/>
                <w:szCs w:val="24"/>
              </w:rPr>
              <w:t>10.2</w:t>
            </w:r>
          </w:p>
        </w:tc>
        <w:tc>
          <w:tcPr>
            <w:tcW w:w="8407" w:type="dxa"/>
            <w:tcBorders>
              <w:top w:val="single" w:sz="6" w:space="0" w:color="BFBFBF"/>
              <w:left w:val="single" w:sz="6" w:space="0" w:color="BFBFBF"/>
              <w:bottom w:val="single" w:sz="6" w:space="0" w:color="BFBFBF"/>
              <w:right w:val="single" w:sz="4" w:space="0" w:color="BFBFBF"/>
            </w:tcBorders>
            <w:shd w:val="clear" w:color="auto" w:fill="FFFFFF"/>
          </w:tcPr>
          <w:p w14:paraId="73A92EE0" w14:textId="77777777" w:rsidR="001637E6" w:rsidRPr="00401597" w:rsidRDefault="0034164C" w:rsidP="004059A0">
            <w:pPr>
              <w:spacing w:after="0"/>
              <w:rPr>
                <w:rFonts w:cstheme="minorHAnsi"/>
                <w:b/>
                <w:sz w:val="24"/>
                <w:szCs w:val="24"/>
                <w:u w:val="single"/>
              </w:rPr>
            </w:pPr>
            <w:r w:rsidRPr="00401597">
              <w:rPr>
                <w:rFonts w:cstheme="minorHAnsi"/>
                <w:b/>
                <w:sz w:val="24"/>
                <w:szCs w:val="24"/>
                <w:u w:val="single"/>
              </w:rPr>
              <w:t>Dates of Future Meetings</w:t>
            </w:r>
          </w:p>
          <w:p w14:paraId="6D6A49FE" w14:textId="77777777" w:rsidR="00AB77FC" w:rsidRPr="00401597" w:rsidRDefault="00AB77FC" w:rsidP="004059A0">
            <w:pPr>
              <w:spacing w:after="0"/>
              <w:ind w:left="720" w:hanging="720"/>
              <w:jc w:val="both"/>
              <w:rPr>
                <w:rFonts w:ascii="Arial" w:hAnsi="Arial" w:cs="Arial"/>
                <w:b/>
                <w:bCs/>
                <w:sz w:val="24"/>
                <w:szCs w:val="24"/>
              </w:rPr>
            </w:pPr>
          </w:p>
          <w:p w14:paraId="21A58B83" w14:textId="14180914" w:rsidR="00AB77FC" w:rsidRPr="00401597" w:rsidRDefault="00AB77FC" w:rsidP="004059A0">
            <w:pPr>
              <w:tabs>
                <w:tab w:val="left" w:pos="709"/>
              </w:tabs>
              <w:spacing w:after="0"/>
              <w:rPr>
                <w:rFonts w:cs="Arial"/>
                <w:sz w:val="24"/>
                <w:szCs w:val="24"/>
                <w:u w:val="single"/>
              </w:rPr>
            </w:pPr>
            <w:r w:rsidRPr="00401597">
              <w:rPr>
                <w:rFonts w:cs="Arial"/>
                <w:sz w:val="24"/>
                <w:szCs w:val="24"/>
                <w:u w:val="single"/>
              </w:rPr>
              <w:t>Local Governing Board:</w:t>
            </w:r>
          </w:p>
          <w:p w14:paraId="66E5EC57" w14:textId="792105F9" w:rsidR="00AB77FC" w:rsidRPr="00401597" w:rsidRDefault="00AB77FC" w:rsidP="004059A0">
            <w:pPr>
              <w:tabs>
                <w:tab w:val="left" w:pos="709"/>
              </w:tabs>
              <w:spacing w:after="0"/>
              <w:rPr>
                <w:rFonts w:cs="Arial"/>
                <w:sz w:val="24"/>
                <w:szCs w:val="24"/>
              </w:rPr>
            </w:pPr>
            <w:r w:rsidRPr="00401597">
              <w:rPr>
                <w:rFonts w:cs="Arial"/>
                <w:sz w:val="24"/>
                <w:szCs w:val="24"/>
              </w:rPr>
              <w:t>Tuesday 18</w:t>
            </w:r>
            <w:r w:rsidRPr="00401597">
              <w:rPr>
                <w:rFonts w:cs="Arial"/>
                <w:sz w:val="24"/>
                <w:szCs w:val="24"/>
                <w:vertAlign w:val="superscript"/>
              </w:rPr>
              <w:t>th</w:t>
            </w:r>
            <w:r w:rsidRPr="00401597">
              <w:rPr>
                <w:rFonts w:cs="Arial"/>
                <w:sz w:val="24"/>
                <w:szCs w:val="24"/>
              </w:rPr>
              <w:t xml:space="preserve"> June 2019 at 8am</w:t>
            </w:r>
          </w:p>
          <w:p w14:paraId="6A57A98E" w14:textId="77777777" w:rsidR="00A91D12" w:rsidRPr="00401597" w:rsidRDefault="00A91D12" w:rsidP="004059A0">
            <w:pPr>
              <w:tabs>
                <w:tab w:val="left" w:pos="709"/>
              </w:tabs>
              <w:spacing w:after="0"/>
              <w:rPr>
                <w:rFonts w:cs="Arial"/>
                <w:sz w:val="24"/>
                <w:szCs w:val="24"/>
                <w:u w:val="single"/>
              </w:rPr>
            </w:pPr>
          </w:p>
          <w:p w14:paraId="6CA59FCB" w14:textId="752361C4" w:rsidR="00AB77FC" w:rsidRPr="00401597" w:rsidRDefault="002D5123" w:rsidP="004059A0">
            <w:pPr>
              <w:tabs>
                <w:tab w:val="left" w:pos="709"/>
              </w:tabs>
              <w:spacing w:after="0"/>
              <w:rPr>
                <w:rFonts w:cs="Arial"/>
                <w:sz w:val="24"/>
                <w:szCs w:val="24"/>
                <w:u w:val="single"/>
              </w:rPr>
            </w:pPr>
            <w:r w:rsidRPr="00401597">
              <w:rPr>
                <w:rFonts w:cs="Arial"/>
                <w:sz w:val="24"/>
                <w:szCs w:val="24"/>
                <w:u w:val="single"/>
              </w:rPr>
              <w:t xml:space="preserve">Resources and Finance </w:t>
            </w:r>
            <w:r w:rsidR="00AB77FC" w:rsidRPr="00401597">
              <w:rPr>
                <w:rFonts w:cs="Arial"/>
                <w:sz w:val="24"/>
                <w:szCs w:val="24"/>
                <w:u w:val="single"/>
              </w:rPr>
              <w:t>Committee:</w:t>
            </w:r>
          </w:p>
          <w:p w14:paraId="3A9A9527" w14:textId="2B8CE76D" w:rsidR="00AB77FC" w:rsidRPr="00401597" w:rsidRDefault="002D5123" w:rsidP="00401597">
            <w:pPr>
              <w:tabs>
                <w:tab w:val="left" w:pos="709"/>
              </w:tabs>
              <w:spacing w:after="0"/>
              <w:rPr>
                <w:rFonts w:cstheme="minorHAnsi"/>
                <w:b/>
                <w:sz w:val="24"/>
                <w:szCs w:val="24"/>
                <w:u w:val="single"/>
              </w:rPr>
            </w:pPr>
            <w:r w:rsidRPr="00401597">
              <w:rPr>
                <w:rFonts w:cs="Arial"/>
                <w:sz w:val="24"/>
                <w:szCs w:val="24"/>
              </w:rPr>
              <w:t>Planned for June 2019, date tbc with the</w:t>
            </w:r>
            <w:r w:rsidR="00AB77FC" w:rsidRPr="00401597">
              <w:rPr>
                <w:rFonts w:cs="Arial"/>
                <w:sz w:val="24"/>
                <w:szCs w:val="24"/>
              </w:rPr>
              <w:t xml:space="preserve"> Chair </w:t>
            </w:r>
            <w:r w:rsidRPr="00401597">
              <w:rPr>
                <w:rFonts w:cs="Arial"/>
                <w:sz w:val="24"/>
                <w:szCs w:val="24"/>
              </w:rPr>
              <w:t xml:space="preserve">PST </w:t>
            </w:r>
          </w:p>
        </w:tc>
      </w:tr>
    </w:tbl>
    <w:p w14:paraId="5FEBF8A6" w14:textId="77777777" w:rsidR="008F5C5E" w:rsidRDefault="008F5C5E" w:rsidP="00523A97">
      <w:pPr>
        <w:spacing w:after="0"/>
      </w:pPr>
    </w:p>
    <w:p w14:paraId="22334AEC" w14:textId="77777777" w:rsidR="008F5C5E" w:rsidRDefault="008F5C5E" w:rsidP="00523A97">
      <w:pPr>
        <w:spacing w:after="0"/>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20"/>
        <w:gridCol w:w="3740"/>
        <w:gridCol w:w="1536"/>
        <w:gridCol w:w="1488"/>
        <w:gridCol w:w="1601"/>
      </w:tblGrid>
      <w:tr w:rsidR="008F5C5E" w:rsidRPr="00FB4B35" w14:paraId="0F3F8A87" w14:textId="77777777" w:rsidTr="00C51FA4">
        <w:tc>
          <w:tcPr>
            <w:tcW w:w="9385" w:type="dxa"/>
            <w:gridSpan w:val="5"/>
            <w:shd w:val="clear" w:color="auto" w:fill="BFBFBF"/>
          </w:tcPr>
          <w:p w14:paraId="24CE0917" w14:textId="135F92AD" w:rsidR="008F5C5E" w:rsidRPr="00FB4B35" w:rsidRDefault="00D949EA" w:rsidP="00F85F26">
            <w:pPr>
              <w:spacing w:after="0"/>
              <w:rPr>
                <w:b/>
                <w:sz w:val="24"/>
                <w:szCs w:val="24"/>
              </w:rPr>
            </w:pPr>
            <w:r w:rsidRPr="00FB4B35">
              <w:rPr>
                <w:b/>
                <w:sz w:val="24"/>
                <w:szCs w:val="24"/>
              </w:rPr>
              <w:t xml:space="preserve">Action Points </w:t>
            </w:r>
            <w:r w:rsidR="00F85F26">
              <w:rPr>
                <w:b/>
                <w:sz w:val="24"/>
                <w:szCs w:val="24"/>
              </w:rPr>
              <w:t>–</w:t>
            </w:r>
            <w:r w:rsidRPr="00FB4B35">
              <w:rPr>
                <w:b/>
                <w:sz w:val="24"/>
                <w:szCs w:val="24"/>
              </w:rPr>
              <w:t xml:space="preserve"> </w:t>
            </w:r>
            <w:r w:rsidR="00F85F26">
              <w:rPr>
                <w:b/>
                <w:sz w:val="24"/>
                <w:szCs w:val="24"/>
              </w:rPr>
              <w:t>Local Governing B</w:t>
            </w:r>
            <w:r w:rsidRPr="00FB4B35">
              <w:rPr>
                <w:b/>
                <w:sz w:val="24"/>
                <w:szCs w:val="24"/>
              </w:rPr>
              <w:t xml:space="preserve">oard Meeting </w:t>
            </w:r>
            <w:r w:rsidR="00F85F26">
              <w:rPr>
                <w:b/>
                <w:sz w:val="24"/>
                <w:szCs w:val="24"/>
              </w:rPr>
              <w:t>4</w:t>
            </w:r>
            <w:r w:rsidR="0053440B">
              <w:rPr>
                <w:b/>
                <w:sz w:val="24"/>
                <w:szCs w:val="24"/>
              </w:rPr>
              <w:t xml:space="preserve"> March 2019</w:t>
            </w:r>
          </w:p>
        </w:tc>
      </w:tr>
      <w:tr w:rsidR="00E45D21" w:rsidRPr="00FB4B35" w14:paraId="4BC40862" w14:textId="77777777" w:rsidTr="00C51FA4">
        <w:tc>
          <w:tcPr>
            <w:tcW w:w="1020" w:type="dxa"/>
            <w:shd w:val="clear" w:color="auto" w:fill="auto"/>
          </w:tcPr>
          <w:p w14:paraId="13B22859" w14:textId="77777777" w:rsidR="008F5C5E" w:rsidRPr="00FB4B35" w:rsidRDefault="00D949EA" w:rsidP="00523A97">
            <w:pPr>
              <w:spacing w:after="0"/>
              <w:rPr>
                <w:b/>
                <w:sz w:val="24"/>
                <w:szCs w:val="24"/>
              </w:rPr>
            </w:pPr>
            <w:r w:rsidRPr="00FB4B35">
              <w:rPr>
                <w:b/>
                <w:sz w:val="24"/>
                <w:szCs w:val="24"/>
              </w:rPr>
              <w:t>Action number</w:t>
            </w:r>
          </w:p>
        </w:tc>
        <w:tc>
          <w:tcPr>
            <w:tcW w:w="3740" w:type="dxa"/>
            <w:shd w:val="clear" w:color="auto" w:fill="auto"/>
          </w:tcPr>
          <w:p w14:paraId="34C2A6DD" w14:textId="77777777" w:rsidR="008F5C5E" w:rsidRPr="00FB4B35" w:rsidRDefault="00D949EA" w:rsidP="00523A97">
            <w:pPr>
              <w:spacing w:after="0"/>
              <w:rPr>
                <w:b/>
                <w:sz w:val="24"/>
                <w:szCs w:val="24"/>
              </w:rPr>
            </w:pPr>
            <w:r w:rsidRPr="00FB4B35">
              <w:rPr>
                <w:b/>
                <w:sz w:val="24"/>
                <w:szCs w:val="24"/>
              </w:rPr>
              <w:t>Action Required</w:t>
            </w:r>
          </w:p>
        </w:tc>
        <w:tc>
          <w:tcPr>
            <w:tcW w:w="1536" w:type="dxa"/>
            <w:shd w:val="clear" w:color="auto" w:fill="auto"/>
          </w:tcPr>
          <w:p w14:paraId="2A883F88" w14:textId="77777777" w:rsidR="008F5C5E" w:rsidRPr="00FB4B35" w:rsidRDefault="00D949EA" w:rsidP="00523A97">
            <w:pPr>
              <w:spacing w:after="0"/>
              <w:rPr>
                <w:b/>
                <w:sz w:val="24"/>
                <w:szCs w:val="24"/>
              </w:rPr>
            </w:pPr>
            <w:r w:rsidRPr="00FB4B35">
              <w:rPr>
                <w:b/>
                <w:sz w:val="24"/>
                <w:szCs w:val="24"/>
              </w:rPr>
              <w:t>By Whom</w:t>
            </w:r>
          </w:p>
        </w:tc>
        <w:tc>
          <w:tcPr>
            <w:tcW w:w="1488" w:type="dxa"/>
            <w:shd w:val="clear" w:color="auto" w:fill="auto"/>
          </w:tcPr>
          <w:p w14:paraId="47FA16AD" w14:textId="77777777" w:rsidR="008F5C5E" w:rsidRPr="00FB4B35" w:rsidRDefault="00D949EA" w:rsidP="00523A97">
            <w:pPr>
              <w:spacing w:after="0"/>
              <w:rPr>
                <w:b/>
                <w:sz w:val="24"/>
                <w:szCs w:val="24"/>
              </w:rPr>
            </w:pPr>
            <w:r w:rsidRPr="00FB4B35">
              <w:rPr>
                <w:b/>
                <w:sz w:val="24"/>
                <w:szCs w:val="24"/>
              </w:rPr>
              <w:t>By When</w:t>
            </w:r>
          </w:p>
        </w:tc>
        <w:tc>
          <w:tcPr>
            <w:tcW w:w="1601" w:type="dxa"/>
            <w:shd w:val="clear" w:color="auto" w:fill="auto"/>
          </w:tcPr>
          <w:p w14:paraId="6044D59E" w14:textId="77777777" w:rsidR="008F5C5E" w:rsidRPr="00FB4B35" w:rsidRDefault="00D949EA" w:rsidP="00523A97">
            <w:pPr>
              <w:spacing w:after="0"/>
              <w:rPr>
                <w:b/>
                <w:sz w:val="24"/>
                <w:szCs w:val="24"/>
              </w:rPr>
            </w:pPr>
            <w:r w:rsidRPr="00FB4B35">
              <w:rPr>
                <w:b/>
                <w:sz w:val="24"/>
                <w:szCs w:val="24"/>
              </w:rPr>
              <w:t>Date Actioned</w:t>
            </w:r>
          </w:p>
        </w:tc>
      </w:tr>
      <w:tr w:rsidR="00BE4A94" w:rsidRPr="00FB4B35" w14:paraId="5386E36F" w14:textId="77777777" w:rsidTr="00C51FA4">
        <w:tc>
          <w:tcPr>
            <w:tcW w:w="1020" w:type="dxa"/>
            <w:shd w:val="clear" w:color="auto" w:fill="auto"/>
          </w:tcPr>
          <w:p w14:paraId="26A3CFD2" w14:textId="7878D066" w:rsidR="00BE4A94" w:rsidRPr="00BE4A94" w:rsidRDefault="00BE4A94" w:rsidP="00523A97">
            <w:pPr>
              <w:spacing w:after="0"/>
              <w:rPr>
                <w:sz w:val="24"/>
                <w:szCs w:val="24"/>
              </w:rPr>
            </w:pPr>
            <w:r w:rsidRPr="00BE4A94">
              <w:rPr>
                <w:sz w:val="24"/>
                <w:szCs w:val="24"/>
              </w:rPr>
              <w:t>5.1 (c)</w:t>
            </w:r>
          </w:p>
        </w:tc>
        <w:tc>
          <w:tcPr>
            <w:tcW w:w="3740" w:type="dxa"/>
            <w:shd w:val="clear" w:color="auto" w:fill="auto"/>
          </w:tcPr>
          <w:p w14:paraId="0F460F14" w14:textId="60072D05" w:rsidR="00BE4A94" w:rsidRPr="00CF0976" w:rsidRDefault="00BE4A94" w:rsidP="00BE4A94">
            <w:pPr>
              <w:spacing w:after="0"/>
              <w:rPr>
                <w:rFonts w:cstheme="minorHAnsi"/>
                <w:sz w:val="24"/>
                <w:szCs w:val="24"/>
              </w:rPr>
            </w:pPr>
            <w:r w:rsidRPr="00CF0976">
              <w:rPr>
                <w:rFonts w:cstheme="minorHAnsi"/>
                <w:sz w:val="24"/>
                <w:szCs w:val="24"/>
              </w:rPr>
              <w:t xml:space="preserve">ACTION: NFA to finalise Safeguarding </w:t>
            </w:r>
            <w:r w:rsidR="0014495C" w:rsidRPr="00CF0976">
              <w:rPr>
                <w:rFonts w:cstheme="minorHAnsi"/>
                <w:sz w:val="24"/>
                <w:szCs w:val="24"/>
              </w:rPr>
              <w:t>Audit and A</w:t>
            </w:r>
            <w:r w:rsidRPr="00CF0976">
              <w:rPr>
                <w:rFonts w:cstheme="minorHAnsi"/>
                <w:sz w:val="24"/>
                <w:szCs w:val="24"/>
              </w:rPr>
              <w:t xml:space="preserve">ction </w:t>
            </w:r>
            <w:r w:rsidR="0014495C" w:rsidRPr="00CF0976">
              <w:rPr>
                <w:rFonts w:cstheme="minorHAnsi"/>
                <w:sz w:val="24"/>
                <w:szCs w:val="24"/>
              </w:rPr>
              <w:t>P</w:t>
            </w:r>
            <w:r w:rsidRPr="00CF0976">
              <w:rPr>
                <w:rFonts w:cstheme="minorHAnsi"/>
                <w:sz w:val="24"/>
                <w:szCs w:val="24"/>
              </w:rPr>
              <w:t>lan</w:t>
            </w:r>
          </w:p>
          <w:p w14:paraId="75687816" w14:textId="77777777" w:rsidR="00BE4A94" w:rsidRPr="00BE4A94" w:rsidRDefault="00BE4A94" w:rsidP="00523A97">
            <w:pPr>
              <w:spacing w:after="0"/>
              <w:rPr>
                <w:sz w:val="24"/>
                <w:szCs w:val="24"/>
              </w:rPr>
            </w:pPr>
          </w:p>
        </w:tc>
        <w:tc>
          <w:tcPr>
            <w:tcW w:w="1536" w:type="dxa"/>
            <w:shd w:val="clear" w:color="auto" w:fill="auto"/>
          </w:tcPr>
          <w:p w14:paraId="43D3EB2A" w14:textId="0C621006" w:rsidR="00BE4A94" w:rsidRPr="00BE4A94" w:rsidRDefault="00BE4A94" w:rsidP="00523A97">
            <w:pPr>
              <w:spacing w:after="0"/>
              <w:rPr>
                <w:sz w:val="24"/>
                <w:szCs w:val="24"/>
              </w:rPr>
            </w:pPr>
            <w:r w:rsidRPr="00BE4A94">
              <w:rPr>
                <w:sz w:val="24"/>
                <w:szCs w:val="24"/>
              </w:rPr>
              <w:t>NFA</w:t>
            </w:r>
          </w:p>
        </w:tc>
        <w:tc>
          <w:tcPr>
            <w:tcW w:w="1488" w:type="dxa"/>
            <w:shd w:val="clear" w:color="auto" w:fill="auto"/>
          </w:tcPr>
          <w:p w14:paraId="33F177CF" w14:textId="2C0DB7A8" w:rsidR="00BE4A94" w:rsidRPr="00BE4A94" w:rsidRDefault="00BE4A94" w:rsidP="00523A97">
            <w:pPr>
              <w:spacing w:after="0"/>
              <w:rPr>
                <w:sz w:val="24"/>
                <w:szCs w:val="24"/>
              </w:rPr>
            </w:pPr>
            <w:r w:rsidRPr="00BE4A94">
              <w:rPr>
                <w:sz w:val="24"/>
                <w:szCs w:val="24"/>
              </w:rPr>
              <w:t>18.06.19</w:t>
            </w:r>
          </w:p>
        </w:tc>
        <w:tc>
          <w:tcPr>
            <w:tcW w:w="1601" w:type="dxa"/>
            <w:shd w:val="clear" w:color="auto" w:fill="auto"/>
          </w:tcPr>
          <w:p w14:paraId="518E19F6" w14:textId="77777777" w:rsidR="00BE4A94" w:rsidRPr="00FB4B35" w:rsidRDefault="00BE4A94" w:rsidP="00523A97">
            <w:pPr>
              <w:spacing w:after="0"/>
              <w:rPr>
                <w:b/>
                <w:sz w:val="24"/>
                <w:szCs w:val="24"/>
              </w:rPr>
            </w:pPr>
          </w:p>
        </w:tc>
      </w:tr>
      <w:tr w:rsidR="00E45D21" w:rsidRPr="00FA1C2F" w14:paraId="70C80A23" w14:textId="77777777" w:rsidTr="00C51FA4">
        <w:tc>
          <w:tcPr>
            <w:tcW w:w="1020" w:type="dxa"/>
            <w:shd w:val="clear" w:color="auto" w:fill="auto"/>
          </w:tcPr>
          <w:p w14:paraId="425A67E8" w14:textId="31CA3F0F" w:rsidR="0093517B" w:rsidRPr="007F0340" w:rsidRDefault="00E45D21" w:rsidP="00523A97">
            <w:pPr>
              <w:spacing w:after="0"/>
              <w:rPr>
                <w:sz w:val="24"/>
                <w:szCs w:val="24"/>
              </w:rPr>
            </w:pPr>
            <w:r w:rsidRPr="007F0340">
              <w:rPr>
                <w:sz w:val="24"/>
                <w:szCs w:val="24"/>
              </w:rPr>
              <w:t>5.2</w:t>
            </w:r>
            <w:r w:rsidR="00C51FA4" w:rsidRPr="007F0340">
              <w:rPr>
                <w:sz w:val="24"/>
                <w:szCs w:val="24"/>
              </w:rPr>
              <w:t xml:space="preserve"> (iii)</w:t>
            </w:r>
          </w:p>
        </w:tc>
        <w:tc>
          <w:tcPr>
            <w:tcW w:w="3740" w:type="dxa"/>
            <w:shd w:val="clear" w:color="auto" w:fill="auto"/>
          </w:tcPr>
          <w:p w14:paraId="165D1480" w14:textId="544D7EEB" w:rsidR="00E45D21" w:rsidRPr="007F0340" w:rsidRDefault="004059A0" w:rsidP="004059A0">
            <w:pPr>
              <w:spacing w:after="0"/>
              <w:rPr>
                <w:rFonts w:cs="Arial"/>
                <w:sz w:val="24"/>
                <w:szCs w:val="24"/>
              </w:rPr>
            </w:pPr>
            <w:r w:rsidRPr="007F0340">
              <w:rPr>
                <w:rFonts w:cs="Arial"/>
                <w:sz w:val="24"/>
                <w:szCs w:val="24"/>
              </w:rPr>
              <w:t xml:space="preserve">ACTION: </w:t>
            </w:r>
            <w:r w:rsidR="00E45D21" w:rsidRPr="007F0340">
              <w:rPr>
                <w:rFonts w:cs="Arial"/>
                <w:sz w:val="24"/>
                <w:szCs w:val="24"/>
              </w:rPr>
              <w:t>LGB to note GDPR updates</w:t>
            </w:r>
          </w:p>
          <w:p w14:paraId="21511A35" w14:textId="77777777" w:rsidR="0093517B" w:rsidRPr="007F0340" w:rsidRDefault="0093517B" w:rsidP="00C51FA4">
            <w:pPr>
              <w:spacing w:after="0"/>
              <w:rPr>
                <w:sz w:val="24"/>
                <w:szCs w:val="24"/>
              </w:rPr>
            </w:pPr>
          </w:p>
        </w:tc>
        <w:tc>
          <w:tcPr>
            <w:tcW w:w="1536" w:type="dxa"/>
            <w:shd w:val="clear" w:color="auto" w:fill="auto"/>
          </w:tcPr>
          <w:p w14:paraId="3F671E73" w14:textId="2C6B44A2" w:rsidR="0093517B" w:rsidRPr="007F0340" w:rsidRDefault="004059A0" w:rsidP="00523A97">
            <w:pPr>
              <w:spacing w:after="0"/>
              <w:rPr>
                <w:sz w:val="24"/>
                <w:szCs w:val="24"/>
              </w:rPr>
            </w:pPr>
            <w:r w:rsidRPr="007F0340">
              <w:rPr>
                <w:sz w:val="24"/>
                <w:szCs w:val="24"/>
              </w:rPr>
              <w:t>LGB</w:t>
            </w:r>
          </w:p>
        </w:tc>
        <w:tc>
          <w:tcPr>
            <w:tcW w:w="1488" w:type="dxa"/>
            <w:shd w:val="clear" w:color="auto" w:fill="auto"/>
          </w:tcPr>
          <w:p w14:paraId="7207E848" w14:textId="39942AF6" w:rsidR="0093517B" w:rsidRPr="007F0340" w:rsidRDefault="004059A0" w:rsidP="00523A97">
            <w:pPr>
              <w:spacing w:after="0"/>
              <w:rPr>
                <w:sz w:val="24"/>
                <w:szCs w:val="24"/>
              </w:rPr>
            </w:pPr>
            <w:r w:rsidRPr="007F0340">
              <w:rPr>
                <w:sz w:val="24"/>
                <w:szCs w:val="24"/>
              </w:rPr>
              <w:t>18.06.19</w:t>
            </w:r>
          </w:p>
        </w:tc>
        <w:tc>
          <w:tcPr>
            <w:tcW w:w="1601" w:type="dxa"/>
            <w:shd w:val="clear" w:color="auto" w:fill="auto"/>
          </w:tcPr>
          <w:p w14:paraId="34670F70" w14:textId="77777777" w:rsidR="0093517B" w:rsidRPr="007F0340" w:rsidRDefault="0093517B" w:rsidP="00523A97">
            <w:pPr>
              <w:spacing w:after="0"/>
              <w:rPr>
                <w:sz w:val="24"/>
                <w:szCs w:val="24"/>
              </w:rPr>
            </w:pPr>
          </w:p>
        </w:tc>
      </w:tr>
      <w:tr w:rsidR="00E45D21" w:rsidRPr="00FA1C2F" w14:paraId="090EE606" w14:textId="77777777" w:rsidTr="00C51FA4">
        <w:tc>
          <w:tcPr>
            <w:tcW w:w="1020" w:type="dxa"/>
            <w:shd w:val="clear" w:color="auto" w:fill="auto"/>
          </w:tcPr>
          <w:p w14:paraId="7CF0498F" w14:textId="36E1E609" w:rsidR="0093517B" w:rsidRPr="007F0340" w:rsidRDefault="00E45D21" w:rsidP="00523A97">
            <w:pPr>
              <w:spacing w:after="0"/>
              <w:rPr>
                <w:sz w:val="24"/>
                <w:szCs w:val="24"/>
              </w:rPr>
            </w:pPr>
            <w:r w:rsidRPr="007F0340">
              <w:rPr>
                <w:sz w:val="24"/>
                <w:szCs w:val="24"/>
              </w:rPr>
              <w:t>5.2</w:t>
            </w:r>
            <w:r w:rsidR="00C51FA4" w:rsidRPr="007F0340">
              <w:rPr>
                <w:sz w:val="24"/>
                <w:szCs w:val="24"/>
              </w:rPr>
              <w:t xml:space="preserve"> (iv)</w:t>
            </w:r>
          </w:p>
        </w:tc>
        <w:tc>
          <w:tcPr>
            <w:tcW w:w="3740" w:type="dxa"/>
            <w:shd w:val="clear" w:color="auto" w:fill="auto"/>
          </w:tcPr>
          <w:p w14:paraId="488C92E6" w14:textId="0764DEFE" w:rsidR="00E45D21" w:rsidRPr="007F0340" w:rsidRDefault="004059A0" w:rsidP="00C51FA4">
            <w:pPr>
              <w:spacing w:after="0"/>
              <w:rPr>
                <w:rFonts w:cs="Arial"/>
                <w:sz w:val="24"/>
                <w:szCs w:val="24"/>
              </w:rPr>
            </w:pPr>
            <w:r w:rsidRPr="007F0340">
              <w:rPr>
                <w:rFonts w:cs="Arial"/>
                <w:sz w:val="24"/>
                <w:szCs w:val="24"/>
              </w:rPr>
              <w:t xml:space="preserve">ACTION: </w:t>
            </w:r>
            <w:r w:rsidR="00E45D21" w:rsidRPr="007F0340">
              <w:rPr>
                <w:rFonts w:cs="Arial"/>
                <w:sz w:val="24"/>
                <w:szCs w:val="24"/>
              </w:rPr>
              <w:t>LGB to approve school website is compliant.  To be on the agenda at the next meeting.</w:t>
            </w:r>
          </w:p>
          <w:p w14:paraId="2942DDE0" w14:textId="77777777" w:rsidR="0093517B" w:rsidRPr="007F0340" w:rsidRDefault="0093517B" w:rsidP="00C51FA4">
            <w:pPr>
              <w:spacing w:after="0"/>
              <w:rPr>
                <w:sz w:val="24"/>
                <w:szCs w:val="24"/>
              </w:rPr>
            </w:pPr>
          </w:p>
        </w:tc>
        <w:tc>
          <w:tcPr>
            <w:tcW w:w="1536" w:type="dxa"/>
            <w:shd w:val="clear" w:color="auto" w:fill="auto"/>
          </w:tcPr>
          <w:p w14:paraId="054695A6" w14:textId="56AABB95" w:rsidR="0093517B" w:rsidRPr="007F0340" w:rsidRDefault="004059A0" w:rsidP="00523A97">
            <w:pPr>
              <w:spacing w:after="0"/>
              <w:rPr>
                <w:sz w:val="24"/>
                <w:szCs w:val="24"/>
              </w:rPr>
            </w:pPr>
            <w:r w:rsidRPr="007F0340">
              <w:rPr>
                <w:sz w:val="24"/>
                <w:szCs w:val="24"/>
              </w:rPr>
              <w:t>LGB/HHA/JMI</w:t>
            </w:r>
          </w:p>
        </w:tc>
        <w:tc>
          <w:tcPr>
            <w:tcW w:w="1488" w:type="dxa"/>
            <w:shd w:val="clear" w:color="auto" w:fill="auto"/>
          </w:tcPr>
          <w:p w14:paraId="7FE7A86A" w14:textId="6B4077F7" w:rsidR="0093517B" w:rsidRPr="007F0340" w:rsidRDefault="004059A0" w:rsidP="00523A97">
            <w:pPr>
              <w:spacing w:after="0"/>
              <w:rPr>
                <w:sz w:val="24"/>
                <w:szCs w:val="24"/>
              </w:rPr>
            </w:pPr>
            <w:r w:rsidRPr="007F0340">
              <w:rPr>
                <w:sz w:val="24"/>
                <w:szCs w:val="24"/>
              </w:rPr>
              <w:t>18.06.19</w:t>
            </w:r>
          </w:p>
        </w:tc>
        <w:tc>
          <w:tcPr>
            <w:tcW w:w="1601" w:type="dxa"/>
            <w:shd w:val="clear" w:color="auto" w:fill="auto"/>
          </w:tcPr>
          <w:p w14:paraId="7534E3AA" w14:textId="77777777" w:rsidR="0093517B" w:rsidRPr="007F0340" w:rsidRDefault="0093517B" w:rsidP="00523A97">
            <w:pPr>
              <w:spacing w:after="0"/>
              <w:rPr>
                <w:sz w:val="24"/>
                <w:szCs w:val="24"/>
              </w:rPr>
            </w:pPr>
          </w:p>
        </w:tc>
      </w:tr>
      <w:tr w:rsidR="00E45D21" w:rsidRPr="00FA1C2F" w14:paraId="6BD48DEA" w14:textId="77777777" w:rsidTr="00C51FA4">
        <w:tc>
          <w:tcPr>
            <w:tcW w:w="1020" w:type="dxa"/>
            <w:shd w:val="clear" w:color="auto" w:fill="auto"/>
          </w:tcPr>
          <w:p w14:paraId="006F1CB4" w14:textId="2412DF70" w:rsidR="0093517B" w:rsidRPr="007F0340" w:rsidRDefault="00E45D21" w:rsidP="00523A97">
            <w:pPr>
              <w:spacing w:after="0"/>
              <w:rPr>
                <w:sz w:val="24"/>
                <w:szCs w:val="24"/>
              </w:rPr>
            </w:pPr>
            <w:r w:rsidRPr="007F0340">
              <w:rPr>
                <w:sz w:val="24"/>
                <w:szCs w:val="24"/>
              </w:rPr>
              <w:t>5.3</w:t>
            </w:r>
            <w:r w:rsidR="004059A0" w:rsidRPr="007F0340">
              <w:rPr>
                <w:sz w:val="24"/>
                <w:szCs w:val="24"/>
              </w:rPr>
              <w:t xml:space="preserve"> (c)</w:t>
            </w:r>
          </w:p>
        </w:tc>
        <w:tc>
          <w:tcPr>
            <w:tcW w:w="3740" w:type="dxa"/>
            <w:shd w:val="clear" w:color="auto" w:fill="auto"/>
          </w:tcPr>
          <w:p w14:paraId="41ACDCD6" w14:textId="4C616C2A" w:rsidR="0093517B" w:rsidRPr="007F0340" w:rsidRDefault="00E45D21" w:rsidP="004059A0">
            <w:pPr>
              <w:spacing w:after="0"/>
              <w:rPr>
                <w:sz w:val="24"/>
                <w:szCs w:val="24"/>
              </w:rPr>
            </w:pPr>
            <w:r w:rsidRPr="007F0340">
              <w:rPr>
                <w:rFonts w:cstheme="minorHAnsi"/>
                <w:sz w:val="24"/>
                <w:szCs w:val="24"/>
              </w:rPr>
              <w:t>ACTION</w:t>
            </w:r>
            <w:r w:rsidR="004059A0" w:rsidRPr="007F0340">
              <w:rPr>
                <w:rFonts w:cstheme="minorHAnsi"/>
                <w:sz w:val="24"/>
                <w:szCs w:val="24"/>
              </w:rPr>
              <w:t>:</w:t>
            </w:r>
            <w:r w:rsidRPr="007F0340">
              <w:rPr>
                <w:rFonts w:cstheme="minorHAnsi"/>
                <w:sz w:val="24"/>
                <w:szCs w:val="24"/>
              </w:rPr>
              <w:t xml:space="preserve"> disadvantaged pupil review</w:t>
            </w:r>
            <w:r w:rsidR="004059A0" w:rsidRPr="007F0340">
              <w:rPr>
                <w:rFonts w:cstheme="minorHAnsi"/>
                <w:sz w:val="24"/>
                <w:szCs w:val="24"/>
              </w:rPr>
              <w:t xml:space="preserve"> to be discussed at</w:t>
            </w:r>
            <w:r w:rsidRPr="007F0340">
              <w:rPr>
                <w:rFonts w:cstheme="minorHAnsi"/>
                <w:sz w:val="24"/>
                <w:szCs w:val="24"/>
              </w:rPr>
              <w:t xml:space="preserve"> next meeting </w:t>
            </w:r>
            <w:r w:rsidR="004059A0" w:rsidRPr="007F0340">
              <w:rPr>
                <w:rFonts w:cstheme="minorHAnsi"/>
                <w:sz w:val="24"/>
                <w:szCs w:val="24"/>
              </w:rPr>
              <w:t>(</w:t>
            </w:r>
            <w:r w:rsidRPr="007F0340">
              <w:rPr>
                <w:rFonts w:cstheme="minorHAnsi"/>
                <w:sz w:val="24"/>
                <w:szCs w:val="24"/>
              </w:rPr>
              <w:t>if a</w:t>
            </w:r>
            <w:r w:rsidR="00C51FA4" w:rsidRPr="007F0340">
              <w:rPr>
                <w:rFonts w:cstheme="minorHAnsi"/>
                <w:sz w:val="24"/>
                <w:szCs w:val="24"/>
              </w:rPr>
              <w:t>vailable</w:t>
            </w:r>
            <w:r w:rsidR="004059A0" w:rsidRPr="007F0340">
              <w:rPr>
                <w:rFonts w:cstheme="minorHAnsi"/>
                <w:sz w:val="24"/>
                <w:szCs w:val="24"/>
              </w:rPr>
              <w:t>)</w:t>
            </w:r>
            <w:r w:rsidRPr="007F0340">
              <w:rPr>
                <w:rFonts w:cstheme="minorHAnsi"/>
                <w:sz w:val="24"/>
                <w:szCs w:val="24"/>
              </w:rPr>
              <w:t>.</w:t>
            </w:r>
          </w:p>
        </w:tc>
        <w:tc>
          <w:tcPr>
            <w:tcW w:w="1536" w:type="dxa"/>
            <w:shd w:val="clear" w:color="auto" w:fill="auto"/>
          </w:tcPr>
          <w:p w14:paraId="1FA0E778" w14:textId="0015AAE8" w:rsidR="0093517B" w:rsidRPr="007F0340" w:rsidRDefault="00E45D21" w:rsidP="00523A97">
            <w:pPr>
              <w:spacing w:after="0"/>
              <w:rPr>
                <w:sz w:val="24"/>
                <w:szCs w:val="24"/>
              </w:rPr>
            </w:pPr>
            <w:r w:rsidRPr="007F0340">
              <w:rPr>
                <w:sz w:val="24"/>
                <w:szCs w:val="24"/>
              </w:rPr>
              <w:t>HHA</w:t>
            </w:r>
          </w:p>
        </w:tc>
        <w:tc>
          <w:tcPr>
            <w:tcW w:w="1488" w:type="dxa"/>
            <w:shd w:val="clear" w:color="auto" w:fill="auto"/>
          </w:tcPr>
          <w:p w14:paraId="7ADCB0D8" w14:textId="191E3AD7" w:rsidR="0093517B" w:rsidRPr="007F0340" w:rsidRDefault="004059A0" w:rsidP="00523A97">
            <w:pPr>
              <w:spacing w:after="0"/>
              <w:rPr>
                <w:sz w:val="24"/>
                <w:szCs w:val="24"/>
              </w:rPr>
            </w:pPr>
            <w:r w:rsidRPr="007F0340">
              <w:rPr>
                <w:sz w:val="24"/>
                <w:szCs w:val="24"/>
              </w:rPr>
              <w:t>18.06.19</w:t>
            </w:r>
          </w:p>
        </w:tc>
        <w:tc>
          <w:tcPr>
            <w:tcW w:w="1601" w:type="dxa"/>
            <w:shd w:val="clear" w:color="auto" w:fill="auto"/>
          </w:tcPr>
          <w:p w14:paraId="7F794EE4" w14:textId="77777777" w:rsidR="0093517B" w:rsidRPr="007F0340" w:rsidRDefault="0093517B" w:rsidP="00523A97">
            <w:pPr>
              <w:spacing w:after="0"/>
              <w:rPr>
                <w:sz w:val="24"/>
                <w:szCs w:val="24"/>
              </w:rPr>
            </w:pPr>
          </w:p>
        </w:tc>
      </w:tr>
      <w:tr w:rsidR="00E45D21" w:rsidRPr="00FA1C2F" w14:paraId="2A31598F" w14:textId="77777777" w:rsidTr="00C51FA4">
        <w:tc>
          <w:tcPr>
            <w:tcW w:w="1020" w:type="dxa"/>
            <w:shd w:val="clear" w:color="auto" w:fill="auto"/>
          </w:tcPr>
          <w:p w14:paraId="468A56DE" w14:textId="23D895C3" w:rsidR="0093517B" w:rsidRPr="007F0340" w:rsidRDefault="00E45D21" w:rsidP="00523A97">
            <w:pPr>
              <w:spacing w:after="0"/>
              <w:rPr>
                <w:sz w:val="24"/>
                <w:szCs w:val="24"/>
              </w:rPr>
            </w:pPr>
            <w:r w:rsidRPr="007F0340">
              <w:rPr>
                <w:sz w:val="24"/>
                <w:szCs w:val="24"/>
              </w:rPr>
              <w:t>5.3</w:t>
            </w:r>
            <w:r w:rsidR="004059A0" w:rsidRPr="007F0340">
              <w:rPr>
                <w:sz w:val="24"/>
                <w:szCs w:val="24"/>
              </w:rPr>
              <w:t xml:space="preserve"> (d)</w:t>
            </w:r>
          </w:p>
        </w:tc>
        <w:tc>
          <w:tcPr>
            <w:tcW w:w="3740" w:type="dxa"/>
            <w:shd w:val="clear" w:color="auto" w:fill="auto"/>
          </w:tcPr>
          <w:p w14:paraId="44336CE6" w14:textId="6EEB1A6B" w:rsidR="0093517B" w:rsidRPr="007F0340" w:rsidRDefault="004059A0" w:rsidP="00C51FA4">
            <w:pPr>
              <w:spacing w:after="0"/>
              <w:rPr>
                <w:sz w:val="24"/>
                <w:szCs w:val="24"/>
              </w:rPr>
            </w:pPr>
            <w:r w:rsidRPr="007F0340">
              <w:rPr>
                <w:sz w:val="24"/>
                <w:szCs w:val="24"/>
              </w:rPr>
              <w:t xml:space="preserve">ACTION: </w:t>
            </w:r>
            <w:r w:rsidR="00E45D21" w:rsidRPr="007F0340">
              <w:rPr>
                <w:sz w:val="24"/>
                <w:szCs w:val="24"/>
              </w:rPr>
              <w:t>Trust SENd review</w:t>
            </w:r>
            <w:r w:rsidR="00C51FA4" w:rsidRPr="007F0340">
              <w:rPr>
                <w:sz w:val="24"/>
                <w:szCs w:val="24"/>
              </w:rPr>
              <w:t xml:space="preserve"> </w:t>
            </w:r>
            <w:r w:rsidR="00C51FA4" w:rsidRPr="007F0340">
              <w:rPr>
                <w:rFonts w:cstheme="minorHAnsi"/>
                <w:sz w:val="24"/>
                <w:szCs w:val="24"/>
              </w:rPr>
              <w:t>NFA and NSI to meet and discuss</w:t>
            </w:r>
            <w:r w:rsidRPr="007F0340">
              <w:rPr>
                <w:rFonts w:cstheme="minorHAnsi"/>
                <w:sz w:val="24"/>
                <w:szCs w:val="24"/>
              </w:rPr>
              <w:t>.</w:t>
            </w:r>
          </w:p>
        </w:tc>
        <w:tc>
          <w:tcPr>
            <w:tcW w:w="1536" w:type="dxa"/>
            <w:shd w:val="clear" w:color="auto" w:fill="auto"/>
          </w:tcPr>
          <w:p w14:paraId="03E57CC3" w14:textId="51347E1B" w:rsidR="0093517B" w:rsidRPr="007F0340" w:rsidRDefault="00E45D21" w:rsidP="00523A97">
            <w:pPr>
              <w:spacing w:after="0"/>
              <w:rPr>
                <w:sz w:val="24"/>
                <w:szCs w:val="24"/>
              </w:rPr>
            </w:pPr>
            <w:r w:rsidRPr="007F0340">
              <w:rPr>
                <w:sz w:val="24"/>
                <w:szCs w:val="24"/>
              </w:rPr>
              <w:t>NSI/NFA</w:t>
            </w:r>
          </w:p>
        </w:tc>
        <w:tc>
          <w:tcPr>
            <w:tcW w:w="1488" w:type="dxa"/>
            <w:shd w:val="clear" w:color="auto" w:fill="auto"/>
          </w:tcPr>
          <w:p w14:paraId="15F00A14" w14:textId="37C40D51" w:rsidR="0093517B" w:rsidRPr="007F0340" w:rsidRDefault="004059A0" w:rsidP="00523A97">
            <w:pPr>
              <w:spacing w:after="0"/>
              <w:rPr>
                <w:sz w:val="24"/>
                <w:szCs w:val="24"/>
              </w:rPr>
            </w:pPr>
            <w:r w:rsidRPr="007F0340">
              <w:rPr>
                <w:sz w:val="24"/>
                <w:szCs w:val="24"/>
              </w:rPr>
              <w:t>Before 18.06.19</w:t>
            </w:r>
          </w:p>
        </w:tc>
        <w:tc>
          <w:tcPr>
            <w:tcW w:w="1601" w:type="dxa"/>
            <w:shd w:val="clear" w:color="auto" w:fill="auto"/>
          </w:tcPr>
          <w:p w14:paraId="34BF4E73" w14:textId="77777777" w:rsidR="0093517B" w:rsidRPr="007F0340" w:rsidRDefault="0093517B" w:rsidP="00523A97">
            <w:pPr>
              <w:spacing w:after="0"/>
              <w:rPr>
                <w:sz w:val="24"/>
                <w:szCs w:val="24"/>
              </w:rPr>
            </w:pPr>
          </w:p>
        </w:tc>
      </w:tr>
      <w:tr w:rsidR="00E45D21" w:rsidRPr="00FA1C2F" w14:paraId="46669E02" w14:textId="77777777" w:rsidTr="00C51FA4">
        <w:tc>
          <w:tcPr>
            <w:tcW w:w="1020" w:type="dxa"/>
            <w:shd w:val="clear" w:color="auto" w:fill="auto"/>
          </w:tcPr>
          <w:p w14:paraId="385F91BE" w14:textId="403FB17C" w:rsidR="00E45D21" w:rsidRPr="007F0340" w:rsidRDefault="00C51FA4" w:rsidP="00523A97">
            <w:pPr>
              <w:spacing w:after="0"/>
              <w:rPr>
                <w:sz w:val="24"/>
                <w:szCs w:val="24"/>
              </w:rPr>
            </w:pPr>
            <w:r w:rsidRPr="007F0340">
              <w:rPr>
                <w:sz w:val="24"/>
                <w:szCs w:val="24"/>
              </w:rPr>
              <w:t>6.1 (d</w:t>
            </w:r>
            <w:r w:rsidR="00E45D21" w:rsidRPr="007F0340">
              <w:rPr>
                <w:sz w:val="24"/>
                <w:szCs w:val="24"/>
              </w:rPr>
              <w:t>)</w:t>
            </w:r>
          </w:p>
        </w:tc>
        <w:tc>
          <w:tcPr>
            <w:tcW w:w="3740" w:type="dxa"/>
            <w:shd w:val="clear" w:color="auto" w:fill="auto"/>
          </w:tcPr>
          <w:p w14:paraId="4566E9E9" w14:textId="710257D6" w:rsidR="00E45D21" w:rsidRPr="007F0340" w:rsidRDefault="00E45D21" w:rsidP="004059A0">
            <w:pPr>
              <w:spacing w:after="0"/>
              <w:rPr>
                <w:sz w:val="24"/>
                <w:szCs w:val="24"/>
              </w:rPr>
            </w:pPr>
            <w:r w:rsidRPr="007F0340">
              <w:rPr>
                <w:rFonts w:cs="Arial"/>
                <w:sz w:val="24"/>
                <w:szCs w:val="24"/>
              </w:rPr>
              <w:t xml:space="preserve">ACTION:  Update since LGB meeting:  Helen Wetherall </w:t>
            </w:r>
            <w:r w:rsidR="0009483E" w:rsidRPr="007F0340">
              <w:rPr>
                <w:rFonts w:cs="Arial"/>
                <w:sz w:val="24"/>
                <w:szCs w:val="24"/>
              </w:rPr>
              <w:t>(</w:t>
            </w:r>
            <w:r w:rsidRPr="007F0340">
              <w:rPr>
                <w:rFonts w:cs="Arial"/>
                <w:sz w:val="24"/>
                <w:szCs w:val="24"/>
              </w:rPr>
              <w:t xml:space="preserve">AMF Projects </w:t>
            </w:r>
            <w:r w:rsidR="0009483E" w:rsidRPr="007F0340">
              <w:rPr>
                <w:rFonts w:cs="Arial"/>
                <w:sz w:val="24"/>
                <w:szCs w:val="24"/>
              </w:rPr>
              <w:t xml:space="preserve">– clerks) </w:t>
            </w:r>
            <w:r w:rsidRPr="007F0340">
              <w:rPr>
                <w:rFonts w:cs="Arial"/>
                <w:sz w:val="24"/>
                <w:szCs w:val="24"/>
              </w:rPr>
              <w:t xml:space="preserve">and Deborah Temperton have agreed that as this is a secure area, it </w:t>
            </w:r>
            <w:r w:rsidRPr="007F0340">
              <w:rPr>
                <w:rFonts w:cs="Arial"/>
                <w:sz w:val="24"/>
                <w:szCs w:val="24"/>
              </w:rPr>
              <w:lastRenderedPageBreak/>
              <w:t>is not appropriate for a third party to have access.  DT has overall Trust access so will update the GIAS for all LGBS.  DT will email all Trust schools to confirm.</w:t>
            </w:r>
          </w:p>
        </w:tc>
        <w:tc>
          <w:tcPr>
            <w:tcW w:w="1536" w:type="dxa"/>
            <w:shd w:val="clear" w:color="auto" w:fill="auto"/>
          </w:tcPr>
          <w:p w14:paraId="182858DA" w14:textId="3D86622B" w:rsidR="00E45D21" w:rsidRPr="007F0340" w:rsidRDefault="004059A0" w:rsidP="00523A97">
            <w:pPr>
              <w:spacing w:after="0"/>
              <w:rPr>
                <w:sz w:val="24"/>
                <w:szCs w:val="24"/>
              </w:rPr>
            </w:pPr>
            <w:r w:rsidRPr="007F0340">
              <w:rPr>
                <w:sz w:val="24"/>
                <w:szCs w:val="24"/>
              </w:rPr>
              <w:lastRenderedPageBreak/>
              <w:t>HHA/JMI</w:t>
            </w:r>
          </w:p>
        </w:tc>
        <w:tc>
          <w:tcPr>
            <w:tcW w:w="1488" w:type="dxa"/>
            <w:shd w:val="clear" w:color="auto" w:fill="auto"/>
          </w:tcPr>
          <w:p w14:paraId="5EE5686D" w14:textId="6770D3B3" w:rsidR="00E45D21" w:rsidRPr="007F0340" w:rsidRDefault="004059A0" w:rsidP="00523A97">
            <w:pPr>
              <w:spacing w:after="0"/>
              <w:rPr>
                <w:sz w:val="24"/>
                <w:szCs w:val="24"/>
              </w:rPr>
            </w:pPr>
            <w:r w:rsidRPr="007F0340">
              <w:rPr>
                <w:sz w:val="24"/>
                <w:szCs w:val="24"/>
              </w:rPr>
              <w:t>asap</w:t>
            </w:r>
          </w:p>
        </w:tc>
        <w:tc>
          <w:tcPr>
            <w:tcW w:w="1601" w:type="dxa"/>
            <w:shd w:val="clear" w:color="auto" w:fill="auto"/>
          </w:tcPr>
          <w:p w14:paraId="21E41782" w14:textId="77777777" w:rsidR="00E45D21" w:rsidRPr="007F0340" w:rsidRDefault="00E45D21" w:rsidP="00523A97">
            <w:pPr>
              <w:spacing w:after="0"/>
              <w:rPr>
                <w:sz w:val="24"/>
                <w:szCs w:val="24"/>
              </w:rPr>
            </w:pPr>
          </w:p>
        </w:tc>
      </w:tr>
      <w:tr w:rsidR="00C51FA4" w:rsidRPr="00FA1C2F" w14:paraId="25F8CB07" w14:textId="77777777" w:rsidTr="00C51FA4">
        <w:tc>
          <w:tcPr>
            <w:tcW w:w="1020" w:type="dxa"/>
            <w:shd w:val="clear" w:color="auto" w:fill="auto"/>
          </w:tcPr>
          <w:p w14:paraId="243CFFD5" w14:textId="51ABFAF1" w:rsidR="00C51FA4" w:rsidRPr="007F0340" w:rsidRDefault="00C51FA4" w:rsidP="00C51FA4">
            <w:pPr>
              <w:spacing w:after="0"/>
              <w:rPr>
                <w:sz w:val="24"/>
                <w:szCs w:val="24"/>
              </w:rPr>
            </w:pPr>
            <w:r w:rsidRPr="007F0340">
              <w:rPr>
                <w:sz w:val="24"/>
                <w:szCs w:val="24"/>
              </w:rPr>
              <w:t>7.5</w:t>
            </w:r>
          </w:p>
        </w:tc>
        <w:tc>
          <w:tcPr>
            <w:tcW w:w="3740" w:type="dxa"/>
            <w:shd w:val="clear" w:color="auto" w:fill="auto"/>
          </w:tcPr>
          <w:p w14:paraId="4DC6D2AE" w14:textId="3D151E5D" w:rsidR="00C51FA4" w:rsidRPr="007F0340" w:rsidRDefault="00C51FA4" w:rsidP="00C51FA4">
            <w:pPr>
              <w:spacing w:after="0"/>
              <w:rPr>
                <w:rFonts w:cs="Arial"/>
                <w:bCs/>
                <w:sz w:val="24"/>
                <w:szCs w:val="24"/>
              </w:rPr>
            </w:pPr>
            <w:r w:rsidRPr="007F0340">
              <w:rPr>
                <w:rFonts w:cs="Arial"/>
                <w:bCs/>
                <w:sz w:val="24"/>
                <w:szCs w:val="24"/>
              </w:rPr>
              <w:t>ACTION</w:t>
            </w:r>
            <w:r w:rsidR="004059A0" w:rsidRPr="007F0340">
              <w:rPr>
                <w:rFonts w:cs="Arial"/>
                <w:bCs/>
                <w:sz w:val="24"/>
                <w:szCs w:val="24"/>
              </w:rPr>
              <w:t xml:space="preserve">: </w:t>
            </w:r>
            <w:r w:rsidRPr="007F0340">
              <w:rPr>
                <w:rFonts w:cs="Arial"/>
                <w:bCs/>
                <w:sz w:val="24"/>
                <w:szCs w:val="24"/>
              </w:rPr>
              <w:t xml:space="preserve">Educational Visits Policy </w:t>
            </w:r>
            <w:r w:rsidR="004059A0" w:rsidRPr="007F0340">
              <w:rPr>
                <w:rFonts w:cs="Arial"/>
                <w:bCs/>
                <w:sz w:val="24"/>
                <w:szCs w:val="24"/>
              </w:rPr>
              <w:t>-</w:t>
            </w:r>
            <w:r w:rsidRPr="007F0340">
              <w:rPr>
                <w:rFonts w:cs="Arial"/>
                <w:bCs/>
                <w:sz w:val="24"/>
                <w:szCs w:val="24"/>
              </w:rPr>
              <w:t>pool mobile phones for staff to be added to the agenda for next meeting</w:t>
            </w:r>
          </w:p>
          <w:p w14:paraId="532F5749" w14:textId="77777777" w:rsidR="00C51FA4" w:rsidRPr="007F0340" w:rsidRDefault="00C51FA4" w:rsidP="00C51FA4">
            <w:pPr>
              <w:spacing w:after="0"/>
              <w:rPr>
                <w:rFonts w:cs="Arial"/>
                <w:bCs/>
                <w:sz w:val="24"/>
                <w:szCs w:val="24"/>
              </w:rPr>
            </w:pPr>
          </w:p>
        </w:tc>
        <w:tc>
          <w:tcPr>
            <w:tcW w:w="1536" w:type="dxa"/>
            <w:shd w:val="clear" w:color="auto" w:fill="auto"/>
          </w:tcPr>
          <w:p w14:paraId="5A345B3E" w14:textId="50BACC6F" w:rsidR="00C51FA4" w:rsidRPr="007F0340" w:rsidRDefault="004059A0" w:rsidP="00C51FA4">
            <w:pPr>
              <w:spacing w:after="0"/>
              <w:rPr>
                <w:sz w:val="24"/>
                <w:szCs w:val="24"/>
              </w:rPr>
            </w:pPr>
            <w:r w:rsidRPr="007F0340">
              <w:rPr>
                <w:sz w:val="24"/>
                <w:szCs w:val="24"/>
              </w:rPr>
              <w:t>HHA/JMI</w:t>
            </w:r>
          </w:p>
        </w:tc>
        <w:tc>
          <w:tcPr>
            <w:tcW w:w="1488" w:type="dxa"/>
            <w:shd w:val="clear" w:color="auto" w:fill="auto"/>
          </w:tcPr>
          <w:p w14:paraId="259D3D8E" w14:textId="2941A6DA" w:rsidR="00C51FA4" w:rsidRPr="007F0340" w:rsidRDefault="004059A0" w:rsidP="00C51FA4">
            <w:pPr>
              <w:spacing w:after="0"/>
              <w:rPr>
                <w:sz w:val="24"/>
                <w:szCs w:val="24"/>
              </w:rPr>
            </w:pPr>
            <w:r w:rsidRPr="007F0340">
              <w:rPr>
                <w:sz w:val="24"/>
                <w:szCs w:val="24"/>
              </w:rPr>
              <w:t>18.06.19</w:t>
            </w:r>
          </w:p>
        </w:tc>
        <w:tc>
          <w:tcPr>
            <w:tcW w:w="1601" w:type="dxa"/>
            <w:shd w:val="clear" w:color="auto" w:fill="auto"/>
          </w:tcPr>
          <w:p w14:paraId="1C4F36DF" w14:textId="77777777" w:rsidR="00C51FA4" w:rsidRPr="007F0340" w:rsidRDefault="00C51FA4" w:rsidP="00C51FA4">
            <w:pPr>
              <w:spacing w:after="0"/>
              <w:rPr>
                <w:sz w:val="24"/>
                <w:szCs w:val="24"/>
              </w:rPr>
            </w:pPr>
          </w:p>
        </w:tc>
      </w:tr>
    </w:tbl>
    <w:p w14:paraId="562C483A" w14:textId="77777777" w:rsidR="008F5C5E" w:rsidRPr="00FA1C2F" w:rsidRDefault="008F5C5E" w:rsidP="00523A97">
      <w:pPr>
        <w:spacing w:after="0"/>
      </w:pPr>
    </w:p>
    <w:sectPr w:rsidR="008F5C5E" w:rsidRPr="00FA1C2F" w:rsidSect="008F5C5E">
      <w:headerReference w:type="default" r:id="rId11"/>
      <w:footerReference w:type="default" r:id="rId12"/>
      <w:pgSz w:w="11899" w:h="16838" w:code="9"/>
      <w:pgMar w:top="1663" w:right="1247" w:bottom="1134" w:left="1247"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897D7" w14:textId="77777777" w:rsidR="00692052" w:rsidRDefault="00692052">
      <w:pPr>
        <w:spacing w:after="0" w:line="240" w:lineRule="auto"/>
      </w:pPr>
      <w:r>
        <w:separator/>
      </w:r>
    </w:p>
  </w:endnote>
  <w:endnote w:type="continuationSeparator" w:id="0">
    <w:p w14:paraId="0B47A835" w14:textId="77777777" w:rsidR="00692052" w:rsidRDefault="00692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DF18F" w14:textId="77777777" w:rsidR="00E45D21" w:rsidRDefault="00E45D21">
    <w:pPr>
      <w:ind w:left="-142"/>
    </w:pPr>
    <w:r>
      <w:rPr>
        <w:noProof/>
      </w:rPr>
      <mc:AlternateContent>
        <mc:Choice Requires="wps">
          <w:drawing>
            <wp:anchor distT="0" distB="0" distL="114300" distR="114300" simplePos="0" relativeHeight="251655680" behindDoc="0" locked="0" layoutInCell="1" allowOverlap="1" wp14:anchorId="317EB493" wp14:editId="64E22984">
              <wp:simplePos x="0" y="0"/>
              <wp:positionH relativeFrom="column">
                <wp:posOffset>-397510</wp:posOffset>
              </wp:positionH>
              <wp:positionV relativeFrom="paragraph">
                <wp:posOffset>-180340</wp:posOffset>
              </wp:positionV>
              <wp:extent cx="685800" cy="342900"/>
              <wp:effectExtent l="254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8A503" w14:textId="44650BCE" w:rsidR="00E45D21" w:rsidRDefault="00E45D21">
                          <w:r>
                            <w:t xml:space="preserve">Page </w:t>
                          </w:r>
                          <w:r>
                            <w:fldChar w:fldCharType="begin"/>
                          </w:r>
                          <w:r>
                            <w:instrText xml:space="preserve"> PAGE </w:instrText>
                          </w:r>
                          <w:r>
                            <w:fldChar w:fldCharType="separate"/>
                          </w:r>
                          <w:r w:rsidR="00FE44E6">
                            <w:rPr>
                              <w:noProof/>
                            </w:rPr>
                            <w:t>6</w:t>
                          </w:r>
                          <w:r>
                            <w:fldChar w:fldCharType="end"/>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EB493" id="_x0000_t202" coordsize="21600,21600" o:spt="202" path="m,l,21600r21600,l21600,xe">
              <v:stroke joinstyle="miter"/>
              <v:path gradientshapeok="t" o:connecttype="rect"/>
            </v:shapetype>
            <v:shape id="Text Box 1" o:spid="_x0000_s1026" type="#_x0000_t202" style="position:absolute;left:0;text-align:left;margin-left:-31.3pt;margin-top:-14.2pt;width:54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" filled="f" stroked="f">
              <v:textbox inset=",7.2pt,,7.2pt">
                <w:txbxContent>
                  <w:p w14:paraId="1618A503" w14:textId="44650BCE" w:rsidR="00E45D21" w:rsidRDefault="00E45D21">
                    <w:r>
                      <w:t xml:space="preserve">Page </w:t>
                    </w:r>
                    <w:r>
                      <w:fldChar w:fldCharType="begin"/>
                    </w:r>
                    <w:r>
                      <w:instrText xml:space="preserve"> PAGE </w:instrText>
                    </w:r>
                    <w:r>
                      <w:fldChar w:fldCharType="separate"/>
                    </w:r>
                    <w:r w:rsidR="00FE44E6">
                      <w:rPr>
                        <w:noProof/>
                      </w:rPr>
                      <w:t>6</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D98B2" w14:textId="77777777" w:rsidR="00692052" w:rsidRDefault="00692052">
      <w:pPr>
        <w:spacing w:after="0" w:line="240" w:lineRule="auto"/>
      </w:pPr>
      <w:r>
        <w:separator/>
      </w:r>
    </w:p>
  </w:footnote>
  <w:footnote w:type="continuationSeparator" w:id="0">
    <w:p w14:paraId="521B4234" w14:textId="77777777" w:rsidR="00692052" w:rsidRDefault="00692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A93DB" w14:textId="1DC69F99" w:rsidR="00E45D21" w:rsidRDefault="00E45D21" w:rsidP="00111990">
    <w:pPr>
      <w:jc w:val="center"/>
    </w:pPr>
    <w:r w:rsidRPr="009B7D19">
      <w:rPr>
        <w:rFonts w:cs="Arial"/>
        <w:b/>
        <w:noProof/>
      </w:rPr>
      <w:drawing>
        <wp:inline distT="0" distB="0" distL="0" distR="0" wp14:anchorId="6BA21189" wp14:editId="71C9D825">
          <wp:extent cx="5076825" cy="1038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76825" cy="1038225"/>
                  </a:xfrm>
                  <a:prstGeom prst="rect">
                    <a:avLst/>
                  </a:prstGeom>
                  <a:noFill/>
                  <a:ln>
                    <a:noFill/>
                  </a:ln>
                </pic:spPr>
              </pic:pic>
            </a:graphicData>
          </a:graphic>
        </wp:inline>
      </w:drawing>
    </w:r>
  </w:p>
  <w:p w14:paraId="06DD298C" w14:textId="422DCF64" w:rsidR="00E45D21" w:rsidRDefault="00E45D21" w:rsidP="008F5C5E">
    <w:r>
      <w:t>Woodfield Primary School Local Governing Body</w:t>
    </w:r>
    <w:r>
      <w:tab/>
      <w:t xml:space="preserve"> </w:t>
    </w:r>
    <w:r>
      <w:tab/>
    </w:r>
    <w:r>
      <w:tab/>
    </w:r>
    <w:r>
      <w:tab/>
    </w:r>
  </w:p>
  <w:p w14:paraId="6D8FA6AA" w14:textId="2D98C1A1" w:rsidR="00E45D21" w:rsidRPr="00524086" w:rsidRDefault="00E45D21" w:rsidP="006B3582">
    <w:pPr>
      <w:tabs>
        <w:tab w:val="left" w:pos="4620"/>
      </w:tabs>
    </w:pPr>
    <w:r>
      <w:t>Meeting Minutes 4 March 2019</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F6CC0"/>
    <w:multiLevelType w:val="hybridMultilevel"/>
    <w:tmpl w:val="E29C3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B5996"/>
    <w:multiLevelType w:val="hybridMultilevel"/>
    <w:tmpl w:val="2A82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575F08"/>
    <w:multiLevelType w:val="multilevel"/>
    <w:tmpl w:val="013009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1750D07"/>
    <w:multiLevelType w:val="hybridMultilevel"/>
    <w:tmpl w:val="BA143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855FD6"/>
    <w:multiLevelType w:val="hybridMultilevel"/>
    <w:tmpl w:val="C768754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561A09"/>
    <w:multiLevelType w:val="hybridMultilevel"/>
    <w:tmpl w:val="DAEE69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B684C2B"/>
    <w:multiLevelType w:val="hybridMultilevel"/>
    <w:tmpl w:val="A63E0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B273E9"/>
    <w:multiLevelType w:val="hybridMultilevel"/>
    <w:tmpl w:val="0EA08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356BD9"/>
    <w:multiLevelType w:val="hybridMultilevel"/>
    <w:tmpl w:val="34A4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7033BD"/>
    <w:multiLevelType w:val="hybridMultilevel"/>
    <w:tmpl w:val="3FD68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E37353"/>
    <w:multiLevelType w:val="hybridMultilevel"/>
    <w:tmpl w:val="78FA7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9B072E"/>
    <w:multiLevelType w:val="hybridMultilevel"/>
    <w:tmpl w:val="4D8C7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B95CB2"/>
    <w:multiLevelType w:val="hybridMultilevel"/>
    <w:tmpl w:val="D6366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1C003E"/>
    <w:multiLevelType w:val="hybridMultilevel"/>
    <w:tmpl w:val="08225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0"/>
  </w:num>
  <w:num w:numId="7">
    <w:abstractNumId w:val="7"/>
  </w:num>
  <w:num w:numId="8">
    <w:abstractNumId w:val="9"/>
  </w:num>
  <w:num w:numId="9">
    <w:abstractNumId w:val="12"/>
  </w:num>
  <w:num w:numId="10">
    <w:abstractNumId w:val="4"/>
  </w:num>
  <w:num w:numId="11">
    <w:abstractNumId w:val="6"/>
  </w:num>
  <w:num w:numId="12">
    <w:abstractNumId w:val="0"/>
  </w:num>
  <w:num w:numId="13">
    <w:abstractNumId w:val="13"/>
  </w:num>
  <w:num w:numId="14">
    <w:abstractNumId w:val="3"/>
  </w:num>
  <w:num w:numId="15">
    <w:abstractNumId w:val="11"/>
  </w:num>
  <w:num w:numId="16">
    <w:abstractNumId w:va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9EA"/>
    <w:rsid w:val="00037989"/>
    <w:rsid w:val="00040A08"/>
    <w:rsid w:val="000414BC"/>
    <w:rsid w:val="00044E92"/>
    <w:rsid w:val="00064463"/>
    <w:rsid w:val="000674F2"/>
    <w:rsid w:val="00067F3A"/>
    <w:rsid w:val="00077004"/>
    <w:rsid w:val="00086CDF"/>
    <w:rsid w:val="00090457"/>
    <w:rsid w:val="0009483E"/>
    <w:rsid w:val="000A26F1"/>
    <w:rsid w:val="000A7B85"/>
    <w:rsid w:val="000B3EF2"/>
    <w:rsid w:val="000B41B6"/>
    <w:rsid w:val="000C655B"/>
    <w:rsid w:val="000D749D"/>
    <w:rsid w:val="000E3787"/>
    <w:rsid w:val="000F7D54"/>
    <w:rsid w:val="001042F1"/>
    <w:rsid w:val="00111990"/>
    <w:rsid w:val="00112B68"/>
    <w:rsid w:val="001327CE"/>
    <w:rsid w:val="0014495C"/>
    <w:rsid w:val="00151344"/>
    <w:rsid w:val="001637E6"/>
    <w:rsid w:val="0019689B"/>
    <w:rsid w:val="001A24B6"/>
    <w:rsid w:val="001B5DBE"/>
    <w:rsid w:val="001F37B9"/>
    <w:rsid w:val="001F631E"/>
    <w:rsid w:val="00203680"/>
    <w:rsid w:val="00227C09"/>
    <w:rsid w:val="002576BA"/>
    <w:rsid w:val="00257E4E"/>
    <w:rsid w:val="00263939"/>
    <w:rsid w:val="002A5989"/>
    <w:rsid w:val="002B5BCC"/>
    <w:rsid w:val="002B6F97"/>
    <w:rsid w:val="002D5123"/>
    <w:rsid w:val="002F7D6E"/>
    <w:rsid w:val="00311EE7"/>
    <w:rsid w:val="00312E22"/>
    <w:rsid w:val="00333A42"/>
    <w:rsid w:val="00336F0E"/>
    <w:rsid w:val="00337A87"/>
    <w:rsid w:val="0034164C"/>
    <w:rsid w:val="00351AC8"/>
    <w:rsid w:val="003A3AAB"/>
    <w:rsid w:val="003B61D7"/>
    <w:rsid w:val="003E7AA7"/>
    <w:rsid w:val="00401597"/>
    <w:rsid w:val="00401A5F"/>
    <w:rsid w:val="00402D9D"/>
    <w:rsid w:val="004059A0"/>
    <w:rsid w:val="004557BB"/>
    <w:rsid w:val="00486612"/>
    <w:rsid w:val="004C2699"/>
    <w:rsid w:val="004C38C3"/>
    <w:rsid w:val="004E3814"/>
    <w:rsid w:val="00507193"/>
    <w:rsid w:val="0052207E"/>
    <w:rsid w:val="00523A97"/>
    <w:rsid w:val="005340B3"/>
    <w:rsid w:val="0053440B"/>
    <w:rsid w:val="0054425B"/>
    <w:rsid w:val="00545DCF"/>
    <w:rsid w:val="0057609B"/>
    <w:rsid w:val="00577D79"/>
    <w:rsid w:val="00590519"/>
    <w:rsid w:val="00595B72"/>
    <w:rsid w:val="005B1210"/>
    <w:rsid w:val="005D48DF"/>
    <w:rsid w:val="00606A8F"/>
    <w:rsid w:val="006232B3"/>
    <w:rsid w:val="00657B5F"/>
    <w:rsid w:val="00681043"/>
    <w:rsid w:val="00682E61"/>
    <w:rsid w:val="00692052"/>
    <w:rsid w:val="0069257D"/>
    <w:rsid w:val="00697EDD"/>
    <w:rsid w:val="006B3582"/>
    <w:rsid w:val="006E7314"/>
    <w:rsid w:val="006F03B6"/>
    <w:rsid w:val="00726C4F"/>
    <w:rsid w:val="0076441D"/>
    <w:rsid w:val="007B2F97"/>
    <w:rsid w:val="007B7165"/>
    <w:rsid w:val="007B748F"/>
    <w:rsid w:val="007C1A45"/>
    <w:rsid w:val="007D02C8"/>
    <w:rsid w:val="007D780F"/>
    <w:rsid w:val="007F0340"/>
    <w:rsid w:val="00803F64"/>
    <w:rsid w:val="00815F3E"/>
    <w:rsid w:val="008207D4"/>
    <w:rsid w:val="008210E8"/>
    <w:rsid w:val="00841ACC"/>
    <w:rsid w:val="00844B2F"/>
    <w:rsid w:val="008460FE"/>
    <w:rsid w:val="00870334"/>
    <w:rsid w:val="00870969"/>
    <w:rsid w:val="00894A63"/>
    <w:rsid w:val="008B54FE"/>
    <w:rsid w:val="008D3DBD"/>
    <w:rsid w:val="008F5C5E"/>
    <w:rsid w:val="00902D0F"/>
    <w:rsid w:val="009150F0"/>
    <w:rsid w:val="0093517B"/>
    <w:rsid w:val="00941380"/>
    <w:rsid w:val="009B185D"/>
    <w:rsid w:val="009C59BF"/>
    <w:rsid w:val="009D7705"/>
    <w:rsid w:val="00A37E79"/>
    <w:rsid w:val="00A54878"/>
    <w:rsid w:val="00A70CFE"/>
    <w:rsid w:val="00A71D68"/>
    <w:rsid w:val="00A91D12"/>
    <w:rsid w:val="00AB77FC"/>
    <w:rsid w:val="00B03251"/>
    <w:rsid w:val="00B15A34"/>
    <w:rsid w:val="00B40B92"/>
    <w:rsid w:val="00B5095F"/>
    <w:rsid w:val="00B50FC4"/>
    <w:rsid w:val="00B87330"/>
    <w:rsid w:val="00BA66C6"/>
    <w:rsid w:val="00BB1470"/>
    <w:rsid w:val="00BB6A27"/>
    <w:rsid w:val="00BD5B4D"/>
    <w:rsid w:val="00BE4A94"/>
    <w:rsid w:val="00BF5EB6"/>
    <w:rsid w:val="00C319EC"/>
    <w:rsid w:val="00C3370B"/>
    <w:rsid w:val="00C5015F"/>
    <w:rsid w:val="00C51FA4"/>
    <w:rsid w:val="00C7159B"/>
    <w:rsid w:val="00C71620"/>
    <w:rsid w:val="00C93755"/>
    <w:rsid w:val="00CD3C54"/>
    <w:rsid w:val="00CE5727"/>
    <w:rsid w:val="00CE787A"/>
    <w:rsid w:val="00CF0976"/>
    <w:rsid w:val="00D05B53"/>
    <w:rsid w:val="00D302D1"/>
    <w:rsid w:val="00D304B8"/>
    <w:rsid w:val="00D45B9D"/>
    <w:rsid w:val="00D75220"/>
    <w:rsid w:val="00D949EA"/>
    <w:rsid w:val="00D96D6F"/>
    <w:rsid w:val="00DA0FAE"/>
    <w:rsid w:val="00DB458E"/>
    <w:rsid w:val="00DC6CB0"/>
    <w:rsid w:val="00DE0225"/>
    <w:rsid w:val="00E02542"/>
    <w:rsid w:val="00E45D21"/>
    <w:rsid w:val="00E507E8"/>
    <w:rsid w:val="00E91449"/>
    <w:rsid w:val="00EC2B03"/>
    <w:rsid w:val="00EC795D"/>
    <w:rsid w:val="00EE50E8"/>
    <w:rsid w:val="00EE7D44"/>
    <w:rsid w:val="00EF3507"/>
    <w:rsid w:val="00F01199"/>
    <w:rsid w:val="00F204C3"/>
    <w:rsid w:val="00F52D1F"/>
    <w:rsid w:val="00F63BE4"/>
    <w:rsid w:val="00F643B5"/>
    <w:rsid w:val="00F702C0"/>
    <w:rsid w:val="00F71A61"/>
    <w:rsid w:val="00F85F26"/>
    <w:rsid w:val="00FA1C2F"/>
    <w:rsid w:val="00FA2966"/>
    <w:rsid w:val="00FA61D3"/>
    <w:rsid w:val="00FE1473"/>
    <w:rsid w:val="00FE1C82"/>
    <w:rsid w:val="00FE44E6"/>
    <w:rsid w:val="00FF5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667226"/>
  <w15:docId w15:val="{4DF6EFC7-86B8-4066-AD21-E71A7A5A0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B35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582"/>
  </w:style>
  <w:style w:type="paragraph" w:styleId="ListParagraph">
    <w:name w:val="List Paragraph"/>
    <w:basedOn w:val="Normal"/>
    <w:uiPriority w:val="34"/>
    <w:qFormat/>
    <w:rsid w:val="001F37B9"/>
    <w:pPr>
      <w:ind w:left="720"/>
      <w:contextualSpacing/>
    </w:pPr>
  </w:style>
  <w:style w:type="paragraph" w:styleId="Header">
    <w:name w:val="header"/>
    <w:basedOn w:val="Normal"/>
    <w:link w:val="HeaderChar"/>
    <w:uiPriority w:val="99"/>
    <w:unhideWhenUsed/>
    <w:rsid w:val="001119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1990"/>
  </w:style>
  <w:style w:type="character" w:styleId="Hyperlink">
    <w:name w:val="Hyperlink"/>
    <w:rsid w:val="000A7B85"/>
    <w:rPr>
      <w:color w:val="0563C1"/>
      <w:u w:val="single"/>
    </w:rPr>
  </w:style>
  <w:style w:type="paragraph" w:styleId="BalloonText">
    <w:name w:val="Balloon Text"/>
    <w:basedOn w:val="Normal"/>
    <w:link w:val="BalloonTextChar"/>
    <w:uiPriority w:val="99"/>
    <w:semiHidden/>
    <w:unhideWhenUsed/>
    <w:rsid w:val="007B71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1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jayne.miller@woodfield.doncaster.sch.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uk/guidance/what-academies-free-schools-and-colleges-should-publish-online" TargetMode="External"/><Relationship Id="rId4" Type="http://schemas.openxmlformats.org/officeDocument/2006/relationships/settings" Target="settings.xml"/><Relationship Id="rId9" Type="http://schemas.openxmlformats.org/officeDocument/2006/relationships/hyperlink" Target="https://woodfieldprimaryschool.co.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8A289-08DF-4E45-8643-2DECDDD94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2624</Words>
  <Characters>14960</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17549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Harris (Childrens Services)</dc:creator>
  <cp:lastModifiedBy>Jayne Miller</cp:lastModifiedBy>
  <cp:revision>2</cp:revision>
  <cp:lastPrinted>2019-03-08T11:40:00Z</cp:lastPrinted>
  <dcterms:created xsi:type="dcterms:W3CDTF">2019-03-12T09:09:00Z</dcterms:created>
  <dcterms:modified xsi:type="dcterms:W3CDTF">2019-03-12T09:09:00Z</dcterms:modified>
</cp:coreProperties>
</file>