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126B6" w14:textId="77777777" w:rsidR="00B105B5" w:rsidRDefault="00B105B5" w:rsidP="007C7977">
      <w:pPr>
        <w:rPr>
          <w:rFonts w:eastAsiaTheme="minorEastAsia"/>
          <w:b/>
          <w:sz w:val="32"/>
          <w:lang w:val="en-US" w:eastAsia="ja-JP"/>
        </w:rPr>
      </w:pPr>
    </w:p>
    <w:p w14:paraId="6086DDC5" w14:textId="77777777" w:rsidR="00B105B5" w:rsidRDefault="00B105B5" w:rsidP="007C7977">
      <w:pPr>
        <w:rPr>
          <w:rFonts w:eastAsiaTheme="minorEastAsia"/>
          <w:b/>
          <w:sz w:val="32"/>
          <w:lang w:val="en-US" w:eastAsia="ja-JP"/>
        </w:rPr>
      </w:pPr>
    </w:p>
    <w:p w14:paraId="30F6BD9D" w14:textId="77777777" w:rsidR="00B105B5" w:rsidRDefault="00B105B5" w:rsidP="007C7977">
      <w:pPr>
        <w:rPr>
          <w:rFonts w:eastAsiaTheme="minorEastAsia"/>
          <w:b/>
          <w:sz w:val="32"/>
          <w:lang w:val="en-US" w:eastAsia="ja-JP"/>
        </w:rPr>
      </w:pPr>
    </w:p>
    <w:p w14:paraId="04D4EADC" w14:textId="77777777" w:rsidR="00B105B5" w:rsidRDefault="00B105B5" w:rsidP="007C7977">
      <w:pPr>
        <w:rPr>
          <w:rFonts w:eastAsiaTheme="minorEastAsia"/>
          <w:b/>
          <w:sz w:val="32"/>
          <w:lang w:val="en-US" w:eastAsia="ja-JP"/>
        </w:rPr>
      </w:pPr>
    </w:p>
    <w:p w14:paraId="77429D96" w14:textId="77777777" w:rsidR="00B105B5" w:rsidRDefault="00B105B5" w:rsidP="007C7977">
      <w:pPr>
        <w:rPr>
          <w:rFonts w:eastAsiaTheme="minorEastAsia"/>
          <w:b/>
          <w:sz w:val="32"/>
          <w:lang w:val="en-US" w:eastAsia="ja-JP"/>
        </w:rPr>
      </w:pPr>
    </w:p>
    <w:p w14:paraId="51A46F03" w14:textId="77777777" w:rsidR="00B105B5" w:rsidRDefault="00B105B5" w:rsidP="007C7977">
      <w:pPr>
        <w:rPr>
          <w:rFonts w:eastAsiaTheme="minorEastAsia"/>
          <w:b/>
          <w:sz w:val="32"/>
          <w:lang w:val="en-US" w:eastAsia="ja-JP"/>
        </w:rPr>
      </w:pPr>
    </w:p>
    <w:p w14:paraId="2C43B91B" w14:textId="2985BDD6" w:rsidR="00A23725" w:rsidRDefault="00E755A3" w:rsidP="00A23725">
      <w:pPr>
        <w:jc w:val="center"/>
        <w:rPr>
          <w:rFonts w:eastAsiaTheme="majorEastAsia" w:cs="Arial"/>
          <w:color w:val="000000" w:themeColor="text2"/>
          <w:sz w:val="72"/>
          <w:szCs w:val="72"/>
          <w:u w:color="FFD006"/>
          <w:lang w:eastAsia="ja-JP"/>
        </w:rPr>
      </w:pPr>
      <w:bookmarkStart w:id="0" w:name="_Peafowl_and_the"/>
      <w:bookmarkStart w:id="1" w:name="_Section_1"/>
      <w:bookmarkStart w:id="2" w:name="_Legislative_framework"/>
      <w:bookmarkStart w:id="3" w:name="_Legal_framework"/>
      <w:bookmarkEnd w:id="0"/>
      <w:bookmarkEnd w:id="1"/>
      <w:bookmarkEnd w:id="2"/>
      <w:bookmarkEnd w:id="3"/>
      <w:r w:rsidRPr="00E755A3">
        <w:rPr>
          <w:rFonts w:eastAsiaTheme="majorEastAsia" w:cs="Arial"/>
          <w:color w:val="000000" w:themeColor="text2"/>
          <w:sz w:val="72"/>
          <w:szCs w:val="72"/>
          <w:u w:color="FFD006"/>
          <w:lang w:eastAsia="ja-JP"/>
        </w:rPr>
        <w:t>Bollington Cross C.E. Primary School</w:t>
      </w:r>
    </w:p>
    <w:p w14:paraId="0AD07710" w14:textId="2387BA36" w:rsidR="00E755A3" w:rsidRPr="00E755A3" w:rsidRDefault="00E755A3" w:rsidP="00A23725">
      <w:pPr>
        <w:jc w:val="center"/>
        <w:rPr>
          <w:rFonts w:eastAsiaTheme="majorEastAsia" w:cs="Arial"/>
          <w:color w:val="000000" w:themeColor="text2"/>
          <w:sz w:val="72"/>
          <w:szCs w:val="72"/>
          <w:u w:color="FFD006"/>
          <w:lang w:eastAsia="ja-JP"/>
        </w:rPr>
      </w:pPr>
      <w:r>
        <w:rPr>
          <w:rFonts w:eastAsiaTheme="majorEastAsia" w:cs="Arial"/>
          <w:noProof/>
          <w:color w:val="000000" w:themeColor="text2"/>
          <w:sz w:val="72"/>
          <w:szCs w:val="72"/>
          <w:u w:color="FFD006"/>
          <w:lang w:eastAsia="en-GB"/>
        </w:rPr>
        <w:drawing>
          <wp:inline distT="0" distB="0" distL="0" distR="0" wp14:anchorId="01483169" wp14:editId="64C6390E">
            <wp:extent cx="981710" cy="101790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710" cy="1017905"/>
                    </a:xfrm>
                    <a:prstGeom prst="rect">
                      <a:avLst/>
                    </a:prstGeom>
                    <a:noFill/>
                  </pic:spPr>
                </pic:pic>
              </a:graphicData>
            </a:graphic>
          </wp:inline>
        </w:drawing>
      </w:r>
    </w:p>
    <w:p w14:paraId="3D2113AE" w14:textId="77777777" w:rsidR="00A23725" w:rsidRDefault="00A23725" w:rsidP="00A23725">
      <w:pPr>
        <w:jc w:val="center"/>
        <w:rPr>
          <w:rFonts w:eastAsiaTheme="majorEastAsia" w:cs="Arial"/>
          <w:color w:val="000000" w:themeColor="text1"/>
          <w:sz w:val="72"/>
          <w:szCs w:val="72"/>
          <w:lang w:eastAsia="ja-JP"/>
        </w:rPr>
      </w:pPr>
    </w:p>
    <w:p w14:paraId="736F73D5" w14:textId="1039A5CA" w:rsidR="00A23725" w:rsidRPr="006C5DAE" w:rsidRDefault="00C309AC" w:rsidP="006C5DAE">
      <w:pPr>
        <w:jc w:val="center"/>
        <w:rPr>
          <w:rFonts w:eastAsiaTheme="majorEastAsia" w:cs="Arial"/>
          <w:color w:val="000000" w:themeColor="text1"/>
          <w:sz w:val="72"/>
          <w:szCs w:val="80"/>
          <w:lang w:val="en-US" w:eastAsia="ja-JP"/>
        </w:rPr>
        <w:sectPr w:rsidR="00A23725" w:rsidRPr="006C5DAE" w:rsidSect="00BF0CC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564" w:footer="708" w:gutter="0"/>
          <w:cols w:space="708"/>
          <w:docGrid w:linePitch="360"/>
        </w:sectPr>
      </w:pPr>
      <w:r>
        <w:rPr>
          <w:rFonts w:eastAsiaTheme="majorEastAsia" w:cs="Arial"/>
          <w:color w:val="000000" w:themeColor="text1"/>
          <w:sz w:val="72"/>
          <w:szCs w:val="80"/>
          <w:lang w:val="en-US" w:eastAsia="ja-JP"/>
        </w:rPr>
        <w:t>Equality Information and Objectives Polic</w:t>
      </w:r>
      <w:r w:rsidR="006C5DAE">
        <w:rPr>
          <w:rFonts w:eastAsiaTheme="majorEastAsia" w:cs="Arial"/>
          <w:color w:val="000000" w:themeColor="text1"/>
          <w:sz w:val="72"/>
          <w:szCs w:val="80"/>
          <w:lang w:val="en-US" w:eastAsia="ja-JP"/>
        </w:rPr>
        <w:t>y</w:t>
      </w:r>
    </w:p>
    <w:p w14:paraId="4BF9CE7E" w14:textId="77777777" w:rsidR="00A23725" w:rsidRDefault="00A23725" w:rsidP="00A23725">
      <w:pPr>
        <w:jc w:val="both"/>
        <w:sectPr w:rsidR="00A23725" w:rsidSect="00BF0CC0">
          <w:pgSz w:w="11906" w:h="16838"/>
          <w:pgMar w:top="1440" w:right="1440" w:bottom="1440" w:left="1440" w:header="709" w:footer="709" w:gutter="0"/>
          <w:pgNumType w:start="0"/>
          <w:cols w:space="708"/>
          <w:docGrid w:linePitch="360"/>
        </w:sectPr>
      </w:pPr>
      <w:bookmarkStart w:id="6" w:name="_Statement_of_Intent"/>
      <w:bookmarkStart w:id="7" w:name="_Statement_of_intent_1"/>
      <w:bookmarkEnd w:id="6"/>
      <w:bookmarkEnd w:id="7"/>
    </w:p>
    <w:p w14:paraId="09D09BBA" w14:textId="2B3E89F0" w:rsidR="006C5DAE" w:rsidRPr="006C5DAE" w:rsidRDefault="006C5DAE" w:rsidP="006C5DAE">
      <w:pPr>
        <w:spacing w:after="0" w:line="300" w:lineRule="atLeast"/>
        <w:rPr>
          <w:rFonts w:ascii="Calibri Light" w:eastAsia="Times New Roman" w:hAnsi="Calibri Light" w:cs="Calibri Light"/>
          <w:sz w:val="21"/>
          <w:szCs w:val="21"/>
          <w:lang w:eastAsia="en-GB"/>
        </w:rPr>
      </w:pPr>
      <w:bookmarkStart w:id="8" w:name="_Legal_framework_1"/>
      <w:bookmarkEnd w:id="8"/>
      <w:r w:rsidRPr="006C5DAE">
        <w:rPr>
          <w:rFonts w:ascii="Calibri Light" w:eastAsia="Times New Roman" w:hAnsi="Calibri Light" w:cs="Calibri Light"/>
          <w:b/>
          <w:bCs/>
          <w:kern w:val="36"/>
          <w:sz w:val="48"/>
          <w:szCs w:val="48"/>
          <w:lang w:eastAsia="en-GB"/>
        </w:rPr>
        <w:t>Contents</w:t>
      </w:r>
    </w:p>
    <w:p w14:paraId="22F2D66F" w14:textId="77777777" w:rsidR="006C5DAE" w:rsidRPr="006C5DAE" w:rsidRDefault="006C5DAE" w:rsidP="00FB77C5">
      <w:pPr>
        <w:numPr>
          <w:ilvl w:val="0"/>
          <w:numId w:val="8"/>
        </w:numPr>
        <w:spacing w:before="100" w:beforeAutospacing="1" w:after="100" w:afterAutospacing="1" w:line="300" w:lineRule="atLeast"/>
        <w:rPr>
          <w:rFonts w:ascii="Calibri Light" w:eastAsia="Times New Roman" w:hAnsi="Calibri Light" w:cs="Calibri Light"/>
          <w:sz w:val="21"/>
          <w:szCs w:val="21"/>
          <w:lang w:eastAsia="en-GB"/>
        </w:rPr>
      </w:pPr>
      <w:r w:rsidRPr="006C5DAE">
        <w:rPr>
          <w:rFonts w:ascii="Calibri Light" w:eastAsia="Times New Roman" w:hAnsi="Calibri Light" w:cs="Calibri Light"/>
          <w:sz w:val="21"/>
          <w:szCs w:val="21"/>
          <w:lang w:eastAsia="en-GB"/>
        </w:rPr>
        <w:t>Statement of Intent</w:t>
      </w:r>
    </w:p>
    <w:p w14:paraId="59192C13" w14:textId="77777777" w:rsidR="006C5DAE" w:rsidRPr="006C5DAE" w:rsidRDefault="006C5DAE" w:rsidP="00FB77C5">
      <w:pPr>
        <w:numPr>
          <w:ilvl w:val="0"/>
          <w:numId w:val="8"/>
        </w:numPr>
        <w:spacing w:before="100" w:beforeAutospacing="1" w:after="100" w:afterAutospacing="1" w:line="300" w:lineRule="atLeast"/>
        <w:rPr>
          <w:rFonts w:ascii="Calibri Light" w:eastAsia="Times New Roman" w:hAnsi="Calibri Light" w:cs="Calibri Light"/>
          <w:sz w:val="21"/>
          <w:szCs w:val="21"/>
          <w:lang w:eastAsia="en-GB"/>
        </w:rPr>
      </w:pPr>
      <w:r w:rsidRPr="006C5DAE">
        <w:rPr>
          <w:rFonts w:ascii="Calibri Light" w:eastAsia="Times New Roman" w:hAnsi="Calibri Light" w:cs="Calibri Light"/>
          <w:sz w:val="21"/>
          <w:szCs w:val="21"/>
          <w:lang w:eastAsia="en-GB"/>
        </w:rPr>
        <w:t>Legal Framework</w:t>
      </w:r>
    </w:p>
    <w:p w14:paraId="35BCC73E" w14:textId="77777777" w:rsidR="006C5DAE" w:rsidRPr="006C5DAE" w:rsidRDefault="006C5DAE" w:rsidP="00FB77C5">
      <w:pPr>
        <w:numPr>
          <w:ilvl w:val="0"/>
          <w:numId w:val="8"/>
        </w:numPr>
        <w:spacing w:before="100" w:beforeAutospacing="1" w:after="100" w:afterAutospacing="1" w:line="300" w:lineRule="atLeast"/>
        <w:rPr>
          <w:rFonts w:ascii="Calibri Light" w:eastAsia="Times New Roman" w:hAnsi="Calibri Light" w:cs="Calibri Light"/>
          <w:sz w:val="21"/>
          <w:szCs w:val="21"/>
          <w:lang w:eastAsia="en-GB"/>
        </w:rPr>
      </w:pPr>
      <w:r w:rsidRPr="006C5DAE">
        <w:rPr>
          <w:rFonts w:ascii="Calibri Light" w:eastAsia="Times New Roman" w:hAnsi="Calibri Light" w:cs="Calibri Light"/>
          <w:sz w:val="21"/>
          <w:szCs w:val="21"/>
          <w:lang w:eastAsia="en-GB"/>
        </w:rPr>
        <w:t>Principles and Aims</w:t>
      </w:r>
    </w:p>
    <w:p w14:paraId="26347668" w14:textId="77777777" w:rsidR="006C5DAE" w:rsidRPr="006C5DAE" w:rsidRDefault="006C5DAE" w:rsidP="00FB77C5">
      <w:pPr>
        <w:numPr>
          <w:ilvl w:val="0"/>
          <w:numId w:val="8"/>
        </w:numPr>
        <w:spacing w:before="100" w:beforeAutospacing="1" w:after="100" w:afterAutospacing="1" w:line="300" w:lineRule="atLeast"/>
        <w:rPr>
          <w:rFonts w:ascii="Calibri Light" w:eastAsia="Times New Roman" w:hAnsi="Calibri Light" w:cs="Calibri Light"/>
          <w:sz w:val="21"/>
          <w:szCs w:val="21"/>
          <w:lang w:eastAsia="en-GB"/>
        </w:rPr>
      </w:pPr>
      <w:r w:rsidRPr="006C5DAE">
        <w:rPr>
          <w:rFonts w:ascii="Calibri Light" w:eastAsia="Times New Roman" w:hAnsi="Calibri Light" w:cs="Calibri Light"/>
          <w:sz w:val="21"/>
          <w:szCs w:val="21"/>
          <w:lang w:eastAsia="en-GB"/>
        </w:rPr>
        <w:t>Roles and Responsibilities</w:t>
      </w:r>
    </w:p>
    <w:p w14:paraId="45AF484D" w14:textId="77777777" w:rsidR="006C5DAE" w:rsidRPr="006C5DAE" w:rsidRDefault="006C5DAE" w:rsidP="00FB77C5">
      <w:pPr>
        <w:numPr>
          <w:ilvl w:val="0"/>
          <w:numId w:val="8"/>
        </w:numPr>
        <w:spacing w:before="100" w:beforeAutospacing="1" w:after="100" w:afterAutospacing="1" w:line="300" w:lineRule="atLeast"/>
        <w:rPr>
          <w:rFonts w:ascii="Calibri Light" w:eastAsia="Times New Roman" w:hAnsi="Calibri Light" w:cs="Calibri Light"/>
          <w:sz w:val="21"/>
          <w:szCs w:val="21"/>
          <w:lang w:eastAsia="en-GB"/>
        </w:rPr>
      </w:pPr>
      <w:r w:rsidRPr="006C5DAE">
        <w:rPr>
          <w:rFonts w:ascii="Calibri Light" w:eastAsia="Times New Roman" w:hAnsi="Calibri Light" w:cs="Calibri Light"/>
          <w:sz w:val="21"/>
          <w:szCs w:val="21"/>
          <w:lang w:eastAsia="en-GB"/>
        </w:rPr>
        <w:t>Equality Objectives</w:t>
      </w:r>
    </w:p>
    <w:p w14:paraId="7075879D" w14:textId="77777777" w:rsidR="006C5DAE" w:rsidRPr="006C5DAE" w:rsidRDefault="006C5DAE" w:rsidP="00FB77C5">
      <w:pPr>
        <w:numPr>
          <w:ilvl w:val="0"/>
          <w:numId w:val="8"/>
        </w:numPr>
        <w:spacing w:before="100" w:beforeAutospacing="1" w:after="100" w:afterAutospacing="1" w:line="300" w:lineRule="atLeast"/>
        <w:rPr>
          <w:rFonts w:ascii="Calibri Light" w:eastAsia="Times New Roman" w:hAnsi="Calibri Light" w:cs="Calibri Light"/>
          <w:sz w:val="21"/>
          <w:szCs w:val="21"/>
          <w:lang w:eastAsia="en-GB"/>
        </w:rPr>
      </w:pPr>
      <w:r w:rsidRPr="006C5DAE">
        <w:rPr>
          <w:rFonts w:ascii="Calibri Light" w:eastAsia="Times New Roman" w:hAnsi="Calibri Light" w:cs="Calibri Light"/>
          <w:sz w:val="21"/>
          <w:szCs w:val="21"/>
          <w:lang w:eastAsia="en-GB"/>
        </w:rPr>
        <w:t>Collecting and Using Information</w:t>
      </w:r>
    </w:p>
    <w:p w14:paraId="67E08379" w14:textId="77777777" w:rsidR="006C5DAE" w:rsidRPr="006C5DAE" w:rsidRDefault="006C5DAE" w:rsidP="00FB77C5">
      <w:pPr>
        <w:numPr>
          <w:ilvl w:val="0"/>
          <w:numId w:val="8"/>
        </w:numPr>
        <w:spacing w:before="100" w:beforeAutospacing="1" w:after="100" w:afterAutospacing="1" w:line="300" w:lineRule="atLeast"/>
        <w:rPr>
          <w:rFonts w:ascii="Calibri Light" w:eastAsia="Times New Roman" w:hAnsi="Calibri Light" w:cs="Calibri Light"/>
          <w:sz w:val="21"/>
          <w:szCs w:val="21"/>
          <w:lang w:eastAsia="en-GB"/>
        </w:rPr>
      </w:pPr>
      <w:r w:rsidRPr="006C5DAE">
        <w:rPr>
          <w:rFonts w:ascii="Calibri Light" w:eastAsia="Times New Roman" w:hAnsi="Calibri Light" w:cs="Calibri Light"/>
          <w:sz w:val="21"/>
          <w:szCs w:val="21"/>
          <w:lang w:eastAsia="en-GB"/>
        </w:rPr>
        <w:t>Publishing Information</w:t>
      </w:r>
    </w:p>
    <w:p w14:paraId="2B20B976" w14:textId="77777777" w:rsidR="006C5DAE" w:rsidRPr="006C5DAE" w:rsidRDefault="006C5DAE" w:rsidP="00FB77C5">
      <w:pPr>
        <w:numPr>
          <w:ilvl w:val="0"/>
          <w:numId w:val="8"/>
        </w:numPr>
        <w:spacing w:before="100" w:beforeAutospacing="1" w:after="100" w:afterAutospacing="1" w:line="300" w:lineRule="atLeast"/>
        <w:rPr>
          <w:rFonts w:ascii="Calibri Light" w:eastAsia="Times New Roman" w:hAnsi="Calibri Light" w:cs="Calibri Light"/>
          <w:sz w:val="21"/>
          <w:szCs w:val="21"/>
          <w:lang w:eastAsia="en-GB"/>
        </w:rPr>
      </w:pPr>
      <w:r w:rsidRPr="006C5DAE">
        <w:rPr>
          <w:rFonts w:ascii="Calibri Light" w:eastAsia="Times New Roman" w:hAnsi="Calibri Light" w:cs="Calibri Light"/>
          <w:sz w:val="21"/>
          <w:szCs w:val="21"/>
          <w:lang w:eastAsia="en-GB"/>
        </w:rPr>
        <w:t>Promoting Equality</w:t>
      </w:r>
    </w:p>
    <w:p w14:paraId="2177AB0D" w14:textId="77777777" w:rsidR="006C5DAE" w:rsidRPr="006C5DAE" w:rsidRDefault="006C5DAE" w:rsidP="00FB77C5">
      <w:pPr>
        <w:numPr>
          <w:ilvl w:val="0"/>
          <w:numId w:val="8"/>
        </w:numPr>
        <w:spacing w:before="100" w:beforeAutospacing="1" w:after="100" w:afterAutospacing="1" w:line="300" w:lineRule="atLeast"/>
        <w:rPr>
          <w:rFonts w:ascii="Calibri Light" w:eastAsia="Times New Roman" w:hAnsi="Calibri Light" w:cs="Calibri Light"/>
          <w:sz w:val="21"/>
          <w:szCs w:val="21"/>
          <w:lang w:eastAsia="en-GB"/>
        </w:rPr>
      </w:pPr>
      <w:r w:rsidRPr="006C5DAE">
        <w:rPr>
          <w:rFonts w:ascii="Calibri Light" w:eastAsia="Times New Roman" w:hAnsi="Calibri Light" w:cs="Calibri Light"/>
          <w:sz w:val="21"/>
          <w:szCs w:val="21"/>
          <w:lang w:eastAsia="en-GB"/>
        </w:rPr>
        <w:t>Addressing Prejudice-Related Incidents</w:t>
      </w:r>
    </w:p>
    <w:p w14:paraId="06E9DAA2" w14:textId="77777777" w:rsidR="006C5DAE" w:rsidRPr="006C5DAE" w:rsidRDefault="006C5DAE" w:rsidP="00FB77C5">
      <w:pPr>
        <w:numPr>
          <w:ilvl w:val="0"/>
          <w:numId w:val="8"/>
        </w:numPr>
        <w:spacing w:before="100" w:beforeAutospacing="1" w:after="100" w:afterAutospacing="1" w:line="300" w:lineRule="atLeast"/>
        <w:rPr>
          <w:rFonts w:ascii="Calibri Light" w:eastAsia="Times New Roman" w:hAnsi="Calibri Light" w:cs="Calibri Light"/>
          <w:sz w:val="21"/>
          <w:szCs w:val="21"/>
          <w:lang w:eastAsia="en-GB"/>
        </w:rPr>
      </w:pPr>
      <w:r w:rsidRPr="006C5DAE">
        <w:rPr>
          <w:rFonts w:ascii="Calibri Light" w:eastAsia="Times New Roman" w:hAnsi="Calibri Light" w:cs="Calibri Light"/>
          <w:sz w:val="21"/>
          <w:szCs w:val="21"/>
          <w:lang w:eastAsia="en-GB"/>
        </w:rPr>
        <w:t>Appeal Process</w:t>
      </w:r>
    </w:p>
    <w:p w14:paraId="54752236" w14:textId="77777777" w:rsidR="006C5DAE" w:rsidRPr="006C5DAE" w:rsidRDefault="006C5DAE" w:rsidP="00FB77C5">
      <w:pPr>
        <w:numPr>
          <w:ilvl w:val="0"/>
          <w:numId w:val="8"/>
        </w:numPr>
        <w:spacing w:before="100" w:beforeAutospacing="1" w:after="100" w:afterAutospacing="1" w:line="300" w:lineRule="atLeast"/>
        <w:rPr>
          <w:rFonts w:ascii="Calibri Light" w:eastAsia="Times New Roman" w:hAnsi="Calibri Light" w:cs="Calibri Light"/>
          <w:sz w:val="21"/>
          <w:szCs w:val="21"/>
          <w:lang w:eastAsia="en-GB"/>
        </w:rPr>
      </w:pPr>
      <w:r w:rsidRPr="006C5DAE">
        <w:rPr>
          <w:rFonts w:ascii="Calibri Light" w:eastAsia="Times New Roman" w:hAnsi="Calibri Light" w:cs="Calibri Light"/>
          <w:sz w:val="21"/>
          <w:szCs w:val="21"/>
          <w:lang w:eastAsia="en-GB"/>
        </w:rPr>
        <w:t>Curriculum</w:t>
      </w:r>
    </w:p>
    <w:p w14:paraId="2CAE55A6" w14:textId="0E99E777" w:rsidR="006C5DAE" w:rsidRPr="00BF0CC0" w:rsidRDefault="006C5DAE" w:rsidP="00FB77C5">
      <w:pPr>
        <w:numPr>
          <w:ilvl w:val="0"/>
          <w:numId w:val="8"/>
        </w:numPr>
        <w:spacing w:before="100" w:beforeAutospacing="1" w:after="100" w:afterAutospacing="1" w:line="300" w:lineRule="atLeast"/>
        <w:rPr>
          <w:rFonts w:ascii="Calibri Light" w:eastAsia="Times New Roman" w:hAnsi="Calibri Light" w:cs="Calibri Light"/>
          <w:sz w:val="21"/>
          <w:szCs w:val="21"/>
          <w:lang w:eastAsia="en-GB"/>
        </w:rPr>
      </w:pPr>
      <w:r w:rsidRPr="006C5DAE">
        <w:rPr>
          <w:rFonts w:ascii="Calibri Light" w:eastAsia="Times New Roman" w:hAnsi="Calibri Light" w:cs="Calibri Light"/>
          <w:sz w:val="21"/>
          <w:szCs w:val="21"/>
          <w:lang w:eastAsia="en-GB"/>
        </w:rPr>
        <w:t>Monitoring and Review</w:t>
      </w:r>
    </w:p>
    <w:p w14:paraId="6FD0F2D7" w14:textId="3E011E69"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4BF8892C" w14:textId="18B32D76"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2CE3BE7E" w14:textId="380FAB36"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4C27FC60" w14:textId="3509CCD6"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5403FF0A" w14:textId="385BFF8B"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3C675A54" w14:textId="64011265"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182B8A48" w14:textId="59649A9C"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038C4431" w14:textId="3720C665"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7F67EC2D" w14:textId="50DC723B"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34173340" w14:textId="7915F4B7"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5A5A01D8" w14:textId="4A05B4ED"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57FAD2CB" w14:textId="4C75A8C3"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58D813B6" w14:textId="747902E8"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61717DA8" w14:textId="59EE8E24"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2FCFDB70" w14:textId="542221CA" w:rsidR="006C5DAE" w:rsidRPr="00BF0CC0"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37188797" w14:textId="6A4210A1" w:rsidR="006C5DAE" w:rsidRPr="00BF0CC0" w:rsidRDefault="006C5DAE" w:rsidP="006C5DAE">
      <w:pPr>
        <w:spacing w:after="0" w:line="300" w:lineRule="atLeast"/>
        <w:rPr>
          <w:rFonts w:ascii="Calibri Light" w:eastAsia="Times New Roman" w:hAnsi="Calibri Light" w:cs="Calibri Light"/>
          <w:sz w:val="21"/>
          <w:szCs w:val="21"/>
          <w:lang w:eastAsia="en-GB"/>
        </w:rPr>
      </w:pPr>
    </w:p>
    <w:p w14:paraId="43166DDE" w14:textId="77777777" w:rsidR="006C5DAE" w:rsidRPr="00A96F8E" w:rsidRDefault="006C5DAE" w:rsidP="00BF0CC0">
      <w:pPr>
        <w:spacing w:before="100" w:beforeAutospacing="1" w:after="100" w:afterAutospacing="1" w:line="300" w:lineRule="atLeast"/>
        <w:outlineLvl w:val="0"/>
        <w:rPr>
          <w:rFonts w:ascii="Calibri Light" w:eastAsia="Times New Roman" w:hAnsi="Calibri Light" w:cs="Calibri Light"/>
          <w:b/>
          <w:bCs/>
          <w:kern w:val="36"/>
          <w:sz w:val="48"/>
          <w:szCs w:val="48"/>
          <w:lang w:eastAsia="en-GB"/>
        </w:rPr>
      </w:pPr>
      <w:r w:rsidRPr="00A96F8E">
        <w:rPr>
          <w:rFonts w:ascii="Calibri Light" w:eastAsia="Times New Roman" w:hAnsi="Calibri Light" w:cs="Calibri Light"/>
          <w:b/>
          <w:bCs/>
          <w:kern w:val="36"/>
          <w:sz w:val="48"/>
          <w:szCs w:val="48"/>
          <w:lang w:eastAsia="en-GB"/>
        </w:rPr>
        <w:t>Statement of Intent</w:t>
      </w:r>
    </w:p>
    <w:p w14:paraId="4E81B876"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Bollington Cross C.E. Primary School recognises that certain groups in society have historically been disadvantaged because of unlawful discrimination they have faced due to their race, sex, disability, gender reassignment, marriage/civil partnership, religion or belief, sexual orientation or age.</w:t>
      </w:r>
    </w:p>
    <w:p w14:paraId="618E6666"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This policy sets out the school's commitment to eliminating prejudice, unlawful discrimination, harassment and victimisation within the school community and workforce.</w:t>
      </w:r>
    </w:p>
    <w:p w14:paraId="2EFB4799"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is committed to ensuring equality of opportunity for all pupils, staff, governors, parents and visitors and seeks to foster positive attitudes, relationships and an inclusive ethos which values diversity and respects individual differences.</w:t>
      </w:r>
    </w:p>
    <w:p w14:paraId="78F68BAD" w14:textId="03DAF12C"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Signed:</w:t>
      </w:r>
      <w:r w:rsidR="00A96F8E">
        <w:rPr>
          <w:rFonts w:ascii="Calibri Light" w:eastAsia="Times New Roman" w:hAnsi="Calibri Light" w:cs="Calibri Light"/>
          <w:noProof/>
          <w:sz w:val="21"/>
          <w:szCs w:val="21"/>
          <w:lang w:eastAsia="en-GB"/>
        </w:rPr>
        <w:drawing>
          <wp:inline distT="0" distB="0" distL="0" distR="0" wp14:anchorId="3EE4F7DA" wp14:editId="662E291C">
            <wp:extent cx="952500" cy="544730"/>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55742" cy="546584"/>
                    </a:xfrm>
                    <a:prstGeom prst="rect">
                      <a:avLst/>
                    </a:prstGeom>
                    <a:noFill/>
                    <a:ln>
                      <a:noFill/>
                    </a:ln>
                  </pic:spPr>
                </pic:pic>
              </a:graphicData>
            </a:graphic>
          </wp:inline>
        </w:drawing>
      </w:r>
    </w:p>
    <w:p w14:paraId="2559568C"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b/>
          <w:bCs/>
          <w:sz w:val="21"/>
          <w:szCs w:val="21"/>
          <w:lang w:eastAsia="en-GB"/>
        </w:rPr>
        <w:t>Headteacher:</w:t>
      </w:r>
      <w:r w:rsidRPr="00A96F8E">
        <w:rPr>
          <w:rFonts w:ascii="Calibri Light" w:eastAsia="Times New Roman" w:hAnsi="Calibri Light" w:cs="Calibri Light"/>
          <w:sz w:val="21"/>
          <w:szCs w:val="21"/>
          <w:lang w:eastAsia="en-GB"/>
        </w:rPr>
        <w:t xml:space="preserve"> </w:t>
      </w:r>
      <w:proofErr w:type="spellStart"/>
      <w:r w:rsidRPr="00A96F8E">
        <w:rPr>
          <w:rFonts w:ascii="Calibri Light" w:eastAsia="Times New Roman" w:hAnsi="Calibri Light" w:cs="Calibri Light"/>
          <w:sz w:val="21"/>
          <w:szCs w:val="21"/>
          <w:lang w:eastAsia="en-GB"/>
        </w:rPr>
        <w:t>Yenson</w:t>
      </w:r>
      <w:proofErr w:type="spellEnd"/>
      <w:r w:rsidRPr="00A96F8E">
        <w:rPr>
          <w:rFonts w:ascii="Calibri Light" w:eastAsia="Times New Roman" w:hAnsi="Calibri Light" w:cs="Calibri Light"/>
          <w:sz w:val="21"/>
          <w:szCs w:val="21"/>
          <w:lang w:eastAsia="en-GB"/>
        </w:rPr>
        <w:t xml:space="preserve"> </w:t>
      </w:r>
      <w:proofErr w:type="spellStart"/>
      <w:r w:rsidRPr="00A96F8E">
        <w:rPr>
          <w:rFonts w:ascii="Calibri Light" w:eastAsia="Times New Roman" w:hAnsi="Calibri Light" w:cs="Calibri Light"/>
          <w:sz w:val="21"/>
          <w:szCs w:val="21"/>
          <w:lang w:eastAsia="en-GB"/>
        </w:rPr>
        <w:t>Donbavand</w:t>
      </w:r>
      <w:proofErr w:type="spellEnd"/>
    </w:p>
    <w:p w14:paraId="6F5A0582" w14:textId="69B2E231"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b/>
          <w:bCs/>
          <w:sz w:val="21"/>
          <w:szCs w:val="21"/>
          <w:lang w:eastAsia="en-GB"/>
        </w:rPr>
        <w:t>Chair of Governors:</w:t>
      </w:r>
      <w:r w:rsidRPr="00A96F8E">
        <w:rPr>
          <w:rFonts w:ascii="Calibri Light" w:eastAsia="Times New Roman" w:hAnsi="Calibri Light" w:cs="Calibri Light"/>
          <w:sz w:val="21"/>
          <w:szCs w:val="21"/>
          <w:lang w:eastAsia="en-GB"/>
        </w:rPr>
        <w:t xml:space="preserve"> Fraser Penny</w:t>
      </w:r>
    </w:p>
    <w:p w14:paraId="6B924575" w14:textId="4EC2DEBE"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b/>
          <w:bCs/>
          <w:sz w:val="21"/>
          <w:szCs w:val="21"/>
          <w:lang w:eastAsia="en-GB"/>
        </w:rPr>
        <w:t>Date:</w:t>
      </w:r>
      <w:r w:rsidRPr="00A96F8E">
        <w:rPr>
          <w:rFonts w:ascii="Calibri Light" w:eastAsia="Times New Roman" w:hAnsi="Calibri Light" w:cs="Calibri Light"/>
          <w:sz w:val="21"/>
          <w:szCs w:val="21"/>
          <w:lang w:eastAsia="en-GB"/>
        </w:rPr>
        <w:t xml:space="preserve"> September 2026</w:t>
      </w:r>
      <w:r w:rsidR="00BF0CC0" w:rsidRPr="00A96F8E">
        <w:rPr>
          <w:rFonts w:ascii="Calibri Light" w:eastAsia="Times New Roman" w:hAnsi="Calibri Light" w:cs="Calibri Light"/>
          <w:sz w:val="21"/>
          <w:szCs w:val="21"/>
          <w:lang w:eastAsia="en-GB"/>
        </w:rPr>
        <w:t xml:space="preserve">   </w:t>
      </w:r>
      <w:r w:rsidR="00BF0CC0" w:rsidRPr="00A96F8E">
        <w:rPr>
          <w:rFonts w:ascii="Calibri Light" w:eastAsia="Times New Roman" w:hAnsi="Calibri Light" w:cs="Calibri Light"/>
          <w:b/>
          <w:bCs/>
          <w:sz w:val="21"/>
          <w:szCs w:val="21"/>
          <w:lang w:eastAsia="en-GB"/>
        </w:rPr>
        <w:t xml:space="preserve">Next </w:t>
      </w:r>
      <w:proofErr w:type="gramStart"/>
      <w:r w:rsidR="00BF0CC0" w:rsidRPr="00A96F8E">
        <w:rPr>
          <w:rFonts w:ascii="Calibri Light" w:eastAsia="Times New Roman" w:hAnsi="Calibri Light" w:cs="Calibri Light"/>
          <w:b/>
          <w:bCs/>
          <w:sz w:val="21"/>
          <w:szCs w:val="21"/>
          <w:lang w:eastAsia="en-GB"/>
        </w:rPr>
        <w:t>review</w:t>
      </w:r>
      <w:r w:rsidR="00BF0CC0" w:rsidRPr="00A96F8E">
        <w:rPr>
          <w:rFonts w:ascii="Calibri Light" w:eastAsia="Times New Roman" w:hAnsi="Calibri Light" w:cs="Calibri Light"/>
          <w:sz w:val="21"/>
          <w:szCs w:val="21"/>
          <w:lang w:eastAsia="en-GB"/>
        </w:rPr>
        <w:t xml:space="preserve"> :</w:t>
      </w:r>
      <w:proofErr w:type="gramEnd"/>
      <w:r w:rsidR="00BF0CC0" w:rsidRPr="00A96F8E">
        <w:rPr>
          <w:rFonts w:ascii="Calibri Light" w:eastAsia="Times New Roman" w:hAnsi="Calibri Light" w:cs="Calibri Light"/>
          <w:sz w:val="21"/>
          <w:szCs w:val="21"/>
          <w:lang w:eastAsia="en-GB"/>
        </w:rPr>
        <w:t xml:space="preserve"> Sept 2027</w:t>
      </w:r>
    </w:p>
    <w:p w14:paraId="657F95CF" w14:textId="77777777" w:rsidR="006C5DAE" w:rsidRPr="00A96F8E" w:rsidRDefault="006D6CF3" w:rsidP="006C5DAE">
      <w:pPr>
        <w:spacing w:after="0"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pict w14:anchorId="46695A20">
          <v:rect id="_x0000_i1025" style="width:0;height:1.5pt" o:hralign="center" o:hrstd="t" o:hr="t" fillcolor="#a0a0a0" stroked="f"/>
        </w:pict>
      </w:r>
    </w:p>
    <w:p w14:paraId="6AA30D39" w14:textId="77777777" w:rsidR="006C5DAE" w:rsidRPr="00A96F8E" w:rsidRDefault="006C5DAE" w:rsidP="006C5DAE">
      <w:pPr>
        <w:spacing w:before="100" w:beforeAutospacing="1" w:after="100" w:afterAutospacing="1" w:line="300" w:lineRule="atLeast"/>
        <w:outlineLvl w:val="0"/>
        <w:rPr>
          <w:rFonts w:ascii="Calibri Light" w:eastAsia="Times New Roman" w:hAnsi="Calibri Light" w:cs="Calibri Light"/>
          <w:b/>
          <w:bCs/>
          <w:kern w:val="36"/>
          <w:sz w:val="48"/>
          <w:szCs w:val="48"/>
          <w:lang w:eastAsia="en-GB"/>
        </w:rPr>
      </w:pPr>
      <w:r w:rsidRPr="00A96F8E">
        <w:rPr>
          <w:rFonts w:ascii="Calibri Light" w:eastAsia="Times New Roman" w:hAnsi="Calibri Light" w:cs="Calibri Light"/>
          <w:b/>
          <w:bCs/>
          <w:kern w:val="36"/>
          <w:sz w:val="48"/>
          <w:szCs w:val="48"/>
          <w:lang w:eastAsia="en-GB"/>
        </w:rPr>
        <w:t>1. Legal Framework</w:t>
      </w:r>
    </w:p>
    <w:p w14:paraId="0C3F3A8C" w14:textId="77777777" w:rsidR="006C5DAE" w:rsidRPr="00A96F8E" w:rsidRDefault="006C5DAE" w:rsidP="006C5DAE">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1.1</w:t>
      </w:r>
    </w:p>
    <w:p w14:paraId="70B5C37B"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This policy has due regard to all relevant legislation and statutory guidance including, but not limited to:</w:t>
      </w:r>
    </w:p>
    <w:p w14:paraId="08192F7C" w14:textId="77777777" w:rsidR="006C5DAE" w:rsidRPr="00A96F8E" w:rsidRDefault="006C5DAE" w:rsidP="00FB77C5">
      <w:pPr>
        <w:numPr>
          <w:ilvl w:val="0"/>
          <w:numId w:val="9"/>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Human Rights Act 1998</w:t>
      </w:r>
    </w:p>
    <w:p w14:paraId="493F6DCE" w14:textId="77777777" w:rsidR="006C5DAE" w:rsidRPr="00A96F8E" w:rsidRDefault="006C5DAE" w:rsidP="00FB77C5">
      <w:pPr>
        <w:numPr>
          <w:ilvl w:val="0"/>
          <w:numId w:val="9"/>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Education and Inspections Act 2006</w:t>
      </w:r>
    </w:p>
    <w:p w14:paraId="216455CC" w14:textId="77777777" w:rsidR="006C5DAE" w:rsidRPr="00A96F8E" w:rsidRDefault="006C5DAE" w:rsidP="00FB77C5">
      <w:pPr>
        <w:numPr>
          <w:ilvl w:val="0"/>
          <w:numId w:val="9"/>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Equality Act 2010</w:t>
      </w:r>
    </w:p>
    <w:p w14:paraId="213C4469" w14:textId="77777777" w:rsidR="006C5DAE" w:rsidRPr="00A96F8E" w:rsidRDefault="006C5DAE" w:rsidP="00FB77C5">
      <w:pPr>
        <w:numPr>
          <w:ilvl w:val="0"/>
          <w:numId w:val="9"/>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Equality Act 2010 (Specific Duties) Regulations 2011</w:t>
      </w:r>
    </w:p>
    <w:p w14:paraId="201926B2" w14:textId="77777777" w:rsidR="006C5DAE" w:rsidRPr="00A96F8E" w:rsidRDefault="006C5DAE" w:rsidP="00FB77C5">
      <w:pPr>
        <w:numPr>
          <w:ilvl w:val="0"/>
          <w:numId w:val="9"/>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Equality Act 2010 (Specific Duties and Public Authorities) Regulations 2017</w:t>
      </w:r>
    </w:p>
    <w:p w14:paraId="7FEE3721" w14:textId="77777777" w:rsidR="006C5DAE" w:rsidRPr="00A96F8E" w:rsidRDefault="006C5DAE" w:rsidP="00FB77C5">
      <w:pPr>
        <w:numPr>
          <w:ilvl w:val="0"/>
          <w:numId w:val="9"/>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Public Sector Equality Duty (PSED)</w:t>
      </w:r>
    </w:p>
    <w:p w14:paraId="70C5DD3A" w14:textId="77777777" w:rsidR="006C5DAE" w:rsidRPr="00A96F8E" w:rsidRDefault="006C5DAE" w:rsidP="00FB77C5">
      <w:pPr>
        <w:numPr>
          <w:ilvl w:val="0"/>
          <w:numId w:val="9"/>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Special Educational Needs and Disability Regulations 2014</w:t>
      </w:r>
    </w:p>
    <w:p w14:paraId="71C4FE2B" w14:textId="77777777" w:rsidR="006C5DAE" w:rsidRPr="00A96F8E" w:rsidRDefault="006C5DAE" w:rsidP="00FB77C5">
      <w:pPr>
        <w:numPr>
          <w:ilvl w:val="0"/>
          <w:numId w:val="9"/>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UK General Data Protection Regulation (UK GDPR)</w:t>
      </w:r>
    </w:p>
    <w:p w14:paraId="2D579A74" w14:textId="77777777" w:rsidR="006C5DAE" w:rsidRPr="00A96F8E" w:rsidRDefault="006C5DAE" w:rsidP="00FB77C5">
      <w:pPr>
        <w:numPr>
          <w:ilvl w:val="0"/>
          <w:numId w:val="9"/>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Data Protection Act 2018</w:t>
      </w:r>
    </w:p>
    <w:p w14:paraId="14CD1E19" w14:textId="0E9C5AA1" w:rsidR="006C5DAE" w:rsidRPr="00A96F8E" w:rsidRDefault="006C5DAE" w:rsidP="00FB77C5">
      <w:pPr>
        <w:numPr>
          <w:ilvl w:val="0"/>
          <w:numId w:val="9"/>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Keeping Children Safe in Education (current edition)</w:t>
      </w:r>
    </w:p>
    <w:p w14:paraId="1F4D8A63"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1C086346" w14:textId="77777777" w:rsidR="006C5DAE" w:rsidRPr="00A96F8E" w:rsidRDefault="006C5DAE" w:rsidP="006C5DAE">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1.2</w:t>
      </w:r>
    </w:p>
    <w:p w14:paraId="08D54522"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This policy also has due regard to non-statutory guidance including:</w:t>
      </w:r>
    </w:p>
    <w:p w14:paraId="78C9CE83" w14:textId="77777777" w:rsidR="006C5DAE" w:rsidRPr="00A96F8E" w:rsidRDefault="006C5DAE" w:rsidP="00FB77C5">
      <w:pPr>
        <w:numPr>
          <w:ilvl w:val="0"/>
          <w:numId w:val="10"/>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Equality Act 2010: Advice for Schools</w:t>
      </w:r>
    </w:p>
    <w:p w14:paraId="71047B63" w14:textId="77777777" w:rsidR="006C5DAE" w:rsidRPr="00A96F8E" w:rsidRDefault="006C5DAE" w:rsidP="00FB77C5">
      <w:pPr>
        <w:numPr>
          <w:ilvl w:val="0"/>
          <w:numId w:val="10"/>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Equality and Human Rights Commission Technical Guidance for Schools</w:t>
      </w:r>
    </w:p>
    <w:p w14:paraId="53FE7249" w14:textId="77777777" w:rsidR="006C5DAE" w:rsidRPr="00A96F8E" w:rsidRDefault="006C5DAE" w:rsidP="006C5DAE">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1.3</w:t>
      </w:r>
    </w:p>
    <w:p w14:paraId="637334F5"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This policy operates in conjunction with the following school policies:</w:t>
      </w:r>
    </w:p>
    <w:p w14:paraId="55C37E0F" w14:textId="77777777" w:rsidR="006C5DAE" w:rsidRPr="00A96F8E" w:rsidRDefault="006C5DAE" w:rsidP="00FB77C5">
      <w:pPr>
        <w:numPr>
          <w:ilvl w:val="0"/>
          <w:numId w:val="11"/>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Admissions Policy</w:t>
      </w:r>
    </w:p>
    <w:p w14:paraId="47C7E43C" w14:textId="77777777" w:rsidR="006C5DAE" w:rsidRPr="00A96F8E" w:rsidRDefault="006C5DAE" w:rsidP="00FB77C5">
      <w:pPr>
        <w:numPr>
          <w:ilvl w:val="0"/>
          <w:numId w:val="11"/>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Complaints Procedures Policy</w:t>
      </w:r>
    </w:p>
    <w:p w14:paraId="5A8BA305" w14:textId="77777777" w:rsidR="006C5DAE" w:rsidRPr="00A96F8E" w:rsidRDefault="006C5DAE" w:rsidP="00FB77C5">
      <w:pPr>
        <w:numPr>
          <w:ilvl w:val="0"/>
          <w:numId w:val="11"/>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Accessibility Plan</w:t>
      </w:r>
    </w:p>
    <w:p w14:paraId="39F9CCC3" w14:textId="77777777" w:rsidR="006C5DAE" w:rsidRPr="00A96F8E" w:rsidRDefault="006C5DAE" w:rsidP="00FB77C5">
      <w:pPr>
        <w:numPr>
          <w:ilvl w:val="0"/>
          <w:numId w:val="11"/>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SEND Policy</w:t>
      </w:r>
    </w:p>
    <w:p w14:paraId="3F31156E" w14:textId="77777777" w:rsidR="006C5DAE" w:rsidRPr="00A96F8E" w:rsidRDefault="006C5DAE" w:rsidP="00FB77C5">
      <w:pPr>
        <w:numPr>
          <w:ilvl w:val="0"/>
          <w:numId w:val="11"/>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Behaviour Policy</w:t>
      </w:r>
    </w:p>
    <w:p w14:paraId="590FE677" w14:textId="77777777" w:rsidR="006C5DAE" w:rsidRPr="00A96F8E" w:rsidRDefault="006C5DAE" w:rsidP="00FB77C5">
      <w:pPr>
        <w:numPr>
          <w:ilvl w:val="0"/>
          <w:numId w:val="11"/>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Safeguarding and Child Protection Policy</w:t>
      </w:r>
    </w:p>
    <w:p w14:paraId="52094456" w14:textId="77777777" w:rsidR="006C5DAE" w:rsidRPr="00A96F8E" w:rsidRDefault="006C5DAE" w:rsidP="00FB77C5">
      <w:pPr>
        <w:numPr>
          <w:ilvl w:val="0"/>
          <w:numId w:val="11"/>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Data Protection Policy</w:t>
      </w:r>
    </w:p>
    <w:p w14:paraId="488F80AB" w14:textId="77777777" w:rsidR="006C5DAE" w:rsidRPr="00A96F8E" w:rsidRDefault="006C5DAE" w:rsidP="006C5DAE">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1.4</w:t>
      </w:r>
    </w:p>
    <w:p w14:paraId="4447E967"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Equality Act 2010 provides a modern, single legal framework with three broad duties:</w:t>
      </w:r>
    </w:p>
    <w:p w14:paraId="15D1E09F" w14:textId="77777777" w:rsidR="006C5DAE" w:rsidRPr="00A96F8E" w:rsidRDefault="006C5DAE" w:rsidP="00FB77C5">
      <w:pPr>
        <w:numPr>
          <w:ilvl w:val="0"/>
          <w:numId w:val="12"/>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Eliminate discrimination</w:t>
      </w:r>
    </w:p>
    <w:p w14:paraId="2FA30330" w14:textId="77777777" w:rsidR="006C5DAE" w:rsidRPr="00A96F8E" w:rsidRDefault="006C5DAE" w:rsidP="00FB77C5">
      <w:pPr>
        <w:numPr>
          <w:ilvl w:val="0"/>
          <w:numId w:val="12"/>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Advance equality of opportunity</w:t>
      </w:r>
    </w:p>
    <w:p w14:paraId="1BBE1099" w14:textId="77777777" w:rsidR="006C5DAE" w:rsidRPr="00A96F8E" w:rsidRDefault="006C5DAE" w:rsidP="00FB77C5">
      <w:pPr>
        <w:numPr>
          <w:ilvl w:val="0"/>
          <w:numId w:val="12"/>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Foster good relations</w:t>
      </w:r>
    </w:p>
    <w:p w14:paraId="658F6DFC" w14:textId="77777777" w:rsidR="006C5DAE" w:rsidRPr="00A96F8E" w:rsidRDefault="006C5DAE" w:rsidP="006C5DAE">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1.5</w:t>
      </w:r>
    </w:p>
    <w:p w14:paraId="4A7B436C"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Protected characteristics under the Equality Act are:</w:t>
      </w:r>
    </w:p>
    <w:p w14:paraId="75D66F22" w14:textId="77777777" w:rsidR="006C5DAE" w:rsidRPr="00A96F8E" w:rsidRDefault="006C5DAE" w:rsidP="00FB77C5">
      <w:pPr>
        <w:numPr>
          <w:ilvl w:val="0"/>
          <w:numId w:val="13"/>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Age</w:t>
      </w:r>
    </w:p>
    <w:p w14:paraId="3E725095" w14:textId="77777777" w:rsidR="006C5DAE" w:rsidRPr="00A96F8E" w:rsidRDefault="006C5DAE" w:rsidP="00FB77C5">
      <w:pPr>
        <w:numPr>
          <w:ilvl w:val="0"/>
          <w:numId w:val="13"/>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Disability</w:t>
      </w:r>
    </w:p>
    <w:p w14:paraId="428A26E4" w14:textId="77777777" w:rsidR="006C5DAE" w:rsidRPr="00A96F8E" w:rsidRDefault="006C5DAE" w:rsidP="00FB77C5">
      <w:pPr>
        <w:numPr>
          <w:ilvl w:val="0"/>
          <w:numId w:val="13"/>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Race, colour, nationality and ethnicity</w:t>
      </w:r>
    </w:p>
    <w:p w14:paraId="4902CC99" w14:textId="77777777" w:rsidR="006C5DAE" w:rsidRPr="00A96F8E" w:rsidRDefault="006C5DAE" w:rsidP="00FB77C5">
      <w:pPr>
        <w:numPr>
          <w:ilvl w:val="0"/>
          <w:numId w:val="13"/>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Sex</w:t>
      </w:r>
    </w:p>
    <w:p w14:paraId="0B6FE646" w14:textId="77777777" w:rsidR="006C5DAE" w:rsidRPr="00A96F8E" w:rsidRDefault="006C5DAE" w:rsidP="00FB77C5">
      <w:pPr>
        <w:numPr>
          <w:ilvl w:val="0"/>
          <w:numId w:val="13"/>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Gender reassignment</w:t>
      </w:r>
    </w:p>
    <w:p w14:paraId="5EE1B2FE" w14:textId="77777777" w:rsidR="006C5DAE" w:rsidRPr="00A96F8E" w:rsidRDefault="006C5DAE" w:rsidP="00FB77C5">
      <w:pPr>
        <w:numPr>
          <w:ilvl w:val="0"/>
          <w:numId w:val="13"/>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Pregnancy and maternity</w:t>
      </w:r>
    </w:p>
    <w:p w14:paraId="139C9085" w14:textId="77777777" w:rsidR="006C5DAE" w:rsidRPr="00A96F8E" w:rsidRDefault="006C5DAE" w:rsidP="00FB77C5">
      <w:pPr>
        <w:numPr>
          <w:ilvl w:val="0"/>
          <w:numId w:val="13"/>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Religion or belief</w:t>
      </w:r>
    </w:p>
    <w:p w14:paraId="7860F469" w14:textId="77777777" w:rsidR="006C5DAE" w:rsidRPr="00A96F8E" w:rsidRDefault="006C5DAE" w:rsidP="00FB77C5">
      <w:pPr>
        <w:numPr>
          <w:ilvl w:val="0"/>
          <w:numId w:val="13"/>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Sexual orientation</w:t>
      </w:r>
    </w:p>
    <w:p w14:paraId="0259167C" w14:textId="47242AE9" w:rsidR="006C5DAE" w:rsidRPr="00A96F8E" w:rsidRDefault="006C5DAE" w:rsidP="00FB77C5">
      <w:pPr>
        <w:numPr>
          <w:ilvl w:val="0"/>
          <w:numId w:val="13"/>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Marriage and civil partnership</w:t>
      </w:r>
    </w:p>
    <w:p w14:paraId="518F13F8" w14:textId="78FDFD70" w:rsidR="00BF0CC0" w:rsidRPr="00A96F8E" w:rsidRDefault="00BF0CC0" w:rsidP="00BF0CC0">
      <w:pPr>
        <w:spacing w:before="100" w:beforeAutospacing="1" w:after="100" w:afterAutospacing="1" w:line="300" w:lineRule="atLeast"/>
        <w:rPr>
          <w:rFonts w:ascii="Calibri Light" w:eastAsia="Times New Roman" w:hAnsi="Calibri Light" w:cs="Calibri Light"/>
          <w:sz w:val="21"/>
          <w:szCs w:val="21"/>
          <w:lang w:eastAsia="en-GB"/>
        </w:rPr>
      </w:pPr>
    </w:p>
    <w:p w14:paraId="42F0A48D" w14:textId="24E5A099" w:rsidR="00BF0CC0" w:rsidRPr="00A96F8E" w:rsidRDefault="00BF0CC0" w:rsidP="00BF0CC0">
      <w:pPr>
        <w:spacing w:before="100" w:beforeAutospacing="1" w:after="100" w:afterAutospacing="1" w:line="300" w:lineRule="atLeast"/>
        <w:rPr>
          <w:rFonts w:ascii="Calibri Light" w:eastAsia="Times New Roman" w:hAnsi="Calibri Light" w:cs="Calibri Light"/>
          <w:sz w:val="21"/>
          <w:szCs w:val="21"/>
          <w:lang w:eastAsia="en-GB"/>
        </w:rPr>
      </w:pPr>
    </w:p>
    <w:p w14:paraId="184ECC3A" w14:textId="21FD7ADB" w:rsidR="00BF0CC0" w:rsidRPr="00A96F8E" w:rsidRDefault="00BF0CC0" w:rsidP="00BF0CC0">
      <w:pPr>
        <w:spacing w:before="100" w:beforeAutospacing="1" w:after="100" w:afterAutospacing="1" w:line="300" w:lineRule="atLeast"/>
        <w:rPr>
          <w:rFonts w:ascii="Calibri Light" w:eastAsia="Times New Roman" w:hAnsi="Calibri Light" w:cs="Calibri Light"/>
          <w:sz w:val="21"/>
          <w:szCs w:val="21"/>
          <w:lang w:eastAsia="en-GB"/>
        </w:rPr>
      </w:pPr>
    </w:p>
    <w:p w14:paraId="145ED65D" w14:textId="1552671C" w:rsidR="00BF0CC0" w:rsidRPr="00A96F8E" w:rsidRDefault="00BF0CC0" w:rsidP="00BF0CC0">
      <w:pPr>
        <w:spacing w:before="100" w:beforeAutospacing="1" w:after="100" w:afterAutospacing="1" w:line="300" w:lineRule="atLeast"/>
        <w:rPr>
          <w:rFonts w:ascii="Calibri Light" w:eastAsia="Times New Roman" w:hAnsi="Calibri Light" w:cs="Calibri Light"/>
          <w:sz w:val="21"/>
          <w:szCs w:val="21"/>
          <w:lang w:eastAsia="en-GB"/>
        </w:rPr>
      </w:pPr>
    </w:p>
    <w:p w14:paraId="154A4EED" w14:textId="77777777" w:rsidR="00BF0CC0" w:rsidRPr="00A96F8E" w:rsidRDefault="00BF0CC0" w:rsidP="00BF0CC0">
      <w:pPr>
        <w:spacing w:before="100" w:beforeAutospacing="1" w:after="100" w:afterAutospacing="1" w:line="300" w:lineRule="atLeast"/>
        <w:rPr>
          <w:rFonts w:ascii="Calibri Light" w:eastAsia="Times New Roman" w:hAnsi="Calibri Light" w:cs="Calibri Light"/>
          <w:sz w:val="21"/>
          <w:szCs w:val="21"/>
          <w:lang w:eastAsia="en-GB"/>
        </w:rPr>
      </w:pPr>
    </w:p>
    <w:p w14:paraId="2EBB6389" w14:textId="77777777" w:rsidR="006C5DAE" w:rsidRPr="00A96F8E" w:rsidRDefault="006C5DAE" w:rsidP="006C5DAE">
      <w:pPr>
        <w:spacing w:before="100" w:beforeAutospacing="1" w:after="100" w:afterAutospacing="1" w:line="300" w:lineRule="atLeast"/>
        <w:outlineLvl w:val="0"/>
        <w:rPr>
          <w:rFonts w:ascii="Calibri Light" w:eastAsia="Times New Roman" w:hAnsi="Calibri Light" w:cs="Calibri Light"/>
          <w:b/>
          <w:bCs/>
          <w:kern w:val="36"/>
          <w:sz w:val="48"/>
          <w:szCs w:val="48"/>
          <w:lang w:eastAsia="en-GB"/>
        </w:rPr>
      </w:pPr>
      <w:r w:rsidRPr="00A96F8E">
        <w:rPr>
          <w:rFonts w:ascii="Calibri Light" w:eastAsia="Times New Roman" w:hAnsi="Calibri Light" w:cs="Calibri Light"/>
          <w:b/>
          <w:bCs/>
          <w:kern w:val="36"/>
          <w:sz w:val="48"/>
          <w:szCs w:val="48"/>
          <w:lang w:eastAsia="en-GB"/>
        </w:rPr>
        <w:t>2. Principles and Aims</w:t>
      </w:r>
    </w:p>
    <w:p w14:paraId="65E63E3B" w14:textId="77777777" w:rsidR="006C5DAE" w:rsidRPr="00A96F8E" w:rsidRDefault="006C5DAE" w:rsidP="006C5DAE">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2.1</w:t>
      </w:r>
    </w:p>
    <w:p w14:paraId="4CEE57DE"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We see all learners and potential learners, and their parents and carers, as of equal value regardless of any protected characteristic.</w:t>
      </w:r>
    </w:p>
    <w:p w14:paraId="6EADB1D8" w14:textId="77777777" w:rsidR="006C5DAE" w:rsidRPr="00A96F8E" w:rsidRDefault="006C5DAE" w:rsidP="006C5DAE">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2.2</w:t>
      </w:r>
    </w:p>
    <w:p w14:paraId="188C8F47"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Our policies, procedures and activities will not discriminate but will take account of differing experiences, backgrounds and barriers which individuals may face.</w:t>
      </w:r>
    </w:p>
    <w:p w14:paraId="6361482B" w14:textId="77777777" w:rsidR="006C5DAE" w:rsidRPr="00A96F8E" w:rsidRDefault="006C5DAE" w:rsidP="006C5DAE">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2.3</w:t>
      </w:r>
    </w:p>
    <w:p w14:paraId="261A8E5C"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promotes equality of opportunity, inclusion and mutual respect throughout all aspects of school life.</w:t>
      </w:r>
    </w:p>
    <w:p w14:paraId="63D4391C" w14:textId="77777777" w:rsidR="006C5DAE" w:rsidRPr="00A96F8E" w:rsidRDefault="006C5DAE" w:rsidP="006C5DAE">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2.4</w:t>
      </w:r>
    </w:p>
    <w:p w14:paraId="5F9FD145"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promotes disability equality by eliminating discrimination and ensuring disabled pupils can participate fully in school life.</w:t>
      </w:r>
    </w:p>
    <w:p w14:paraId="112C25B3" w14:textId="77777777" w:rsidR="006C5DAE" w:rsidRPr="00A96F8E" w:rsidRDefault="006C5DAE" w:rsidP="006C5DAE">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2.5</w:t>
      </w:r>
    </w:p>
    <w:p w14:paraId="65AF1180"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recognises its anticipatory duty under the Equality Act 2010 to make reasonable adjustments for disabled pupils and prospective pupils. The school will seek to identify and remove barriers to participation, learning and achievement wherever reasonably possible.</w:t>
      </w:r>
    </w:p>
    <w:p w14:paraId="083F54AA" w14:textId="77777777" w:rsidR="006C5DAE" w:rsidRPr="00A96F8E" w:rsidRDefault="006C5DAE" w:rsidP="006C5DAE">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2.6</w:t>
      </w:r>
    </w:p>
    <w:p w14:paraId="009FA639"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promotes gender equality and equality of opportunity for all.</w:t>
      </w:r>
    </w:p>
    <w:p w14:paraId="07B88F7C" w14:textId="77777777" w:rsidR="006C5DAE" w:rsidRPr="00A96F8E" w:rsidRDefault="006C5DAE" w:rsidP="006C5DAE">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2.7</w:t>
      </w:r>
    </w:p>
    <w:p w14:paraId="4E65330E"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is opposed to all forms of prejudice and recognises that prejudice-related discrimination can negatively affect pupils' wellbeing, participation and achievement.</w:t>
      </w:r>
    </w:p>
    <w:p w14:paraId="1B648F78" w14:textId="77777777" w:rsidR="006C5DAE" w:rsidRPr="00A96F8E" w:rsidRDefault="006C5DAE" w:rsidP="006C5DAE">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2.8</w:t>
      </w:r>
    </w:p>
    <w:p w14:paraId="7BE0B59F"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will:</w:t>
      </w:r>
    </w:p>
    <w:p w14:paraId="76A49C74" w14:textId="77777777" w:rsidR="006C5DAE" w:rsidRPr="00A96F8E" w:rsidRDefault="006C5DAE" w:rsidP="00FB77C5">
      <w:pPr>
        <w:numPr>
          <w:ilvl w:val="0"/>
          <w:numId w:val="1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Ensure staff understand their responsibilities under equality legislation.</w:t>
      </w:r>
    </w:p>
    <w:p w14:paraId="24130C8C" w14:textId="77777777" w:rsidR="006C5DAE" w:rsidRPr="00A96F8E" w:rsidRDefault="006C5DAE" w:rsidP="00FB77C5">
      <w:pPr>
        <w:numPr>
          <w:ilvl w:val="0"/>
          <w:numId w:val="1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Foster positive attitudes and relationships.</w:t>
      </w:r>
    </w:p>
    <w:p w14:paraId="09D51AD3" w14:textId="77777777" w:rsidR="006C5DAE" w:rsidRPr="00A96F8E" w:rsidRDefault="006C5DAE" w:rsidP="00FB77C5">
      <w:pPr>
        <w:numPr>
          <w:ilvl w:val="0"/>
          <w:numId w:val="1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Reduce barriers and inequalities where they exist.</w:t>
      </w:r>
    </w:p>
    <w:p w14:paraId="4F72BA76" w14:textId="77777777" w:rsidR="006C5DAE" w:rsidRPr="00A96F8E" w:rsidRDefault="006C5DAE" w:rsidP="00FB77C5">
      <w:pPr>
        <w:numPr>
          <w:ilvl w:val="0"/>
          <w:numId w:val="1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Promote inclusive practices.</w:t>
      </w:r>
    </w:p>
    <w:p w14:paraId="7F682857" w14:textId="77777777" w:rsidR="006C5DAE" w:rsidRPr="00A96F8E" w:rsidRDefault="006C5DAE" w:rsidP="00FB77C5">
      <w:pPr>
        <w:numPr>
          <w:ilvl w:val="0"/>
          <w:numId w:val="1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Challenge discriminatory language or behaviour.</w:t>
      </w:r>
    </w:p>
    <w:p w14:paraId="59E08BE3" w14:textId="77777777" w:rsidR="006C5DAE" w:rsidRPr="00A96F8E" w:rsidRDefault="006C5DAE" w:rsidP="00FB77C5">
      <w:pPr>
        <w:numPr>
          <w:ilvl w:val="0"/>
          <w:numId w:val="1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Support all pupils to participate fully in school life.</w:t>
      </w:r>
    </w:p>
    <w:p w14:paraId="44994A2E" w14:textId="77777777" w:rsidR="00BF0CC0" w:rsidRPr="00A96F8E" w:rsidRDefault="00BF0CC0" w:rsidP="006C5DAE">
      <w:pPr>
        <w:spacing w:after="0" w:line="300" w:lineRule="atLeast"/>
        <w:rPr>
          <w:rFonts w:ascii="Calibri Light" w:eastAsia="Times New Roman" w:hAnsi="Calibri Light" w:cs="Calibri Light"/>
          <w:sz w:val="21"/>
          <w:szCs w:val="21"/>
          <w:lang w:eastAsia="en-GB"/>
        </w:rPr>
      </w:pPr>
    </w:p>
    <w:p w14:paraId="1C0963B6" w14:textId="77777777" w:rsidR="00BF0CC0" w:rsidRPr="00A96F8E" w:rsidRDefault="00BF0CC0" w:rsidP="006C5DAE">
      <w:pPr>
        <w:spacing w:after="0" w:line="300" w:lineRule="atLeast"/>
        <w:rPr>
          <w:rFonts w:ascii="Calibri Light" w:eastAsia="Times New Roman" w:hAnsi="Calibri Light" w:cs="Calibri Light"/>
          <w:sz w:val="21"/>
          <w:szCs w:val="21"/>
          <w:lang w:eastAsia="en-GB"/>
        </w:rPr>
      </w:pPr>
    </w:p>
    <w:p w14:paraId="35CFCBFF" w14:textId="77777777" w:rsidR="00BF0CC0" w:rsidRPr="00A96F8E" w:rsidRDefault="00BF0CC0" w:rsidP="006C5DAE">
      <w:pPr>
        <w:spacing w:after="0" w:line="300" w:lineRule="atLeast"/>
        <w:rPr>
          <w:rFonts w:ascii="Calibri Light" w:eastAsia="Times New Roman" w:hAnsi="Calibri Light" w:cs="Calibri Light"/>
          <w:sz w:val="21"/>
          <w:szCs w:val="21"/>
          <w:lang w:eastAsia="en-GB"/>
        </w:rPr>
      </w:pPr>
    </w:p>
    <w:p w14:paraId="2C9329B4" w14:textId="77777777" w:rsidR="00BF0CC0" w:rsidRPr="00A96F8E" w:rsidRDefault="00BF0CC0" w:rsidP="006C5DAE">
      <w:pPr>
        <w:spacing w:after="0" w:line="300" w:lineRule="atLeast"/>
        <w:rPr>
          <w:rFonts w:ascii="Calibri Light" w:eastAsia="Times New Roman" w:hAnsi="Calibri Light" w:cs="Calibri Light"/>
          <w:sz w:val="21"/>
          <w:szCs w:val="21"/>
          <w:lang w:eastAsia="en-GB"/>
        </w:rPr>
      </w:pPr>
    </w:p>
    <w:p w14:paraId="7F832E09" w14:textId="7FD1BED7" w:rsidR="006C5DAE" w:rsidRPr="00A96F8E" w:rsidRDefault="006C5DAE" w:rsidP="006C5DAE">
      <w:pPr>
        <w:spacing w:after="0"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b/>
          <w:bCs/>
          <w:kern w:val="36"/>
          <w:sz w:val="48"/>
          <w:szCs w:val="48"/>
          <w:lang w:eastAsia="en-GB"/>
        </w:rPr>
        <w:t>3. Roles and Responsibilities</w:t>
      </w:r>
    </w:p>
    <w:p w14:paraId="668A0C9F" w14:textId="77777777" w:rsidR="006C5DAE" w:rsidRPr="00A96F8E" w:rsidRDefault="006C5DAE" w:rsidP="006C5DAE">
      <w:pPr>
        <w:spacing w:before="100" w:beforeAutospacing="1" w:after="100" w:afterAutospacing="1" w:line="300" w:lineRule="atLeast"/>
        <w:outlineLvl w:val="1"/>
        <w:rPr>
          <w:rFonts w:ascii="Calibri Light" w:eastAsia="Times New Roman" w:hAnsi="Calibri Light" w:cs="Calibri Light"/>
          <w:b/>
          <w:bCs/>
          <w:sz w:val="36"/>
          <w:szCs w:val="36"/>
          <w:lang w:eastAsia="en-GB"/>
        </w:rPr>
      </w:pPr>
      <w:r w:rsidRPr="00A96F8E">
        <w:rPr>
          <w:rFonts w:ascii="Calibri Light" w:eastAsia="Times New Roman" w:hAnsi="Calibri Light" w:cs="Calibri Light"/>
          <w:b/>
          <w:bCs/>
          <w:sz w:val="36"/>
          <w:szCs w:val="36"/>
          <w:lang w:eastAsia="en-GB"/>
        </w:rPr>
        <w:t>3.1 Governing Board</w:t>
      </w:r>
    </w:p>
    <w:p w14:paraId="59132B9E"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Governing Board will:</w:t>
      </w:r>
    </w:p>
    <w:p w14:paraId="4F7D2FE7" w14:textId="77777777" w:rsidR="006C5DAE" w:rsidRPr="00A96F8E" w:rsidRDefault="006C5DAE" w:rsidP="00FB77C5">
      <w:pPr>
        <w:numPr>
          <w:ilvl w:val="0"/>
          <w:numId w:val="15"/>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Ensure compliance with equality legislation.</w:t>
      </w:r>
    </w:p>
    <w:p w14:paraId="10A39327" w14:textId="77777777" w:rsidR="006C5DAE" w:rsidRPr="00A96F8E" w:rsidRDefault="006C5DAE" w:rsidP="00FB77C5">
      <w:pPr>
        <w:numPr>
          <w:ilvl w:val="0"/>
          <w:numId w:val="15"/>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Meet obligations under the Public Sector Equality Duty.</w:t>
      </w:r>
    </w:p>
    <w:p w14:paraId="6E50F7A9" w14:textId="77777777" w:rsidR="006C5DAE" w:rsidRPr="00A96F8E" w:rsidRDefault="006C5DAE" w:rsidP="00FB77C5">
      <w:pPr>
        <w:numPr>
          <w:ilvl w:val="0"/>
          <w:numId w:val="15"/>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Review equality information and objectives annually.</w:t>
      </w:r>
    </w:p>
    <w:p w14:paraId="333A0CF3" w14:textId="77777777" w:rsidR="006C5DAE" w:rsidRPr="00A96F8E" w:rsidRDefault="006C5DAE" w:rsidP="00FB77C5">
      <w:pPr>
        <w:numPr>
          <w:ilvl w:val="0"/>
          <w:numId w:val="15"/>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Publish equality objectives at least every four years.</w:t>
      </w:r>
    </w:p>
    <w:p w14:paraId="550F982C" w14:textId="77777777" w:rsidR="006C5DAE" w:rsidRPr="00A96F8E" w:rsidRDefault="006C5DAE" w:rsidP="00FB77C5">
      <w:pPr>
        <w:numPr>
          <w:ilvl w:val="0"/>
          <w:numId w:val="15"/>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Monitor prejudice-related incidents and equality outcomes.</w:t>
      </w:r>
    </w:p>
    <w:p w14:paraId="524DBE47" w14:textId="77777777" w:rsidR="006C5DAE" w:rsidRPr="00A96F8E" w:rsidRDefault="006C5DAE" w:rsidP="00FB77C5">
      <w:pPr>
        <w:numPr>
          <w:ilvl w:val="0"/>
          <w:numId w:val="15"/>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Ensure equality considerations form part of school improvement planning.</w:t>
      </w:r>
    </w:p>
    <w:p w14:paraId="0B899206" w14:textId="77777777" w:rsidR="006C5DAE" w:rsidRPr="00A96F8E" w:rsidRDefault="006C5DAE" w:rsidP="00FB77C5">
      <w:pPr>
        <w:numPr>
          <w:ilvl w:val="0"/>
          <w:numId w:val="15"/>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Ensure information is available in accessible formats.</w:t>
      </w:r>
    </w:p>
    <w:p w14:paraId="37B396B2" w14:textId="77777777" w:rsidR="006C5DAE" w:rsidRPr="00A96F8E" w:rsidRDefault="006C5DAE" w:rsidP="006C5DAE">
      <w:pPr>
        <w:spacing w:before="100" w:beforeAutospacing="1" w:after="100" w:afterAutospacing="1" w:line="300" w:lineRule="atLeast"/>
        <w:outlineLvl w:val="1"/>
        <w:rPr>
          <w:rFonts w:ascii="Calibri Light" w:eastAsia="Times New Roman" w:hAnsi="Calibri Light" w:cs="Calibri Light"/>
          <w:b/>
          <w:bCs/>
          <w:sz w:val="36"/>
          <w:szCs w:val="36"/>
          <w:lang w:eastAsia="en-GB"/>
        </w:rPr>
      </w:pPr>
      <w:r w:rsidRPr="00A96F8E">
        <w:rPr>
          <w:rFonts w:ascii="Calibri Light" w:eastAsia="Times New Roman" w:hAnsi="Calibri Light" w:cs="Calibri Light"/>
          <w:b/>
          <w:bCs/>
          <w:sz w:val="36"/>
          <w:szCs w:val="36"/>
          <w:lang w:eastAsia="en-GB"/>
        </w:rPr>
        <w:t>3.2 Headteacher</w:t>
      </w:r>
    </w:p>
    <w:p w14:paraId="7FA8EC13"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Headteacher will:</w:t>
      </w:r>
    </w:p>
    <w:p w14:paraId="0E7584B3" w14:textId="77777777" w:rsidR="006C5DAE" w:rsidRPr="00A96F8E" w:rsidRDefault="006C5DAE" w:rsidP="00FB77C5">
      <w:pPr>
        <w:numPr>
          <w:ilvl w:val="0"/>
          <w:numId w:val="16"/>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Implement this policy.</w:t>
      </w:r>
    </w:p>
    <w:p w14:paraId="4D707ACD" w14:textId="77777777" w:rsidR="006C5DAE" w:rsidRPr="00A96F8E" w:rsidRDefault="006C5DAE" w:rsidP="00FB77C5">
      <w:pPr>
        <w:numPr>
          <w:ilvl w:val="0"/>
          <w:numId w:val="16"/>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Ensure staff receive appropriate equality training.</w:t>
      </w:r>
    </w:p>
    <w:p w14:paraId="6F23F804" w14:textId="77777777" w:rsidR="006C5DAE" w:rsidRPr="00A96F8E" w:rsidRDefault="006C5DAE" w:rsidP="00FB77C5">
      <w:pPr>
        <w:numPr>
          <w:ilvl w:val="0"/>
          <w:numId w:val="16"/>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Challenge discriminatory practice.</w:t>
      </w:r>
    </w:p>
    <w:p w14:paraId="51EEA0B9" w14:textId="77777777" w:rsidR="006C5DAE" w:rsidRPr="00A96F8E" w:rsidRDefault="006C5DAE" w:rsidP="00FB77C5">
      <w:pPr>
        <w:numPr>
          <w:ilvl w:val="0"/>
          <w:numId w:val="16"/>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Address incidents of harassment, discrimination and bullying.</w:t>
      </w:r>
    </w:p>
    <w:p w14:paraId="4A98A901" w14:textId="77777777" w:rsidR="006C5DAE" w:rsidRPr="00A96F8E" w:rsidRDefault="006C5DAE" w:rsidP="00FB77C5">
      <w:pPr>
        <w:numPr>
          <w:ilvl w:val="0"/>
          <w:numId w:val="16"/>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Ensure reasonable adjustments are implemented where required.</w:t>
      </w:r>
    </w:p>
    <w:p w14:paraId="5D98765C" w14:textId="77777777" w:rsidR="006C5DAE" w:rsidRPr="00A96F8E" w:rsidRDefault="006C5DAE" w:rsidP="00FB77C5">
      <w:pPr>
        <w:numPr>
          <w:ilvl w:val="0"/>
          <w:numId w:val="16"/>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Monitor and analyse prejudice-related incidents.</w:t>
      </w:r>
    </w:p>
    <w:p w14:paraId="3D018FF3" w14:textId="77777777" w:rsidR="006C5DAE" w:rsidRPr="00A96F8E" w:rsidRDefault="006C5DAE" w:rsidP="00FB77C5">
      <w:pPr>
        <w:numPr>
          <w:ilvl w:val="0"/>
          <w:numId w:val="16"/>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Report annually to governors on equality matters.</w:t>
      </w:r>
    </w:p>
    <w:p w14:paraId="7FFC1FA9" w14:textId="77777777" w:rsidR="006C5DAE" w:rsidRPr="00A96F8E" w:rsidRDefault="006C5DAE" w:rsidP="00FB77C5">
      <w:pPr>
        <w:numPr>
          <w:ilvl w:val="0"/>
          <w:numId w:val="16"/>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Produce annual updates regarding progress towards equality objectives.</w:t>
      </w:r>
    </w:p>
    <w:p w14:paraId="0657940E" w14:textId="77777777" w:rsidR="006C5DAE" w:rsidRPr="00A96F8E" w:rsidRDefault="006C5DAE" w:rsidP="006C5DAE">
      <w:pPr>
        <w:spacing w:before="100" w:beforeAutospacing="1" w:after="100" w:afterAutospacing="1" w:line="300" w:lineRule="atLeast"/>
        <w:outlineLvl w:val="1"/>
        <w:rPr>
          <w:rFonts w:ascii="Calibri Light" w:eastAsia="Times New Roman" w:hAnsi="Calibri Light" w:cs="Calibri Light"/>
          <w:b/>
          <w:bCs/>
          <w:sz w:val="36"/>
          <w:szCs w:val="36"/>
          <w:lang w:eastAsia="en-GB"/>
        </w:rPr>
      </w:pPr>
      <w:r w:rsidRPr="00A96F8E">
        <w:rPr>
          <w:rFonts w:ascii="Calibri Light" w:eastAsia="Times New Roman" w:hAnsi="Calibri Light" w:cs="Calibri Light"/>
          <w:b/>
          <w:bCs/>
          <w:sz w:val="36"/>
          <w:szCs w:val="36"/>
          <w:lang w:eastAsia="en-GB"/>
        </w:rPr>
        <w:t>3.3 Employees</w:t>
      </w:r>
    </w:p>
    <w:p w14:paraId="68D781B9"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Employees will:</w:t>
      </w:r>
    </w:p>
    <w:p w14:paraId="2E988F98" w14:textId="77777777" w:rsidR="006C5DAE" w:rsidRPr="00A96F8E" w:rsidRDefault="006C5DAE" w:rsidP="00FB77C5">
      <w:pPr>
        <w:numPr>
          <w:ilvl w:val="0"/>
          <w:numId w:val="17"/>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Promote equality and inclusion.</w:t>
      </w:r>
    </w:p>
    <w:p w14:paraId="2DC97796" w14:textId="77777777" w:rsidR="006C5DAE" w:rsidRPr="00A96F8E" w:rsidRDefault="006C5DAE" w:rsidP="00FB77C5">
      <w:pPr>
        <w:numPr>
          <w:ilvl w:val="0"/>
          <w:numId w:val="17"/>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Challenge prejudice and stereotyping.</w:t>
      </w:r>
    </w:p>
    <w:p w14:paraId="24FD8644" w14:textId="77777777" w:rsidR="006C5DAE" w:rsidRPr="00A96F8E" w:rsidRDefault="006C5DAE" w:rsidP="00FB77C5">
      <w:pPr>
        <w:numPr>
          <w:ilvl w:val="0"/>
          <w:numId w:val="17"/>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Report any incidents of discrimination.</w:t>
      </w:r>
    </w:p>
    <w:p w14:paraId="2D14B133" w14:textId="77777777" w:rsidR="006C5DAE" w:rsidRPr="00A96F8E" w:rsidRDefault="006C5DAE" w:rsidP="00FB77C5">
      <w:pPr>
        <w:numPr>
          <w:ilvl w:val="0"/>
          <w:numId w:val="17"/>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Support pupils appropriately.</w:t>
      </w:r>
    </w:p>
    <w:p w14:paraId="0DDECAD8" w14:textId="7C089D55" w:rsidR="006C5DAE" w:rsidRPr="00A96F8E" w:rsidRDefault="006C5DAE" w:rsidP="00FB77C5">
      <w:pPr>
        <w:numPr>
          <w:ilvl w:val="0"/>
          <w:numId w:val="17"/>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Keep up to date with equality legislation.</w:t>
      </w:r>
    </w:p>
    <w:p w14:paraId="7188ADCD"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p>
    <w:p w14:paraId="371887BA" w14:textId="77777777" w:rsidR="006C5DAE" w:rsidRPr="00A96F8E" w:rsidRDefault="006C5DAE" w:rsidP="006C5DAE">
      <w:pPr>
        <w:spacing w:before="100" w:beforeAutospacing="1" w:after="100" w:afterAutospacing="1" w:line="300" w:lineRule="atLeast"/>
        <w:outlineLvl w:val="1"/>
        <w:rPr>
          <w:rFonts w:ascii="Calibri Light" w:eastAsia="Times New Roman" w:hAnsi="Calibri Light" w:cs="Calibri Light"/>
          <w:b/>
          <w:bCs/>
          <w:sz w:val="36"/>
          <w:szCs w:val="36"/>
          <w:lang w:eastAsia="en-GB"/>
        </w:rPr>
      </w:pPr>
      <w:r w:rsidRPr="00A96F8E">
        <w:rPr>
          <w:rFonts w:ascii="Calibri Light" w:eastAsia="Times New Roman" w:hAnsi="Calibri Light" w:cs="Calibri Light"/>
          <w:b/>
          <w:bCs/>
          <w:sz w:val="36"/>
          <w:szCs w:val="36"/>
          <w:lang w:eastAsia="en-GB"/>
        </w:rPr>
        <w:t>3.4 Pupils</w:t>
      </w:r>
    </w:p>
    <w:p w14:paraId="431BBA72"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Pupils will:</w:t>
      </w:r>
    </w:p>
    <w:p w14:paraId="19CC7305" w14:textId="77777777" w:rsidR="006C5DAE" w:rsidRPr="00A96F8E" w:rsidRDefault="006C5DAE" w:rsidP="00FB77C5">
      <w:pPr>
        <w:numPr>
          <w:ilvl w:val="0"/>
          <w:numId w:val="18"/>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Treat others with respect.</w:t>
      </w:r>
    </w:p>
    <w:p w14:paraId="536544DB" w14:textId="77777777" w:rsidR="006C5DAE" w:rsidRPr="00A96F8E" w:rsidRDefault="006C5DAE" w:rsidP="00FB77C5">
      <w:pPr>
        <w:numPr>
          <w:ilvl w:val="0"/>
          <w:numId w:val="18"/>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Avoid discriminatory behaviour.</w:t>
      </w:r>
    </w:p>
    <w:p w14:paraId="6F0F6EAE" w14:textId="77777777" w:rsidR="006C5DAE" w:rsidRPr="00A96F8E" w:rsidRDefault="006C5DAE" w:rsidP="00FB77C5">
      <w:pPr>
        <w:numPr>
          <w:ilvl w:val="0"/>
          <w:numId w:val="18"/>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Report incidents of discrimination or bullying.</w:t>
      </w:r>
    </w:p>
    <w:p w14:paraId="3E160358" w14:textId="77777777" w:rsidR="006C5DAE" w:rsidRPr="00A96F8E" w:rsidRDefault="006C5DAE" w:rsidP="00FB77C5">
      <w:pPr>
        <w:numPr>
          <w:ilvl w:val="0"/>
          <w:numId w:val="18"/>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Promote inclusion and equality.</w:t>
      </w:r>
    </w:p>
    <w:p w14:paraId="6D8B23CD" w14:textId="24B3B1F0" w:rsidR="006C5DAE" w:rsidRPr="00A96F8E" w:rsidRDefault="006C5DAE" w:rsidP="006C5DAE">
      <w:pPr>
        <w:spacing w:after="0" w:line="300" w:lineRule="atLeast"/>
        <w:rPr>
          <w:rFonts w:ascii="Calibri Light" w:eastAsia="Times New Roman" w:hAnsi="Calibri Light" w:cs="Calibri Light"/>
          <w:sz w:val="21"/>
          <w:szCs w:val="21"/>
          <w:lang w:eastAsia="en-GB"/>
        </w:rPr>
      </w:pPr>
    </w:p>
    <w:p w14:paraId="0DE971B4" w14:textId="1D56C04A" w:rsidR="006C5DAE" w:rsidRPr="00A96F8E" w:rsidRDefault="006C5DAE" w:rsidP="00BF0CC0">
      <w:pPr>
        <w:spacing w:before="100" w:beforeAutospacing="1" w:after="100" w:afterAutospacing="1" w:line="300" w:lineRule="atLeast"/>
        <w:outlineLvl w:val="0"/>
        <w:rPr>
          <w:rFonts w:ascii="Calibri Light" w:eastAsia="Times New Roman" w:hAnsi="Calibri Light" w:cs="Calibri Light"/>
          <w:b/>
          <w:bCs/>
          <w:kern w:val="36"/>
          <w:sz w:val="48"/>
          <w:szCs w:val="48"/>
          <w:lang w:eastAsia="en-GB"/>
        </w:rPr>
      </w:pPr>
      <w:r w:rsidRPr="00A96F8E">
        <w:rPr>
          <w:rFonts w:ascii="Calibri Light" w:eastAsia="Times New Roman" w:hAnsi="Calibri Light" w:cs="Calibri Light"/>
          <w:b/>
          <w:bCs/>
          <w:kern w:val="36"/>
          <w:sz w:val="48"/>
          <w:szCs w:val="48"/>
          <w:lang w:eastAsia="en-GB"/>
        </w:rPr>
        <w:t>4. Equality Objectives</w:t>
      </w:r>
      <w:r w:rsidR="00BF0CC0" w:rsidRPr="00A96F8E">
        <w:rPr>
          <w:rFonts w:ascii="Calibri Light" w:eastAsia="Times New Roman" w:hAnsi="Calibri Light" w:cs="Calibri Light"/>
          <w:b/>
          <w:bCs/>
          <w:kern w:val="36"/>
          <w:sz w:val="48"/>
          <w:szCs w:val="48"/>
          <w:lang w:eastAsia="en-GB"/>
        </w:rPr>
        <w:t xml:space="preserve"> 2026-2030</w:t>
      </w:r>
    </w:p>
    <w:p w14:paraId="4FBBAE2D"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is committed to promoting the welfare and equality of all members of the school community.</w:t>
      </w:r>
    </w:p>
    <w:p w14:paraId="6E15DF7E"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Objective 1: Achievement and Inclusion</w:t>
      </w:r>
    </w:p>
    <w:p w14:paraId="582BDB3C"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To monitor the attainment and progress of disadvantaged pupils and other vulnerable groups, ensuring differences in outcomes are identified and addressed through effective support.</w:t>
      </w:r>
    </w:p>
    <w:p w14:paraId="25866D62"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Objective 2: SEND Access and Participation</w:t>
      </w:r>
    </w:p>
    <w:p w14:paraId="311F0140"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To ensure pupils with SEND can access the full curriculum and wider life of the school through high-quality teaching, support and reasonable adjustments.</w:t>
      </w:r>
    </w:p>
    <w:p w14:paraId="0D7FB404"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Objective 3: Promoting Diversity and Respect</w:t>
      </w:r>
    </w:p>
    <w:p w14:paraId="7729C708"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To promote understanding, respect and appreciation of diversity through the curriculum, collective worship, assemblies and wider school experiences.</w:t>
      </w:r>
    </w:p>
    <w:p w14:paraId="18C565FC"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Objective 4: Equal Access to Opportunities</w:t>
      </w:r>
    </w:p>
    <w:p w14:paraId="67E6338F"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To monitor participation in clubs, educational visits, residential experiences and leadership opportunities to ensure equal access for all groups of pupils.</w:t>
      </w:r>
    </w:p>
    <w:p w14:paraId="0554EBF0"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Objective 5: Reducing Prejudice</w:t>
      </w:r>
    </w:p>
    <w:p w14:paraId="25EC1AC0"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To maintain effective systems for identifying, recording, responding to and learning from prejudice-related incidents, discrimination and bullying.</w:t>
      </w:r>
    </w:p>
    <w:p w14:paraId="27DDBB58" w14:textId="77777777" w:rsidR="00BF0CC0" w:rsidRPr="00A96F8E" w:rsidRDefault="00BF0CC0"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p>
    <w:p w14:paraId="54970075" w14:textId="77777777" w:rsidR="00BF0CC0" w:rsidRPr="00A96F8E" w:rsidRDefault="00BF0CC0"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p>
    <w:p w14:paraId="6DCAF2F1" w14:textId="0068EE9F"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Review</w:t>
      </w:r>
    </w:p>
    <w:p w14:paraId="1DD6F46D"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will review equality objectives annually and republish them at least every four years.</w:t>
      </w:r>
    </w:p>
    <w:p w14:paraId="5A6BAA3A" w14:textId="1CBE0BF9" w:rsidR="006C5DAE" w:rsidRPr="00A96F8E" w:rsidRDefault="006C5DAE" w:rsidP="006C5DAE">
      <w:pPr>
        <w:spacing w:after="0" w:line="300" w:lineRule="atLeast"/>
        <w:rPr>
          <w:rFonts w:ascii="Calibri Light" w:eastAsia="Times New Roman" w:hAnsi="Calibri Light" w:cs="Calibri Light"/>
          <w:sz w:val="21"/>
          <w:szCs w:val="21"/>
          <w:lang w:eastAsia="en-GB"/>
        </w:rPr>
      </w:pPr>
    </w:p>
    <w:p w14:paraId="6F6E487C" w14:textId="77777777" w:rsidR="006C5DAE" w:rsidRPr="00A96F8E" w:rsidRDefault="006C5DAE" w:rsidP="00BF0CC0">
      <w:pPr>
        <w:spacing w:before="100" w:beforeAutospacing="1" w:after="100" w:afterAutospacing="1" w:line="300" w:lineRule="atLeast"/>
        <w:outlineLvl w:val="0"/>
        <w:rPr>
          <w:rFonts w:ascii="Calibri Light" w:eastAsia="Times New Roman" w:hAnsi="Calibri Light" w:cs="Calibri Light"/>
          <w:b/>
          <w:bCs/>
          <w:kern w:val="36"/>
          <w:sz w:val="48"/>
          <w:szCs w:val="48"/>
          <w:lang w:eastAsia="en-GB"/>
        </w:rPr>
      </w:pPr>
      <w:r w:rsidRPr="00A96F8E">
        <w:rPr>
          <w:rFonts w:ascii="Calibri Light" w:eastAsia="Times New Roman" w:hAnsi="Calibri Light" w:cs="Calibri Light"/>
          <w:b/>
          <w:bCs/>
          <w:kern w:val="36"/>
          <w:sz w:val="48"/>
          <w:szCs w:val="48"/>
          <w:lang w:eastAsia="en-GB"/>
        </w:rPr>
        <w:t>5. Collecting and Using Information</w:t>
      </w:r>
    </w:p>
    <w:p w14:paraId="74DFBFF2"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will collect equality information in order to:</w:t>
      </w:r>
    </w:p>
    <w:p w14:paraId="46D38D57" w14:textId="77777777" w:rsidR="006C5DAE" w:rsidRPr="00A96F8E" w:rsidRDefault="006C5DAE" w:rsidP="00FB77C5">
      <w:pPr>
        <w:numPr>
          <w:ilvl w:val="0"/>
          <w:numId w:val="19"/>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Identify barriers to participation.</w:t>
      </w:r>
    </w:p>
    <w:p w14:paraId="3CE22822" w14:textId="77777777" w:rsidR="006C5DAE" w:rsidRPr="00A96F8E" w:rsidRDefault="006C5DAE" w:rsidP="00FB77C5">
      <w:pPr>
        <w:numPr>
          <w:ilvl w:val="0"/>
          <w:numId w:val="19"/>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Assess performance and outcomes.</w:t>
      </w:r>
    </w:p>
    <w:p w14:paraId="4B2A7EE9" w14:textId="77777777" w:rsidR="006C5DAE" w:rsidRPr="00A96F8E" w:rsidRDefault="006C5DAE" w:rsidP="00FB77C5">
      <w:pPr>
        <w:numPr>
          <w:ilvl w:val="0"/>
          <w:numId w:val="19"/>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Inform decision-making.</w:t>
      </w:r>
    </w:p>
    <w:p w14:paraId="38539353" w14:textId="77777777" w:rsidR="006C5DAE" w:rsidRPr="00A96F8E" w:rsidRDefault="006C5DAE" w:rsidP="00FB77C5">
      <w:pPr>
        <w:numPr>
          <w:ilvl w:val="0"/>
          <w:numId w:val="19"/>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Improve provision for pupils and staff.</w:t>
      </w:r>
    </w:p>
    <w:p w14:paraId="7947B975"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Information may include:</w:t>
      </w:r>
    </w:p>
    <w:p w14:paraId="4FA2A355" w14:textId="77777777" w:rsidR="006C5DAE" w:rsidRPr="00A96F8E" w:rsidRDefault="006C5DAE" w:rsidP="00FB77C5">
      <w:pPr>
        <w:numPr>
          <w:ilvl w:val="0"/>
          <w:numId w:val="20"/>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Recruitment and promotion information.</w:t>
      </w:r>
    </w:p>
    <w:p w14:paraId="2D60C806" w14:textId="77777777" w:rsidR="006C5DAE" w:rsidRPr="00A96F8E" w:rsidRDefault="006C5DAE" w:rsidP="00FB77C5">
      <w:pPr>
        <w:numPr>
          <w:ilvl w:val="0"/>
          <w:numId w:val="20"/>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Training information.</w:t>
      </w:r>
    </w:p>
    <w:p w14:paraId="74E66757" w14:textId="77777777" w:rsidR="006C5DAE" w:rsidRPr="00A96F8E" w:rsidRDefault="006C5DAE" w:rsidP="00FB77C5">
      <w:pPr>
        <w:numPr>
          <w:ilvl w:val="0"/>
          <w:numId w:val="20"/>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Attendance data.</w:t>
      </w:r>
    </w:p>
    <w:p w14:paraId="46177AA7" w14:textId="77777777" w:rsidR="006C5DAE" w:rsidRPr="00A96F8E" w:rsidRDefault="006C5DAE" w:rsidP="00FB77C5">
      <w:pPr>
        <w:numPr>
          <w:ilvl w:val="0"/>
          <w:numId w:val="20"/>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Behaviour information.</w:t>
      </w:r>
    </w:p>
    <w:p w14:paraId="0DC930DD" w14:textId="77777777" w:rsidR="006C5DAE" w:rsidRPr="00A96F8E" w:rsidRDefault="006C5DAE" w:rsidP="00FB77C5">
      <w:pPr>
        <w:numPr>
          <w:ilvl w:val="0"/>
          <w:numId w:val="20"/>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Attainment and progress data.</w:t>
      </w:r>
    </w:p>
    <w:p w14:paraId="7A6439BE" w14:textId="77777777" w:rsidR="006C5DAE" w:rsidRPr="00A96F8E" w:rsidRDefault="006C5DAE" w:rsidP="00FB77C5">
      <w:pPr>
        <w:numPr>
          <w:ilvl w:val="0"/>
          <w:numId w:val="20"/>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Staff grievances.</w:t>
      </w:r>
    </w:p>
    <w:p w14:paraId="72081559" w14:textId="77777777" w:rsidR="006C5DAE" w:rsidRPr="00A96F8E" w:rsidRDefault="006C5DAE" w:rsidP="00FB77C5">
      <w:pPr>
        <w:numPr>
          <w:ilvl w:val="0"/>
          <w:numId w:val="20"/>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Workforce information.</w:t>
      </w:r>
    </w:p>
    <w:p w14:paraId="3B27E3C1"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All information will be processed in accordance with the Data Protection Policy.</w:t>
      </w:r>
    </w:p>
    <w:p w14:paraId="045936AA" w14:textId="41DE0362" w:rsidR="006C5DAE" w:rsidRPr="00A96F8E" w:rsidRDefault="006C5DAE" w:rsidP="006C5DAE">
      <w:pPr>
        <w:spacing w:after="0" w:line="300" w:lineRule="atLeast"/>
        <w:rPr>
          <w:rFonts w:ascii="Calibri Light" w:eastAsia="Times New Roman" w:hAnsi="Calibri Light" w:cs="Calibri Light"/>
          <w:sz w:val="21"/>
          <w:szCs w:val="21"/>
          <w:lang w:eastAsia="en-GB"/>
        </w:rPr>
      </w:pPr>
    </w:p>
    <w:p w14:paraId="6D92B92C" w14:textId="77777777" w:rsidR="006C5DAE" w:rsidRPr="00A96F8E" w:rsidRDefault="006C5DAE" w:rsidP="00BF0CC0">
      <w:pPr>
        <w:spacing w:before="100" w:beforeAutospacing="1" w:after="100" w:afterAutospacing="1" w:line="300" w:lineRule="atLeast"/>
        <w:outlineLvl w:val="0"/>
        <w:rPr>
          <w:rFonts w:ascii="Calibri Light" w:eastAsia="Times New Roman" w:hAnsi="Calibri Light" w:cs="Calibri Light"/>
          <w:b/>
          <w:bCs/>
          <w:kern w:val="36"/>
          <w:sz w:val="48"/>
          <w:szCs w:val="48"/>
          <w:lang w:eastAsia="en-GB"/>
        </w:rPr>
      </w:pPr>
      <w:r w:rsidRPr="00A96F8E">
        <w:rPr>
          <w:rFonts w:ascii="Calibri Light" w:eastAsia="Times New Roman" w:hAnsi="Calibri Light" w:cs="Calibri Light"/>
          <w:b/>
          <w:bCs/>
          <w:kern w:val="36"/>
          <w:sz w:val="48"/>
          <w:szCs w:val="48"/>
          <w:lang w:eastAsia="en-GB"/>
        </w:rPr>
        <w:t>6. Publishing Information</w:t>
      </w:r>
    </w:p>
    <w:p w14:paraId="30D6CDA3"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will publish information demonstrating compliance with the Equality Act 2010 and Public Sector Equality Duty.</w:t>
      </w:r>
    </w:p>
    <w:p w14:paraId="3B9BBB69"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Information will be published in accordance with legal requirements and will not include personal information where disclosure would be inappropriate or unlawful.</w:t>
      </w:r>
    </w:p>
    <w:p w14:paraId="607172C6" w14:textId="7D349BB7" w:rsidR="006C5DAE" w:rsidRPr="00A96F8E" w:rsidRDefault="006C5DAE" w:rsidP="006C5DAE">
      <w:pPr>
        <w:spacing w:after="0" w:line="300" w:lineRule="atLeast"/>
        <w:rPr>
          <w:rFonts w:ascii="Calibri Light" w:eastAsia="Times New Roman" w:hAnsi="Calibri Light" w:cs="Calibri Light"/>
          <w:sz w:val="21"/>
          <w:szCs w:val="21"/>
          <w:lang w:eastAsia="en-GB"/>
        </w:rPr>
      </w:pPr>
    </w:p>
    <w:p w14:paraId="7B4D08A4" w14:textId="77777777" w:rsidR="006C5DAE" w:rsidRPr="00A96F8E" w:rsidRDefault="006C5DAE" w:rsidP="00BF0CC0">
      <w:pPr>
        <w:spacing w:before="100" w:beforeAutospacing="1" w:after="100" w:afterAutospacing="1" w:line="300" w:lineRule="atLeast"/>
        <w:outlineLvl w:val="0"/>
        <w:rPr>
          <w:rFonts w:ascii="Calibri Light" w:eastAsia="Times New Roman" w:hAnsi="Calibri Light" w:cs="Calibri Light"/>
          <w:b/>
          <w:bCs/>
          <w:kern w:val="36"/>
          <w:sz w:val="48"/>
          <w:szCs w:val="48"/>
          <w:lang w:eastAsia="en-GB"/>
        </w:rPr>
      </w:pPr>
      <w:r w:rsidRPr="00A96F8E">
        <w:rPr>
          <w:rFonts w:ascii="Calibri Light" w:eastAsia="Times New Roman" w:hAnsi="Calibri Light" w:cs="Calibri Light"/>
          <w:b/>
          <w:bCs/>
          <w:kern w:val="36"/>
          <w:sz w:val="48"/>
          <w:szCs w:val="48"/>
          <w:lang w:eastAsia="en-GB"/>
        </w:rPr>
        <w:t>7. Promoting Equality</w:t>
      </w:r>
    </w:p>
    <w:p w14:paraId="55517F4D"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will:</w:t>
      </w:r>
    </w:p>
    <w:p w14:paraId="328D9367" w14:textId="77777777" w:rsidR="006C5DAE" w:rsidRPr="00A96F8E" w:rsidRDefault="006C5DAE" w:rsidP="00FB77C5">
      <w:pPr>
        <w:numPr>
          <w:ilvl w:val="0"/>
          <w:numId w:val="21"/>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Provide reasonable adjustments for disabled pupils.</w:t>
      </w:r>
    </w:p>
    <w:p w14:paraId="7C5C9581" w14:textId="77777777" w:rsidR="006C5DAE" w:rsidRPr="00A96F8E" w:rsidRDefault="006C5DAE" w:rsidP="00FB77C5">
      <w:pPr>
        <w:numPr>
          <w:ilvl w:val="0"/>
          <w:numId w:val="21"/>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Ensure pupils can participate fully in extracurricular activities.</w:t>
      </w:r>
    </w:p>
    <w:p w14:paraId="06E073D2" w14:textId="77777777" w:rsidR="006C5DAE" w:rsidRPr="00A96F8E" w:rsidRDefault="006C5DAE" w:rsidP="00FB77C5">
      <w:pPr>
        <w:numPr>
          <w:ilvl w:val="0"/>
          <w:numId w:val="21"/>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Promote inclusion and belonging.</w:t>
      </w:r>
    </w:p>
    <w:p w14:paraId="6BC7FFCD" w14:textId="77777777" w:rsidR="006C5DAE" w:rsidRPr="00A96F8E" w:rsidRDefault="006C5DAE" w:rsidP="00FB77C5">
      <w:pPr>
        <w:numPr>
          <w:ilvl w:val="0"/>
          <w:numId w:val="21"/>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Challenge prejudice-related bullying.</w:t>
      </w:r>
    </w:p>
    <w:p w14:paraId="72AD445F" w14:textId="77777777" w:rsidR="006C5DAE" w:rsidRPr="00A96F8E" w:rsidRDefault="006C5DAE" w:rsidP="00FB77C5">
      <w:pPr>
        <w:numPr>
          <w:ilvl w:val="0"/>
          <w:numId w:val="21"/>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Improve access to the curriculum and physical environment.</w:t>
      </w:r>
    </w:p>
    <w:p w14:paraId="7C24D5BD" w14:textId="77777777" w:rsidR="006C5DAE" w:rsidRPr="00A96F8E" w:rsidRDefault="006C5DAE" w:rsidP="00FB77C5">
      <w:pPr>
        <w:numPr>
          <w:ilvl w:val="0"/>
          <w:numId w:val="21"/>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Improve access to information.</w:t>
      </w:r>
    </w:p>
    <w:p w14:paraId="2C289CC9"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will actively promote inclusion and respect for protected characteristics through:</w:t>
      </w:r>
    </w:p>
    <w:p w14:paraId="2D139EDE" w14:textId="77777777" w:rsidR="006C5DAE" w:rsidRPr="00A96F8E" w:rsidRDefault="006C5DAE" w:rsidP="00FB77C5">
      <w:pPr>
        <w:numPr>
          <w:ilvl w:val="0"/>
          <w:numId w:val="22"/>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Relationships Education</w:t>
      </w:r>
    </w:p>
    <w:p w14:paraId="64C267F0" w14:textId="77777777" w:rsidR="006C5DAE" w:rsidRPr="00A96F8E" w:rsidRDefault="006C5DAE" w:rsidP="00FB77C5">
      <w:pPr>
        <w:numPr>
          <w:ilvl w:val="0"/>
          <w:numId w:val="22"/>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Collective Worship</w:t>
      </w:r>
    </w:p>
    <w:p w14:paraId="111A525C" w14:textId="77777777" w:rsidR="006C5DAE" w:rsidRPr="00A96F8E" w:rsidRDefault="006C5DAE" w:rsidP="00FB77C5">
      <w:pPr>
        <w:numPr>
          <w:ilvl w:val="0"/>
          <w:numId w:val="22"/>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Assemblies</w:t>
      </w:r>
    </w:p>
    <w:p w14:paraId="39D643AD" w14:textId="77777777" w:rsidR="006C5DAE" w:rsidRPr="00A96F8E" w:rsidRDefault="006C5DAE" w:rsidP="00FB77C5">
      <w:pPr>
        <w:numPr>
          <w:ilvl w:val="0"/>
          <w:numId w:val="22"/>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Personal Development</w:t>
      </w:r>
    </w:p>
    <w:p w14:paraId="6BEF1CC9" w14:textId="77777777" w:rsidR="006C5DAE" w:rsidRPr="00A96F8E" w:rsidRDefault="006C5DAE" w:rsidP="00FB77C5">
      <w:pPr>
        <w:numPr>
          <w:ilvl w:val="0"/>
          <w:numId w:val="22"/>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Curriculum planning</w:t>
      </w:r>
    </w:p>
    <w:p w14:paraId="4F303C29" w14:textId="77777777" w:rsidR="006C5DAE" w:rsidRPr="00A96F8E" w:rsidRDefault="006C5DAE" w:rsidP="00FB77C5">
      <w:pPr>
        <w:numPr>
          <w:ilvl w:val="0"/>
          <w:numId w:val="22"/>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Leadership opportunities</w:t>
      </w:r>
    </w:p>
    <w:p w14:paraId="0880D587" w14:textId="77777777" w:rsidR="006C5DAE" w:rsidRPr="00A96F8E" w:rsidRDefault="006C5DAE" w:rsidP="00FB77C5">
      <w:pPr>
        <w:numPr>
          <w:ilvl w:val="0"/>
          <w:numId w:val="22"/>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Enrichment activities</w:t>
      </w:r>
    </w:p>
    <w:p w14:paraId="518C4D58"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Equality objectives will be reviewed regularly through consultation and monitoring.</w:t>
      </w:r>
    </w:p>
    <w:p w14:paraId="0E8016BE" w14:textId="6646C8DE" w:rsidR="006C5DAE" w:rsidRPr="00A96F8E" w:rsidRDefault="006C5DAE" w:rsidP="006C5DAE">
      <w:pPr>
        <w:spacing w:after="0" w:line="300" w:lineRule="atLeast"/>
        <w:rPr>
          <w:rFonts w:ascii="Calibri Light" w:eastAsia="Times New Roman" w:hAnsi="Calibri Light" w:cs="Calibri Light"/>
          <w:sz w:val="21"/>
          <w:szCs w:val="21"/>
          <w:lang w:eastAsia="en-GB"/>
        </w:rPr>
      </w:pPr>
    </w:p>
    <w:p w14:paraId="62F52E78" w14:textId="77777777" w:rsidR="006C5DAE" w:rsidRPr="00A96F8E" w:rsidRDefault="006C5DAE" w:rsidP="00BF0CC0">
      <w:pPr>
        <w:spacing w:before="100" w:beforeAutospacing="1" w:after="100" w:afterAutospacing="1" w:line="300" w:lineRule="atLeast"/>
        <w:outlineLvl w:val="0"/>
        <w:rPr>
          <w:rFonts w:ascii="Calibri Light" w:eastAsia="Times New Roman" w:hAnsi="Calibri Light" w:cs="Calibri Light"/>
          <w:b/>
          <w:bCs/>
          <w:kern w:val="36"/>
          <w:sz w:val="48"/>
          <w:szCs w:val="48"/>
          <w:lang w:eastAsia="en-GB"/>
        </w:rPr>
      </w:pPr>
      <w:r w:rsidRPr="00A96F8E">
        <w:rPr>
          <w:rFonts w:ascii="Calibri Light" w:eastAsia="Times New Roman" w:hAnsi="Calibri Light" w:cs="Calibri Light"/>
          <w:b/>
          <w:bCs/>
          <w:kern w:val="36"/>
          <w:sz w:val="48"/>
          <w:szCs w:val="48"/>
          <w:lang w:eastAsia="en-GB"/>
        </w:rPr>
        <w:t>8. Addressing Prejudice-Related Incidents</w:t>
      </w:r>
    </w:p>
    <w:p w14:paraId="73049B51"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8.1</w:t>
      </w:r>
    </w:p>
    <w:p w14:paraId="12C75795"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is opposed to all forms of prejudice and discrimination.</w:t>
      </w:r>
    </w:p>
    <w:p w14:paraId="0477AB00"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8.2</w:t>
      </w:r>
    </w:p>
    <w:p w14:paraId="7DE7D77E"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Pupils and staff will be supported in understanding the impact of discriminatory behaviour, prejudice and harassment.</w:t>
      </w:r>
    </w:p>
    <w:p w14:paraId="4242FB54"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8.3</w:t>
      </w:r>
    </w:p>
    <w:p w14:paraId="1EB0976A"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All prejudice-related incidents will be:</w:t>
      </w:r>
    </w:p>
    <w:p w14:paraId="77AD8570" w14:textId="77777777" w:rsidR="006C5DAE" w:rsidRPr="00A96F8E" w:rsidRDefault="006C5DAE" w:rsidP="00FB77C5">
      <w:pPr>
        <w:numPr>
          <w:ilvl w:val="0"/>
          <w:numId w:val="23"/>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Recorded</w:t>
      </w:r>
    </w:p>
    <w:p w14:paraId="56E501E9" w14:textId="77777777" w:rsidR="006C5DAE" w:rsidRPr="00A96F8E" w:rsidRDefault="006C5DAE" w:rsidP="00FB77C5">
      <w:pPr>
        <w:numPr>
          <w:ilvl w:val="0"/>
          <w:numId w:val="23"/>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Investigated</w:t>
      </w:r>
    </w:p>
    <w:p w14:paraId="2A873AF6" w14:textId="77777777" w:rsidR="006C5DAE" w:rsidRPr="00A96F8E" w:rsidRDefault="006C5DAE" w:rsidP="00FB77C5">
      <w:pPr>
        <w:numPr>
          <w:ilvl w:val="0"/>
          <w:numId w:val="23"/>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Addressed promptly</w:t>
      </w:r>
    </w:p>
    <w:p w14:paraId="20EDB7C0" w14:textId="77777777" w:rsidR="006C5DAE" w:rsidRPr="00A96F8E" w:rsidRDefault="006C5DAE" w:rsidP="00FB77C5">
      <w:pPr>
        <w:numPr>
          <w:ilvl w:val="0"/>
          <w:numId w:val="23"/>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Followed up appropriately</w:t>
      </w:r>
    </w:p>
    <w:p w14:paraId="5AAF060F"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8.4</w:t>
      </w:r>
    </w:p>
    <w:p w14:paraId="078847F7"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Support will be provided for victims and educational or disciplinary actions taken where necessary.</w:t>
      </w:r>
    </w:p>
    <w:p w14:paraId="123D9265"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8.5</w:t>
      </w:r>
    </w:p>
    <w:p w14:paraId="5F25E0FD"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Incidents will be monitored by leaders and governors to identify trends and inform preventative work.</w:t>
      </w:r>
    </w:p>
    <w:p w14:paraId="4B3541DF" w14:textId="4494E38F" w:rsidR="006C5DAE" w:rsidRPr="00A96F8E" w:rsidRDefault="006C5DAE" w:rsidP="006C5DAE">
      <w:pPr>
        <w:spacing w:after="0" w:line="300" w:lineRule="atLeast"/>
        <w:rPr>
          <w:rFonts w:ascii="Calibri Light" w:eastAsia="Times New Roman" w:hAnsi="Calibri Light" w:cs="Calibri Light"/>
          <w:sz w:val="21"/>
          <w:szCs w:val="21"/>
          <w:lang w:eastAsia="en-GB"/>
        </w:rPr>
      </w:pPr>
    </w:p>
    <w:p w14:paraId="552CDA6F" w14:textId="77777777" w:rsidR="006C5DAE" w:rsidRPr="00A96F8E" w:rsidRDefault="006C5DAE" w:rsidP="00BF0CC0">
      <w:pPr>
        <w:spacing w:before="100" w:beforeAutospacing="1" w:after="100" w:afterAutospacing="1" w:line="300" w:lineRule="atLeast"/>
        <w:outlineLvl w:val="0"/>
        <w:rPr>
          <w:rFonts w:ascii="Calibri Light" w:eastAsia="Times New Roman" w:hAnsi="Calibri Light" w:cs="Calibri Light"/>
          <w:b/>
          <w:bCs/>
          <w:kern w:val="36"/>
          <w:sz w:val="48"/>
          <w:szCs w:val="48"/>
          <w:lang w:eastAsia="en-GB"/>
        </w:rPr>
      </w:pPr>
      <w:r w:rsidRPr="00A96F8E">
        <w:rPr>
          <w:rFonts w:ascii="Calibri Light" w:eastAsia="Times New Roman" w:hAnsi="Calibri Light" w:cs="Calibri Light"/>
          <w:b/>
          <w:bCs/>
          <w:kern w:val="36"/>
          <w:sz w:val="48"/>
          <w:szCs w:val="48"/>
          <w:lang w:eastAsia="en-GB"/>
        </w:rPr>
        <w:t>9. Appeal Process</w:t>
      </w:r>
    </w:p>
    <w:p w14:paraId="34C4A6AC"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Staff members retain the right to appeal against decisions affecting them through the school's grievance procedures.</w:t>
      </w:r>
    </w:p>
    <w:p w14:paraId="773ADFDC"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will follow its Complaints Procedures Policy when managing any appeals.</w:t>
      </w:r>
    </w:p>
    <w:p w14:paraId="28AAF0C9" w14:textId="1EEAC8E8" w:rsidR="006C5DAE" w:rsidRPr="00A96F8E" w:rsidRDefault="006C5DAE" w:rsidP="006C5DAE">
      <w:pPr>
        <w:spacing w:after="0" w:line="300" w:lineRule="atLeast"/>
        <w:rPr>
          <w:rFonts w:ascii="Calibri Light" w:eastAsia="Times New Roman" w:hAnsi="Calibri Light" w:cs="Calibri Light"/>
          <w:sz w:val="21"/>
          <w:szCs w:val="21"/>
          <w:lang w:eastAsia="en-GB"/>
        </w:rPr>
      </w:pPr>
    </w:p>
    <w:p w14:paraId="40E41E38" w14:textId="77777777" w:rsidR="006C5DAE" w:rsidRPr="00A96F8E" w:rsidRDefault="006C5DAE" w:rsidP="00BF0CC0">
      <w:pPr>
        <w:spacing w:before="100" w:beforeAutospacing="1" w:after="100" w:afterAutospacing="1" w:line="300" w:lineRule="atLeast"/>
        <w:outlineLvl w:val="0"/>
        <w:rPr>
          <w:rFonts w:ascii="Calibri Light" w:eastAsia="Times New Roman" w:hAnsi="Calibri Light" w:cs="Calibri Light"/>
          <w:b/>
          <w:bCs/>
          <w:kern w:val="36"/>
          <w:sz w:val="48"/>
          <w:szCs w:val="48"/>
          <w:lang w:eastAsia="en-GB"/>
        </w:rPr>
      </w:pPr>
      <w:r w:rsidRPr="00A96F8E">
        <w:rPr>
          <w:rFonts w:ascii="Calibri Light" w:eastAsia="Times New Roman" w:hAnsi="Calibri Light" w:cs="Calibri Light"/>
          <w:b/>
          <w:bCs/>
          <w:kern w:val="36"/>
          <w:sz w:val="48"/>
          <w:szCs w:val="48"/>
          <w:lang w:eastAsia="en-GB"/>
        </w:rPr>
        <w:t>10. Curriculum</w:t>
      </w:r>
    </w:p>
    <w:p w14:paraId="0A6823F6"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10.1</w:t>
      </w:r>
    </w:p>
    <w:p w14:paraId="58385122"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All pupils are entitled to a broad and balanced curriculum.</w:t>
      </w:r>
    </w:p>
    <w:p w14:paraId="038D6B1C"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10.2</w:t>
      </w:r>
    </w:p>
    <w:p w14:paraId="6352B7E8"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curriculum will actively promote equality and inclusion.</w:t>
      </w:r>
    </w:p>
    <w:p w14:paraId="77663BF5"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10.3</w:t>
      </w:r>
    </w:p>
    <w:p w14:paraId="28172FCC"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Teaching will not subject any individual to discrimination.</w:t>
      </w:r>
    </w:p>
    <w:p w14:paraId="1C918073"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10.4</w:t>
      </w:r>
    </w:p>
    <w:p w14:paraId="14F97F5E"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school will provide an appropriate curriculum for all learners.</w:t>
      </w:r>
    </w:p>
    <w:p w14:paraId="4297E67B"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10.5</w:t>
      </w:r>
    </w:p>
    <w:p w14:paraId="5871D267"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Relationships Education, Personal Development, collective worship and the wider curriculum will promote respect, equality, diversity and inclusion in an age-appropriate manner.</w:t>
      </w:r>
    </w:p>
    <w:p w14:paraId="21A18B77"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10.6</w:t>
      </w:r>
    </w:p>
    <w:p w14:paraId="4D702A19"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Pupils will develop an understanding of the protected characteristics contained within the Equality Act 2010 and the importance of treating all individuals with dignity, fairness and respect.</w:t>
      </w:r>
    </w:p>
    <w:p w14:paraId="630BE110"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10.7</w:t>
      </w:r>
    </w:p>
    <w:p w14:paraId="59C616CD" w14:textId="6E2220B0"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curriculum will reflect the diverse nature of modern Britain and help prepare pupils for life in an increasingly diverse society.</w:t>
      </w:r>
    </w:p>
    <w:p w14:paraId="176692D7" w14:textId="302A2B99" w:rsidR="006C5DAE" w:rsidRPr="00A96F8E" w:rsidRDefault="006C5DAE" w:rsidP="00BF0CC0">
      <w:pPr>
        <w:spacing w:after="0"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b/>
          <w:bCs/>
          <w:kern w:val="36"/>
          <w:sz w:val="48"/>
          <w:szCs w:val="48"/>
          <w:lang w:eastAsia="en-GB"/>
        </w:rPr>
        <w:t>11. Monitoring and Review</w:t>
      </w:r>
    </w:p>
    <w:p w14:paraId="551BF9A0"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11.1</w:t>
      </w:r>
    </w:p>
    <w:p w14:paraId="2D445FD2"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Headteacher will review this policy annually.</w:t>
      </w:r>
    </w:p>
    <w:p w14:paraId="331CB5F6"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11.2</w:t>
      </w:r>
    </w:p>
    <w:p w14:paraId="6F7D5A75"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The policy will be monitored and evaluated through:</w:t>
      </w:r>
    </w:p>
    <w:p w14:paraId="37042E45" w14:textId="77777777" w:rsidR="006C5DAE" w:rsidRPr="00A96F8E" w:rsidRDefault="006C5DAE" w:rsidP="00FB77C5">
      <w:pPr>
        <w:numPr>
          <w:ilvl w:val="0"/>
          <w:numId w:val="2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Attainment and progress data</w:t>
      </w:r>
    </w:p>
    <w:p w14:paraId="366FD8F8" w14:textId="77777777" w:rsidR="006C5DAE" w:rsidRPr="00A96F8E" w:rsidRDefault="006C5DAE" w:rsidP="00FB77C5">
      <w:pPr>
        <w:numPr>
          <w:ilvl w:val="0"/>
          <w:numId w:val="2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Attendance information</w:t>
      </w:r>
    </w:p>
    <w:p w14:paraId="7BE37C01" w14:textId="77777777" w:rsidR="006C5DAE" w:rsidRPr="00A96F8E" w:rsidRDefault="006C5DAE" w:rsidP="00FB77C5">
      <w:pPr>
        <w:numPr>
          <w:ilvl w:val="0"/>
          <w:numId w:val="2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Behaviour and exclusion information</w:t>
      </w:r>
    </w:p>
    <w:p w14:paraId="6119315D" w14:textId="77777777" w:rsidR="006C5DAE" w:rsidRPr="00A96F8E" w:rsidRDefault="006C5DAE" w:rsidP="00FB77C5">
      <w:pPr>
        <w:numPr>
          <w:ilvl w:val="0"/>
          <w:numId w:val="2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Recruitment information</w:t>
      </w:r>
    </w:p>
    <w:p w14:paraId="1E87B87E" w14:textId="77777777" w:rsidR="006C5DAE" w:rsidRPr="00A96F8E" w:rsidRDefault="006C5DAE" w:rsidP="00FB77C5">
      <w:pPr>
        <w:numPr>
          <w:ilvl w:val="0"/>
          <w:numId w:val="2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Participation in wider opportunities</w:t>
      </w:r>
    </w:p>
    <w:p w14:paraId="57BD8F57" w14:textId="77777777" w:rsidR="006C5DAE" w:rsidRPr="00A96F8E" w:rsidRDefault="006C5DAE" w:rsidP="00FB77C5">
      <w:pPr>
        <w:numPr>
          <w:ilvl w:val="0"/>
          <w:numId w:val="2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SEND outcomes</w:t>
      </w:r>
    </w:p>
    <w:p w14:paraId="1E30E715" w14:textId="77777777" w:rsidR="006C5DAE" w:rsidRPr="00A96F8E" w:rsidRDefault="006C5DAE" w:rsidP="00FB77C5">
      <w:pPr>
        <w:numPr>
          <w:ilvl w:val="0"/>
          <w:numId w:val="2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Disadvantaged pupil outcomes</w:t>
      </w:r>
    </w:p>
    <w:p w14:paraId="551DC860" w14:textId="77777777" w:rsidR="006C5DAE" w:rsidRPr="00A96F8E" w:rsidRDefault="006C5DAE" w:rsidP="00FB77C5">
      <w:pPr>
        <w:numPr>
          <w:ilvl w:val="0"/>
          <w:numId w:val="2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Equality impact assessments</w:t>
      </w:r>
    </w:p>
    <w:p w14:paraId="729CEA1B" w14:textId="77777777" w:rsidR="006C5DAE" w:rsidRPr="00A96F8E" w:rsidRDefault="006C5DAE" w:rsidP="00FB77C5">
      <w:pPr>
        <w:numPr>
          <w:ilvl w:val="0"/>
          <w:numId w:val="2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Incident records relating to bullying, harassment and discrimination</w:t>
      </w:r>
    </w:p>
    <w:p w14:paraId="08CE08D8" w14:textId="77777777" w:rsidR="006C5DAE" w:rsidRPr="00A96F8E" w:rsidRDefault="006C5DAE" w:rsidP="00FB77C5">
      <w:pPr>
        <w:numPr>
          <w:ilvl w:val="0"/>
          <w:numId w:val="2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Complaints relating to equality matters</w:t>
      </w:r>
    </w:p>
    <w:p w14:paraId="633603D5" w14:textId="77777777" w:rsidR="006C5DAE" w:rsidRPr="00A96F8E" w:rsidRDefault="006C5DAE" w:rsidP="00FB77C5">
      <w:pPr>
        <w:numPr>
          <w:ilvl w:val="0"/>
          <w:numId w:val="24"/>
        </w:num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Ofsted inspection findings</w:t>
      </w:r>
    </w:p>
    <w:p w14:paraId="2A3DF984" w14:textId="77777777" w:rsidR="006C5DAE" w:rsidRPr="00A96F8E" w:rsidRDefault="006C5DAE" w:rsidP="00BF0CC0">
      <w:pPr>
        <w:spacing w:before="100" w:beforeAutospacing="1" w:after="100" w:afterAutospacing="1" w:line="300" w:lineRule="atLeast"/>
        <w:outlineLvl w:val="2"/>
        <w:rPr>
          <w:rFonts w:ascii="Calibri Light" w:eastAsia="Times New Roman" w:hAnsi="Calibri Light" w:cs="Calibri Light"/>
          <w:b/>
          <w:bCs/>
          <w:sz w:val="27"/>
          <w:szCs w:val="27"/>
          <w:lang w:eastAsia="en-GB"/>
        </w:rPr>
      </w:pPr>
      <w:r w:rsidRPr="00A96F8E">
        <w:rPr>
          <w:rFonts w:ascii="Calibri Light" w:eastAsia="Times New Roman" w:hAnsi="Calibri Light" w:cs="Calibri Light"/>
          <w:b/>
          <w:bCs/>
          <w:sz w:val="27"/>
          <w:szCs w:val="27"/>
          <w:lang w:eastAsia="en-GB"/>
        </w:rPr>
        <w:t>11.3</w:t>
      </w:r>
    </w:p>
    <w:p w14:paraId="269A0F73" w14:textId="77777777" w:rsidR="006C5DAE" w:rsidRPr="00A96F8E" w:rsidRDefault="006C5DAE" w:rsidP="006C5DAE">
      <w:pPr>
        <w:spacing w:before="100" w:beforeAutospacing="1" w:after="100" w:afterAutospacing="1" w:line="300" w:lineRule="atLeast"/>
        <w:rPr>
          <w:rFonts w:ascii="Calibri Light" w:eastAsia="Times New Roman" w:hAnsi="Calibri Light" w:cs="Calibri Light"/>
          <w:sz w:val="21"/>
          <w:szCs w:val="21"/>
          <w:lang w:eastAsia="en-GB"/>
        </w:rPr>
      </w:pPr>
      <w:r w:rsidRPr="00A96F8E">
        <w:rPr>
          <w:rFonts w:ascii="Calibri Light" w:eastAsia="Times New Roman" w:hAnsi="Calibri Light" w:cs="Calibri Light"/>
          <w:sz w:val="21"/>
          <w:szCs w:val="21"/>
          <w:lang w:eastAsia="en-GB"/>
        </w:rPr>
        <w:t>Changes to this policy will be communicated to staff and governors and published where appropriate.</w:t>
      </w:r>
    </w:p>
    <w:p w14:paraId="2BD463B9" w14:textId="3C577679" w:rsidR="0016046D" w:rsidRPr="00BF0CC0" w:rsidRDefault="0016046D" w:rsidP="00A23725">
      <w:pPr>
        <w:jc w:val="center"/>
        <w:rPr>
          <w:rFonts w:ascii="Calibri Light" w:hAnsi="Calibri Light" w:cs="Calibri Light"/>
          <w:szCs w:val="32"/>
        </w:rPr>
      </w:pPr>
    </w:p>
    <w:sectPr w:rsidR="0016046D" w:rsidRPr="00BF0CC0" w:rsidSect="00BF0CC0">
      <w:headerReference w:type="default" r:id="rId16"/>
      <w:headerReference w:type="first" r:id="rId17"/>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FC151" w14:textId="77777777" w:rsidR="006D6CF3" w:rsidRDefault="006D6CF3" w:rsidP="00AD4155">
      <w:r>
        <w:separator/>
      </w:r>
    </w:p>
  </w:endnote>
  <w:endnote w:type="continuationSeparator" w:id="0">
    <w:p w14:paraId="5A34BAD7" w14:textId="77777777" w:rsidR="006D6CF3" w:rsidRDefault="006D6CF3"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812778A3-6269-4DDC-ABC9-B5E9B88DBE49}"/>
  </w:font>
  <w:font w:name="Calibri Light">
    <w:panose1 w:val="020F0302020204030204"/>
    <w:charset w:val="00"/>
    <w:family w:val="swiss"/>
    <w:pitch w:val="variable"/>
    <w:sig w:usb0="E4002EFF" w:usb1="C200247B" w:usb2="00000009" w:usb3="00000000" w:csb0="000001FF" w:csb1="00000000"/>
    <w:embedRegular r:id="rId2" w:fontKey="{E172B379-5ADD-4F5B-9982-E266E973A2BA}"/>
    <w:embedBold r:id="rId3" w:fontKey="{929365E0-2495-4643-8102-E35120AB47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61C79" w14:textId="77777777" w:rsidR="00DD4D1D" w:rsidRDefault="00DD4D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1A6B1" w14:textId="77777777" w:rsidR="00DD4D1D" w:rsidRDefault="00DD4D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D8171" w14:textId="77777777" w:rsidR="00DD4D1D" w:rsidRDefault="00DD4D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34E26" w14:textId="77777777" w:rsidR="006D6CF3" w:rsidRDefault="006D6CF3" w:rsidP="00AD4155">
      <w:r>
        <w:separator/>
      </w:r>
    </w:p>
  </w:footnote>
  <w:footnote w:type="continuationSeparator" w:id="0">
    <w:p w14:paraId="63D2FAE7" w14:textId="77777777" w:rsidR="006D6CF3" w:rsidRDefault="006D6CF3"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0BDE5" w14:textId="77777777" w:rsidR="00DD4D1D" w:rsidRDefault="00DD4D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BDF14" w14:textId="77777777" w:rsidR="00DD4D1D" w:rsidRDefault="00DD4D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802A3" w14:textId="3422E6A7" w:rsidR="00DD4D1D" w:rsidRDefault="00DD4D1D">
    <w:pPr>
      <w:pStyle w:val="Header"/>
    </w:pPr>
    <w:r>
      <w:rPr>
        <w:noProof/>
        <w:lang w:eastAsia="en-GB"/>
      </w:rPr>
      <mc:AlternateContent>
        <mc:Choice Requires="wps">
          <w:drawing>
            <wp:anchor distT="45720" distB="45720" distL="114300" distR="114300" simplePos="0" relativeHeight="251659264" behindDoc="0" locked="0" layoutInCell="1" allowOverlap="1" wp14:anchorId="39F75D80" wp14:editId="0EDF6CE8">
              <wp:simplePos x="0" y="0"/>
              <wp:positionH relativeFrom="column">
                <wp:posOffset>6009147</wp:posOffset>
              </wp:positionH>
              <wp:positionV relativeFrom="paragraph">
                <wp:posOffset>-346870</wp:posOffset>
              </wp:positionV>
              <wp:extent cx="651510" cy="140462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410219CE" w14:textId="675840A2" w:rsidR="00DD4D1D" w:rsidRPr="00935945" w:rsidRDefault="00DD4D1D">
                          <w:pPr>
                            <w:rPr>
                              <w:color w:val="FFFFFF" w:themeColor="background1"/>
                              <w:sz w:val="8"/>
                            </w:rPr>
                          </w:pPr>
                          <w:bookmarkStart w:id="4" w:name="_Hlk512849464"/>
                          <w:bookmarkStart w:id="5" w:name="_Hlk512849465"/>
                          <w:r w:rsidRPr="00935945">
                            <w:rPr>
                              <w:color w:val="FFFFFF" w:themeColor="background1"/>
                              <w:sz w:val="8"/>
                            </w:rPr>
                            <w:t>Teal Salmon Butty</w:t>
                          </w:r>
                          <w:bookmarkEnd w:id="4"/>
                          <w:bookmarkEnd w:id="5"/>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F75D80" id="_x0000_t202" coordsize="21600,21600" o:spt="202" path="m,l,21600r21600,l21600,xe">
              <v:stroke joinstyle="miter"/>
              <v:path gradientshapeok="t" o:connecttype="rect"/>
            </v:shapetype>
            <v:shape id="Text Box 2" o:spid="_x0000_s1026" type="#_x0000_t202" style="position:absolute;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" stroked="f">
              <v:textbox style="mso-fit-shape-to-text:t">
                <w:txbxContent>
                  <w:p w14:paraId="410219CE" w14:textId="675840A2" w:rsidR="00DD4D1D" w:rsidRPr="00935945" w:rsidRDefault="00DD4D1D">
                    <w:pPr>
                      <w:rPr>
                        <w:color w:val="FFFFFF" w:themeColor="background1"/>
                        <w:sz w:val="8"/>
                      </w:rPr>
                    </w:pPr>
                    <w:bookmarkStart w:id="6" w:name="_Hlk512849464"/>
                    <w:bookmarkStart w:id="7" w:name="_Hlk512849465"/>
                    <w:r w:rsidRPr="00935945">
                      <w:rPr>
                        <w:color w:val="FFFFFF" w:themeColor="background1"/>
                        <w:sz w:val="8"/>
                      </w:rPr>
                      <w:t>Teal Salmon Butty</w:t>
                    </w:r>
                    <w:bookmarkEnd w:id="6"/>
                    <w:bookmarkEnd w:id="7"/>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26EC" w14:textId="77777777" w:rsidR="00DD4D1D" w:rsidRDefault="00DD4D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5AE28" w14:textId="77777777" w:rsidR="00DD4D1D" w:rsidRDefault="00DD4D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7502A01"/>
    <w:multiLevelType w:val="multilevel"/>
    <w:tmpl w:val="5CD2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02A34"/>
    <w:multiLevelType w:val="multilevel"/>
    <w:tmpl w:val="9E0C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C36E7F"/>
    <w:multiLevelType w:val="multilevel"/>
    <w:tmpl w:val="774E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80EE0"/>
    <w:multiLevelType w:val="multilevel"/>
    <w:tmpl w:val="D910C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C42D8B"/>
    <w:multiLevelType w:val="multilevel"/>
    <w:tmpl w:val="B7DE7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9F4237"/>
    <w:multiLevelType w:val="multilevel"/>
    <w:tmpl w:val="1186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E87A3F"/>
    <w:multiLevelType w:val="multilevel"/>
    <w:tmpl w:val="09E84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4A07C3"/>
    <w:multiLevelType w:val="multilevel"/>
    <w:tmpl w:val="05109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532AC0"/>
    <w:multiLevelType w:val="multilevel"/>
    <w:tmpl w:val="97C28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685801"/>
    <w:multiLevelType w:val="multilevel"/>
    <w:tmpl w:val="A880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7D7AC5"/>
    <w:multiLevelType w:val="multilevel"/>
    <w:tmpl w:val="699E5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8C22A1"/>
    <w:multiLevelType w:val="multilevel"/>
    <w:tmpl w:val="7C621AEA"/>
    <w:numStyleLink w:val="Style1"/>
  </w:abstractNum>
  <w:abstractNum w:abstractNumId="13" w15:restartNumberingAfterBreak="0">
    <w:nsid w:val="49285AC7"/>
    <w:multiLevelType w:val="multilevel"/>
    <w:tmpl w:val="92A2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6" w15:restartNumberingAfterBreak="0">
    <w:nsid w:val="586D1A8C"/>
    <w:multiLevelType w:val="multilevel"/>
    <w:tmpl w:val="37B2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1B15AD"/>
    <w:multiLevelType w:val="hybridMultilevel"/>
    <w:tmpl w:val="85A2305C"/>
    <w:lvl w:ilvl="0" w:tplc="A56EDD9A">
      <w:start w:val="1"/>
      <w:numFmt w:val="bullet"/>
      <w:pStyle w:val="TSB-PolicyBullets"/>
      <w:lvlText w:val=""/>
      <w:lvlJc w:val="left"/>
      <w:pPr>
        <w:ind w:left="2143" w:hanging="360"/>
      </w:pPr>
      <w:rPr>
        <w:rFonts w:ascii="Symbol" w:hAnsi="Symbol" w:hint="default"/>
        <w:color w:val="000000"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8" w15:restartNumberingAfterBreak="0">
    <w:nsid w:val="5B6C0457"/>
    <w:multiLevelType w:val="multilevel"/>
    <w:tmpl w:val="661EF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A64EF7"/>
    <w:multiLevelType w:val="multilevel"/>
    <w:tmpl w:val="58AE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3663D5"/>
    <w:multiLevelType w:val="multilevel"/>
    <w:tmpl w:val="7A00C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D7D7F93"/>
    <w:multiLevelType w:val="multilevel"/>
    <w:tmpl w:val="D8B66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4"/>
  </w:num>
  <w:num w:numId="3">
    <w:abstractNumId w:val="12"/>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0"/>
  </w:num>
  <w:num w:numId="5">
    <w:abstractNumId w:val="12"/>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abstractNumId w:val="17"/>
  </w:num>
  <w:num w:numId="7">
    <w:abstractNumId w:val="15"/>
  </w:num>
  <w:num w:numId="8">
    <w:abstractNumId w:val="13"/>
  </w:num>
  <w:num w:numId="9">
    <w:abstractNumId w:val="2"/>
  </w:num>
  <w:num w:numId="10">
    <w:abstractNumId w:val="11"/>
  </w:num>
  <w:num w:numId="11">
    <w:abstractNumId w:val="20"/>
  </w:num>
  <w:num w:numId="12">
    <w:abstractNumId w:val="9"/>
  </w:num>
  <w:num w:numId="13">
    <w:abstractNumId w:val="19"/>
  </w:num>
  <w:num w:numId="14">
    <w:abstractNumId w:val="5"/>
  </w:num>
  <w:num w:numId="15">
    <w:abstractNumId w:val="3"/>
  </w:num>
  <w:num w:numId="16">
    <w:abstractNumId w:val="16"/>
  </w:num>
  <w:num w:numId="17">
    <w:abstractNumId w:val="18"/>
  </w:num>
  <w:num w:numId="18">
    <w:abstractNumId w:val="22"/>
  </w:num>
  <w:num w:numId="19">
    <w:abstractNumId w:val="8"/>
  </w:num>
  <w:num w:numId="20">
    <w:abstractNumId w:val="10"/>
  </w:num>
  <w:num w:numId="21">
    <w:abstractNumId w:val="1"/>
  </w:num>
  <w:num w:numId="22">
    <w:abstractNumId w:val="4"/>
  </w:num>
  <w:num w:numId="23">
    <w:abstractNumId w:val="7"/>
  </w:num>
  <w:num w:numId="24">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4242"/>
    <w:rsid w:val="000100B6"/>
    <w:rsid w:val="0001177F"/>
    <w:rsid w:val="000118E2"/>
    <w:rsid w:val="00012052"/>
    <w:rsid w:val="00014CF2"/>
    <w:rsid w:val="000165F4"/>
    <w:rsid w:val="00020136"/>
    <w:rsid w:val="00020416"/>
    <w:rsid w:val="00020924"/>
    <w:rsid w:val="000229DE"/>
    <w:rsid w:val="00025A79"/>
    <w:rsid w:val="00026E96"/>
    <w:rsid w:val="0003060D"/>
    <w:rsid w:val="000309F5"/>
    <w:rsid w:val="00030C87"/>
    <w:rsid w:val="000342EF"/>
    <w:rsid w:val="00034774"/>
    <w:rsid w:val="00035A9C"/>
    <w:rsid w:val="00037174"/>
    <w:rsid w:val="000402B3"/>
    <w:rsid w:val="0004034D"/>
    <w:rsid w:val="00040709"/>
    <w:rsid w:val="00040C15"/>
    <w:rsid w:val="00040E9B"/>
    <w:rsid w:val="0004203D"/>
    <w:rsid w:val="00042069"/>
    <w:rsid w:val="000424D3"/>
    <w:rsid w:val="00046FC1"/>
    <w:rsid w:val="00047288"/>
    <w:rsid w:val="000510BB"/>
    <w:rsid w:val="00055C65"/>
    <w:rsid w:val="00056533"/>
    <w:rsid w:val="000567E2"/>
    <w:rsid w:val="00057AC1"/>
    <w:rsid w:val="000606F6"/>
    <w:rsid w:val="000624B2"/>
    <w:rsid w:val="00065C6B"/>
    <w:rsid w:val="000717B5"/>
    <w:rsid w:val="00074C8C"/>
    <w:rsid w:val="00080091"/>
    <w:rsid w:val="00080783"/>
    <w:rsid w:val="00082668"/>
    <w:rsid w:val="00087F57"/>
    <w:rsid w:val="0009203F"/>
    <w:rsid w:val="000933DC"/>
    <w:rsid w:val="00095119"/>
    <w:rsid w:val="00095EF3"/>
    <w:rsid w:val="000A092A"/>
    <w:rsid w:val="000A0E7E"/>
    <w:rsid w:val="000A1305"/>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3F05"/>
    <w:rsid w:val="000C61BF"/>
    <w:rsid w:val="000C65C8"/>
    <w:rsid w:val="000C70E2"/>
    <w:rsid w:val="000C7259"/>
    <w:rsid w:val="000C747B"/>
    <w:rsid w:val="000D00DE"/>
    <w:rsid w:val="000D32B6"/>
    <w:rsid w:val="000D5C10"/>
    <w:rsid w:val="000D618A"/>
    <w:rsid w:val="000D6CB9"/>
    <w:rsid w:val="000E006C"/>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7B0"/>
    <w:rsid w:val="00102F13"/>
    <w:rsid w:val="00103541"/>
    <w:rsid w:val="001041F9"/>
    <w:rsid w:val="00104487"/>
    <w:rsid w:val="00111AB1"/>
    <w:rsid w:val="00112587"/>
    <w:rsid w:val="00112B3A"/>
    <w:rsid w:val="00112B99"/>
    <w:rsid w:val="00112BA7"/>
    <w:rsid w:val="00113D79"/>
    <w:rsid w:val="00114F0B"/>
    <w:rsid w:val="00115A0E"/>
    <w:rsid w:val="001161EF"/>
    <w:rsid w:val="00120C1C"/>
    <w:rsid w:val="00120C56"/>
    <w:rsid w:val="00120D87"/>
    <w:rsid w:val="00122ED0"/>
    <w:rsid w:val="0012519B"/>
    <w:rsid w:val="00125A74"/>
    <w:rsid w:val="001274D5"/>
    <w:rsid w:val="00127C83"/>
    <w:rsid w:val="00130DAE"/>
    <w:rsid w:val="00131070"/>
    <w:rsid w:val="001328E8"/>
    <w:rsid w:val="001352CE"/>
    <w:rsid w:val="0014320D"/>
    <w:rsid w:val="0014667C"/>
    <w:rsid w:val="0015350F"/>
    <w:rsid w:val="00156C6A"/>
    <w:rsid w:val="0016046D"/>
    <w:rsid w:val="001619CD"/>
    <w:rsid w:val="001635E9"/>
    <w:rsid w:val="00164909"/>
    <w:rsid w:val="00166C2A"/>
    <w:rsid w:val="0016765F"/>
    <w:rsid w:val="0017087A"/>
    <w:rsid w:val="001708B8"/>
    <w:rsid w:val="001709BB"/>
    <w:rsid w:val="00171113"/>
    <w:rsid w:val="00172143"/>
    <w:rsid w:val="0017622A"/>
    <w:rsid w:val="001769DF"/>
    <w:rsid w:val="00180455"/>
    <w:rsid w:val="001816F5"/>
    <w:rsid w:val="00181BE5"/>
    <w:rsid w:val="00182077"/>
    <w:rsid w:val="00186497"/>
    <w:rsid w:val="00191960"/>
    <w:rsid w:val="00191CCB"/>
    <w:rsid w:val="00191D8F"/>
    <w:rsid w:val="00193E92"/>
    <w:rsid w:val="00194662"/>
    <w:rsid w:val="00196AEB"/>
    <w:rsid w:val="0019777A"/>
    <w:rsid w:val="001977AF"/>
    <w:rsid w:val="001A0771"/>
    <w:rsid w:val="001A18B6"/>
    <w:rsid w:val="001A1AF6"/>
    <w:rsid w:val="001A42F0"/>
    <w:rsid w:val="001A4B45"/>
    <w:rsid w:val="001A4BE7"/>
    <w:rsid w:val="001A5C40"/>
    <w:rsid w:val="001A6604"/>
    <w:rsid w:val="001A6811"/>
    <w:rsid w:val="001A79FA"/>
    <w:rsid w:val="001B0D61"/>
    <w:rsid w:val="001B290B"/>
    <w:rsid w:val="001B2B9B"/>
    <w:rsid w:val="001B4BEB"/>
    <w:rsid w:val="001B60C3"/>
    <w:rsid w:val="001B76C4"/>
    <w:rsid w:val="001B787C"/>
    <w:rsid w:val="001C0380"/>
    <w:rsid w:val="001C0534"/>
    <w:rsid w:val="001C173E"/>
    <w:rsid w:val="001C181C"/>
    <w:rsid w:val="001C3BD6"/>
    <w:rsid w:val="001C3D56"/>
    <w:rsid w:val="001C55C2"/>
    <w:rsid w:val="001C6D2B"/>
    <w:rsid w:val="001D05A9"/>
    <w:rsid w:val="001D0981"/>
    <w:rsid w:val="001D296C"/>
    <w:rsid w:val="001D42CC"/>
    <w:rsid w:val="001D4A52"/>
    <w:rsid w:val="001D5987"/>
    <w:rsid w:val="001D609E"/>
    <w:rsid w:val="001D6AFF"/>
    <w:rsid w:val="001D6EFA"/>
    <w:rsid w:val="001E1528"/>
    <w:rsid w:val="001E227A"/>
    <w:rsid w:val="001E5AF6"/>
    <w:rsid w:val="001E5BB1"/>
    <w:rsid w:val="001E6910"/>
    <w:rsid w:val="001E79D4"/>
    <w:rsid w:val="001F3CFB"/>
    <w:rsid w:val="001F50FF"/>
    <w:rsid w:val="001F635A"/>
    <w:rsid w:val="00201B4B"/>
    <w:rsid w:val="00206835"/>
    <w:rsid w:val="00206EDA"/>
    <w:rsid w:val="00207C5A"/>
    <w:rsid w:val="00212661"/>
    <w:rsid w:val="00220DF6"/>
    <w:rsid w:val="00223D79"/>
    <w:rsid w:val="002255EF"/>
    <w:rsid w:val="002266F3"/>
    <w:rsid w:val="00227F5A"/>
    <w:rsid w:val="00230DE8"/>
    <w:rsid w:val="002333A7"/>
    <w:rsid w:val="00234463"/>
    <w:rsid w:val="00236849"/>
    <w:rsid w:val="00237B28"/>
    <w:rsid w:val="00240743"/>
    <w:rsid w:val="00240E20"/>
    <w:rsid w:val="00241BCE"/>
    <w:rsid w:val="00243C32"/>
    <w:rsid w:val="002455D7"/>
    <w:rsid w:val="00246C04"/>
    <w:rsid w:val="002470C8"/>
    <w:rsid w:val="00251899"/>
    <w:rsid w:val="00253BCA"/>
    <w:rsid w:val="00257790"/>
    <w:rsid w:val="00261B84"/>
    <w:rsid w:val="002636F6"/>
    <w:rsid w:val="00265515"/>
    <w:rsid w:val="00266795"/>
    <w:rsid w:val="0026779E"/>
    <w:rsid w:val="002702CE"/>
    <w:rsid w:val="0027048C"/>
    <w:rsid w:val="002777FB"/>
    <w:rsid w:val="002805FC"/>
    <w:rsid w:val="0028203B"/>
    <w:rsid w:val="0028407E"/>
    <w:rsid w:val="00285028"/>
    <w:rsid w:val="00285083"/>
    <w:rsid w:val="00285505"/>
    <w:rsid w:val="0029265C"/>
    <w:rsid w:val="00296326"/>
    <w:rsid w:val="002A0C00"/>
    <w:rsid w:val="002A2040"/>
    <w:rsid w:val="002A3C43"/>
    <w:rsid w:val="002A43B2"/>
    <w:rsid w:val="002B016F"/>
    <w:rsid w:val="002B0F16"/>
    <w:rsid w:val="002B6711"/>
    <w:rsid w:val="002C20A7"/>
    <w:rsid w:val="002C220C"/>
    <w:rsid w:val="002C3AF5"/>
    <w:rsid w:val="002C4AE2"/>
    <w:rsid w:val="002C64EB"/>
    <w:rsid w:val="002C7582"/>
    <w:rsid w:val="002D349C"/>
    <w:rsid w:val="002D4754"/>
    <w:rsid w:val="002E2188"/>
    <w:rsid w:val="002E324D"/>
    <w:rsid w:val="002E404D"/>
    <w:rsid w:val="002E576F"/>
    <w:rsid w:val="002E5B12"/>
    <w:rsid w:val="002E6879"/>
    <w:rsid w:val="002E6B97"/>
    <w:rsid w:val="002F0D3C"/>
    <w:rsid w:val="002F166B"/>
    <w:rsid w:val="002F2CF8"/>
    <w:rsid w:val="003001A4"/>
    <w:rsid w:val="0030038C"/>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46307"/>
    <w:rsid w:val="0034785B"/>
    <w:rsid w:val="00350000"/>
    <w:rsid w:val="0035319B"/>
    <w:rsid w:val="003537FB"/>
    <w:rsid w:val="00356D9B"/>
    <w:rsid w:val="003572E2"/>
    <w:rsid w:val="003573B4"/>
    <w:rsid w:val="00357E5F"/>
    <w:rsid w:val="00360133"/>
    <w:rsid w:val="00360212"/>
    <w:rsid w:val="00361211"/>
    <w:rsid w:val="003625AB"/>
    <w:rsid w:val="00364C2F"/>
    <w:rsid w:val="00366529"/>
    <w:rsid w:val="00370C93"/>
    <w:rsid w:val="00370F77"/>
    <w:rsid w:val="00375887"/>
    <w:rsid w:val="00375B19"/>
    <w:rsid w:val="00375EB1"/>
    <w:rsid w:val="0037681B"/>
    <w:rsid w:val="003771EC"/>
    <w:rsid w:val="00380EDD"/>
    <w:rsid w:val="00382ADF"/>
    <w:rsid w:val="00382B82"/>
    <w:rsid w:val="00383051"/>
    <w:rsid w:val="003836AD"/>
    <w:rsid w:val="00387404"/>
    <w:rsid w:val="0039018A"/>
    <w:rsid w:val="003909B6"/>
    <w:rsid w:val="003911EB"/>
    <w:rsid w:val="003932D7"/>
    <w:rsid w:val="00393B37"/>
    <w:rsid w:val="00394245"/>
    <w:rsid w:val="003954ED"/>
    <w:rsid w:val="00395526"/>
    <w:rsid w:val="003963D7"/>
    <w:rsid w:val="003979AE"/>
    <w:rsid w:val="00397B2A"/>
    <w:rsid w:val="003A1BB2"/>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C53C7"/>
    <w:rsid w:val="003C541F"/>
    <w:rsid w:val="003D4877"/>
    <w:rsid w:val="003D4CAA"/>
    <w:rsid w:val="003D5965"/>
    <w:rsid w:val="003D6EF1"/>
    <w:rsid w:val="003D7107"/>
    <w:rsid w:val="003E0A1D"/>
    <w:rsid w:val="003E1EBC"/>
    <w:rsid w:val="003E2874"/>
    <w:rsid w:val="003E4129"/>
    <w:rsid w:val="003E50AF"/>
    <w:rsid w:val="003E7B98"/>
    <w:rsid w:val="003E7CE4"/>
    <w:rsid w:val="003F05B5"/>
    <w:rsid w:val="003F0A4B"/>
    <w:rsid w:val="003F2E2E"/>
    <w:rsid w:val="003F5934"/>
    <w:rsid w:val="003F5C52"/>
    <w:rsid w:val="003F60CE"/>
    <w:rsid w:val="00400640"/>
    <w:rsid w:val="004010C8"/>
    <w:rsid w:val="00402FF6"/>
    <w:rsid w:val="0040475D"/>
    <w:rsid w:val="00411BEB"/>
    <w:rsid w:val="00411E4D"/>
    <w:rsid w:val="00413263"/>
    <w:rsid w:val="00413367"/>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947"/>
    <w:rsid w:val="0044236B"/>
    <w:rsid w:val="0044418A"/>
    <w:rsid w:val="00444F88"/>
    <w:rsid w:val="00445161"/>
    <w:rsid w:val="00447D9E"/>
    <w:rsid w:val="0045444D"/>
    <w:rsid w:val="00455902"/>
    <w:rsid w:val="0045632B"/>
    <w:rsid w:val="0045782A"/>
    <w:rsid w:val="004578B1"/>
    <w:rsid w:val="00460121"/>
    <w:rsid w:val="00461A58"/>
    <w:rsid w:val="00461D57"/>
    <w:rsid w:val="00462C4F"/>
    <w:rsid w:val="00465987"/>
    <w:rsid w:val="00466259"/>
    <w:rsid w:val="004720FB"/>
    <w:rsid w:val="00472C4A"/>
    <w:rsid w:val="00472C64"/>
    <w:rsid w:val="004749B4"/>
    <w:rsid w:val="00475044"/>
    <w:rsid w:val="00475327"/>
    <w:rsid w:val="00475594"/>
    <w:rsid w:val="00480C32"/>
    <w:rsid w:val="00482C00"/>
    <w:rsid w:val="00483FE0"/>
    <w:rsid w:val="004843E1"/>
    <w:rsid w:val="00487590"/>
    <w:rsid w:val="00490625"/>
    <w:rsid w:val="00491F60"/>
    <w:rsid w:val="004968AB"/>
    <w:rsid w:val="00496A27"/>
    <w:rsid w:val="00497EE2"/>
    <w:rsid w:val="004A2A51"/>
    <w:rsid w:val="004A4661"/>
    <w:rsid w:val="004A4984"/>
    <w:rsid w:val="004A4DEE"/>
    <w:rsid w:val="004A73EB"/>
    <w:rsid w:val="004A75C7"/>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39CA"/>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25ED"/>
    <w:rsid w:val="0050286B"/>
    <w:rsid w:val="00503FE4"/>
    <w:rsid w:val="00504D8D"/>
    <w:rsid w:val="00504FA7"/>
    <w:rsid w:val="0050713B"/>
    <w:rsid w:val="0051000B"/>
    <w:rsid w:val="00510B45"/>
    <w:rsid w:val="00511050"/>
    <w:rsid w:val="00512125"/>
    <w:rsid w:val="00512ED4"/>
    <w:rsid w:val="005138C6"/>
    <w:rsid w:val="00515448"/>
    <w:rsid w:val="00516746"/>
    <w:rsid w:val="00516B68"/>
    <w:rsid w:val="00517BCF"/>
    <w:rsid w:val="00522DC2"/>
    <w:rsid w:val="00525284"/>
    <w:rsid w:val="005267A5"/>
    <w:rsid w:val="00527A84"/>
    <w:rsid w:val="0053432F"/>
    <w:rsid w:val="00537C1D"/>
    <w:rsid w:val="00540DFC"/>
    <w:rsid w:val="00544310"/>
    <w:rsid w:val="0055140F"/>
    <w:rsid w:val="00551A23"/>
    <w:rsid w:val="005564EF"/>
    <w:rsid w:val="0055675B"/>
    <w:rsid w:val="00556ECE"/>
    <w:rsid w:val="00557FBC"/>
    <w:rsid w:val="00560CCA"/>
    <w:rsid w:val="005621A9"/>
    <w:rsid w:val="00562D6D"/>
    <w:rsid w:val="00563A69"/>
    <w:rsid w:val="005653CE"/>
    <w:rsid w:val="00565FBD"/>
    <w:rsid w:val="00566EA3"/>
    <w:rsid w:val="00567E68"/>
    <w:rsid w:val="00570380"/>
    <w:rsid w:val="00570D08"/>
    <w:rsid w:val="00571CA2"/>
    <w:rsid w:val="005740A3"/>
    <w:rsid w:val="00580AC8"/>
    <w:rsid w:val="00583213"/>
    <w:rsid w:val="00583FC6"/>
    <w:rsid w:val="00585773"/>
    <w:rsid w:val="005879E8"/>
    <w:rsid w:val="005918E9"/>
    <w:rsid w:val="00592088"/>
    <w:rsid w:val="00593D35"/>
    <w:rsid w:val="005970E7"/>
    <w:rsid w:val="005972BE"/>
    <w:rsid w:val="00597AE2"/>
    <w:rsid w:val="00597FF3"/>
    <w:rsid w:val="005A7426"/>
    <w:rsid w:val="005A7559"/>
    <w:rsid w:val="005A784D"/>
    <w:rsid w:val="005B132B"/>
    <w:rsid w:val="005B1C5F"/>
    <w:rsid w:val="005B268E"/>
    <w:rsid w:val="005C15E4"/>
    <w:rsid w:val="005C1B60"/>
    <w:rsid w:val="005C1C4B"/>
    <w:rsid w:val="005C1D5D"/>
    <w:rsid w:val="005C31A9"/>
    <w:rsid w:val="005C4CDA"/>
    <w:rsid w:val="005C6C9E"/>
    <w:rsid w:val="005C7483"/>
    <w:rsid w:val="005C7B10"/>
    <w:rsid w:val="005D169B"/>
    <w:rsid w:val="005D369B"/>
    <w:rsid w:val="005D391F"/>
    <w:rsid w:val="005D4EF0"/>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10CE8"/>
    <w:rsid w:val="0061136D"/>
    <w:rsid w:val="00611B11"/>
    <w:rsid w:val="0061378C"/>
    <w:rsid w:val="00613D2C"/>
    <w:rsid w:val="00613D83"/>
    <w:rsid w:val="00617D26"/>
    <w:rsid w:val="006203C1"/>
    <w:rsid w:val="00626EF8"/>
    <w:rsid w:val="006272AA"/>
    <w:rsid w:val="00631F57"/>
    <w:rsid w:val="006345D9"/>
    <w:rsid w:val="00642DEE"/>
    <w:rsid w:val="00642E6A"/>
    <w:rsid w:val="0064440E"/>
    <w:rsid w:val="0064490A"/>
    <w:rsid w:val="0064663F"/>
    <w:rsid w:val="00650847"/>
    <w:rsid w:val="00651A5D"/>
    <w:rsid w:val="00653A10"/>
    <w:rsid w:val="0065414D"/>
    <w:rsid w:val="00655B0C"/>
    <w:rsid w:val="006570E9"/>
    <w:rsid w:val="0066208C"/>
    <w:rsid w:val="0066442C"/>
    <w:rsid w:val="00665B41"/>
    <w:rsid w:val="00665E56"/>
    <w:rsid w:val="00665F38"/>
    <w:rsid w:val="0067438C"/>
    <w:rsid w:val="00674D2E"/>
    <w:rsid w:val="00675537"/>
    <w:rsid w:val="00680370"/>
    <w:rsid w:val="006808B9"/>
    <w:rsid w:val="00680C23"/>
    <w:rsid w:val="00681729"/>
    <w:rsid w:val="00682C2E"/>
    <w:rsid w:val="00682EB6"/>
    <w:rsid w:val="0068332B"/>
    <w:rsid w:val="00683473"/>
    <w:rsid w:val="00683C65"/>
    <w:rsid w:val="00684ECC"/>
    <w:rsid w:val="00685694"/>
    <w:rsid w:val="006857D8"/>
    <w:rsid w:val="00686EE1"/>
    <w:rsid w:val="0068728F"/>
    <w:rsid w:val="00690EE4"/>
    <w:rsid w:val="00691E7A"/>
    <w:rsid w:val="00697F9F"/>
    <w:rsid w:val="006A601E"/>
    <w:rsid w:val="006A6754"/>
    <w:rsid w:val="006A6F6A"/>
    <w:rsid w:val="006B2F2F"/>
    <w:rsid w:val="006B455C"/>
    <w:rsid w:val="006B6650"/>
    <w:rsid w:val="006B77D1"/>
    <w:rsid w:val="006C0962"/>
    <w:rsid w:val="006C2636"/>
    <w:rsid w:val="006C2B34"/>
    <w:rsid w:val="006C3085"/>
    <w:rsid w:val="006C4405"/>
    <w:rsid w:val="006C4F29"/>
    <w:rsid w:val="006C5DAE"/>
    <w:rsid w:val="006D6CF3"/>
    <w:rsid w:val="006D7F0C"/>
    <w:rsid w:val="006E203B"/>
    <w:rsid w:val="006E38C2"/>
    <w:rsid w:val="006E4B0D"/>
    <w:rsid w:val="006E4D56"/>
    <w:rsid w:val="006E5714"/>
    <w:rsid w:val="006E6EA7"/>
    <w:rsid w:val="006E770D"/>
    <w:rsid w:val="006F0B36"/>
    <w:rsid w:val="006F0DB7"/>
    <w:rsid w:val="006F4770"/>
    <w:rsid w:val="00700030"/>
    <w:rsid w:val="00700581"/>
    <w:rsid w:val="00705091"/>
    <w:rsid w:val="00706F04"/>
    <w:rsid w:val="0071279C"/>
    <w:rsid w:val="00713C7B"/>
    <w:rsid w:val="00714C42"/>
    <w:rsid w:val="007151DC"/>
    <w:rsid w:val="00715759"/>
    <w:rsid w:val="007169F5"/>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9A6"/>
    <w:rsid w:val="00744EE0"/>
    <w:rsid w:val="00747156"/>
    <w:rsid w:val="00747C15"/>
    <w:rsid w:val="00752A20"/>
    <w:rsid w:val="00761979"/>
    <w:rsid w:val="00762917"/>
    <w:rsid w:val="00763F46"/>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26A3"/>
    <w:rsid w:val="00782BD3"/>
    <w:rsid w:val="00783359"/>
    <w:rsid w:val="007846B9"/>
    <w:rsid w:val="0078679F"/>
    <w:rsid w:val="00790C34"/>
    <w:rsid w:val="00790EAD"/>
    <w:rsid w:val="007A17AE"/>
    <w:rsid w:val="007A5E50"/>
    <w:rsid w:val="007B104A"/>
    <w:rsid w:val="007B3138"/>
    <w:rsid w:val="007B3740"/>
    <w:rsid w:val="007B4852"/>
    <w:rsid w:val="007B5569"/>
    <w:rsid w:val="007B55E6"/>
    <w:rsid w:val="007B72E5"/>
    <w:rsid w:val="007B7CB6"/>
    <w:rsid w:val="007B7E11"/>
    <w:rsid w:val="007C0E8C"/>
    <w:rsid w:val="007C1667"/>
    <w:rsid w:val="007C7977"/>
    <w:rsid w:val="007C7C80"/>
    <w:rsid w:val="007D0D42"/>
    <w:rsid w:val="007D18B2"/>
    <w:rsid w:val="007D26DA"/>
    <w:rsid w:val="007D4A59"/>
    <w:rsid w:val="007D5B99"/>
    <w:rsid w:val="007D5D79"/>
    <w:rsid w:val="007D737D"/>
    <w:rsid w:val="007E3DA5"/>
    <w:rsid w:val="007E535E"/>
    <w:rsid w:val="007E561E"/>
    <w:rsid w:val="007E726B"/>
    <w:rsid w:val="007E7E23"/>
    <w:rsid w:val="007F5D7C"/>
    <w:rsid w:val="007F701D"/>
    <w:rsid w:val="007F7982"/>
    <w:rsid w:val="00800008"/>
    <w:rsid w:val="0080065E"/>
    <w:rsid w:val="008016C3"/>
    <w:rsid w:val="00801BD2"/>
    <w:rsid w:val="008067A3"/>
    <w:rsid w:val="00810848"/>
    <w:rsid w:val="00812FA0"/>
    <w:rsid w:val="00813091"/>
    <w:rsid w:val="008142BD"/>
    <w:rsid w:val="0081467A"/>
    <w:rsid w:val="00815FD4"/>
    <w:rsid w:val="008213FE"/>
    <w:rsid w:val="00822620"/>
    <w:rsid w:val="00822D21"/>
    <w:rsid w:val="00822E01"/>
    <w:rsid w:val="00823B75"/>
    <w:rsid w:val="0082443C"/>
    <w:rsid w:val="008261C5"/>
    <w:rsid w:val="008265FE"/>
    <w:rsid w:val="008274B6"/>
    <w:rsid w:val="008300BA"/>
    <w:rsid w:val="00830707"/>
    <w:rsid w:val="0083174A"/>
    <w:rsid w:val="00834B8A"/>
    <w:rsid w:val="00836A16"/>
    <w:rsid w:val="00846FF8"/>
    <w:rsid w:val="00847A42"/>
    <w:rsid w:val="00847CDD"/>
    <w:rsid w:val="00850FCE"/>
    <w:rsid w:val="008521DD"/>
    <w:rsid w:val="0085312F"/>
    <w:rsid w:val="008534A5"/>
    <w:rsid w:val="00854F34"/>
    <w:rsid w:val="00857363"/>
    <w:rsid w:val="00857C89"/>
    <w:rsid w:val="00865449"/>
    <w:rsid w:val="0086646A"/>
    <w:rsid w:val="00867141"/>
    <w:rsid w:val="0086719D"/>
    <w:rsid w:val="008674AC"/>
    <w:rsid w:val="0087014D"/>
    <w:rsid w:val="008702F8"/>
    <w:rsid w:val="008705D6"/>
    <w:rsid w:val="00870CD0"/>
    <w:rsid w:val="0087195D"/>
    <w:rsid w:val="00873E0E"/>
    <w:rsid w:val="0087447C"/>
    <w:rsid w:val="00877C91"/>
    <w:rsid w:val="008800F3"/>
    <w:rsid w:val="0088180D"/>
    <w:rsid w:val="00883F81"/>
    <w:rsid w:val="0088440A"/>
    <w:rsid w:val="008863CA"/>
    <w:rsid w:val="00890B05"/>
    <w:rsid w:val="0089113B"/>
    <w:rsid w:val="00892056"/>
    <w:rsid w:val="008928F0"/>
    <w:rsid w:val="00894151"/>
    <w:rsid w:val="0089581D"/>
    <w:rsid w:val="00897849"/>
    <w:rsid w:val="008A25FA"/>
    <w:rsid w:val="008A3231"/>
    <w:rsid w:val="008A4101"/>
    <w:rsid w:val="008A4539"/>
    <w:rsid w:val="008A6C9A"/>
    <w:rsid w:val="008A7EF8"/>
    <w:rsid w:val="008B2BDD"/>
    <w:rsid w:val="008B30E4"/>
    <w:rsid w:val="008B3E90"/>
    <w:rsid w:val="008B50BA"/>
    <w:rsid w:val="008B5704"/>
    <w:rsid w:val="008B7E6D"/>
    <w:rsid w:val="008C1A59"/>
    <w:rsid w:val="008C1D03"/>
    <w:rsid w:val="008C2CD3"/>
    <w:rsid w:val="008C53AA"/>
    <w:rsid w:val="008C5A4A"/>
    <w:rsid w:val="008C6894"/>
    <w:rsid w:val="008D1CEE"/>
    <w:rsid w:val="008D20E8"/>
    <w:rsid w:val="008D4F9D"/>
    <w:rsid w:val="008D56E2"/>
    <w:rsid w:val="008D57D4"/>
    <w:rsid w:val="008D7B70"/>
    <w:rsid w:val="008E0193"/>
    <w:rsid w:val="008E3B35"/>
    <w:rsid w:val="008E3CAA"/>
    <w:rsid w:val="008E451A"/>
    <w:rsid w:val="008E4A9F"/>
    <w:rsid w:val="008E5549"/>
    <w:rsid w:val="008E5BE6"/>
    <w:rsid w:val="008E63D5"/>
    <w:rsid w:val="008E673A"/>
    <w:rsid w:val="008E7B04"/>
    <w:rsid w:val="008F247D"/>
    <w:rsid w:val="008F2879"/>
    <w:rsid w:val="008F2D50"/>
    <w:rsid w:val="008F2FA9"/>
    <w:rsid w:val="008F301C"/>
    <w:rsid w:val="008F38E0"/>
    <w:rsid w:val="008F3A75"/>
    <w:rsid w:val="008F7925"/>
    <w:rsid w:val="009003CE"/>
    <w:rsid w:val="00904D51"/>
    <w:rsid w:val="00906D77"/>
    <w:rsid w:val="00911CD5"/>
    <w:rsid w:val="00912426"/>
    <w:rsid w:val="00914B2C"/>
    <w:rsid w:val="00915BA5"/>
    <w:rsid w:val="00916653"/>
    <w:rsid w:val="00916B7E"/>
    <w:rsid w:val="009176B1"/>
    <w:rsid w:val="00917B63"/>
    <w:rsid w:val="0092001B"/>
    <w:rsid w:val="00920445"/>
    <w:rsid w:val="00921DCB"/>
    <w:rsid w:val="00922BA1"/>
    <w:rsid w:val="00924FD5"/>
    <w:rsid w:val="00925A59"/>
    <w:rsid w:val="00927253"/>
    <w:rsid w:val="009301FC"/>
    <w:rsid w:val="00930E73"/>
    <w:rsid w:val="009338FE"/>
    <w:rsid w:val="00933FDD"/>
    <w:rsid w:val="00935945"/>
    <w:rsid w:val="0094103E"/>
    <w:rsid w:val="009442B9"/>
    <w:rsid w:val="009456B7"/>
    <w:rsid w:val="00945961"/>
    <w:rsid w:val="00945D10"/>
    <w:rsid w:val="009475B4"/>
    <w:rsid w:val="00947A2A"/>
    <w:rsid w:val="0095285E"/>
    <w:rsid w:val="00952DFC"/>
    <w:rsid w:val="009530AA"/>
    <w:rsid w:val="00953821"/>
    <w:rsid w:val="00956989"/>
    <w:rsid w:val="0096000D"/>
    <w:rsid w:val="00961A04"/>
    <w:rsid w:val="0096297A"/>
    <w:rsid w:val="00963B18"/>
    <w:rsid w:val="00964BB2"/>
    <w:rsid w:val="00965A1D"/>
    <w:rsid w:val="00965E82"/>
    <w:rsid w:val="00972DC9"/>
    <w:rsid w:val="00977AA4"/>
    <w:rsid w:val="00981A43"/>
    <w:rsid w:val="00981ACB"/>
    <w:rsid w:val="00983066"/>
    <w:rsid w:val="0098375A"/>
    <w:rsid w:val="00985755"/>
    <w:rsid w:val="009911E8"/>
    <w:rsid w:val="00992AA7"/>
    <w:rsid w:val="00993A5C"/>
    <w:rsid w:val="009953B1"/>
    <w:rsid w:val="00995AF2"/>
    <w:rsid w:val="0099604D"/>
    <w:rsid w:val="009961B2"/>
    <w:rsid w:val="009A078A"/>
    <w:rsid w:val="009A2882"/>
    <w:rsid w:val="009A4F5C"/>
    <w:rsid w:val="009A5551"/>
    <w:rsid w:val="009A5FAB"/>
    <w:rsid w:val="009B3E6F"/>
    <w:rsid w:val="009B4985"/>
    <w:rsid w:val="009B60F0"/>
    <w:rsid w:val="009B702B"/>
    <w:rsid w:val="009B7574"/>
    <w:rsid w:val="009C0342"/>
    <w:rsid w:val="009C2278"/>
    <w:rsid w:val="009C4014"/>
    <w:rsid w:val="009C711B"/>
    <w:rsid w:val="009C72C0"/>
    <w:rsid w:val="009D0D60"/>
    <w:rsid w:val="009D1A1B"/>
    <w:rsid w:val="009D5855"/>
    <w:rsid w:val="009D5B5A"/>
    <w:rsid w:val="009D6753"/>
    <w:rsid w:val="009D7C3D"/>
    <w:rsid w:val="009E1147"/>
    <w:rsid w:val="009E278E"/>
    <w:rsid w:val="009E34DC"/>
    <w:rsid w:val="009E44FB"/>
    <w:rsid w:val="009F0D88"/>
    <w:rsid w:val="009F1103"/>
    <w:rsid w:val="009F3A48"/>
    <w:rsid w:val="009F5952"/>
    <w:rsid w:val="00A03FD4"/>
    <w:rsid w:val="00A04460"/>
    <w:rsid w:val="00A06FE5"/>
    <w:rsid w:val="00A12373"/>
    <w:rsid w:val="00A12F1B"/>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27C6C"/>
    <w:rsid w:val="00A30472"/>
    <w:rsid w:val="00A31BA2"/>
    <w:rsid w:val="00A31F06"/>
    <w:rsid w:val="00A33F35"/>
    <w:rsid w:val="00A34652"/>
    <w:rsid w:val="00A36509"/>
    <w:rsid w:val="00A40879"/>
    <w:rsid w:val="00A41109"/>
    <w:rsid w:val="00A463D8"/>
    <w:rsid w:val="00A47696"/>
    <w:rsid w:val="00A505FC"/>
    <w:rsid w:val="00A53B73"/>
    <w:rsid w:val="00A53ED6"/>
    <w:rsid w:val="00A547CF"/>
    <w:rsid w:val="00A57973"/>
    <w:rsid w:val="00A61CB9"/>
    <w:rsid w:val="00A640BC"/>
    <w:rsid w:val="00A6540D"/>
    <w:rsid w:val="00A666B6"/>
    <w:rsid w:val="00A66BD1"/>
    <w:rsid w:val="00A7242F"/>
    <w:rsid w:val="00A74C4C"/>
    <w:rsid w:val="00A7597D"/>
    <w:rsid w:val="00A77118"/>
    <w:rsid w:val="00A778BC"/>
    <w:rsid w:val="00A82E67"/>
    <w:rsid w:val="00A83249"/>
    <w:rsid w:val="00A838EF"/>
    <w:rsid w:val="00A840FA"/>
    <w:rsid w:val="00A8675F"/>
    <w:rsid w:val="00A90EEE"/>
    <w:rsid w:val="00A96F8E"/>
    <w:rsid w:val="00AA24A8"/>
    <w:rsid w:val="00AA491D"/>
    <w:rsid w:val="00AB0882"/>
    <w:rsid w:val="00AB30C6"/>
    <w:rsid w:val="00AB3B72"/>
    <w:rsid w:val="00AB43BC"/>
    <w:rsid w:val="00AB7326"/>
    <w:rsid w:val="00AB7BEF"/>
    <w:rsid w:val="00AC0555"/>
    <w:rsid w:val="00AC09B5"/>
    <w:rsid w:val="00AC160E"/>
    <w:rsid w:val="00AC22CE"/>
    <w:rsid w:val="00AC348B"/>
    <w:rsid w:val="00AC5381"/>
    <w:rsid w:val="00AC76C9"/>
    <w:rsid w:val="00AC7D29"/>
    <w:rsid w:val="00AD1130"/>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258C"/>
    <w:rsid w:val="00B32F87"/>
    <w:rsid w:val="00B332ED"/>
    <w:rsid w:val="00B33428"/>
    <w:rsid w:val="00B34C63"/>
    <w:rsid w:val="00B370BA"/>
    <w:rsid w:val="00B42F4D"/>
    <w:rsid w:val="00B441C1"/>
    <w:rsid w:val="00B46687"/>
    <w:rsid w:val="00B47CCB"/>
    <w:rsid w:val="00B50959"/>
    <w:rsid w:val="00B5234B"/>
    <w:rsid w:val="00B611CA"/>
    <w:rsid w:val="00B615BD"/>
    <w:rsid w:val="00B666E4"/>
    <w:rsid w:val="00B70316"/>
    <w:rsid w:val="00B72CFC"/>
    <w:rsid w:val="00B7510C"/>
    <w:rsid w:val="00B76721"/>
    <w:rsid w:val="00B8082C"/>
    <w:rsid w:val="00B80F1E"/>
    <w:rsid w:val="00B81BF1"/>
    <w:rsid w:val="00B826AD"/>
    <w:rsid w:val="00B82E28"/>
    <w:rsid w:val="00B85AFC"/>
    <w:rsid w:val="00B860C0"/>
    <w:rsid w:val="00B86541"/>
    <w:rsid w:val="00B86FF4"/>
    <w:rsid w:val="00B875B6"/>
    <w:rsid w:val="00B877CC"/>
    <w:rsid w:val="00B92235"/>
    <w:rsid w:val="00B93562"/>
    <w:rsid w:val="00B942A5"/>
    <w:rsid w:val="00B942D5"/>
    <w:rsid w:val="00B946AA"/>
    <w:rsid w:val="00B95706"/>
    <w:rsid w:val="00B968D8"/>
    <w:rsid w:val="00B9712E"/>
    <w:rsid w:val="00BA08A1"/>
    <w:rsid w:val="00BA0E44"/>
    <w:rsid w:val="00BA3B76"/>
    <w:rsid w:val="00BA4D70"/>
    <w:rsid w:val="00BA5C49"/>
    <w:rsid w:val="00BB2368"/>
    <w:rsid w:val="00BB37A9"/>
    <w:rsid w:val="00BB43D1"/>
    <w:rsid w:val="00BB5571"/>
    <w:rsid w:val="00BB6A69"/>
    <w:rsid w:val="00BB7263"/>
    <w:rsid w:val="00BC0038"/>
    <w:rsid w:val="00BC018F"/>
    <w:rsid w:val="00BC061C"/>
    <w:rsid w:val="00BC0C77"/>
    <w:rsid w:val="00BC7B61"/>
    <w:rsid w:val="00BC7C8D"/>
    <w:rsid w:val="00BD18FB"/>
    <w:rsid w:val="00BD1FEF"/>
    <w:rsid w:val="00BD56C4"/>
    <w:rsid w:val="00BD5BC7"/>
    <w:rsid w:val="00BD69AF"/>
    <w:rsid w:val="00BD7DD3"/>
    <w:rsid w:val="00BE318E"/>
    <w:rsid w:val="00BE7DF8"/>
    <w:rsid w:val="00BF0CC0"/>
    <w:rsid w:val="00BF2BDC"/>
    <w:rsid w:val="00BF3127"/>
    <w:rsid w:val="00BF3DAE"/>
    <w:rsid w:val="00BF5124"/>
    <w:rsid w:val="00BF5515"/>
    <w:rsid w:val="00BF5916"/>
    <w:rsid w:val="00BF5AC2"/>
    <w:rsid w:val="00BF7E71"/>
    <w:rsid w:val="00C04D41"/>
    <w:rsid w:val="00C04D58"/>
    <w:rsid w:val="00C0552D"/>
    <w:rsid w:val="00C06610"/>
    <w:rsid w:val="00C10CF9"/>
    <w:rsid w:val="00C10E51"/>
    <w:rsid w:val="00C11EE0"/>
    <w:rsid w:val="00C13CA0"/>
    <w:rsid w:val="00C2487B"/>
    <w:rsid w:val="00C25CDC"/>
    <w:rsid w:val="00C2612C"/>
    <w:rsid w:val="00C309AC"/>
    <w:rsid w:val="00C31BBE"/>
    <w:rsid w:val="00C3554B"/>
    <w:rsid w:val="00C403A1"/>
    <w:rsid w:val="00C40B63"/>
    <w:rsid w:val="00C40B7C"/>
    <w:rsid w:val="00C411B8"/>
    <w:rsid w:val="00C4505C"/>
    <w:rsid w:val="00C460E8"/>
    <w:rsid w:val="00C50E27"/>
    <w:rsid w:val="00C51A46"/>
    <w:rsid w:val="00C53416"/>
    <w:rsid w:val="00C5369D"/>
    <w:rsid w:val="00C54B21"/>
    <w:rsid w:val="00C55C33"/>
    <w:rsid w:val="00C562AD"/>
    <w:rsid w:val="00C570D7"/>
    <w:rsid w:val="00C61466"/>
    <w:rsid w:val="00C65463"/>
    <w:rsid w:val="00C6695F"/>
    <w:rsid w:val="00C671C8"/>
    <w:rsid w:val="00C67577"/>
    <w:rsid w:val="00C70622"/>
    <w:rsid w:val="00C71CAC"/>
    <w:rsid w:val="00C72015"/>
    <w:rsid w:val="00C73B22"/>
    <w:rsid w:val="00C755C3"/>
    <w:rsid w:val="00C75B5A"/>
    <w:rsid w:val="00C76589"/>
    <w:rsid w:val="00C8022D"/>
    <w:rsid w:val="00C82610"/>
    <w:rsid w:val="00C8446D"/>
    <w:rsid w:val="00C844C8"/>
    <w:rsid w:val="00C869E2"/>
    <w:rsid w:val="00C8723B"/>
    <w:rsid w:val="00C90FE4"/>
    <w:rsid w:val="00C91830"/>
    <w:rsid w:val="00C91A05"/>
    <w:rsid w:val="00C91B18"/>
    <w:rsid w:val="00C91BAD"/>
    <w:rsid w:val="00C95D0F"/>
    <w:rsid w:val="00CA01C6"/>
    <w:rsid w:val="00CA064C"/>
    <w:rsid w:val="00CA1817"/>
    <w:rsid w:val="00CA2648"/>
    <w:rsid w:val="00CA6012"/>
    <w:rsid w:val="00CA73B9"/>
    <w:rsid w:val="00CB06DF"/>
    <w:rsid w:val="00CB2979"/>
    <w:rsid w:val="00CB2C89"/>
    <w:rsid w:val="00CB3551"/>
    <w:rsid w:val="00CB4265"/>
    <w:rsid w:val="00CB5FDC"/>
    <w:rsid w:val="00CC1340"/>
    <w:rsid w:val="00CC5483"/>
    <w:rsid w:val="00CC7A35"/>
    <w:rsid w:val="00CD0982"/>
    <w:rsid w:val="00CD1CD7"/>
    <w:rsid w:val="00CD20CB"/>
    <w:rsid w:val="00CD2975"/>
    <w:rsid w:val="00CD3643"/>
    <w:rsid w:val="00CD3762"/>
    <w:rsid w:val="00CD6227"/>
    <w:rsid w:val="00CD6512"/>
    <w:rsid w:val="00CD7717"/>
    <w:rsid w:val="00CE0960"/>
    <w:rsid w:val="00CE0CF7"/>
    <w:rsid w:val="00CE24C8"/>
    <w:rsid w:val="00CE307E"/>
    <w:rsid w:val="00CE5026"/>
    <w:rsid w:val="00CF029C"/>
    <w:rsid w:val="00CF0911"/>
    <w:rsid w:val="00CF0D45"/>
    <w:rsid w:val="00CF47ED"/>
    <w:rsid w:val="00CF6CBD"/>
    <w:rsid w:val="00CF7411"/>
    <w:rsid w:val="00D01057"/>
    <w:rsid w:val="00D01338"/>
    <w:rsid w:val="00D02409"/>
    <w:rsid w:val="00D03CDE"/>
    <w:rsid w:val="00D03EB7"/>
    <w:rsid w:val="00D05346"/>
    <w:rsid w:val="00D06105"/>
    <w:rsid w:val="00D067C0"/>
    <w:rsid w:val="00D06B48"/>
    <w:rsid w:val="00D07495"/>
    <w:rsid w:val="00D12013"/>
    <w:rsid w:val="00D16710"/>
    <w:rsid w:val="00D16E5F"/>
    <w:rsid w:val="00D17D13"/>
    <w:rsid w:val="00D17D8E"/>
    <w:rsid w:val="00D244CB"/>
    <w:rsid w:val="00D24726"/>
    <w:rsid w:val="00D24B9A"/>
    <w:rsid w:val="00D27985"/>
    <w:rsid w:val="00D31F35"/>
    <w:rsid w:val="00D3295B"/>
    <w:rsid w:val="00D336B9"/>
    <w:rsid w:val="00D336CF"/>
    <w:rsid w:val="00D33A59"/>
    <w:rsid w:val="00D35B28"/>
    <w:rsid w:val="00D36009"/>
    <w:rsid w:val="00D37437"/>
    <w:rsid w:val="00D37D0B"/>
    <w:rsid w:val="00D403D5"/>
    <w:rsid w:val="00D40690"/>
    <w:rsid w:val="00D4270D"/>
    <w:rsid w:val="00D434B8"/>
    <w:rsid w:val="00D43792"/>
    <w:rsid w:val="00D44057"/>
    <w:rsid w:val="00D441C9"/>
    <w:rsid w:val="00D4482B"/>
    <w:rsid w:val="00D4769B"/>
    <w:rsid w:val="00D47FF5"/>
    <w:rsid w:val="00D50DEA"/>
    <w:rsid w:val="00D51BE9"/>
    <w:rsid w:val="00D51E45"/>
    <w:rsid w:val="00D52F88"/>
    <w:rsid w:val="00D53967"/>
    <w:rsid w:val="00D540A7"/>
    <w:rsid w:val="00D55C4F"/>
    <w:rsid w:val="00D57A61"/>
    <w:rsid w:val="00D6119F"/>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1B96"/>
    <w:rsid w:val="00D92D28"/>
    <w:rsid w:val="00D9522E"/>
    <w:rsid w:val="00D96E4C"/>
    <w:rsid w:val="00D9706D"/>
    <w:rsid w:val="00DA1774"/>
    <w:rsid w:val="00DA3947"/>
    <w:rsid w:val="00DA4E5D"/>
    <w:rsid w:val="00DA5D36"/>
    <w:rsid w:val="00DA60B5"/>
    <w:rsid w:val="00DA7599"/>
    <w:rsid w:val="00DA75AC"/>
    <w:rsid w:val="00DB0DCD"/>
    <w:rsid w:val="00DB249A"/>
    <w:rsid w:val="00DB26CF"/>
    <w:rsid w:val="00DB3EB8"/>
    <w:rsid w:val="00DB5BF1"/>
    <w:rsid w:val="00DB726C"/>
    <w:rsid w:val="00DC0D22"/>
    <w:rsid w:val="00DC43B4"/>
    <w:rsid w:val="00DC53FB"/>
    <w:rsid w:val="00DC6B61"/>
    <w:rsid w:val="00DC75B6"/>
    <w:rsid w:val="00DC7D97"/>
    <w:rsid w:val="00DC7ED7"/>
    <w:rsid w:val="00DD3C82"/>
    <w:rsid w:val="00DD3D7E"/>
    <w:rsid w:val="00DD49EC"/>
    <w:rsid w:val="00DD4D1D"/>
    <w:rsid w:val="00DD62D6"/>
    <w:rsid w:val="00DD788B"/>
    <w:rsid w:val="00DE0133"/>
    <w:rsid w:val="00DE1023"/>
    <w:rsid w:val="00DE2EF4"/>
    <w:rsid w:val="00DE3B98"/>
    <w:rsid w:val="00DE4393"/>
    <w:rsid w:val="00DE4687"/>
    <w:rsid w:val="00DE53AE"/>
    <w:rsid w:val="00DE572B"/>
    <w:rsid w:val="00DF0971"/>
    <w:rsid w:val="00DF09ED"/>
    <w:rsid w:val="00DF1F47"/>
    <w:rsid w:val="00DF569C"/>
    <w:rsid w:val="00DF61F0"/>
    <w:rsid w:val="00DF73DB"/>
    <w:rsid w:val="00DF7667"/>
    <w:rsid w:val="00E05C54"/>
    <w:rsid w:val="00E0759D"/>
    <w:rsid w:val="00E13BCA"/>
    <w:rsid w:val="00E14F08"/>
    <w:rsid w:val="00E15CD2"/>
    <w:rsid w:val="00E15ECB"/>
    <w:rsid w:val="00E1780F"/>
    <w:rsid w:val="00E20992"/>
    <w:rsid w:val="00E228D7"/>
    <w:rsid w:val="00E22B1B"/>
    <w:rsid w:val="00E23C56"/>
    <w:rsid w:val="00E250A6"/>
    <w:rsid w:val="00E2621F"/>
    <w:rsid w:val="00E271F4"/>
    <w:rsid w:val="00E3160D"/>
    <w:rsid w:val="00E340F8"/>
    <w:rsid w:val="00E40A6E"/>
    <w:rsid w:val="00E40CED"/>
    <w:rsid w:val="00E41881"/>
    <w:rsid w:val="00E44740"/>
    <w:rsid w:val="00E44E26"/>
    <w:rsid w:val="00E45F2C"/>
    <w:rsid w:val="00E46C61"/>
    <w:rsid w:val="00E46CA4"/>
    <w:rsid w:val="00E4705C"/>
    <w:rsid w:val="00E4710E"/>
    <w:rsid w:val="00E51116"/>
    <w:rsid w:val="00E524CD"/>
    <w:rsid w:val="00E52CB1"/>
    <w:rsid w:val="00E550A7"/>
    <w:rsid w:val="00E55771"/>
    <w:rsid w:val="00E5640B"/>
    <w:rsid w:val="00E56EAB"/>
    <w:rsid w:val="00E6064D"/>
    <w:rsid w:val="00E61271"/>
    <w:rsid w:val="00E6264E"/>
    <w:rsid w:val="00E627C5"/>
    <w:rsid w:val="00E63E9E"/>
    <w:rsid w:val="00E648AA"/>
    <w:rsid w:val="00E65387"/>
    <w:rsid w:val="00E678A4"/>
    <w:rsid w:val="00E70B14"/>
    <w:rsid w:val="00E71161"/>
    <w:rsid w:val="00E71253"/>
    <w:rsid w:val="00E71485"/>
    <w:rsid w:val="00E71EDB"/>
    <w:rsid w:val="00E726BB"/>
    <w:rsid w:val="00E73532"/>
    <w:rsid w:val="00E755A3"/>
    <w:rsid w:val="00E76457"/>
    <w:rsid w:val="00E814B2"/>
    <w:rsid w:val="00E818E2"/>
    <w:rsid w:val="00E83BD3"/>
    <w:rsid w:val="00E85856"/>
    <w:rsid w:val="00E91757"/>
    <w:rsid w:val="00E91B1E"/>
    <w:rsid w:val="00E9293C"/>
    <w:rsid w:val="00E94BBE"/>
    <w:rsid w:val="00EA1182"/>
    <w:rsid w:val="00EA33C1"/>
    <w:rsid w:val="00EA39E1"/>
    <w:rsid w:val="00EA3A46"/>
    <w:rsid w:val="00EA7499"/>
    <w:rsid w:val="00EB0621"/>
    <w:rsid w:val="00EB16FF"/>
    <w:rsid w:val="00EB6940"/>
    <w:rsid w:val="00EB6BE6"/>
    <w:rsid w:val="00EC0587"/>
    <w:rsid w:val="00EC0798"/>
    <w:rsid w:val="00EC1198"/>
    <w:rsid w:val="00EC1318"/>
    <w:rsid w:val="00EC1520"/>
    <w:rsid w:val="00EC7D89"/>
    <w:rsid w:val="00EC7EEC"/>
    <w:rsid w:val="00ED181F"/>
    <w:rsid w:val="00ED1831"/>
    <w:rsid w:val="00ED23A0"/>
    <w:rsid w:val="00ED37EB"/>
    <w:rsid w:val="00ED391D"/>
    <w:rsid w:val="00ED50CF"/>
    <w:rsid w:val="00ED5374"/>
    <w:rsid w:val="00ED5994"/>
    <w:rsid w:val="00EE0A9A"/>
    <w:rsid w:val="00EE412A"/>
    <w:rsid w:val="00EE6A77"/>
    <w:rsid w:val="00EE75FE"/>
    <w:rsid w:val="00EE7E62"/>
    <w:rsid w:val="00EF5992"/>
    <w:rsid w:val="00EF68C5"/>
    <w:rsid w:val="00F02293"/>
    <w:rsid w:val="00F0450F"/>
    <w:rsid w:val="00F07361"/>
    <w:rsid w:val="00F07DC1"/>
    <w:rsid w:val="00F12615"/>
    <w:rsid w:val="00F14713"/>
    <w:rsid w:val="00F17B92"/>
    <w:rsid w:val="00F21E78"/>
    <w:rsid w:val="00F22AFA"/>
    <w:rsid w:val="00F241CD"/>
    <w:rsid w:val="00F27AC8"/>
    <w:rsid w:val="00F32AE4"/>
    <w:rsid w:val="00F3346F"/>
    <w:rsid w:val="00F34E4E"/>
    <w:rsid w:val="00F36C30"/>
    <w:rsid w:val="00F4359C"/>
    <w:rsid w:val="00F45733"/>
    <w:rsid w:val="00F45E9D"/>
    <w:rsid w:val="00F4757F"/>
    <w:rsid w:val="00F47DD1"/>
    <w:rsid w:val="00F51AE7"/>
    <w:rsid w:val="00F52BC4"/>
    <w:rsid w:val="00F54992"/>
    <w:rsid w:val="00F5549C"/>
    <w:rsid w:val="00F573A0"/>
    <w:rsid w:val="00F57B98"/>
    <w:rsid w:val="00F57DAD"/>
    <w:rsid w:val="00F61CA5"/>
    <w:rsid w:val="00F6355B"/>
    <w:rsid w:val="00F64AB8"/>
    <w:rsid w:val="00F64C56"/>
    <w:rsid w:val="00F66720"/>
    <w:rsid w:val="00F67F3D"/>
    <w:rsid w:val="00F70D10"/>
    <w:rsid w:val="00F72A70"/>
    <w:rsid w:val="00F73BBC"/>
    <w:rsid w:val="00F75296"/>
    <w:rsid w:val="00F761A9"/>
    <w:rsid w:val="00F77170"/>
    <w:rsid w:val="00F77BCB"/>
    <w:rsid w:val="00F84274"/>
    <w:rsid w:val="00F847EB"/>
    <w:rsid w:val="00F8771F"/>
    <w:rsid w:val="00F901F7"/>
    <w:rsid w:val="00F91ADA"/>
    <w:rsid w:val="00F91D22"/>
    <w:rsid w:val="00F975D5"/>
    <w:rsid w:val="00FA01A6"/>
    <w:rsid w:val="00FA5282"/>
    <w:rsid w:val="00FA61B0"/>
    <w:rsid w:val="00FA6D88"/>
    <w:rsid w:val="00FA7639"/>
    <w:rsid w:val="00FB478D"/>
    <w:rsid w:val="00FB7004"/>
    <w:rsid w:val="00FB77C5"/>
    <w:rsid w:val="00FB7C50"/>
    <w:rsid w:val="00FB7E88"/>
    <w:rsid w:val="00FC04B7"/>
    <w:rsid w:val="00FC3F44"/>
    <w:rsid w:val="00FC48D2"/>
    <w:rsid w:val="00FC6696"/>
    <w:rsid w:val="00FD08E9"/>
    <w:rsid w:val="00FD113D"/>
    <w:rsid w:val="00FD2A15"/>
    <w:rsid w:val="00FD4016"/>
    <w:rsid w:val="00FD4096"/>
    <w:rsid w:val="00FD5D67"/>
    <w:rsid w:val="00FD6530"/>
    <w:rsid w:val="00FD6736"/>
    <w:rsid w:val="00FD67B7"/>
    <w:rsid w:val="00FD6A10"/>
    <w:rsid w:val="00FD7D8C"/>
    <w:rsid w:val="00FE379A"/>
    <w:rsid w:val="00FE601F"/>
    <w:rsid w:val="00FE606D"/>
    <w:rsid w:val="00FF07B6"/>
    <w:rsid w:val="00FF1F46"/>
    <w:rsid w:val="00FF384E"/>
    <w:rsid w:val="00FF517C"/>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5564EF"/>
    <w:pPr>
      <w:numPr>
        <w:numId w:val="5"/>
      </w:numPr>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5564EF"/>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0000FF" w:themeColor="followedHyperlink"/>
      <w:u w:val="single"/>
    </w:rPr>
  </w:style>
  <w:style w:type="paragraph" w:customStyle="1" w:styleId="TSB-PolicyBullets">
    <w:name w:val="TSB - Policy Bullets"/>
    <w:basedOn w:val="ListParagraph"/>
    <w:link w:val="TSB-PolicyBulletsChar"/>
    <w:autoRedefine/>
    <w:qFormat/>
    <w:rsid w:val="00112BA7"/>
    <w:pPr>
      <w:numPr>
        <w:numId w:val="6"/>
      </w:numPr>
      <w:tabs>
        <w:tab w:val="left" w:pos="3686"/>
      </w:tabs>
      <w:spacing w:after="120"/>
      <w:ind w:left="2137" w:hanging="357"/>
      <w:contextualSpacing w:val="0"/>
      <w:jc w:val="both"/>
    </w:pPr>
  </w:style>
  <w:style w:type="paragraph" w:customStyle="1" w:styleId="TSB-Level2Numbers">
    <w:name w:val="TSB - Level 2 Numbers"/>
    <w:basedOn w:val="TSB-Level1Numbers"/>
    <w:link w:val="TSB-Level2NumbersChar"/>
    <w:autoRedefine/>
    <w:qFormat/>
    <w:rsid w:val="008D4F9D"/>
    <w:pPr>
      <w:numPr>
        <w:ilvl w:val="2"/>
        <w:numId w:val="3"/>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112BA7"/>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7F7F7F"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qFormat/>
    <w:rsid w:val="00A23725"/>
    <w:pPr>
      <w:numPr>
        <w:numId w:val="7"/>
      </w:numPr>
      <w:spacing w:after="0"/>
      <w:ind w:left="1922" w:hanging="357"/>
    </w:pPr>
  </w:style>
  <w:style w:type="character" w:customStyle="1" w:styleId="UnresolvedMention1">
    <w:name w:val="Unresolved Mention1"/>
    <w:basedOn w:val="DefaultParagraphFont"/>
    <w:uiPriority w:val="99"/>
    <w:semiHidden/>
    <w:unhideWhenUsed/>
    <w:rsid w:val="00A27C6C"/>
    <w:rPr>
      <w:color w:val="605E5C"/>
      <w:shd w:val="clear" w:color="auto" w:fill="E1DFDD"/>
    </w:rPr>
  </w:style>
  <w:style w:type="paragraph" w:styleId="NormalWeb">
    <w:name w:val="Normal (Web)"/>
    <w:basedOn w:val="Normal"/>
    <w:uiPriority w:val="99"/>
    <w:semiHidden/>
    <w:unhideWhenUsed/>
    <w:rsid w:val="002E576F"/>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39360226">
      <w:bodyDiv w:val="1"/>
      <w:marLeft w:val="0"/>
      <w:marRight w:val="0"/>
      <w:marTop w:val="0"/>
      <w:marBottom w:val="0"/>
      <w:divBdr>
        <w:top w:val="none" w:sz="0" w:space="0" w:color="auto"/>
        <w:left w:val="none" w:sz="0" w:space="0" w:color="auto"/>
        <w:bottom w:val="none" w:sz="0" w:space="0" w:color="auto"/>
        <w:right w:val="none" w:sz="0" w:space="0" w:color="auto"/>
      </w:divBdr>
      <w:divsChild>
        <w:div w:id="1126392529">
          <w:marLeft w:val="0"/>
          <w:marRight w:val="0"/>
          <w:marTop w:val="0"/>
          <w:marBottom w:val="0"/>
          <w:divBdr>
            <w:top w:val="none" w:sz="0" w:space="0" w:color="auto"/>
            <w:left w:val="none" w:sz="0" w:space="0" w:color="auto"/>
            <w:bottom w:val="none" w:sz="0" w:space="0" w:color="auto"/>
            <w:right w:val="none" w:sz="0" w:space="0" w:color="auto"/>
          </w:divBdr>
        </w:div>
      </w:divsChild>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28296981">
      <w:bodyDiv w:val="1"/>
      <w:marLeft w:val="0"/>
      <w:marRight w:val="0"/>
      <w:marTop w:val="0"/>
      <w:marBottom w:val="0"/>
      <w:divBdr>
        <w:top w:val="none" w:sz="0" w:space="0" w:color="auto"/>
        <w:left w:val="none" w:sz="0" w:space="0" w:color="auto"/>
        <w:bottom w:val="none" w:sz="0" w:space="0" w:color="auto"/>
        <w:right w:val="none" w:sz="0" w:space="0" w:color="auto"/>
      </w:divBdr>
      <w:divsChild>
        <w:div w:id="1646735671">
          <w:marLeft w:val="0"/>
          <w:marRight w:val="0"/>
          <w:marTop w:val="0"/>
          <w:marBottom w:val="0"/>
          <w:divBdr>
            <w:top w:val="none" w:sz="0" w:space="0" w:color="auto"/>
            <w:left w:val="none" w:sz="0" w:space="0" w:color="auto"/>
            <w:bottom w:val="none" w:sz="0" w:space="0" w:color="auto"/>
            <w:right w:val="none" w:sz="0" w:space="0" w:color="auto"/>
          </w:divBdr>
        </w:div>
      </w:divsChild>
    </w:div>
    <w:div w:id="1132016830">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61234816">
      <w:bodyDiv w:val="1"/>
      <w:marLeft w:val="0"/>
      <w:marRight w:val="0"/>
      <w:marTop w:val="0"/>
      <w:marBottom w:val="0"/>
      <w:divBdr>
        <w:top w:val="none" w:sz="0" w:space="0" w:color="auto"/>
        <w:left w:val="none" w:sz="0" w:space="0" w:color="auto"/>
        <w:bottom w:val="none" w:sz="0" w:space="0" w:color="auto"/>
        <w:right w:val="none" w:sz="0" w:space="0" w:color="auto"/>
      </w:divBdr>
      <w:divsChild>
        <w:div w:id="883326032">
          <w:marLeft w:val="0"/>
          <w:marRight w:val="0"/>
          <w:marTop w:val="0"/>
          <w:marBottom w:val="0"/>
          <w:divBdr>
            <w:top w:val="none" w:sz="0" w:space="0" w:color="auto"/>
            <w:left w:val="none" w:sz="0" w:space="0" w:color="auto"/>
            <w:bottom w:val="none" w:sz="0" w:space="0" w:color="auto"/>
            <w:right w:val="none" w:sz="0" w:space="0" w:color="auto"/>
          </w:divBdr>
        </w:div>
      </w:divsChild>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3194290">
      <w:bodyDiv w:val="1"/>
      <w:marLeft w:val="0"/>
      <w:marRight w:val="0"/>
      <w:marTop w:val="0"/>
      <w:marBottom w:val="0"/>
      <w:divBdr>
        <w:top w:val="none" w:sz="0" w:space="0" w:color="auto"/>
        <w:left w:val="none" w:sz="0" w:space="0" w:color="auto"/>
        <w:bottom w:val="none" w:sz="0" w:space="0" w:color="auto"/>
        <w:right w:val="none" w:sz="0" w:space="0" w:color="auto"/>
      </w:divBdr>
      <w:divsChild>
        <w:div w:id="567569298">
          <w:marLeft w:val="0"/>
          <w:marRight w:val="0"/>
          <w:marTop w:val="0"/>
          <w:marBottom w:val="0"/>
          <w:divBdr>
            <w:top w:val="none" w:sz="0" w:space="0" w:color="auto"/>
            <w:left w:val="none" w:sz="0" w:space="0" w:color="auto"/>
            <w:bottom w:val="none" w:sz="0" w:space="0" w:color="auto"/>
            <w:right w:val="none" w:sz="0" w:space="0" w:color="auto"/>
          </w:divBdr>
        </w:div>
      </w:divsChild>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55932299">
      <w:bodyDiv w:val="1"/>
      <w:marLeft w:val="0"/>
      <w:marRight w:val="0"/>
      <w:marTop w:val="0"/>
      <w:marBottom w:val="0"/>
      <w:divBdr>
        <w:top w:val="none" w:sz="0" w:space="0" w:color="auto"/>
        <w:left w:val="none" w:sz="0" w:space="0" w:color="auto"/>
        <w:bottom w:val="none" w:sz="0" w:space="0" w:color="auto"/>
        <w:right w:val="none" w:sz="0" w:space="0" w:color="auto"/>
      </w:divBdr>
      <w:divsChild>
        <w:div w:id="110199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heSchoolBus Tonal">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0000FF"/>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A7E5D-2C1E-4E30-8894-0BFF5E843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1526</Words>
  <Characters>8702</Characters>
  <Application>Microsoft Office Word</Application>
  <DocSecurity>0</DocSecurity>
  <Lines>72</Lines>
  <Paragraphs>20</Paragraphs>
  <ScaleCrop>false</ScaleCrop>
  <HeadingPairs>
    <vt:vector size="4" baseType="variant">
      <vt:variant>
        <vt:lpstr>Title</vt:lpstr>
      </vt:variant>
      <vt:variant>
        <vt:i4>1</vt:i4>
      </vt:variant>
      <vt:variant>
        <vt:lpstr>Headings</vt:lpstr>
      </vt:variant>
      <vt:variant>
        <vt:i4>49</vt:i4>
      </vt:variant>
    </vt:vector>
  </HeadingPairs>
  <TitlesOfParts>
    <vt:vector size="50" baseType="lpstr">
      <vt:lpstr/>
      <vt:lpstr>Statement of Intent</vt:lpstr>
      <vt:lpstr>1. Legal Framework</vt:lpstr>
      <vt:lpstr>        1.1</vt:lpstr>
      <vt:lpstr>        1.2</vt:lpstr>
      <vt:lpstr>        1.3</vt:lpstr>
      <vt:lpstr>        1.4</vt:lpstr>
      <vt:lpstr>        1.5</vt:lpstr>
      <vt:lpstr>2. Principles and Aims</vt:lpstr>
      <vt:lpstr>        2.1</vt:lpstr>
      <vt:lpstr>        2.2</vt:lpstr>
      <vt:lpstr>        2.3</vt:lpstr>
      <vt:lpstr>        2.4</vt:lpstr>
      <vt:lpstr>        2.5</vt:lpstr>
      <vt:lpstr>        2.6</vt:lpstr>
      <vt:lpstr>        2.7</vt:lpstr>
      <vt:lpstr>        2.8</vt:lpstr>
      <vt:lpstr>    3.1 Governing Board</vt:lpstr>
      <vt:lpstr>    3.2 Headteacher</vt:lpstr>
      <vt:lpstr>    3.3 Employees</vt:lpstr>
      <vt:lpstr>    3.4 Pupils</vt:lpstr>
      <vt:lpstr>4. Equality Objectives</vt:lpstr>
      <vt:lpstr>        Objective 1: Achievement and Inclusion</vt:lpstr>
      <vt:lpstr>        Objective 2: SEND Access and Participation</vt:lpstr>
      <vt:lpstr>        Objective 3: Promoting Diversity and Respect</vt:lpstr>
      <vt:lpstr>        Objective 4: Equal Access to Opportunities</vt:lpstr>
      <vt:lpstr>        Objective 5: Reducing Prejudice</vt:lpstr>
      <vt:lpstr>        Review</vt:lpstr>
      <vt:lpstr>5. Collecting and Using Information</vt:lpstr>
      <vt:lpstr>6. Publishing Information</vt:lpstr>
      <vt:lpstr>7. Promoting Equality</vt:lpstr>
      <vt:lpstr>8. Addressing Prejudice-Related Incidents</vt:lpstr>
      <vt:lpstr>        8.1</vt:lpstr>
      <vt:lpstr>        8.2</vt:lpstr>
      <vt:lpstr>        8.3</vt:lpstr>
      <vt:lpstr>        8.4</vt:lpstr>
      <vt:lpstr>        8.5</vt:lpstr>
      <vt:lpstr>9. Appeal Process</vt:lpstr>
      <vt:lpstr>10. Curriculum</vt:lpstr>
      <vt:lpstr>        10.1</vt:lpstr>
      <vt:lpstr>        10.2</vt:lpstr>
      <vt:lpstr>        10.3</vt:lpstr>
      <vt:lpstr>        10.4</vt:lpstr>
      <vt:lpstr>        10.5</vt:lpstr>
      <vt:lpstr>        10.6</vt:lpstr>
      <vt:lpstr>        10.7</vt:lpstr>
      <vt:lpstr>11. Monitoring and Review</vt:lpstr>
      <vt:lpstr>        11.1</vt:lpstr>
      <vt:lpstr>        11.2</vt:lpstr>
      <vt:lpstr>        11.3</vt:lpstr>
    </vt:vector>
  </TitlesOfParts>
  <Company>Microsoft</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Bollington Cross Head</cp:lastModifiedBy>
  <cp:revision>2</cp:revision>
  <dcterms:created xsi:type="dcterms:W3CDTF">2026-10-20T10:53:00Z</dcterms:created>
  <dcterms:modified xsi:type="dcterms:W3CDTF">2026-10-20T10:53:00Z</dcterms:modified>
</cp:coreProperties>
</file>