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30" w:rsidRPr="00C96200" w:rsidRDefault="004443D4">
      <w:pPr>
        <w:rPr>
          <w:rFonts w:asciiTheme="majorHAnsi" w:hAnsiTheme="majorHAnsi" w:cstheme="majorHAnsi"/>
          <w:sz w:val="24"/>
          <w:szCs w:val="24"/>
          <w:lang w:val="en-US"/>
        </w:rPr>
      </w:pPr>
      <w:r w:rsidRPr="00C96200">
        <w:rPr>
          <w:rFonts w:asciiTheme="majorHAnsi" w:hAnsiTheme="majorHAnsi" w:cstheme="majorHAnsi"/>
          <w:sz w:val="24"/>
          <w:szCs w:val="24"/>
          <w:lang w:val="en-US"/>
        </w:rPr>
        <w:t>Dear Families</w:t>
      </w:r>
      <w:r w:rsidR="00650948" w:rsidRPr="00C96200">
        <w:rPr>
          <w:rFonts w:asciiTheme="majorHAnsi" w:hAnsiTheme="majorHAnsi" w:cstheme="majorHAnsi"/>
          <w:sz w:val="24"/>
          <w:szCs w:val="24"/>
          <w:lang w:val="en-US"/>
        </w:rPr>
        <w:t>,</w:t>
      </w:r>
    </w:p>
    <w:p w:rsidR="00650948" w:rsidRPr="00C96200" w:rsidRDefault="007337D2">
      <w:pPr>
        <w:rPr>
          <w:rFonts w:asciiTheme="majorHAnsi" w:hAnsiTheme="majorHAnsi" w:cstheme="majorHAnsi"/>
          <w:sz w:val="24"/>
          <w:szCs w:val="24"/>
          <w:lang w:val="en-US"/>
        </w:rPr>
      </w:pPr>
      <w:r w:rsidRPr="00C96200">
        <w:rPr>
          <w:rFonts w:asciiTheme="majorHAnsi" w:hAnsiTheme="majorHAnsi" w:cstheme="majorHAnsi"/>
          <w:sz w:val="24"/>
          <w:szCs w:val="24"/>
          <w:lang w:val="en-US"/>
        </w:rPr>
        <w:t>I am writing to give you a</w:t>
      </w:r>
      <w:r w:rsidR="00650948" w:rsidRPr="00C96200">
        <w:rPr>
          <w:rFonts w:asciiTheme="majorHAnsi" w:hAnsiTheme="majorHAnsi" w:cstheme="majorHAnsi"/>
          <w:sz w:val="24"/>
          <w:szCs w:val="24"/>
          <w:lang w:val="en-US"/>
        </w:rPr>
        <w:t xml:space="preserve"> </w:t>
      </w:r>
      <w:r w:rsidR="00020B8D" w:rsidRPr="00C96200">
        <w:rPr>
          <w:rFonts w:asciiTheme="majorHAnsi" w:hAnsiTheme="majorHAnsi" w:cstheme="majorHAnsi"/>
          <w:sz w:val="24"/>
          <w:szCs w:val="24"/>
          <w:lang w:val="en-US"/>
        </w:rPr>
        <w:t xml:space="preserve">brief overview and </w:t>
      </w:r>
      <w:r w:rsidR="00650948" w:rsidRPr="00C96200">
        <w:rPr>
          <w:rFonts w:asciiTheme="majorHAnsi" w:hAnsiTheme="majorHAnsi" w:cstheme="majorHAnsi"/>
          <w:sz w:val="24"/>
          <w:szCs w:val="24"/>
          <w:lang w:val="en-US"/>
        </w:rPr>
        <w:t xml:space="preserve">update on Read Write </w:t>
      </w:r>
      <w:proofErr w:type="spellStart"/>
      <w:r w:rsidR="00650948" w:rsidRPr="00C96200">
        <w:rPr>
          <w:rFonts w:asciiTheme="majorHAnsi" w:hAnsiTheme="majorHAnsi" w:cstheme="majorHAnsi"/>
          <w:sz w:val="24"/>
          <w:szCs w:val="24"/>
          <w:lang w:val="en-US"/>
        </w:rPr>
        <w:t>Inc</w:t>
      </w:r>
      <w:proofErr w:type="spellEnd"/>
      <w:r w:rsidR="00650948" w:rsidRPr="00C96200">
        <w:rPr>
          <w:rFonts w:asciiTheme="majorHAnsi" w:hAnsiTheme="majorHAnsi" w:cstheme="majorHAnsi"/>
          <w:sz w:val="24"/>
          <w:szCs w:val="24"/>
          <w:lang w:val="en-US"/>
        </w:rPr>
        <w:t xml:space="preserve"> and the progress it is ensuring for our learners in their formative early reading, writing and phonics skills.</w:t>
      </w:r>
    </w:p>
    <w:p w:rsidR="004B6014" w:rsidRPr="00C96200" w:rsidRDefault="004B6014">
      <w:pPr>
        <w:rPr>
          <w:rFonts w:asciiTheme="majorHAnsi" w:hAnsiTheme="majorHAnsi" w:cstheme="majorHAnsi"/>
          <w:b/>
          <w:sz w:val="24"/>
          <w:szCs w:val="24"/>
          <w:lang w:val="en-US"/>
        </w:rPr>
      </w:pPr>
      <w:r w:rsidRPr="00C96200">
        <w:rPr>
          <w:rFonts w:asciiTheme="majorHAnsi" w:hAnsiTheme="majorHAnsi" w:cstheme="majorHAnsi"/>
          <w:b/>
          <w:sz w:val="24"/>
          <w:szCs w:val="24"/>
          <w:lang w:val="en-US"/>
        </w:rPr>
        <w:t>Why invest?</w:t>
      </w:r>
    </w:p>
    <w:p w:rsidR="00650948" w:rsidRPr="00C96200" w:rsidRDefault="00650948">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We felt that we had outcomes which </w:t>
      </w:r>
      <w:r w:rsidR="004B6014" w:rsidRPr="00C96200">
        <w:rPr>
          <w:rFonts w:asciiTheme="majorHAnsi" w:hAnsiTheme="majorHAnsi" w:cstheme="majorHAnsi"/>
          <w:sz w:val="24"/>
          <w:szCs w:val="24"/>
          <w:lang w:val="en-US"/>
        </w:rPr>
        <w:t>required</w:t>
      </w:r>
      <w:r w:rsidRPr="00C96200">
        <w:rPr>
          <w:rFonts w:asciiTheme="majorHAnsi" w:hAnsiTheme="majorHAnsi" w:cstheme="majorHAnsi"/>
          <w:sz w:val="24"/>
          <w:szCs w:val="24"/>
          <w:lang w:val="en-US"/>
        </w:rPr>
        <w:t xml:space="preserve"> some research into how reading was being taught and whether it was meeting the needs of our learners. There was not a scheme in p</w:t>
      </w:r>
      <w:r w:rsidR="00D65AAC" w:rsidRPr="00C96200">
        <w:rPr>
          <w:rFonts w:asciiTheme="majorHAnsi" w:hAnsiTheme="majorHAnsi" w:cstheme="majorHAnsi"/>
          <w:sz w:val="24"/>
          <w:szCs w:val="24"/>
          <w:lang w:val="en-US"/>
        </w:rPr>
        <w:t>lace per-</w:t>
      </w:r>
      <w:r w:rsidR="004B6014" w:rsidRPr="00C96200">
        <w:rPr>
          <w:rFonts w:asciiTheme="majorHAnsi" w:hAnsiTheme="majorHAnsi" w:cstheme="majorHAnsi"/>
          <w:sz w:val="24"/>
          <w:szCs w:val="24"/>
          <w:lang w:val="en-US"/>
        </w:rPr>
        <w:t>se but we had lots of Oxford Reading T</w:t>
      </w:r>
      <w:r w:rsidRPr="00C96200">
        <w:rPr>
          <w:rFonts w:asciiTheme="majorHAnsi" w:hAnsiTheme="majorHAnsi" w:cstheme="majorHAnsi"/>
          <w:sz w:val="24"/>
          <w:szCs w:val="24"/>
          <w:lang w:val="en-US"/>
        </w:rPr>
        <w:t>ree books a</w:t>
      </w:r>
      <w:r w:rsidR="004B6014" w:rsidRPr="00C96200">
        <w:rPr>
          <w:rFonts w:asciiTheme="majorHAnsi" w:hAnsiTheme="majorHAnsi" w:cstheme="majorHAnsi"/>
          <w:sz w:val="24"/>
          <w:szCs w:val="24"/>
          <w:lang w:val="en-US"/>
        </w:rPr>
        <w:t>nd a L</w:t>
      </w:r>
      <w:r w:rsidRPr="00C96200">
        <w:rPr>
          <w:rFonts w:asciiTheme="majorHAnsi" w:hAnsiTheme="majorHAnsi" w:cstheme="majorHAnsi"/>
          <w:sz w:val="24"/>
          <w:szCs w:val="24"/>
          <w:lang w:val="en-US"/>
        </w:rPr>
        <w:t>etters and Sounds approach. However, the subtl</w:t>
      </w:r>
      <w:r w:rsidR="004B6014" w:rsidRPr="00C96200">
        <w:rPr>
          <w:rFonts w:asciiTheme="majorHAnsi" w:hAnsiTheme="majorHAnsi" w:cstheme="majorHAnsi"/>
          <w:sz w:val="24"/>
          <w:szCs w:val="24"/>
          <w:lang w:val="en-US"/>
        </w:rPr>
        <w:t>e differences in how staff</w:t>
      </w:r>
      <w:r w:rsidRPr="00C96200">
        <w:rPr>
          <w:rFonts w:asciiTheme="majorHAnsi" w:hAnsiTheme="majorHAnsi" w:cstheme="majorHAnsi"/>
          <w:sz w:val="24"/>
          <w:szCs w:val="24"/>
          <w:lang w:val="en-US"/>
        </w:rPr>
        <w:t xml:space="preserve"> might prono</w:t>
      </w:r>
      <w:r w:rsidR="004B6014" w:rsidRPr="00C96200">
        <w:rPr>
          <w:rFonts w:asciiTheme="majorHAnsi" w:hAnsiTheme="majorHAnsi" w:cstheme="majorHAnsi"/>
          <w:sz w:val="24"/>
          <w:szCs w:val="24"/>
          <w:lang w:val="en-US"/>
        </w:rPr>
        <w:t>unce a sound, what resources the</w:t>
      </w:r>
      <w:r w:rsidRPr="00C96200">
        <w:rPr>
          <w:rFonts w:asciiTheme="majorHAnsi" w:hAnsiTheme="majorHAnsi" w:cstheme="majorHAnsi"/>
          <w:sz w:val="24"/>
          <w:szCs w:val="24"/>
          <w:lang w:val="en-US"/>
        </w:rPr>
        <w:t xml:space="preserve">y would choose to teach that sound and the resources the children would use to then practice their skills and knowledge did not match or were not well </w:t>
      </w:r>
      <w:r w:rsidR="004B6014" w:rsidRPr="00C96200">
        <w:rPr>
          <w:rFonts w:asciiTheme="majorHAnsi" w:hAnsiTheme="majorHAnsi" w:cstheme="majorHAnsi"/>
          <w:sz w:val="24"/>
          <w:szCs w:val="24"/>
          <w:lang w:val="en-US"/>
        </w:rPr>
        <w:t>suited to their needs</w:t>
      </w:r>
      <w:r w:rsidRPr="00C96200">
        <w:rPr>
          <w:rFonts w:asciiTheme="majorHAnsi" w:hAnsiTheme="majorHAnsi" w:cstheme="majorHAnsi"/>
          <w:sz w:val="24"/>
          <w:szCs w:val="24"/>
          <w:lang w:val="en-US"/>
        </w:rPr>
        <w:t xml:space="preserve">. Phonics outcomes at the Year 1 Screening reflected this picture as we had the following results </w:t>
      </w:r>
    </w:p>
    <w:p w:rsidR="008F3404" w:rsidRPr="00C96200" w:rsidRDefault="008F3404" w:rsidP="008F3404">
      <w:pPr>
        <w:pBdr>
          <w:top w:val="nil"/>
          <w:left w:val="nil"/>
          <w:bottom w:val="nil"/>
          <w:right w:val="nil"/>
          <w:between w:val="nil"/>
        </w:pBdr>
        <w:suppressAutoHyphens/>
        <w:spacing w:after="60" w:line="240" w:lineRule="auto"/>
        <w:ind w:leftChars="-1" w:hangingChars="1" w:hanging="2"/>
        <w:textDirection w:val="btLr"/>
        <w:textAlignment w:val="top"/>
        <w:outlineLvl w:val="0"/>
        <w:rPr>
          <w:rFonts w:asciiTheme="majorHAnsi" w:eastAsia="Arial" w:hAnsiTheme="majorHAnsi" w:cstheme="majorHAnsi"/>
          <w:color w:val="000000"/>
          <w:position w:val="-1"/>
          <w:sz w:val="24"/>
          <w:szCs w:val="24"/>
          <w:lang w:val="en-US"/>
        </w:rPr>
      </w:pPr>
      <w:r w:rsidRPr="00C96200">
        <w:rPr>
          <w:rFonts w:asciiTheme="majorHAnsi" w:eastAsia="Arial" w:hAnsiTheme="majorHAnsi" w:cstheme="majorHAnsi"/>
          <w:color w:val="000000"/>
          <w:position w:val="-1"/>
          <w:sz w:val="24"/>
          <w:szCs w:val="24"/>
          <w:lang w:val="en-US"/>
        </w:rPr>
        <w:t xml:space="preserve">2017 - </w:t>
      </w:r>
      <w:r w:rsidRPr="00C96200">
        <w:rPr>
          <w:rFonts w:asciiTheme="majorHAnsi" w:hAnsiTheme="majorHAnsi" w:cstheme="majorHAnsi"/>
          <w:sz w:val="24"/>
          <w:szCs w:val="24"/>
        </w:rPr>
        <w:t xml:space="preserve">85% </w:t>
      </w:r>
    </w:p>
    <w:p w:rsidR="008F3404" w:rsidRPr="00C96200" w:rsidRDefault="008F3404" w:rsidP="008F3404">
      <w:pPr>
        <w:pBdr>
          <w:top w:val="nil"/>
          <w:left w:val="nil"/>
          <w:bottom w:val="nil"/>
          <w:right w:val="nil"/>
          <w:between w:val="nil"/>
        </w:pBdr>
        <w:suppressAutoHyphens/>
        <w:spacing w:after="60" w:line="240" w:lineRule="auto"/>
        <w:ind w:leftChars="-1" w:hangingChars="1" w:hanging="2"/>
        <w:textDirection w:val="btLr"/>
        <w:textAlignment w:val="top"/>
        <w:outlineLvl w:val="0"/>
        <w:rPr>
          <w:rFonts w:asciiTheme="majorHAnsi" w:eastAsia="Arial" w:hAnsiTheme="majorHAnsi" w:cstheme="majorHAnsi"/>
          <w:color w:val="000000"/>
          <w:position w:val="-1"/>
          <w:sz w:val="24"/>
          <w:szCs w:val="24"/>
          <w:lang w:val="en-US"/>
        </w:rPr>
      </w:pPr>
      <w:r w:rsidRPr="00C96200">
        <w:rPr>
          <w:rFonts w:asciiTheme="majorHAnsi" w:eastAsia="Arial" w:hAnsiTheme="majorHAnsi" w:cstheme="majorHAnsi"/>
          <w:color w:val="000000"/>
          <w:position w:val="-1"/>
          <w:sz w:val="24"/>
          <w:szCs w:val="24"/>
          <w:lang w:val="en-US"/>
        </w:rPr>
        <w:t xml:space="preserve">2018 - </w:t>
      </w:r>
      <w:r w:rsidRPr="00C96200">
        <w:rPr>
          <w:rFonts w:asciiTheme="majorHAnsi" w:hAnsiTheme="majorHAnsi" w:cstheme="majorHAnsi"/>
          <w:sz w:val="24"/>
          <w:szCs w:val="24"/>
        </w:rPr>
        <w:t xml:space="preserve">77% </w:t>
      </w:r>
    </w:p>
    <w:p w:rsidR="008F3404" w:rsidRPr="00C96200" w:rsidRDefault="008F3404" w:rsidP="008F3404">
      <w:pPr>
        <w:pBdr>
          <w:top w:val="nil"/>
          <w:left w:val="nil"/>
          <w:bottom w:val="nil"/>
          <w:right w:val="nil"/>
          <w:between w:val="nil"/>
        </w:pBdr>
        <w:suppressAutoHyphens/>
        <w:spacing w:after="60" w:line="240" w:lineRule="auto"/>
        <w:ind w:leftChars="-1" w:hangingChars="1" w:hanging="2"/>
        <w:textDirection w:val="btLr"/>
        <w:textAlignment w:val="top"/>
        <w:outlineLvl w:val="0"/>
        <w:rPr>
          <w:rFonts w:asciiTheme="majorHAnsi" w:eastAsia="Arial" w:hAnsiTheme="majorHAnsi" w:cstheme="majorHAnsi"/>
          <w:color w:val="000000"/>
          <w:position w:val="-1"/>
          <w:sz w:val="24"/>
          <w:szCs w:val="24"/>
          <w:lang w:val="en-US"/>
        </w:rPr>
      </w:pPr>
      <w:r w:rsidRPr="00C96200">
        <w:rPr>
          <w:rFonts w:asciiTheme="majorHAnsi" w:eastAsia="Arial" w:hAnsiTheme="majorHAnsi" w:cstheme="majorHAnsi"/>
          <w:color w:val="000000"/>
          <w:position w:val="-1"/>
          <w:sz w:val="24"/>
          <w:szCs w:val="24"/>
          <w:lang w:val="en-US"/>
        </w:rPr>
        <w:t xml:space="preserve">2019 – </w:t>
      </w:r>
      <w:r w:rsidRPr="00C96200">
        <w:rPr>
          <w:rFonts w:asciiTheme="majorHAnsi" w:hAnsiTheme="majorHAnsi" w:cstheme="majorHAnsi"/>
          <w:sz w:val="24"/>
          <w:szCs w:val="24"/>
        </w:rPr>
        <w:t xml:space="preserve">63% </w:t>
      </w:r>
    </w:p>
    <w:p w:rsidR="008F3404" w:rsidRPr="00C96200" w:rsidRDefault="008F3404">
      <w:pPr>
        <w:rPr>
          <w:rFonts w:asciiTheme="majorHAnsi" w:hAnsiTheme="majorHAnsi" w:cstheme="majorHAnsi"/>
          <w:sz w:val="24"/>
          <w:szCs w:val="24"/>
          <w:lang w:val="en-US"/>
        </w:rPr>
      </w:pPr>
      <w:r w:rsidRPr="00C96200">
        <w:rPr>
          <w:rFonts w:asciiTheme="majorHAnsi" w:hAnsiTheme="majorHAnsi" w:cstheme="majorHAnsi"/>
          <w:sz w:val="24"/>
          <w:szCs w:val="24"/>
          <w:lang w:val="en-US"/>
        </w:rPr>
        <w:t>Obviously</w:t>
      </w:r>
      <w:r w:rsidR="00DE1C79" w:rsidRPr="00C96200">
        <w:rPr>
          <w:rFonts w:asciiTheme="majorHAnsi" w:hAnsiTheme="majorHAnsi" w:cstheme="majorHAnsi"/>
          <w:sz w:val="24"/>
          <w:szCs w:val="24"/>
          <w:lang w:val="en-US"/>
        </w:rPr>
        <w:t>,</w:t>
      </w:r>
      <w:r w:rsidRPr="00C96200">
        <w:rPr>
          <w:rFonts w:asciiTheme="majorHAnsi" w:hAnsiTheme="majorHAnsi" w:cstheme="majorHAnsi"/>
          <w:sz w:val="24"/>
          <w:szCs w:val="24"/>
          <w:lang w:val="en-US"/>
        </w:rPr>
        <w:t xml:space="preserve"> some of this was cohort dependent – but mixed with the professional picture above – we decided to make a change.</w:t>
      </w:r>
    </w:p>
    <w:p w:rsidR="004B6014" w:rsidRPr="00C96200" w:rsidRDefault="004B6014">
      <w:pPr>
        <w:rPr>
          <w:rFonts w:asciiTheme="majorHAnsi" w:hAnsiTheme="majorHAnsi" w:cstheme="majorHAnsi"/>
          <w:b/>
          <w:sz w:val="24"/>
          <w:szCs w:val="24"/>
          <w:lang w:val="en-US"/>
        </w:rPr>
      </w:pPr>
      <w:r w:rsidRPr="00C96200">
        <w:rPr>
          <w:rFonts w:asciiTheme="majorHAnsi" w:hAnsiTheme="majorHAnsi" w:cstheme="majorHAnsi"/>
          <w:b/>
          <w:sz w:val="24"/>
          <w:szCs w:val="24"/>
          <w:lang w:val="en-US"/>
        </w:rPr>
        <w:t>What we did</w:t>
      </w:r>
      <w:r w:rsidR="000D434B" w:rsidRPr="00C96200">
        <w:rPr>
          <w:rFonts w:asciiTheme="majorHAnsi" w:hAnsiTheme="majorHAnsi" w:cstheme="majorHAnsi"/>
          <w:b/>
          <w:sz w:val="24"/>
          <w:szCs w:val="24"/>
          <w:lang w:val="en-US"/>
        </w:rPr>
        <w:t xml:space="preserve"> (Intent and Implementation)</w:t>
      </w:r>
    </w:p>
    <w:p w:rsidR="008F3404" w:rsidRPr="00C96200" w:rsidRDefault="008F3404">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Read Write </w:t>
      </w:r>
      <w:proofErr w:type="spellStart"/>
      <w:r w:rsidRPr="00C96200">
        <w:rPr>
          <w:rFonts w:asciiTheme="majorHAnsi" w:hAnsiTheme="majorHAnsi" w:cstheme="majorHAnsi"/>
          <w:sz w:val="24"/>
          <w:szCs w:val="24"/>
          <w:lang w:val="en-US"/>
        </w:rPr>
        <w:t>Inc</w:t>
      </w:r>
      <w:proofErr w:type="spellEnd"/>
      <w:r w:rsidRPr="00C96200">
        <w:rPr>
          <w:rFonts w:asciiTheme="majorHAnsi" w:hAnsiTheme="majorHAnsi" w:cstheme="majorHAnsi"/>
          <w:sz w:val="24"/>
          <w:szCs w:val="24"/>
          <w:lang w:val="en-US"/>
        </w:rPr>
        <w:t xml:space="preserve"> had been extensively used and led by Mrs McGarey</w:t>
      </w:r>
      <w:r w:rsidR="00464C4D" w:rsidRPr="00C96200">
        <w:rPr>
          <w:rFonts w:asciiTheme="majorHAnsi" w:hAnsiTheme="majorHAnsi" w:cstheme="majorHAnsi"/>
          <w:sz w:val="24"/>
          <w:szCs w:val="24"/>
          <w:lang w:val="en-US"/>
        </w:rPr>
        <w:t xml:space="preserve"> (Year 1 Teacher)</w:t>
      </w:r>
      <w:r w:rsidRPr="00C96200">
        <w:rPr>
          <w:rFonts w:asciiTheme="majorHAnsi" w:hAnsiTheme="majorHAnsi" w:cstheme="majorHAnsi"/>
          <w:sz w:val="24"/>
          <w:szCs w:val="24"/>
          <w:lang w:val="en-US"/>
        </w:rPr>
        <w:t xml:space="preserve"> in previous settings and she was eager to share that i</w:t>
      </w:r>
      <w:r w:rsidR="00DE1C79" w:rsidRPr="00C96200">
        <w:rPr>
          <w:rFonts w:asciiTheme="majorHAnsi" w:hAnsiTheme="majorHAnsi" w:cstheme="majorHAnsi"/>
          <w:sz w:val="24"/>
          <w:szCs w:val="24"/>
          <w:lang w:val="en-US"/>
        </w:rPr>
        <w:t>t could have great benefits at Bollington Cross</w:t>
      </w:r>
      <w:r w:rsidRPr="00C96200">
        <w:rPr>
          <w:rFonts w:asciiTheme="majorHAnsi" w:hAnsiTheme="majorHAnsi" w:cstheme="majorHAnsi"/>
          <w:sz w:val="24"/>
          <w:szCs w:val="24"/>
          <w:lang w:val="en-US"/>
        </w:rPr>
        <w:t>. She led the initiative to begin with and began researching costs associated but also which schools were using it and what their outcomes were at Year 1. I too did some research</w:t>
      </w:r>
      <w:r w:rsidR="004443D4" w:rsidRPr="00C96200">
        <w:rPr>
          <w:rFonts w:asciiTheme="majorHAnsi" w:hAnsiTheme="majorHAnsi" w:cstheme="majorHAnsi"/>
          <w:sz w:val="24"/>
          <w:szCs w:val="24"/>
          <w:lang w:val="en-US"/>
        </w:rPr>
        <w:t xml:space="preserve"> with lots of focus on how school could support our lowest achieving</w:t>
      </w:r>
      <w:r w:rsidRPr="00C96200">
        <w:rPr>
          <w:rFonts w:asciiTheme="majorHAnsi" w:hAnsiTheme="majorHAnsi" w:cstheme="majorHAnsi"/>
          <w:sz w:val="24"/>
          <w:szCs w:val="24"/>
          <w:lang w:val="en-US"/>
        </w:rPr>
        <w:t xml:space="preserve"> 20% of readers (ability), how closely </w:t>
      </w:r>
      <w:r w:rsidR="004443D4" w:rsidRPr="00C96200">
        <w:rPr>
          <w:rFonts w:asciiTheme="majorHAnsi" w:hAnsiTheme="majorHAnsi" w:cstheme="majorHAnsi"/>
          <w:sz w:val="24"/>
          <w:szCs w:val="24"/>
          <w:lang w:val="en-US"/>
        </w:rPr>
        <w:t>our</w:t>
      </w:r>
      <w:r w:rsidRPr="00C96200">
        <w:rPr>
          <w:rFonts w:asciiTheme="majorHAnsi" w:hAnsiTheme="majorHAnsi" w:cstheme="majorHAnsi"/>
          <w:sz w:val="24"/>
          <w:szCs w:val="24"/>
          <w:lang w:val="en-US"/>
        </w:rPr>
        <w:t xml:space="preserve"> teaching met the needs of the pupils and how often this was checked and reflected upon. Also, how well the resources and materials used reflected the teaching. </w:t>
      </w:r>
      <w:r w:rsidR="004443D4" w:rsidRPr="00C96200">
        <w:rPr>
          <w:rFonts w:asciiTheme="majorHAnsi" w:hAnsiTheme="majorHAnsi" w:cstheme="majorHAnsi"/>
          <w:sz w:val="24"/>
          <w:szCs w:val="24"/>
          <w:lang w:val="en-US"/>
        </w:rPr>
        <w:t>These elements were pivotal in ensuring our teaching would make the</w:t>
      </w:r>
      <w:r w:rsidRPr="00C96200">
        <w:rPr>
          <w:rFonts w:asciiTheme="majorHAnsi" w:hAnsiTheme="majorHAnsi" w:cstheme="majorHAnsi"/>
          <w:sz w:val="24"/>
          <w:szCs w:val="24"/>
          <w:lang w:val="en-US"/>
        </w:rPr>
        <w:t xml:space="preserve"> learning ‘stick’</w:t>
      </w:r>
      <w:r w:rsidR="00293719" w:rsidRPr="00C96200">
        <w:rPr>
          <w:rFonts w:asciiTheme="majorHAnsi" w:hAnsiTheme="majorHAnsi" w:cstheme="majorHAnsi"/>
          <w:sz w:val="24"/>
          <w:szCs w:val="24"/>
          <w:lang w:val="en-US"/>
        </w:rPr>
        <w:t>. Couple this with the daily nature of the teaching and also the ‘</w:t>
      </w:r>
      <w:r w:rsidR="004B6014" w:rsidRPr="00C96200">
        <w:rPr>
          <w:rFonts w:asciiTheme="majorHAnsi" w:hAnsiTheme="majorHAnsi" w:cstheme="majorHAnsi"/>
          <w:sz w:val="24"/>
          <w:szCs w:val="24"/>
          <w:lang w:val="en-US"/>
        </w:rPr>
        <w:t>keep up-</w:t>
      </w:r>
      <w:r w:rsidR="00293719" w:rsidRPr="00C96200">
        <w:rPr>
          <w:rFonts w:asciiTheme="majorHAnsi" w:hAnsiTheme="majorHAnsi" w:cstheme="majorHAnsi"/>
          <w:sz w:val="24"/>
          <w:szCs w:val="24"/>
          <w:lang w:val="en-US"/>
        </w:rPr>
        <w:t>not catch up’ mantra, we felt</w:t>
      </w:r>
      <w:r w:rsidR="004443D4" w:rsidRPr="00C96200">
        <w:rPr>
          <w:rFonts w:asciiTheme="majorHAnsi" w:hAnsiTheme="majorHAnsi" w:cstheme="majorHAnsi"/>
          <w:sz w:val="24"/>
          <w:szCs w:val="24"/>
          <w:lang w:val="en-US"/>
        </w:rPr>
        <w:t xml:space="preserve"> Read, Write, </w:t>
      </w:r>
      <w:proofErr w:type="spellStart"/>
      <w:r w:rsidR="004443D4" w:rsidRPr="00C96200">
        <w:rPr>
          <w:rFonts w:asciiTheme="majorHAnsi" w:hAnsiTheme="majorHAnsi" w:cstheme="majorHAnsi"/>
          <w:sz w:val="24"/>
          <w:szCs w:val="24"/>
          <w:lang w:val="en-US"/>
        </w:rPr>
        <w:t>Inc</w:t>
      </w:r>
      <w:proofErr w:type="spellEnd"/>
      <w:r w:rsidR="00293719" w:rsidRPr="00C96200">
        <w:rPr>
          <w:rFonts w:asciiTheme="majorHAnsi" w:hAnsiTheme="majorHAnsi" w:cstheme="majorHAnsi"/>
          <w:sz w:val="24"/>
          <w:szCs w:val="24"/>
          <w:lang w:val="en-US"/>
        </w:rPr>
        <w:t xml:space="preserve"> was the right direction to move in.</w:t>
      </w:r>
    </w:p>
    <w:p w:rsidR="00293719" w:rsidRPr="00C96200" w:rsidRDefault="00293719">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We initially invested </w:t>
      </w:r>
      <w:r w:rsidR="004443D4" w:rsidRPr="00C96200">
        <w:rPr>
          <w:rFonts w:asciiTheme="majorHAnsi" w:hAnsiTheme="majorHAnsi" w:cstheme="majorHAnsi"/>
          <w:sz w:val="24"/>
          <w:szCs w:val="24"/>
          <w:lang w:val="en-US"/>
        </w:rPr>
        <w:t>funds</w:t>
      </w:r>
      <w:r w:rsidRPr="00C96200">
        <w:rPr>
          <w:rFonts w:asciiTheme="majorHAnsi" w:hAnsiTheme="majorHAnsi" w:cstheme="majorHAnsi"/>
          <w:sz w:val="24"/>
          <w:szCs w:val="24"/>
          <w:lang w:val="en-US"/>
        </w:rPr>
        <w:t xml:space="preserve"> in training as many staff as possible – ensuring that all ability groups could be led by skilled adults (teachers and TAs) and that we could use Development Days (in the form of visits from a Read Write </w:t>
      </w:r>
      <w:proofErr w:type="spellStart"/>
      <w:r w:rsidRPr="00C96200">
        <w:rPr>
          <w:rFonts w:asciiTheme="majorHAnsi" w:hAnsiTheme="majorHAnsi" w:cstheme="majorHAnsi"/>
          <w:sz w:val="24"/>
          <w:szCs w:val="24"/>
          <w:lang w:val="en-US"/>
        </w:rPr>
        <w:t>Inc</w:t>
      </w:r>
      <w:proofErr w:type="spellEnd"/>
      <w:r w:rsidRPr="00C96200">
        <w:rPr>
          <w:rFonts w:asciiTheme="majorHAnsi" w:hAnsiTheme="majorHAnsi" w:cstheme="majorHAnsi"/>
          <w:sz w:val="24"/>
          <w:szCs w:val="24"/>
          <w:lang w:val="en-US"/>
        </w:rPr>
        <w:t xml:space="preserve"> consultant) to guide us to make it work for our school and our learners.</w:t>
      </w:r>
    </w:p>
    <w:p w:rsidR="007F791F" w:rsidRPr="00C96200" w:rsidRDefault="00293719">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Since </w:t>
      </w:r>
      <w:r w:rsidR="00464C4D" w:rsidRPr="00C96200">
        <w:rPr>
          <w:rFonts w:asciiTheme="majorHAnsi" w:hAnsiTheme="majorHAnsi" w:cstheme="majorHAnsi"/>
          <w:sz w:val="24"/>
          <w:szCs w:val="24"/>
          <w:lang w:val="en-US"/>
        </w:rPr>
        <w:t xml:space="preserve">implementing the scheme, a lot has happened! The pandemic </w:t>
      </w:r>
      <w:r w:rsidR="007F791F" w:rsidRPr="00C96200">
        <w:rPr>
          <w:rFonts w:asciiTheme="majorHAnsi" w:hAnsiTheme="majorHAnsi" w:cstheme="majorHAnsi"/>
          <w:sz w:val="24"/>
          <w:szCs w:val="24"/>
          <w:lang w:val="en-US"/>
        </w:rPr>
        <w:t xml:space="preserve">has caused a major disruption – especially for younger learners. The younger the learner the greater the impact / disruption in our experience. However, Read Write </w:t>
      </w:r>
      <w:proofErr w:type="spellStart"/>
      <w:r w:rsidR="007F791F" w:rsidRPr="00C96200">
        <w:rPr>
          <w:rFonts w:asciiTheme="majorHAnsi" w:hAnsiTheme="majorHAnsi" w:cstheme="majorHAnsi"/>
          <w:sz w:val="24"/>
          <w:szCs w:val="24"/>
          <w:lang w:val="en-US"/>
        </w:rPr>
        <w:t>Inc</w:t>
      </w:r>
      <w:proofErr w:type="spellEnd"/>
      <w:r w:rsidR="007F791F" w:rsidRPr="00C96200">
        <w:rPr>
          <w:rFonts w:asciiTheme="majorHAnsi" w:hAnsiTheme="majorHAnsi" w:cstheme="majorHAnsi"/>
          <w:sz w:val="24"/>
          <w:szCs w:val="24"/>
          <w:lang w:val="en-US"/>
        </w:rPr>
        <w:t xml:space="preserve"> allowed parents access to online videos in order t</w:t>
      </w:r>
      <w:r w:rsidR="004443D4" w:rsidRPr="00C96200">
        <w:rPr>
          <w:rFonts w:asciiTheme="majorHAnsi" w:hAnsiTheme="majorHAnsi" w:cstheme="majorHAnsi"/>
          <w:sz w:val="24"/>
          <w:szCs w:val="24"/>
          <w:lang w:val="en-US"/>
        </w:rPr>
        <w:t xml:space="preserve">o support their child in </w:t>
      </w:r>
      <w:proofErr w:type="spellStart"/>
      <w:r w:rsidR="004443D4" w:rsidRPr="00C96200">
        <w:rPr>
          <w:rFonts w:asciiTheme="majorHAnsi" w:hAnsiTheme="majorHAnsi" w:cstheme="majorHAnsi"/>
          <w:sz w:val="24"/>
          <w:szCs w:val="24"/>
          <w:lang w:val="en-US"/>
        </w:rPr>
        <w:t>practis</w:t>
      </w:r>
      <w:r w:rsidR="007F791F" w:rsidRPr="00C96200">
        <w:rPr>
          <w:rFonts w:asciiTheme="majorHAnsi" w:hAnsiTheme="majorHAnsi" w:cstheme="majorHAnsi"/>
          <w:sz w:val="24"/>
          <w:szCs w:val="24"/>
          <w:lang w:val="en-US"/>
        </w:rPr>
        <w:t>ing</w:t>
      </w:r>
      <w:proofErr w:type="spellEnd"/>
      <w:r w:rsidR="007F791F" w:rsidRPr="00C96200">
        <w:rPr>
          <w:rFonts w:asciiTheme="majorHAnsi" w:hAnsiTheme="majorHAnsi" w:cstheme="majorHAnsi"/>
          <w:sz w:val="24"/>
          <w:szCs w:val="24"/>
          <w:lang w:val="en-US"/>
        </w:rPr>
        <w:t xml:space="preserve"> at home. We had a healthy take up on this and saw lots of evidence during the pandemic/closure of pupils practicing the </w:t>
      </w:r>
      <w:r w:rsidR="004B6014" w:rsidRPr="00C96200">
        <w:rPr>
          <w:rFonts w:asciiTheme="majorHAnsi" w:hAnsiTheme="majorHAnsi" w:cstheme="majorHAnsi"/>
          <w:sz w:val="24"/>
          <w:szCs w:val="24"/>
          <w:lang w:val="en-US"/>
        </w:rPr>
        <w:t>‘</w:t>
      </w:r>
      <w:r w:rsidR="007F791F" w:rsidRPr="00C96200">
        <w:rPr>
          <w:rFonts w:asciiTheme="majorHAnsi" w:hAnsiTheme="majorHAnsi" w:cstheme="majorHAnsi"/>
          <w:sz w:val="24"/>
          <w:szCs w:val="24"/>
          <w:lang w:val="en-US"/>
        </w:rPr>
        <w:t>Sound of the day</w:t>
      </w:r>
      <w:r w:rsidR="004B6014" w:rsidRPr="00C96200">
        <w:rPr>
          <w:rFonts w:asciiTheme="majorHAnsi" w:hAnsiTheme="majorHAnsi" w:cstheme="majorHAnsi"/>
          <w:sz w:val="24"/>
          <w:szCs w:val="24"/>
          <w:lang w:val="en-US"/>
        </w:rPr>
        <w:t>’</w:t>
      </w:r>
      <w:r w:rsidR="007F791F" w:rsidRPr="00C96200">
        <w:rPr>
          <w:rFonts w:asciiTheme="majorHAnsi" w:hAnsiTheme="majorHAnsi" w:cstheme="majorHAnsi"/>
          <w:sz w:val="24"/>
          <w:szCs w:val="24"/>
          <w:lang w:val="en-US"/>
        </w:rPr>
        <w:t xml:space="preserve"> and uploading evidence in the form of written work or short videos to their online </w:t>
      </w:r>
      <w:r w:rsidR="007F791F" w:rsidRPr="00C96200">
        <w:rPr>
          <w:rFonts w:asciiTheme="majorHAnsi" w:hAnsiTheme="majorHAnsi" w:cstheme="majorHAnsi"/>
          <w:sz w:val="24"/>
          <w:szCs w:val="24"/>
          <w:lang w:val="en-US"/>
        </w:rPr>
        <w:lastRenderedPageBreak/>
        <w:t>portfolios. There is no doubt that continuous access benefitted some of the pupils enormously if their parent was accessing the materials.</w:t>
      </w:r>
    </w:p>
    <w:p w:rsidR="00D143CA" w:rsidRPr="00C96200" w:rsidRDefault="007F791F">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Prior to the pandemic we had already had a successful </w:t>
      </w:r>
      <w:r w:rsidR="00D143CA" w:rsidRPr="00C96200">
        <w:rPr>
          <w:rFonts w:asciiTheme="majorHAnsi" w:hAnsiTheme="majorHAnsi" w:cstheme="majorHAnsi"/>
          <w:sz w:val="24"/>
          <w:szCs w:val="24"/>
          <w:lang w:val="en-US"/>
        </w:rPr>
        <w:t>RWI workshop for parents and an opportunity to stay and learn and experience a session. We look forward in the future to being able to do this again soon.</w:t>
      </w:r>
    </w:p>
    <w:p w:rsidR="00D143CA" w:rsidRPr="00C96200" w:rsidRDefault="00D143CA">
      <w:pPr>
        <w:rPr>
          <w:rFonts w:asciiTheme="majorHAnsi" w:hAnsiTheme="majorHAnsi" w:cstheme="majorHAnsi"/>
          <w:sz w:val="24"/>
          <w:szCs w:val="24"/>
          <w:lang w:val="en-US"/>
        </w:rPr>
      </w:pPr>
      <w:r w:rsidRPr="00C96200">
        <w:rPr>
          <w:rFonts w:asciiTheme="majorHAnsi" w:hAnsiTheme="majorHAnsi" w:cstheme="majorHAnsi"/>
          <w:sz w:val="24"/>
          <w:szCs w:val="24"/>
          <w:lang w:val="en-US"/>
        </w:rPr>
        <w:t>We have also had some staffing changes too and these changes make a difference because they mean that we need new staff members to undertake the online training. Having membership to the online portal means that we can offer new staff training as quickly as possible.</w:t>
      </w:r>
    </w:p>
    <w:p w:rsidR="00D143CA" w:rsidRPr="00C96200" w:rsidRDefault="004B6014">
      <w:pPr>
        <w:rPr>
          <w:rFonts w:asciiTheme="majorHAnsi" w:hAnsiTheme="majorHAnsi" w:cstheme="majorHAnsi"/>
          <w:b/>
          <w:sz w:val="24"/>
          <w:szCs w:val="24"/>
          <w:lang w:val="en-US"/>
        </w:rPr>
      </w:pPr>
      <w:r w:rsidRPr="00C96200">
        <w:rPr>
          <w:rFonts w:asciiTheme="majorHAnsi" w:hAnsiTheme="majorHAnsi" w:cstheme="majorHAnsi"/>
          <w:b/>
          <w:sz w:val="24"/>
          <w:szCs w:val="24"/>
          <w:lang w:val="en-US"/>
        </w:rPr>
        <w:t>Where we are now</w:t>
      </w:r>
      <w:r w:rsidR="007337D2" w:rsidRPr="00C96200">
        <w:rPr>
          <w:rFonts w:asciiTheme="majorHAnsi" w:hAnsiTheme="majorHAnsi" w:cstheme="majorHAnsi"/>
          <w:b/>
          <w:sz w:val="24"/>
          <w:szCs w:val="24"/>
          <w:lang w:val="en-US"/>
        </w:rPr>
        <w:t>?</w:t>
      </w:r>
      <w:r w:rsidR="000D434B" w:rsidRPr="00C96200">
        <w:rPr>
          <w:rFonts w:asciiTheme="majorHAnsi" w:hAnsiTheme="majorHAnsi" w:cstheme="majorHAnsi"/>
          <w:b/>
          <w:sz w:val="24"/>
          <w:szCs w:val="24"/>
          <w:lang w:val="en-US"/>
        </w:rPr>
        <w:t xml:space="preserve"> (Impact)</w:t>
      </w:r>
    </w:p>
    <w:p w:rsidR="00D143CA" w:rsidRPr="00C96200" w:rsidRDefault="00D143CA">
      <w:pPr>
        <w:rPr>
          <w:rFonts w:asciiTheme="majorHAnsi" w:hAnsiTheme="majorHAnsi" w:cstheme="majorHAnsi"/>
          <w:sz w:val="24"/>
          <w:szCs w:val="24"/>
          <w:lang w:val="en-US"/>
        </w:rPr>
      </w:pPr>
      <w:r w:rsidRPr="00C96200">
        <w:rPr>
          <w:rFonts w:asciiTheme="majorHAnsi" w:hAnsiTheme="majorHAnsi" w:cstheme="majorHAnsi"/>
          <w:i/>
          <w:sz w:val="24"/>
          <w:szCs w:val="24"/>
          <w:lang w:val="en-US"/>
        </w:rPr>
        <w:t xml:space="preserve">The last submitted data set we had was a </w:t>
      </w:r>
      <w:r w:rsidRPr="00C96200">
        <w:rPr>
          <w:rFonts w:asciiTheme="majorHAnsi" w:hAnsiTheme="majorHAnsi" w:cstheme="majorHAnsi"/>
          <w:b/>
          <w:i/>
          <w:sz w:val="24"/>
          <w:szCs w:val="24"/>
          <w:lang w:val="en-US"/>
        </w:rPr>
        <w:t>95%</w:t>
      </w:r>
      <w:r w:rsidRPr="00C96200">
        <w:rPr>
          <w:rFonts w:asciiTheme="majorHAnsi" w:hAnsiTheme="majorHAnsi" w:cstheme="majorHAnsi"/>
          <w:i/>
          <w:sz w:val="24"/>
          <w:szCs w:val="24"/>
          <w:lang w:val="en-US"/>
        </w:rPr>
        <w:t xml:space="preserve"> pass rate of the Year 1 Phonics Screening</w:t>
      </w:r>
      <w:r w:rsidRPr="00C96200">
        <w:rPr>
          <w:rFonts w:asciiTheme="majorHAnsi" w:hAnsiTheme="majorHAnsi" w:cstheme="majorHAnsi"/>
          <w:b/>
          <w:i/>
          <w:sz w:val="24"/>
          <w:szCs w:val="24"/>
          <w:lang w:val="en-US"/>
        </w:rPr>
        <w:t>.</w:t>
      </w:r>
      <w:r w:rsidR="007337D2" w:rsidRPr="00C96200">
        <w:rPr>
          <w:rFonts w:asciiTheme="majorHAnsi" w:hAnsiTheme="majorHAnsi" w:cstheme="majorHAnsi"/>
          <w:b/>
          <w:i/>
          <w:sz w:val="24"/>
          <w:szCs w:val="24"/>
          <w:lang w:val="en-US"/>
        </w:rPr>
        <w:t xml:space="preserve"> This was above both National and Local Authority averages</w:t>
      </w:r>
      <w:r w:rsidR="007337D2" w:rsidRPr="00C96200">
        <w:rPr>
          <w:rFonts w:asciiTheme="majorHAnsi" w:hAnsiTheme="majorHAnsi" w:cstheme="majorHAnsi"/>
          <w:i/>
          <w:sz w:val="24"/>
          <w:szCs w:val="24"/>
          <w:lang w:val="en-US"/>
        </w:rPr>
        <w:t>.</w:t>
      </w:r>
      <w:r w:rsidRPr="00C96200">
        <w:rPr>
          <w:rFonts w:asciiTheme="majorHAnsi" w:hAnsiTheme="majorHAnsi" w:cstheme="majorHAnsi"/>
          <w:sz w:val="24"/>
          <w:szCs w:val="24"/>
          <w:lang w:val="en-US"/>
        </w:rPr>
        <w:t xml:space="preserve"> We have a greater </w:t>
      </w:r>
      <w:r w:rsidR="000D434B" w:rsidRPr="00C96200">
        <w:rPr>
          <w:rFonts w:asciiTheme="majorHAnsi" w:hAnsiTheme="majorHAnsi" w:cstheme="majorHAnsi"/>
          <w:sz w:val="24"/>
          <w:szCs w:val="24"/>
          <w:lang w:val="en-US"/>
        </w:rPr>
        <w:t>efficiency with our</w:t>
      </w:r>
      <w:r w:rsidRPr="00C96200">
        <w:rPr>
          <w:rFonts w:asciiTheme="majorHAnsi" w:hAnsiTheme="majorHAnsi" w:cstheme="majorHAnsi"/>
          <w:sz w:val="24"/>
          <w:szCs w:val="24"/>
          <w:lang w:val="en-US"/>
        </w:rPr>
        <w:t xml:space="preserve"> data now as we assess the children every six weeks in order to ensure the teaching meets the needs of the pupils. </w:t>
      </w:r>
    </w:p>
    <w:p w:rsidR="00D143CA" w:rsidRPr="00C96200" w:rsidRDefault="00D143CA">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There has been a great deal of hard work and effort put into maintaining a consistent approach. The scheme also puts onus on all adults to be involved in the planning of sessions, as adults lead a mixed age group at times, rather than their own class or group. </w:t>
      </w:r>
    </w:p>
    <w:p w:rsidR="00EA436D" w:rsidRPr="00C96200" w:rsidRDefault="001415D4">
      <w:pPr>
        <w:rPr>
          <w:rFonts w:asciiTheme="majorHAnsi" w:hAnsiTheme="majorHAnsi" w:cstheme="majorHAnsi"/>
          <w:sz w:val="24"/>
          <w:szCs w:val="24"/>
          <w:lang w:val="en-US"/>
        </w:rPr>
      </w:pPr>
      <w:r w:rsidRPr="00C96200">
        <w:rPr>
          <w:rFonts w:asciiTheme="majorHAnsi" w:hAnsiTheme="majorHAnsi" w:cstheme="majorHAnsi"/>
          <w:sz w:val="24"/>
          <w:szCs w:val="24"/>
          <w:lang w:val="en-US"/>
        </w:rPr>
        <w:t>Our</w:t>
      </w:r>
      <w:r w:rsidR="00EA436D" w:rsidRPr="00C96200">
        <w:rPr>
          <w:rFonts w:asciiTheme="majorHAnsi" w:hAnsiTheme="majorHAnsi" w:cstheme="majorHAnsi"/>
          <w:sz w:val="24"/>
          <w:szCs w:val="24"/>
          <w:lang w:val="en-US"/>
        </w:rPr>
        <w:t xml:space="preserve"> pupils enjoy ‘Fred Time’ as they refer to it and take home their RWI book to ‘show off’ their learning. They take home their RWI book and another book chosen from the KS1 library.</w:t>
      </w:r>
      <w:r w:rsidR="00564236" w:rsidRPr="00C96200">
        <w:rPr>
          <w:rFonts w:asciiTheme="majorHAnsi" w:hAnsiTheme="majorHAnsi" w:cstheme="majorHAnsi"/>
          <w:sz w:val="24"/>
          <w:szCs w:val="24"/>
          <w:lang w:val="en-US"/>
        </w:rPr>
        <w:t xml:space="preserve"> The children should be able to confidently read the RWI book – which closely matches their teaching/lessons from that week.</w:t>
      </w:r>
    </w:p>
    <w:p w:rsidR="00564236" w:rsidRPr="00C96200" w:rsidRDefault="00564236">
      <w:pPr>
        <w:rPr>
          <w:rFonts w:asciiTheme="majorHAnsi" w:hAnsiTheme="majorHAnsi" w:cstheme="majorHAnsi"/>
          <w:sz w:val="24"/>
          <w:szCs w:val="24"/>
          <w:lang w:val="en-US"/>
        </w:rPr>
      </w:pPr>
      <w:r w:rsidRPr="00C96200">
        <w:rPr>
          <w:rFonts w:asciiTheme="majorHAnsi" w:hAnsiTheme="majorHAnsi" w:cstheme="majorHAnsi"/>
          <w:sz w:val="24"/>
          <w:szCs w:val="24"/>
          <w:lang w:val="en-US"/>
        </w:rPr>
        <w:t>Parents have been posit</w:t>
      </w:r>
      <w:r w:rsidR="004B6014" w:rsidRPr="00C96200">
        <w:rPr>
          <w:rFonts w:asciiTheme="majorHAnsi" w:hAnsiTheme="majorHAnsi" w:cstheme="majorHAnsi"/>
          <w:sz w:val="24"/>
          <w:szCs w:val="24"/>
          <w:lang w:val="en-US"/>
        </w:rPr>
        <w:t>ive in their feedback and</w:t>
      </w:r>
      <w:r w:rsidRPr="00C96200">
        <w:rPr>
          <w:rFonts w:asciiTheme="majorHAnsi" w:hAnsiTheme="majorHAnsi" w:cstheme="majorHAnsi"/>
          <w:sz w:val="24"/>
          <w:szCs w:val="24"/>
          <w:lang w:val="en-US"/>
        </w:rPr>
        <w:t xml:space="preserve"> </w:t>
      </w:r>
      <w:r w:rsidR="000D434B" w:rsidRPr="00C96200">
        <w:rPr>
          <w:rFonts w:asciiTheme="majorHAnsi" w:hAnsiTheme="majorHAnsi" w:cstheme="majorHAnsi"/>
          <w:sz w:val="24"/>
          <w:szCs w:val="24"/>
          <w:lang w:val="en-US"/>
        </w:rPr>
        <w:t>Miss</w:t>
      </w:r>
      <w:r w:rsidRPr="00C96200">
        <w:rPr>
          <w:rFonts w:asciiTheme="majorHAnsi" w:hAnsiTheme="majorHAnsi" w:cstheme="majorHAnsi"/>
          <w:sz w:val="24"/>
          <w:szCs w:val="24"/>
          <w:lang w:val="en-US"/>
        </w:rPr>
        <w:t xml:space="preserve"> Asbury, who took over the leading of RWI just prior to the pandemic</w:t>
      </w:r>
      <w:r w:rsidR="004B6014" w:rsidRPr="00C96200">
        <w:rPr>
          <w:rFonts w:asciiTheme="majorHAnsi" w:hAnsiTheme="majorHAnsi" w:cstheme="majorHAnsi"/>
          <w:sz w:val="24"/>
          <w:szCs w:val="24"/>
          <w:lang w:val="en-US"/>
        </w:rPr>
        <w:t>,</w:t>
      </w:r>
      <w:r w:rsidRPr="00C96200">
        <w:rPr>
          <w:rFonts w:asciiTheme="majorHAnsi" w:hAnsiTheme="majorHAnsi" w:cstheme="majorHAnsi"/>
          <w:sz w:val="24"/>
          <w:szCs w:val="24"/>
          <w:lang w:val="en-US"/>
        </w:rPr>
        <w:t xml:space="preserve"> has done a fantastic job of keeping parents informed regarding the scheme and any results/assessments the children have had.</w:t>
      </w:r>
    </w:p>
    <w:p w:rsidR="00564236" w:rsidRPr="00C96200" w:rsidRDefault="00564236">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We feel that RWI </w:t>
      </w:r>
      <w:r w:rsidR="004B6014" w:rsidRPr="00C96200">
        <w:rPr>
          <w:rFonts w:asciiTheme="majorHAnsi" w:hAnsiTheme="majorHAnsi" w:cstheme="majorHAnsi"/>
          <w:sz w:val="24"/>
          <w:szCs w:val="24"/>
          <w:lang w:val="en-US"/>
        </w:rPr>
        <w:t>has</w:t>
      </w:r>
      <w:r w:rsidRPr="00C96200">
        <w:rPr>
          <w:rFonts w:asciiTheme="majorHAnsi" w:hAnsiTheme="majorHAnsi" w:cstheme="majorHAnsi"/>
          <w:sz w:val="24"/>
          <w:szCs w:val="24"/>
          <w:lang w:val="en-US"/>
        </w:rPr>
        <w:t xml:space="preserve"> been a successful, valuable and impactful addition to the school’s curriculum and look forward to training up recent newly recruited Teaching Assistants to ensure we </w:t>
      </w:r>
      <w:r w:rsidR="004B6014" w:rsidRPr="00C96200">
        <w:rPr>
          <w:rFonts w:asciiTheme="majorHAnsi" w:hAnsiTheme="majorHAnsi" w:cstheme="majorHAnsi"/>
          <w:sz w:val="24"/>
          <w:szCs w:val="24"/>
          <w:lang w:val="en-US"/>
        </w:rPr>
        <w:t xml:space="preserve">maintain a strong, </w:t>
      </w:r>
      <w:r w:rsidRPr="00C96200">
        <w:rPr>
          <w:rFonts w:asciiTheme="majorHAnsi" w:hAnsiTheme="majorHAnsi" w:cstheme="majorHAnsi"/>
          <w:sz w:val="24"/>
          <w:szCs w:val="24"/>
          <w:lang w:val="en-US"/>
        </w:rPr>
        <w:t>consistent</w:t>
      </w:r>
      <w:r w:rsidR="004B6014" w:rsidRPr="00C96200">
        <w:rPr>
          <w:rFonts w:asciiTheme="majorHAnsi" w:hAnsiTheme="majorHAnsi" w:cstheme="majorHAnsi"/>
          <w:sz w:val="24"/>
          <w:szCs w:val="24"/>
          <w:lang w:val="en-US"/>
        </w:rPr>
        <w:t>, rigorous</w:t>
      </w:r>
      <w:r w:rsidRPr="00C96200">
        <w:rPr>
          <w:rFonts w:asciiTheme="majorHAnsi" w:hAnsiTheme="majorHAnsi" w:cstheme="majorHAnsi"/>
          <w:sz w:val="24"/>
          <w:szCs w:val="24"/>
          <w:lang w:val="en-US"/>
        </w:rPr>
        <w:t xml:space="preserve"> approach and continue to embed RWI further into our practice.</w:t>
      </w:r>
    </w:p>
    <w:p w:rsidR="000D434B" w:rsidRPr="00C96200" w:rsidRDefault="000D434B">
      <w:pPr>
        <w:rPr>
          <w:rFonts w:asciiTheme="majorHAnsi" w:hAnsiTheme="majorHAnsi" w:cstheme="majorHAnsi"/>
          <w:sz w:val="24"/>
          <w:szCs w:val="24"/>
          <w:lang w:val="en-US"/>
        </w:rPr>
      </w:pPr>
      <w:r w:rsidRPr="00C96200">
        <w:rPr>
          <w:rFonts w:asciiTheme="majorHAnsi" w:hAnsiTheme="majorHAnsi" w:cstheme="majorHAnsi"/>
          <w:sz w:val="24"/>
          <w:szCs w:val="24"/>
          <w:lang w:val="en-US"/>
        </w:rPr>
        <w:t>Bearing in mind that the older the pupil, the more disrupted the last two years have been for them, c</w:t>
      </w:r>
      <w:r w:rsidR="007337D2" w:rsidRPr="00C96200">
        <w:rPr>
          <w:rFonts w:asciiTheme="majorHAnsi" w:hAnsiTheme="majorHAnsi" w:cstheme="majorHAnsi"/>
          <w:sz w:val="24"/>
          <w:szCs w:val="24"/>
          <w:lang w:val="en-US"/>
        </w:rPr>
        <w:t>urrent in-house tracking shows that currently we have</w:t>
      </w:r>
      <w:r w:rsidRPr="00C96200">
        <w:rPr>
          <w:rFonts w:asciiTheme="majorHAnsi" w:hAnsiTheme="majorHAnsi" w:cstheme="majorHAnsi"/>
          <w:sz w:val="24"/>
          <w:szCs w:val="24"/>
          <w:lang w:val="en-US"/>
        </w:rPr>
        <w:t>…</w:t>
      </w:r>
    </w:p>
    <w:p w:rsidR="007337D2" w:rsidRPr="00C96200" w:rsidRDefault="007337D2" w:rsidP="003F7F64">
      <w:pPr>
        <w:pStyle w:val="ListParagraph"/>
        <w:numPr>
          <w:ilvl w:val="0"/>
          <w:numId w:val="1"/>
        </w:numPr>
        <w:rPr>
          <w:rFonts w:asciiTheme="majorHAnsi" w:hAnsiTheme="majorHAnsi" w:cstheme="majorHAnsi"/>
          <w:sz w:val="24"/>
          <w:szCs w:val="24"/>
          <w:lang w:val="en-US"/>
        </w:rPr>
      </w:pPr>
      <w:r w:rsidRPr="00C96200">
        <w:rPr>
          <w:rFonts w:asciiTheme="majorHAnsi" w:hAnsiTheme="majorHAnsi" w:cstheme="majorHAnsi"/>
          <w:b/>
          <w:sz w:val="24"/>
          <w:szCs w:val="24"/>
          <w:lang w:val="en-US"/>
        </w:rPr>
        <w:t>100%</w:t>
      </w:r>
      <w:r w:rsidRPr="00C96200">
        <w:rPr>
          <w:rFonts w:asciiTheme="majorHAnsi" w:hAnsiTheme="majorHAnsi" w:cstheme="majorHAnsi"/>
          <w:sz w:val="24"/>
          <w:szCs w:val="24"/>
          <w:lang w:val="en-US"/>
        </w:rPr>
        <w:t xml:space="preserve"> of our new</w:t>
      </w:r>
      <w:r w:rsidR="003F7F64" w:rsidRPr="00C96200">
        <w:rPr>
          <w:rFonts w:asciiTheme="majorHAnsi" w:hAnsiTheme="majorHAnsi" w:cstheme="majorHAnsi"/>
          <w:sz w:val="24"/>
          <w:szCs w:val="24"/>
          <w:lang w:val="en-US"/>
        </w:rPr>
        <w:t xml:space="preserve"> Reception</w:t>
      </w:r>
      <w:r w:rsidRPr="00C96200">
        <w:rPr>
          <w:rFonts w:asciiTheme="majorHAnsi" w:hAnsiTheme="majorHAnsi" w:cstheme="majorHAnsi"/>
          <w:sz w:val="24"/>
          <w:szCs w:val="24"/>
          <w:lang w:val="en-US"/>
        </w:rPr>
        <w:t xml:space="preserve"> intake at or beyond expectations</w:t>
      </w:r>
    </w:p>
    <w:p w:rsidR="003F7F64" w:rsidRPr="00C96200" w:rsidRDefault="003F7F64" w:rsidP="003F7F64">
      <w:pPr>
        <w:pStyle w:val="ListParagraph"/>
        <w:numPr>
          <w:ilvl w:val="0"/>
          <w:numId w:val="1"/>
        </w:numPr>
        <w:rPr>
          <w:rFonts w:asciiTheme="majorHAnsi" w:hAnsiTheme="majorHAnsi" w:cstheme="majorHAnsi"/>
          <w:sz w:val="24"/>
          <w:szCs w:val="24"/>
          <w:lang w:val="en-US"/>
        </w:rPr>
      </w:pPr>
      <w:r w:rsidRPr="00C96200">
        <w:rPr>
          <w:rFonts w:asciiTheme="majorHAnsi" w:hAnsiTheme="majorHAnsi" w:cstheme="majorHAnsi"/>
          <w:b/>
          <w:sz w:val="24"/>
          <w:szCs w:val="24"/>
          <w:lang w:val="en-US"/>
        </w:rPr>
        <w:t>75%</w:t>
      </w:r>
      <w:r w:rsidRPr="00C96200">
        <w:rPr>
          <w:rFonts w:asciiTheme="majorHAnsi" w:hAnsiTheme="majorHAnsi" w:cstheme="majorHAnsi"/>
          <w:sz w:val="24"/>
          <w:szCs w:val="24"/>
          <w:lang w:val="en-US"/>
        </w:rPr>
        <w:t xml:space="preserve"> of our Year 1 class at or beyond expected</w:t>
      </w:r>
    </w:p>
    <w:p w:rsidR="003F7F64" w:rsidRPr="00C96200" w:rsidRDefault="003F7F64" w:rsidP="003F7F64">
      <w:pPr>
        <w:pStyle w:val="ListParagraph"/>
        <w:numPr>
          <w:ilvl w:val="0"/>
          <w:numId w:val="1"/>
        </w:numPr>
        <w:rPr>
          <w:rFonts w:asciiTheme="majorHAnsi" w:hAnsiTheme="majorHAnsi" w:cstheme="majorHAnsi"/>
          <w:sz w:val="24"/>
          <w:szCs w:val="24"/>
          <w:lang w:val="en-US"/>
        </w:rPr>
      </w:pPr>
      <w:r w:rsidRPr="00C96200">
        <w:rPr>
          <w:rFonts w:asciiTheme="majorHAnsi" w:hAnsiTheme="majorHAnsi" w:cstheme="majorHAnsi"/>
          <w:b/>
          <w:sz w:val="24"/>
          <w:szCs w:val="24"/>
          <w:lang w:val="en-US"/>
        </w:rPr>
        <w:t>40%</w:t>
      </w:r>
      <w:r w:rsidRPr="00C96200">
        <w:rPr>
          <w:rFonts w:asciiTheme="majorHAnsi" w:hAnsiTheme="majorHAnsi" w:cstheme="majorHAnsi"/>
          <w:sz w:val="24"/>
          <w:szCs w:val="24"/>
          <w:lang w:val="en-US"/>
        </w:rPr>
        <w:t xml:space="preserve"> of our Year 2 class at or beyond expectation*</w:t>
      </w:r>
    </w:p>
    <w:p w:rsidR="000D434B" w:rsidRPr="00C96200" w:rsidRDefault="003F7F64">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*This is not a concern as a large percentage of the class will tip into the </w:t>
      </w:r>
      <w:r w:rsidR="00E0714C" w:rsidRPr="00C96200">
        <w:rPr>
          <w:rFonts w:asciiTheme="majorHAnsi" w:hAnsiTheme="majorHAnsi" w:cstheme="majorHAnsi"/>
          <w:sz w:val="24"/>
          <w:szCs w:val="24"/>
          <w:lang w:val="en-US"/>
        </w:rPr>
        <w:t>‘</w:t>
      </w:r>
      <w:r w:rsidRPr="00C96200">
        <w:rPr>
          <w:rFonts w:asciiTheme="majorHAnsi" w:hAnsiTheme="majorHAnsi" w:cstheme="majorHAnsi"/>
          <w:sz w:val="24"/>
          <w:szCs w:val="24"/>
          <w:lang w:val="en-US"/>
        </w:rPr>
        <w:t>expected</w:t>
      </w:r>
      <w:r w:rsidR="00E0714C" w:rsidRPr="00C96200">
        <w:rPr>
          <w:rFonts w:asciiTheme="majorHAnsi" w:hAnsiTheme="majorHAnsi" w:cstheme="majorHAnsi"/>
          <w:sz w:val="24"/>
          <w:szCs w:val="24"/>
          <w:lang w:val="en-US"/>
        </w:rPr>
        <w:t>’</w:t>
      </w:r>
      <w:r w:rsidR="000D434B" w:rsidRPr="00C96200">
        <w:rPr>
          <w:rFonts w:asciiTheme="majorHAnsi" w:hAnsiTheme="majorHAnsi" w:cstheme="majorHAnsi"/>
          <w:sz w:val="24"/>
          <w:szCs w:val="24"/>
          <w:lang w:val="en-US"/>
        </w:rPr>
        <w:t xml:space="preserve"> bracket in six weeks. </w:t>
      </w:r>
    </w:p>
    <w:p w:rsidR="00F3525A" w:rsidRDefault="00F3525A">
      <w:pPr>
        <w:rPr>
          <w:rFonts w:asciiTheme="majorHAnsi" w:hAnsiTheme="majorHAnsi" w:cstheme="majorHAnsi"/>
          <w:b/>
          <w:sz w:val="24"/>
          <w:szCs w:val="24"/>
          <w:lang w:val="en-US"/>
        </w:rPr>
      </w:pPr>
    </w:p>
    <w:p w:rsidR="00F3525A" w:rsidRDefault="00F3525A">
      <w:pPr>
        <w:rPr>
          <w:rFonts w:asciiTheme="majorHAnsi" w:hAnsiTheme="majorHAnsi" w:cstheme="majorHAnsi"/>
          <w:b/>
          <w:sz w:val="24"/>
          <w:szCs w:val="24"/>
          <w:lang w:val="en-US"/>
        </w:rPr>
      </w:pPr>
    </w:p>
    <w:p w:rsidR="004B6014" w:rsidRPr="00C96200" w:rsidRDefault="004B6014">
      <w:pPr>
        <w:rPr>
          <w:rFonts w:asciiTheme="majorHAnsi" w:hAnsiTheme="majorHAnsi" w:cstheme="majorHAnsi"/>
          <w:b/>
          <w:sz w:val="24"/>
          <w:szCs w:val="24"/>
          <w:lang w:val="en-US"/>
        </w:rPr>
      </w:pPr>
      <w:bookmarkStart w:id="0" w:name="_GoBack"/>
      <w:bookmarkEnd w:id="0"/>
      <w:r w:rsidRPr="00C96200">
        <w:rPr>
          <w:rFonts w:asciiTheme="majorHAnsi" w:hAnsiTheme="majorHAnsi" w:cstheme="majorHAnsi"/>
          <w:b/>
          <w:sz w:val="24"/>
          <w:szCs w:val="24"/>
          <w:lang w:val="en-US"/>
        </w:rPr>
        <w:t>The Future</w:t>
      </w:r>
    </w:p>
    <w:p w:rsidR="004B6014" w:rsidRPr="00C96200" w:rsidRDefault="004B6014">
      <w:pPr>
        <w:rPr>
          <w:rFonts w:asciiTheme="majorHAnsi" w:hAnsiTheme="majorHAnsi" w:cstheme="majorHAnsi"/>
          <w:sz w:val="24"/>
          <w:szCs w:val="24"/>
          <w:lang w:val="en-US"/>
        </w:rPr>
      </w:pPr>
      <w:r w:rsidRPr="00C96200">
        <w:rPr>
          <w:rFonts w:asciiTheme="majorHAnsi" w:hAnsiTheme="majorHAnsi" w:cstheme="majorHAnsi"/>
          <w:sz w:val="24"/>
          <w:szCs w:val="24"/>
          <w:lang w:val="en-US"/>
        </w:rPr>
        <w:t>We will continue to train any new staff and we are currently training up two pare</w:t>
      </w:r>
      <w:r w:rsidR="00D65AAC" w:rsidRPr="00C96200">
        <w:rPr>
          <w:rFonts w:asciiTheme="majorHAnsi" w:hAnsiTheme="majorHAnsi" w:cstheme="majorHAnsi"/>
          <w:sz w:val="24"/>
          <w:szCs w:val="24"/>
          <w:lang w:val="en-US"/>
        </w:rPr>
        <w:t>nt volunteers who will</w:t>
      </w:r>
      <w:r w:rsidRPr="00C96200">
        <w:rPr>
          <w:rFonts w:asciiTheme="majorHAnsi" w:hAnsiTheme="majorHAnsi" w:cstheme="majorHAnsi"/>
          <w:sz w:val="24"/>
          <w:szCs w:val="24"/>
          <w:lang w:val="en-US"/>
        </w:rPr>
        <w:t xml:space="preserve"> begin to have impact 1:1 with any readers who need to keep up with their group in terms of progress. </w:t>
      </w:r>
    </w:p>
    <w:p w:rsidR="004B6014" w:rsidRPr="00C96200" w:rsidRDefault="004B6014">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We look forward to </w:t>
      </w:r>
      <w:r w:rsidR="00E0714C" w:rsidRPr="00C96200">
        <w:rPr>
          <w:rFonts w:asciiTheme="majorHAnsi" w:hAnsiTheme="majorHAnsi" w:cstheme="majorHAnsi"/>
          <w:sz w:val="24"/>
          <w:szCs w:val="24"/>
          <w:lang w:val="en-US"/>
        </w:rPr>
        <w:t>our current</w:t>
      </w:r>
      <w:r w:rsidRPr="00C96200">
        <w:rPr>
          <w:rFonts w:asciiTheme="majorHAnsi" w:hAnsiTheme="majorHAnsi" w:cstheme="majorHAnsi"/>
          <w:sz w:val="24"/>
          <w:szCs w:val="24"/>
          <w:lang w:val="en-US"/>
        </w:rPr>
        <w:t xml:space="preserve"> Reception class eventually </w:t>
      </w:r>
      <w:r w:rsidR="007337D2" w:rsidRPr="00C96200">
        <w:rPr>
          <w:rFonts w:asciiTheme="majorHAnsi" w:hAnsiTheme="majorHAnsi" w:cstheme="majorHAnsi"/>
          <w:sz w:val="24"/>
          <w:szCs w:val="24"/>
          <w:lang w:val="en-US"/>
        </w:rPr>
        <w:t xml:space="preserve">becoming the first class </w:t>
      </w:r>
      <w:r w:rsidR="003F7F64" w:rsidRPr="00C96200">
        <w:rPr>
          <w:rFonts w:asciiTheme="majorHAnsi" w:hAnsiTheme="majorHAnsi" w:cstheme="majorHAnsi"/>
          <w:sz w:val="24"/>
          <w:szCs w:val="24"/>
          <w:lang w:val="en-US"/>
        </w:rPr>
        <w:t>to have uninterrupted access to the RWI teaching/scheme</w:t>
      </w:r>
      <w:r w:rsidR="00D65AAC" w:rsidRPr="00C96200">
        <w:rPr>
          <w:rFonts w:asciiTheme="majorHAnsi" w:hAnsiTheme="majorHAnsi" w:cstheme="majorHAnsi"/>
          <w:sz w:val="24"/>
          <w:szCs w:val="24"/>
          <w:lang w:val="en-US"/>
        </w:rPr>
        <w:t xml:space="preserve"> and the impact that has on their journey to being competent and confident readers who can ‘unlock’ the rest of the curriculum</w:t>
      </w:r>
      <w:r w:rsidR="003F7F64" w:rsidRPr="00C96200">
        <w:rPr>
          <w:rFonts w:asciiTheme="majorHAnsi" w:hAnsiTheme="majorHAnsi" w:cstheme="majorHAnsi"/>
          <w:sz w:val="24"/>
          <w:szCs w:val="24"/>
          <w:lang w:val="en-US"/>
        </w:rPr>
        <w:t>.</w:t>
      </w:r>
    </w:p>
    <w:p w:rsidR="003F7F64" w:rsidRPr="00C96200" w:rsidRDefault="003F7F64">
      <w:pPr>
        <w:rPr>
          <w:rFonts w:asciiTheme="majorHAnsi" w:hAnsiTheme="majorHAnsi" w:cstheme="majorHAnsi"/>
          <w:sz w:val="24"/>
          <w:szCs w:val="24"/>
          <w:lang w:val="en-US"/>
        </w:rPr>
      </w:pPr>
      <w:r w:rsidRPr="00C96200">
        <w:rPr>
          <w:rFonts w:asciiTheme="majorHAnsi" w:hAnsiTheme="majorHAnsi" w:cstheme="majorHAnsi"/>
          <w:sz w:val="24"/>
          <w:szCs w:val="24"/>
          <w:lang w:val="en-US"/>
        </w:rPr>
        <w:t>We have already been asked by anoth</w:t>
      </w:r>
      <w:r w:rsidR="00E0714C" w:rsidRPr="00C96200">
        <w:rPr>
          <w:rFonts w:asciiTheme="majorHAnsi" w:hAnsiTheme="majorHAnsi" w:cstheme="majorHAnsi"/>
          <w:sz w:val="24"/>
          <w:szCs w:val="24"/>
          <w:lang w:val="en-US"/>
        </w:rPr>
        <w:t>er local school to showcase what we are doing and share our knowledge. I feel this may become the case more often as we further embed and show the success and impact of this reading curriculum at our school.</w:t>
      </w:r>
    </w:p>
    <w:p w:rsidR="00E0714C" w:rsidRPr="00C96200" w:rsidRDefault="000016A7">
      <w:pPr>
        <w:rPr>
          <w:rFonts w:asciiTheme="majorHAnsi" w:hAnsiTheme="majorHAnsi" w:cstheme="majorHAnsi"/>
          <w:sz w:val="24"/>
          <w:szCs w:val="24"/>
          <w:lang w:val="en-US"/>
        </w:rPr>
      </w:pPr>
      <w:r w:rsidRPr="00C96200">
        <w:rPr>
          <w:rFonts w:asciiTheme="majorHAnsi" w:hAnsiTheme="majorHAnsi" w:cstheme="majorHAnsi"/>
          <w:sz w:val="24"/>
          <w:szCs w:val="24"/>
          <w:lang w:val="en-US"/>
        </w:rPr>
        <w:t>In Miss</w:t>
      </w:r>
      <w:r w:rsidR="00E0714C" w:rsidRPr="00C96200">
        <w:rPr>
          <w:rFonts w:asciiTheme="majorHAnsi" w:hAnsiTheme="majorHAnsi" w:cstheme="majorHAnsi"/>
          <w:sz w:val="24"/>
          <w:szCs w:val="24"/>
          <w:lang w:val="en-US"/>
        </w:rPr>
        <w:t xml:space="preserve"> Asbury, we have a leader who can answer any questions regarding our reading teaching for young learners. She always has her finger on the pulse of our data and progress outcomes and is thorough in her tracking. In future we aim to free her up more often in order to support high standards of teaching of reading, consistency and also enabling staff to share best practice with each other.</w:t>
      </w:r>
    </w:p>
    <w:p w:rsidR="008F117F" w:rsidRPr="00C96200" w:rsidRDefault="008F117F">
      <w:pPr>
        <w:rPr>
          <w:rFonts w:asciiTheme="majorHAnsi" w:hAnsiTheme="majorHAnsi" w:cstheme="majorHAnsi"/>
          <w:sz w:val="24"/>
          <w:szCs w:val="24"/>
          <w:lang w:val="en-US"/>
        </w:rPr>
      </w:pPr>
      <w:r w:rsidRPr="00C96200">
        <w:rPr>
          <w:rFonts w:asciiTheme="majorHAnsi" w:hAnsiTheme="majorHAnsi" w:cstheme="majorHAnsi"/>
          <w:sz w:val="24"/>
          <w:szCs w:val="24"/>
          <w:lang w:val="en-US"/>
        </w:rPr>
        <w:t xml:space="preserve">Thank you </w:t>
      </w:r>
      <w:r w:rsidR="000D434B" w:rsidRPr="00C96200">
        <w:rPr>
          <w:rFonts w:asciiTheme="majorHAnsi" w:hAnsiTheme="majorHAnsi" w:cstheme="majorHAnsi"/>
          <w:sz w:val="24"/>
          <w:szCs w:val="24"/>
          <w:lang w:val="en-US"/>
        </w:rPr>
        <w:t xml:space="preserve">to all parents supporting our young readers at home and </w:t>
      </w:r>
      <w:r w:rsidRPr="00C96200">
        <w:rPr>
          <w:rFonts w:asciiTheme="majorHAnsi" w:hAnsiTheme="majorHAnsi" w:cstheme="majorHAnsi"/>
          <w:sz w:val="24"/>
          <w:szCs w:val="24"/>
          <w:lang w:val="en-US"/>
        </w:rPr>
        <w:t>to the governors for supporting this initiative. The importance of developing reading skills quickly for our pupils is essential, as it builds their self-esteem and supports them in accessing, and indeed unlocking, the curriculum with greater independence.</w:t>
      </w:r>
    </w:p>
    <w:p w:rsidR="00E0714C" w:rsidRPr="00C96200" w:rsidRDefault="00E0714C">
      <w:pPr>
        <w:rPr>
          <w:rFonts w:asciiTheme="majorHAnsi" w:hAnsiTheme="majorHAnsi" w:cstheme="majorHAnsi"/>
          <w:sz w:val="24"/>
          <w:szCs w:val="24"/>
          <w:lang w:val="en-US"/>
        </w:rPr>
      </w:pPr>
      <w:r w:rsidRPr="00C96200">
        <w:rPr>
          <w:rFonts w:asciiTheme="majorHAnsi" w:hAnsiTheme="majorHAnsi" w:cstheme="majorHAnsi"/>
          <w:sz w:val="24"/>
          <w:szCs w:val="24"/>
          <w:lang w:val="en-US"/>
        </w:rPr>
        <w:t>Yours Sincerely,</w:t>
      </w:r>
    </w:p>
    <w:p w:rsidR="00E0714C" w:rsidRPr="00C96200" w:rsidRDefault="0017532B">
      <w:pPr>
        <w:rPr>
          <w:rFonts w:asciiTheme="majorHAnsi" w:hAnsiTheme="majorHAnsi" w:cstheme="majorHAnsi"/>
          <w:sz w:val="24"/>
          <w:szCs w:val="24"/>
          <w:lang w:val="en-US"/>
        </w:rPr>
      </w:pPr>
      <w:proofErr w:type="spellStart"/>
      <w:r w:rsidRPr="00C96200">
        <w:rPr>
          <w:rFonts w:asciiTheme="majorHAnsi" w:hAnsiTheme="majorHAnsi" w:cstheme="majorHAnsi"/>
          <w:sz w:val="24"/>
          <w:szCs w:val="24"/>
          <w:lang w:val="en-US"/>
        </w:rPr>
        <w:t>Mr</w:t>
      </w:r>
      <w:proofErr w:type="spellEnd"/>
      <w:r w:rsidRPr="00C96200">
        <w:rPr>
          <w:rFonts w:asciiTheme="majorHAnsi" w:hAnsiTheme="majorHAnsi" w:cstheme="majorHAnsi"/>
          <w:sz w:val="24"/>
          <w:szCs w:val="24"/>
          <w:lang w:val="en-US"/>
        </w:rPr>
        <w:t xml:space="preserve"> </w:t>
      </w:r>
      <w:proofErr w:type="spellStart"/>
      <w:r w:rsidR="00E0714C" w:rsidRPr="00C96200">
        <w:rPr>
          <w:rFonts w:asciiTheme="majorHAnsi" w:hAnsiTheme="majorHAnsi" w:cstheme="majorHAnsi"/>
          <w:sz w:val="24"/>
          <w:szCs w:val="24"/>
          <w:lang w:val="en-US"/>
        </w:rPr>
        <w:t>Yenson</w:t>
      </w:r>
      <w:proofErr w:type="spellEnd"/>
      <w:r w:rsidR="00E0714C" w:rsidRPr="00C96200">
        <w:rPr>
          <w:rFonts w:asciiTheme="majorHAnsi" w:hAnsiTheme="majorHAnsi" w:cstheme="majorHAnsi"/>
          <w:sz w:val="24"/>
          <w:szCs w:val="24"/>
          <w:lang w:val="en-US"/>
        </w:rPr>
        <w:t xml:space="preserve"> Donbavand </w:t>
      </w:r>
    </w:p>
    <w:p w:rsidR="0017532B" w:rsidRPr="00C96200" w:rsidRDefault="0017532B">
      <w:pPr>
        <w:rPr>
          <w:rFonts w:asciiTheme="majorHAnsi" w:hAnsiTheme="majorHAnsi" w:cstheme="majorHAnsi"/>
          <w:sz w:val="24"/>
          <w:szCs w:val="24"/>
          <w:lang w:val="en-US"/>
        </w:rPr>
      </w:pPr>
      <w:proofErr w:type="spellStart"/>
      <w:r w:rsidRPr="00C96200">
        <w:rPr>
          <w:rFonts w:asciiTheme="majorHAnsi" w:hAnsiTheme="majorHAnsi" w:cstheme="majorHAnsi"/>
          <w:sz w:val="24"/>
          <w:szCs w:val="24"/>
          <w:lang w:val="en-US"/>
        </w:rPr>
        <w:t>Headteacher</w:t>
      </w:r>
      <w:proofErr w:type="spellEnd"/>
    </w:p>
    <w:p w:rsidR="00E0714C" w:rsidRPr="004B6014" w:rsidRDefault="00E0714C">
      <w:pPr>
        <w:rPr>
          <w:lang w:val="en-US"/>
        </w:rPr>
      </w:pPr>
    </w:p>
    <w:sectPr w:rsidR="00E0714C" w:rsidRPr="004B60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4AB" w:rsidRDefault="00BE24AB" w:rsidP="00E0714C">
      <w:pPr>
        <w:spacing w:after="0" w:line="240" w:lineRule="auto"/>
      </w:pPr>
      <w:r>
        <w:separator/>
      </w:r>
    </w:p>
  </w:endnote>
  <w:endnote w:type="continuationSeparator" w:id="0">
    <w:p w:rsidR="00BE24AB" w:rsidRDefault="00BE24AB" w:rsidP="00E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4AB" w:rsidRDefault="00BE24AB" w:rsidP="00E0714C">
      <w:pPr>
        <w:spacing w:after="0" w:line="240" w:lineRule="auto"/>
      </w:pPr>
      <w:r>
        <w:separator/>
      </w:r>
    </w:p>
  </w:footnote>
  <w:footnote w:type="continuationSeparator" w:id="0">
    <w:p w:rsidR="00BE24AB" w:rsidRDefault="00BE24AB" w:rsidP="00E0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4C" w:rsidRDefault="00E0714C">
    <w:pPr>
      <w:pStyle w:val="Header"/>
    </w:pPr>
    <w:r>
      <w:rPr>
        <w:noProof/>
        <w:lang w:eastAsia="en-GB"/>
      </w:rPr>
      <w:drawing>
        <wp:anchor distT="0" distB="0" distL="114300" distR="114300" simplePos="0" relativeHeight="251658240" behindDoc="1" locked="0" layoutInCell="1" allowOverlap="1" wp14:anchorId="0227046B" wp14:editId="2DE122F0">
          <wp:simplePos x="0" y="0"/>
          <wp:positionH relativeFrom="margin">
            <wp:posOffset>2589530</wp:posOffset>
          </wp:positionH>
          <wp:positionV relativeFrom="paragraph">
            <wp:posOffset>-326390</wp:posOffset>
          </wp:positionV>
          <wp:extent cx="438785" cy="454660"/>
          <wp:effectExtent l="0" t="0" r="0" b="2540"/>
          <wp:wrapTight wrapText="bothSides">
            <wp:wrapPolygon edited="0">
              <wp:start x="0" y="0"/>
              <wp:lineTo x="0" y="15385"/>
              <wp:lineTo x="5627" y="20816"/>
              <wp:lineTo x="6564" y="20816"/>
              <wp:lineTo x="14067" y="20816"/>
              <wp:lineTo x="15004" y="20816"/>
              <wp:lineTo x="20631" y="15385"/>
              <wp:lineTo x="206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454660"/>
                  </a:xfrm>
                  <a:prstGeom prst="rect">
                    <a:avLst/>
                  </a:prstGeom>
                  <a:noFill/>
                </pic:spPr>
              </pic:pic>
            </a:graphicData>
          </a:graphic>
          <wp14:sizeRelH relativeFrom="margin">
            <wp14:pctWidth>0</wp14:pctWidth>
          </wp14:sizeRelH>
          <wp14:sizeRelV relativeFrom="margin">
            <wp14:pctHeight>0</wp14:pctHeight>
          </wp14:sizeRelV>
        </wp:anchor>
      </w:drawing>
    </w:r>
  </w:p>
  <w:p w:rsidR="00E0714C" w:rsidRPr="00E0714C" w:rsidRDefault="00E0714C" w:rsidP="00E0714C">
    <w:pPr>
      <w:pStyle w:val="Header"/>
      <w:jc w:val="center"/>
      <w:rPr>
        <w:rFonts w:asciiTheme="majorHAnsi" w:hAnsiTheme="majorHAnsi" w:cstheme="majorHAnsi"/>
        <w:sz w:val="20"/>
        <w:szCs w:val="20"/>
      </w:rPr>
    </w:pPr>
    <w:r w:rsidRPr="00E0714C">
      <w:rPr>
        <w:rFonts w:asciiTheme="majorHAnsi" w:hAnsiTheme="majorHAnsi" w:cstheme="majorHAnsi"/>
        <w:sz w:val="20"/>
        <w:szCs w:val="20"/>
      </w:rPr>
      <w:t>Resilient – Resourceful – Reflective - Respectful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A6B96"/>
    <w:multiLevelType w:val="hybridMultilevel"/>
    <w:tmpl w:val="3256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48"/>
    <w:rsid w:val="000016A7"/>
    <w:rsid w:val="00020B8D"/>
    <w:rsid w:val="000D434B"/>
    <w:rsid w:val="001415D4"/>
    <w:rsid w:val="0017532B"/>
    <w:rsid w:val="00293719"/>
    <w:rsid w:val="003B6AF8"/>
    <w:rsid w:val="003F7F64"/>
    <w:rsid w:val="004443D4"/>
    <w:rsid w:val="00464C4D"/>
    <w:rsid w:val="004B6014"/>
    <w:rsid w:val="00564236"/>
    <w:rsid w:val="005C5230"/>
    <w:rsid w:val="00641DF6"/>
    <w:rsid w:val="00650948"/>
    <w:rsid w:val="007337D2"/>
    <w:rsid w:val="00765B8D"/>
    <w:rsid w:val="007F791F"/>
    <w:rsid w:val="008C71C3"/>
    <w:rsid w:val="008F117F"/>
    <w:rsid w:val="008F3404"/>
    <w:rsid w:val="0092020F"/>
    <w:rsid w:val="00A62D6B"/>
    <w:rsid w:val="00BE24AB"/>
    <w:rsid w:val="00C96200"/>
    <w:rsid w:val="00D143CA"/>
    <w:rsid w:val="00D65AAC"/>
    <w:rsid w:val="00DE1C79"/>
    <w:rsid w:val="00E0714C"/>
    <w:rsid w:val="00E22EC6"/>
    <w:rsid w:val="00EA436D"/>
    <w:rsid w:val="00F3525A"/>
    <w:rsid w:val="00FF4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912B6"/>
  <w15:chartTrackingRefBased/>
  <w15:docId w15:val="{24A635BF-6DA7-46E8-81CA-6F6A4B2A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F64"/>
    <w:pPr>
      <w:ind w:left="720"/>
      <w:contextualSpacing/>
    </w:pPr>
  </w:style>
  <w:style w:type="paragraph" w:styleId="Header">
    <w:name w:val="header"/>
    <w:basedOn w:val="Normal"/>
    <w:link w:val="HeaderChar"/>
    <w:uiPriority w:val="99"/>
    <w:unhideWhenUsed/>
    <w:rsid w:val="00E07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14C"/>
  </w:style>
  <w:style w:type="paragraph" w:styleId="Footer">
    <w:name w:val="footer"/>
    <w:basedOn w:val="Normal"/>
    <w:link w:val="FooterChar"/>
    <w:uiPriority w:val="99"/>
    <w:unhideWhenUsed/>
    <w:rsid w:val="00E07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14C"/>
  </w:style>
  <w:style w:type="paragraph" w:styleId="BalloonText">
    <w:name w:val="Balloon Text"/>
    <w:basedOn w:val="Normal"/>
    <w:link w:val="BalloonTextChar"/>
    <w:uiPriority w:val="99"/>
    <w:semiHidden/>
    <w:unhideWhenUsed/>
    <w:rsid w:val="000D4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2017 - 85% </vt:lpstr>
      <vt:lpstr>2018 - 77% </vt:lpstr>
      <vt:lpstr>2019 – 63%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 Bollington Cross Head</dc:creator>
  <cp:keywords/>
  <dc:description/>
  <cp:lastModifiedBy>Welcome Bollington Cross Head</cp:lastModifiedBy>
  <cp:revision>3</cp:revision>
  <cp:lastPrinted>2021-10-20T09:01:00Z</cp:lastPrinted>
  <dcterms:created xsi:type="dcterms:W3CDTF">2021-11-16T15:03:00Z</dcterms:created>
  <dcterms:modified xsi:type="dcterms:W3CDTF">2021-11-16T15:03:00Z</dcterms:modified>
</cp:coreProperties>
</file>