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115"/>
        <w:gridCol w:w="6305"/>
      </w:tblGrid>
      <w:tr w:rsidR="005906CC" w:rsidTr="00715665">
        <w:trPr>
          <w:trHeight w:val="239"/>
        </w:trPr>
        <w:tc>
          <w:tcPr>
            <w:tcW w:w="402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 w:themeFill="accent1" w:themeFillTint="99"/>
            <w:vAlign w:val="center"/>
          </w:tcPr>
          <w:p w:rsidR="00B255F4" w:rsidRPr="009304DA" w:rsidRDefault="009304DA" w:rsidP="00B255F4">
            <w:pPr>
              <w:jc w:val="center"/>
              <w:rPr>
                <w:rFonts w:ascii="CCW Cursive Writing 11" w:hAnsi="CCW Cursive Writing 11"/>
                <w:sz w:val="32"/>
              </w:rPr>
            </w:pPr>
            <w:r>
              <w:rPr>
                <w:rFonts w:ascii="CCW Cursive Writing 11" w:hAnsi="CCW Cursive Writing 11"/>
                <w:sz w:val="28"/>
              </w:rPr>
              <w:t xml:space="preserve">Year </w:t>
            </w:r>
            <w:r w:rsidR="00F80A3E">
              <w:rPr>
                <w:rFonts w:ascii="CCW Cursive Writing 11" w:hAnsi="CCW Cursive Writing 11"/>
                <w:sz w:val="28"/>
              </w:rPr>
              <w:t>5</w:t>
            </w:r>
          </w:p>
        </w:tc>
        <w:tc>
          <w:tcPr>
            <w:tcW w:w="639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9304DA" w:rsidRDefault="00F53756" w:rsidP="00B255F4">
            <w:pPr>
              <w:jc w:val="center"/>
              <w:rPr>
                <w:rFonts w:ascii="CCW Cursive Writing 11" w:hAnsi="CCW Cursive Writing 11"/>
                <w:sz w:val="32"/>
              </w:rPr>
            </w:pPr>
            <w:r>
              <w:rPr>
                <w:rFonts w:ascii="CCW Cursive Writing 11" w:hAnsi="CCW Cursive Writing 11"/>
                <w:sz w:val="28"/>
              </w:rPr>
              <w:t>Spring</w:t>
            </w:r>
            <w:r w:rsidR="000871B2">
              <w:rPr>
                <w:rFonts w:ascii="CCW Cursive Writing 11" w:hAnsi="CCW Cursive Writing 11"/>
                <w:sz w:val="28"/>
              </w:rPr>
              <w:t xml:space="preserve"> </w:t>
            </w:r>
            <w:r w:rsidR="00AB1C6D">
              <w:rPr>
                <w:rFonts w:ascii="CCW Cursive Writing 11" w:hAnsi="CCW Cursive Writing 11"/>
                <w:sz w:val="28"/>
              </w:rPr>
              <w:t>2</w:t>
            </w:r>
          </w:p>
        </w:tc>
      </w:tr>
      <w:tr w:rsidR="00B255F4" w:rsidTr="009304DA">
        <w:trPr>
          <w:trHeight w:val="369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EEAF6" w:themeFill="accent1" w:themeFillTint="33"/>
            <w:vAlign w:val="center"/>
          </w:tcPr>
          <w:p w:rsidR="00B255F4" w:rsidRPr="000A0833" w:rsidRDefault="005906CC" w:rsidP="00B255F4">
            <w:pPr>
              <w:jc w:val="center"/>
              <w:rPr>
                <w:rFonts w:ascii="CCW Cursive Writing 11" w:hAnsi="CCW Cursive Writing 11"/>
                <w:sz w:val="28"/>
                <w:szCs w:val="28"/>
              </w:rPr>
            </w:pPr>
            <w:r>
              <w:rPr>
                <w:rFonts w:ascii="CCW Cursive Writing 11" w:hAnsi="CCW Cursive Writing 11"/>
                <w:sz w:val="28"/>
                <w:szCs w:val="28"/>
              </w:rPr>
              <w:t>Oracy</w:t>
            </w:r>
            <w:r w:rsidR="00B255F4" w:rsidRPr="000A0833">
              <w:rPr>
                <w:rFonts w:ascii="CCW Cursive Writing 11" w:hAnsi="CCW Cursive Writing 11"/>
                <w:sz w:val="28"/>
                <w:szCs w:val="28"/>
              </w:rPr>
              <w:t xml:space="preserve"> t</w:t>
            </w:r>
            <w:r w:rsidR="00AB1C6D">
              <w:rPr>
                <w:rFonts w:ascii="CCW Cursive Writing 11" w:hAnsi="CCW Cursive Writing 11"/>
                <w:sz w:val="28"/>
                <w:szCs w:val="28"/>
              </w:rPr>
              <w:t xml:space="preserve">ype: </w:t>
            </w:r>
            <w:r>
              <w:rPr>
                <w:rFonts w:ascii="CCW Cursive Writing 11" w:hAnsi="CCW Cursive Writing 11"/>
                <w:sz w:val="28"/>
                <w:szCs w:val="28"/>
              </w:rPr>
              <w:t>Playscript</w:t>
            </w:r>
            <w:r w:rsidR="000A0833" w:rsidRPr="000A0833">
              <w:rPr>
                <w:rFonts w:ascii="CCW Cursive Writing 11" w:hAnsi="CCW Cursive Writing 11"/>
                <w:sz w:val="28"/>
                <w:szCs w:val="28"/>
              </w:rPr>
              <w:t>.</w:t>
            </w:r>
          </w:p>
        </w:tc>
      </w:tr>
      <w:tr w:rsidR="00B255F4" w:rsidTr="00BB6248">
        <w:trPr>
          <w:trHeight w:val="1734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B255F4" w:rsidRPr="00B255F4" w:rsidRDefault="005906CC" w:rsidP="00F53756">
            <w:pPr>
              <w:jc w:val="center"/>
              <w:rPr>
                <w:rFonts w:ascii="NTPreCursive" w:hAnsi="NTPreCursive"/>
                <w:sz w:val="32"/>
              </w:rPr>
            </w:pPr>
            <w:r w:rsidRPr="005906CC">
              <w:rPr>
                <w:rFonts w:ascii="NTPreCursive" w:hAnsi="NTPreCursive"/>
                <w:noProof/>
                <w:sz w:val="32"/>
              </w:rPr>
              <w:drawing>
                <wp:anchor distT="0" distB="0" distL="114300" distR="114300" simplePos="0" relativeHeight="251665408" behindDoc="0" locked="0" layoutInCell="1" allowOverlap="1" wp14:anchorId="2EDB8BC2">
                  <wp:simplePos x="0" y="0"/>
                  <wp:positionH relativeFrom="column">
                    <wp:posOffset>4241165</wp:posOffset>
                  </wp:positionH>
                  <wp:positionV relativeFrom="paragraph">
                    <wp:posOffset>-185420</wp:posOffset>
                  </wp:positionV>
                  <wp:extent cx="1076325" cy="1574800"/>
                  <wp:effectExtent l="0" t="0" r="0" b="635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76325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NTPreCursive" w:hAnsi="NTPreCursive"/>
                <w:noProof/>
                <w:sz w:val="32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1717040</wp:posOffset>
                  </wp:positionH>
                  <wp:positionV relativeFrom="page">
                    <wp:posOffset>26670</wp:posOffset>
                  </wp:positionV>
                  <wp:extent cx="1009650" cy="1537335"/>
                  <wp:effectExtent l="0" t="0" r="0" b="5715"/>
                  <wp:wrapThrough wrapText="bothSides">
                    <wp:wrapPolygon edited="0">
                      <wp:start x="0" y="0"/>
                      <wp:lineTo x="0" y="21413"/>
                      <wp:lineTo x="21192" y="21413"/>
                      <wp:lineTo x="21192" y="0"/>
                      <wp:lineTo x="0" y="0"/>
                    </wp:wrapPolygon>
                  </wp:wrapThrough>
                  <wp:docPr id="2" name="Picture 2" descr="C:\Users\b.higson\AppData\Local\Microsoft\Windows\INetCache\Content.MSO\75B516A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.higson\AppData\Local\Microsoft\Windows\INetCache\Content.MSO\75B516A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53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906CC">
              <w:rPr>
                <w:rFonts w:ascii="NTPreCursive" w:hAnsi="NTPreCursive"/>
                <w:noProof/>
                <w:sz w:val="32"/>
              </w:rPr>
              <w:drawing>
                <wp:anchor distT="0" distB="0" distL="114300" distR="114300" simplePos="0" relativeHeight="251664384" behindDoc="0" locked="0" layoutInCell="1" allowOverlap="1" wp14:anchorId="207A16D6">
                  <wp:simplePos x="0" y="0"/>
                  <wp:positionH relativeFrom="column">
                    <wp:posOffset>3105150</wp:posOffset>
                  </wp:positionH>
                  <wp:positionV relativeFrom="paragraph">
                    <wp:posOffset>-31750</wp:posOffset>
                  </wp:positionV>
                  <wp:extent cx="1076325" cy="156781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56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255F4" w:rsidTr="009304DA">
        <w:trPr>
          <w:trHeight w:val="152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9304DA" w:rsidRDefault="005906CC" w:rsidP="00B255F4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proofErr w:type="spellStart"/>
            <w:r>
              <w:rPr>
                <w:rFonts w:ascii="CCW Cursive Writing 11" w:hAnsi="CCW Cursive Writing 11"/>
                <w:b/>
                <w:sz w:val="24"/>
                <w:u w:val="single"/>
              </w:rPr>
              <w:t>Oracy</w:t>
            </w:r>
            <w:proofErr w:type="spellEnd"/>
            <w:r w:rsidR="00B255F4" w:rsidRPr="009304DA">
              <w:rPr>
                <w:rFonts w:ascii="CCW Cursive Writing 11" w:hAnsi="CCW Cursive Writing 11"/>
                <w:b/>
                <w:sz w:val="24"/>
                <w:u w:val="single"/>
              </w:rPr>
              <w:t xml:space="preserve"> purpose:</w:t>
            </w:r>
          </w:p>
        </w:tc>
      </w:tr>
      <w:tr w:rsidR="00B255F4" w:rsidTr="009304DA">
        <w:trPr>
          <w:trHeight w:val="343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B255F4" w:rsidRPr="002A42A8" w:rsidRDefault="002A42A8" w:rsidP="009304DA">
            <w:pPr>
              <w:jc w:val="center"/>
              <w:rPr>
                <w:rFonts w:ascii="CCW Cursive Writing 11" w:hAnsi="CCW Cursive Writing 11"/>
                <w:sz w:val="28"/>
                <w:szCs w:val="28"/>
              </w:rPr>
            </w:pPr>
            <w:r w:rsidRPr="00F30FE8">
              <w:rPr>
                <w:rFonts w:ascii="CCW Cursive Writing 11" w:hAnsi="CCW Cursive Writing 11" w:cs="Arial"/>
                <w:color w:val="040C28"/>
                <w:szCs w:val="30"/>
              </w:rPr>
              <w:t xml:space="preserve">To </w:t>
            </w:r>
            <w:r w:rsidR="00F61FD5" w:rsidRPr="00F30FE8">
              <w:rPr>
                <w:rFonts w:ascii="CCW Cursive Writing 11" w:hAnsi="CCW Cursive Writing 11" w:cs="Arial"/>
                <w:color w:val="040C28"/>
                <w:szCs w:val="30"/>
              </w:rPr>
              <w:t xml:space="preserve">write </w:t>
            </w:r>
            <w:r w:rsidR="005906CC" w:rsidRPr="00F30FE8">
              <w:rPr>
                <w:rFonts w:ascii="CCW Cursive Writing 11" w:hAnsi="CCW Cursive Writing 11" w:cs="Arial"/>
                <w:color w:val="040C28"/>
                <w:szCs w:val="30"/>
              </w:rPr>
              <w:t>and perform the ending to Macbeth with a group</w:t>
            </w:r>
            <w:r w:rsidRPr="00F30FE8">
              <w:rPr>
                <w:rFonts w:ascii="CCW Cursive Writing 11" w:hAnsi="CCW Cursive Writing 11" w:cs="Arial"/>
                <w:color w:val="040C28"/>
                <w:szCs w:val="30"/>
              </w:rPr>
              <w:t>.</w:t>
            </w:r>
          </w:p>
        </w:tc>
      </w:tr>
      <w:tr w:rsidR="00B255F4" w:rsidTr="009304DA">
        <w:trPr>
          <w:trHeight w:val="43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9304DA" w:rsidRDefault="006F6182" w:rsidP="00B255F4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 xml:space="preserve">Key </w:t>
            </w:r>
            <w:proofErr w:type="spellStart"/>
            <w:r w:rsidR="002C7EAC">
              <w:rPr>
                <w:rFonts w:ascii="CCW Cursive Writing 11" w:hAnsi="CCW Cursive Writing 11"/>
                <w:b/>
                <w:sz w:val="24"/>
                <w:u w:val="single"/>
              </w:rPr>
              <w:t>Oracy</w:t>
            </w:r>
            <w:proofErr w:type="spellEnd"/>
            <w:r w:rsidR="004E413F" w:rsidRPr="009304DA">
              <w:rPr>
                <w:rFonts w:ascii="CCW Cursive Writing 11" w:hAnsi="CCW Cursive Writing 11"/>
                <w:b/>
                <w:sz w:val="24"/>
                <w:u w:val="single"/>
              </w:rPr>
              <w:t xml:space="preserve"> opportunities:</w:t>
            </w:r>
          </w:p>
        </w:tc>
      </w:tr>
      <w:tr w:rsidR="000871B2" w:rsidTr="00AB1C6D">
        <w:trPr>
          <w:trHeight w:val="2036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0871B2" w:rsidRPr="0080648B" w:rsidRDefault="000871B2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80648B">
              <w:rPr>
                <w:rFonts w:ascii="CCW Cursive Writing 11" w:hAnsi="CCW Cursive Writing 11"/>
                <w:sz w:val="18"/>
                <w:szCs w:val="20"/>
              </w:rPr>
              <w:t xml:space="preserve">WALT 1: </w:t>
            </w:r>
            <w:r w:rsidR="002A42A8" w:rsidRPr="0080648B">
              <w:rPr>
                <w:rFonts w:ascii="CCW Cursive Writing 11" w:hAnsi="CCW Cursive Writing 11"/>
                <w:sz w:val="18"/>
                <w:szCs w:val="20"/>
              </w:rPr>
              <w:t xml:space="preserve"> </w:t>
            </w:r>
            <w:r w:rsidR="00F53756">
              <w:rPr>
                <w:rFonts w:ascii="CCW Cursive Writing 11" w:hAnsi="CCW Cursive Writing 11"/>
                <w:sz w:val="18"/>
                <w:szCs w:val="20"/>
              </w:rPr>
              <w:t xml:space="preserve">Hook – </w:t>
            </w:r>
            <w:r w:rsidR="005906CC">
              <w:rPr>
                <w:rFonts w:ascii="CCW Cursive Writing 11" w:hAnsi="CCW Cursive Writing 11"/>
                <w:sz w:val="18"/>
                <w:szCs w:val="20"/>
              </w:rPr>
              <w:t>explore and perform short playscripts</w:t>
            </w:r>
            <w:r w:rsidR="00715665" w:rsidRPr="0080648B">
              <w:rPr>
                <w:rFonts w:ascii="CCW Cursive Writing 11" w:hAnsi="CCW Cursive Writing 11"/>
                <w:sz w:val="18"/>
                <w:szCs w:val="20"/>
              </w:rPr>
              <w:t>.</w:t>
            </w:r>
          </w:p>
          <w:p w:rsidR="002A42A8" w:rsidRDefault="000871B2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80648B">
              <w:rPr>
                <w:rFonts w:ascii="CCW Cursive Writing 11" w:hAnsi="CCW Cursive Writing 11"/>
                <w:sz w:val="18"/>
                <w:szCs w:val="20"/>
              </w:rPr>
              <w:t>WALT 2:</w:t>
            </w:r>
            <w:r w:rsidR="005906CC">
              <w:rPr>
                <w:rFonts w:ascii="CCW Cursive Writing 11" w:hAnsi="CCW Cursive Writing 11"/>
                <w:sz w:val="18"/>
                <w:szCs w:val="20"/>
              </w:rPr>
              <w:t xml:space="preserve"> C</w:t>
            </w:r>
            <w:r w:rsidR="00F61FD5">
              <w:rPr>
                <w:rFonts w:ascii="CCW Cursive Writing 11" w:hAnsi="CCW Cursive Writing 11"/>
                <w:sz w:val="18"/>
                <w:szCs w:val="20"/>
              </w:rPr>
              <w:t>omplete box criteria</w:t>
            </w:r>
            <w:r w:rsidR="005906CC">
              <w:rPr>
                <w:rFonts w:ascii="CCW Cursive Writing 11" w:hAnsi="CCW Cursive Writing 11"/>
                <w:sz w:val="18"/>
                <w:szCs w:val="20"/>
              </w:rPr>
              <w:t xml:space="preserve"> and discuss and highlight features of a </w:t>
            </w:r>
          </w:p>
          <w:p w:rsidR="005906CC" w:rsidRPr="0080648B" w:rsidRDefault="005906CC">
            <w:pPr>
              <w:rPr>
                <w:rFonts w:ascii="CCW Cursive Writing 11" w:hAnsi="CCW Cursive Writing 11"/>
                <w:sz w:val="18"/>
                <w:szCs w:val="20"/>
              </w:rPr>
            </w:pPr>
            <w:r>
              <w:rPr>
                <w:rFonts w:ascii="CCW Cursive Writing 11" w:hAnsi="CCW Cursive Writing 11"/>
                <w:sz w:val="18"/>
                <w:szCs w:val="20"/>
              </w:rPr>
              <w:t xml:space="preserve">         playscript</w:t>
            </w:r>
          </w:p>
          <w:p w:rsidR="00F61FD5" w:rsidRPr="0080648B" w:rsidRDefault="002A42A8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80648B">
              <w:rPr>
                <w:rFonts w:ascii="CCW Cursive Writing 11" w:hAnsi="CCW Cursive Writing 11"/>
                <w:sz w:val="18"/>
                <w:szCs w:val="20"/>
              </w:rPr>
              <w:t xml:space="preserve">WALT 3: </w:t>
            </w:r>
            <w:r w:rsidR="005906CC">
              <w:rPr>
                <w:rFonts w:ascii="CCW Cursive Writing 11" w:hAnsi="CCW Cursive Writing 11"/>
                <w:sz w:val="18"/>
                <w:szCs w:val="20"/>
              </w:rPr>
              <w:t xml:space="preserve">Understand the layout of a playscript </w:t>
            </w:r>
            <w:r w:rsidR="005906CC" w:rsidRPr="00F30FE8">
              <w:rPr>
                <w:rFonts w:ascii="CCW Cursive Writing 11" w:hAnsi="CCW Cursive Writing 11"/>
                <w:sz w:val="18"/>
                <w:szCs w:val="20"/>
                <w:highlight w:val="green"/>
              </w:rPr>
              <w:t>(DITL)</w:t>
            </w:r>
          </w:p>
          <w:p w:rsidR="00F53756" w:rsidRDefault="00D21FA0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80648B">
              <w:rPr>
                <w:rFonts w:ascii="CCW Cursive Writing 11" w:hAnsi="CCW Cursive Writing 11"/>
                <w:sz w:val="18"/>
                <w:szCs w:val="20"/>
              </w:rPr>
              <w:t xml:space="preserve">WALT 4: </w:t>
            </w:r>
            <w:r w:rsidR="005906CC">
              <w:rPr>
                <w:rFonts w:ascii="CCW Cursive Writing 11" w:hAnsi="CCW Cursive Writing 11"/>
                <w:sz w:val="18"/>
                <w:szCs w:val="20"/>
              </w:rPr>
              <w:t xml:space="preserve">Explore expression and intonation </w:t>
            </w:r>
            <w:r w:rsidR="005906CC" w:rsidRPr="00F30FE8">
              <w:rPr>
                <w:rFonts w:ascii="CCW Cursive Writing 11" w:hAnsi="CCW Cursive Writing 11"/>
                <w:sz w:val="18"/>
                <w:szCs w:val="20"/>
                <w:highlight w:val="green"/>
              </w:rPr>
              <w:t>(DITL)</w:t>
            </w:r>
          </w:p>
          <w:p w:rsidR="000871B2" w:rsidRDefault="000871B2" w:rsidP="00D63DDA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80648B">
              <w:rPr>
                <w:rFonts w:ascii="CCW Cursive Writing 11" w:hAnsi="CCW Cursive Writing 11"/>
                <w:sz w:val="18"/>
                <w:szCs w:val="20"/>
              </w:rPr>
              <w:t xml:space="preserve">WALT </w:t>
            </w:r>
            <w:r w:rsidR="00D21FA0" w:rsidRPr="0080648B">
              <w:rPr>
                <w:rFonts w:ascii="CCW Cursive Writing 11" w:hAnsi="CCW Cursive Writing 11"/>
                <w:sz w:val="18"/>
                <w:szCs w:val="20"/>
              </w:rPr>
              <w:t>5</w:t>
            </w:r>
            <w:r w:rsidRPr="0080648B">
              <w:rPr>
                <w:rFonts w:ascii="CCW Cursive Writing 11" w:hAnsi="CCW Cursive Writing 11"/>
                <w:sz w:val="18"/>
                <w:szCs w:val="20"/>
              </w:rPr>
              <w:t xml:space="preserve">: </w:t>
            </w:r>
            <w:r w:rsidR="005906CC">
              <w:rPr>
                <w:rFonts w:ascii="CCW Cursive Writing 11" w:hAnsi="CCW Cursive Writing 11"/>
                <w:sz w:val="18"/>
                <w:szCs w:val="20"/>
              </w:rPr>
              <w:t xml:space="preserve">Watch performance of Macbeth </w:t>
            </w:r>
          </w:p>
          <w:p w:rsidR="00F61FD5" w:rsidRDefault="00F61FD5" w:rsidP="00D63DDA">
            <w:pPr>
              <w:rPr>
                <w:rFonts w:ascii="CCW Cursive Writing 11" w:hAnsi="CCW Cursive Writing 11"/>
                <w:sz w:val="18"/>
                <w:szCs w:val="20"/>
              </w:rPr>
            </w:pPr>
            <w:r>
              <w:rPr>
                <w:rFonts w:ascii="CCW Cursive Writing 11" w:hAnsi="CCW Cursive Writing 11"/>
                <w:sz w:val="18"/>
                <w:szCs w:val="20"/>
              </w:rPr>
              <w:t xml:space="preserve">WALT 6: </w:t>
            </w:r>
            <w:r w:rsidR="005906CC">
              <w:rPr>
                <w:rFonts w:ascii="CCW Cursive Writing 11" w:hAnsi="CCW Cursive Writing 11"/>
                <w:sz w:val="18"/>
                <w:szCs w:val="20"/>
              </w:rPr>
              <w:t xml:space="preserve">Plan the end scene to Macbeth in groups </w:t>
            </w:r>
            <w:r w:rsidR="005906CC" w:rsidRPr="00F30FE8">
              <w:rPr>
                <w:rFonts w:ascii="CCW Cursive Writing 11" w:hAnsi="CCW Cursive Writing 11"/>
                <w:sz w:val="18"/>
                <w:szCs w:val="20"/>
                <w:highlight w:val="green"/>
              </w:rPr>
              <w:t>(DITL)</w:t>
            </w:r>
          </w:p>
          <w:p w:rsidR="00F61FD5" w:rsidRDefault="00F61FD5" w:rsidP="00D63DDA">
            <w:pPr>
              <w:rPr>
                <w:rFonts w:ascii="CCW Cursive Writing 11" w:hAnsi="CCW Cursive Writing 11"/>
                <w:sz w:val="18"/>
                <w:szCs w:val="20"/>
              </w:rPr>
            </w:pPr>
            <w:r>
              <w:rPr>
                <w:rFonts w:ascii="CCW Cursive Writing 11" w:hAnsi="CCW Cursive Writing 11"/>
                <w:sz w:val="18"/>
                <w:szCs w:val="20"/>
              </w:rPr>
              <w:t>WALT 7</w:t>
            </w:r>
            <w:r w:rsidR="00F30FE8">
              <w:rPr>
                <w:rFonts w:ascii="CCW Cursive Writing 11" w:hAnsi="CCW Cursive Writing 11"/>
                <w:sz w:val="18"/>
                <w:szCs w:val="20"/>
              </w:rPr>
              <w:t xml:space="preserve">: </w:t>
            </w:r>
            <w:r w:rsidR="005906CC">
              <w:rPr>
                <w:rFonts w:ascii="CCW Cursive Writing 11" w:hAnsi="CCW Cursive Writing 11"/>
                <w:sz w:val="18"/>
                <w:szCs w:val="20"/>
              </w:rPr>
              <w:t>Write the end scene to Macbeth in groups</w:t>
            </w:r>
            <w:r>
              <w:rPr>
                <w:rFonts w:ascii="CCW Cursive Writing 11" w:hAnsi="CCW Cursive Writing 11"/>
                <w:sz w:val="18"/>
                <w:szCs w:val="20"/>
              </w:rPr>
              <w:t xml:space="preserve"> </w:t>
            </w:r>
            <w:r w:rsidRPr="00F30FE8">
              <w:rPr>
                <w:rFonts w:ascii="CCW Cursive Writing 11" w:hAnsi="CCW Cursive Writing 11"/>
                <w:sz w:val="18"/>
                <w:szCs w:val="20"/>
                <w:highlight w:val="green"/>
              </w:rPr>
              <w:t>(DITL)</w:t>
            </w:r>
            <w:r w:rsidR="00F30FE8">
              <w:rPr>
                <w:rFonts w:ascii="CCW Cursive Writing 11" w:hAnsi="CCW Cursive Writing 11"/>
                <w:sz w:val="18"/>
                <w:szCs w:val="20"/>
                <w:highlight w:val="green"/>
              </w:rPr>
              <w:t xml:space="preserve"> </w:t>
            </w:r>
            <w:r w:rsidR="00F30FE8" w:rsidRPr="00F30FE8">
              <w:rPr>
                <w:rFonts w:ascii="CCW Cursive Writing 11" w:hAnsi="CCW Cursive Writing 11"/>
                <w:sz w:val="18"/>
                <w:szCs w:val="20"/>
              </w:rPr>
              <w:t>over 2 lessons</w:t>
            </w:r>
          </w:p>
          <w:p w:rsidR="00F61FD5" w:rsidRPr="00F53756" w:rsidRDefault="00F61FD5" w:rsidP="00D63DDA">
            <w:pPr>
              <w:rPr>
                <w:rFonts w:ascii="CCW Cursive Writing 11" w:hAnsi="CCW Cursive Writing 11"/>
                <w:sz w:val="18"/>
                <w:szCs w:val="20"/>
              </w:rPr>
            </w:pPr>
            <w:r>
              <w:rPr>
                <w:rFonts w:ascii="CCW Cursive Writing 11" w:hAnsi="CCW Cursive Writing 11"/>
                <w:sz w:val="18"/>
                <w:szCs w:val="20"/>
              </w:rPr>
              <w:t xml:space="preserve">WALT </w:t>
            </w:r>
            <w:r w:rsidR="00F30FE8">
              <w:rPr>
                <w:rFonts w:ascii="CCW Cursive Writing 11" w:hAnsi="CCW Cursive Writing 11"/>
                <w:sz w:val="18"/>
                <w:szCs w:val="20"/>
              </w:rPr>
              <w:t>8:</w:t>
            </w:r>
            <w:r w:rsidR="005906CC">
              <w:rPr>
                <w:rFonts w:ascii="CCW Cursive Writing 11" w:hAnsi="CCW Cursive Writing 11"/>
                <w:sz w:val="18"/>
                <w:szCs w:val="20"/>
              </w:rPr>
              <w:t xml:space="preserve"> Perform scenes to an audience</w:t>
            </w:r>
            <w:r w:rsidR="00F30FE8">
              <w:rPr>
                <w:rFonts w:ascii="CCW Cursive Writing 11" w:hAnsi="CCW Cursive Writing 11"/>
                <w:sz w:val="18"/>
                <w:szCs w:val="20"/>
              </w:rPr>
              <w:t xml:space="preserve"> and evaluate the effectiveness of our own and other performances- over 2 lessons</w:t>
            </w:r>
            <w:r w:rsidR="00A93C46">
              <w:rPr>
                <w:rFonts w:ascii="CCW Cursive Writing 11" w:hAnsi="CCW Cursive Writing 11"/>
                <w:sz w:val="18"/>
                <w:szCs w:val="20"/>
              </w:rPr>
              <w:t xml:space="preserve"> </w:t>
            </w:r>
            <w:bookmarkStart w:id="0" w:name="_GoBack"/>
            <w:bookmarkEnd w:id="0"/>
            <w:r w:rsidR="00A93C46" w:rsidRPr="00A93C46">
              <w:rPr>
                <w:rFonts w:ascii="CCW Cursive Writing 11" w:hAnsi="CCW Cursive Writing 11"/>
                <w:sz w:val="18"/>
                <w:szCs w:val="20"/>
                <w:highlight w:val="green"/>
              </w:rPr>
              <w:t>(record on iPad)</w:t>
            </w:r>
          </w:p>
        </w:tc>
      </w:tr>
      <w:tr w:rsidR="006F6182" w:rsidRPr="00B255F4" w:rsidTr="006F6182">
        <w:trPr>
          <w:trHeight w:val="556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6F6182" w:rsidRPr="009304DA" w:rsidRDefault="006F6182" w:rsidP="00C066B1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 xml:space="preserve">Key </w:t>
            </w:r>
            <w:proofErr w:type="spellStart"/>
            <w:r w:rsidR="005906CC">
              <w:rPr>
                <w:rFonts w:ascii="CCW Cursive Writing 11" w:hAnsi="CCW Cursive Writing 11"/>
                <w:b/>
                <w:sz w:val="24"/>
                <w:u w:val="single"/>
              </w:rPr>
              <w:t>oracy</w:t>
            </w:r>
            <w:proofErr w:type="spellEnd"/>
            <w:r w:rsidR="005906CC">
              <w:rPr>
                <w:rFonts w:ascii="CCW Cursive Writing 11" w:hAnsi="CCW Cursive Writing 11"/>
                <w:b/>
                <w:sz w:val="24"/>
                <w:u w:val="single"/>
              </w:rPr>
              <w:t xml:space="preserve"> </w:t>
            </w: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features:</w:t>
            </w:r>
          </w:p>
        </w:tc>
      </w:tr>
      <w:tr w:rsidR="00715665" w:rsidRPr="00B255F4" w:rsidTr="00715665">
        <w:trPr>
          <w:trHeight w:val="2805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F61FD5" w:rsidRDefault="005906CC" w:rsidP="005906CC">
            <w:pPr>
              <w:pStyle w:val="ListParagraph"/>
              <w:numPr>
                <w:ilvl w:val="0"/>
                <w:numId w:val="4"/>
              </w:numPr>
              <w:rPr>
                <w:rFonts w:ascii="CCW Cursive Writing 11" w:hAnsi="CCW Cursive Writing 11"/>
                <w:sz w:val="18"/>
              </w:rPr>
            </w:pPr>
            <w:r>
              <w:rPr>
                <w:rFonts w:ascii="CCW Cursive Writing 11" w:hAnsi="CCW Cursive Writing 11"/>
                <w:sz w:val="18"/>
              </w:rPr>
              <w:t xml:space="preserve">Listen and respond to other characters </w:t>
            </w:r>
          </w:p>
          <w:p w:rsidR="005906CC" w:rsidRDefault="005906CC" w:rsidP="005906CC">
            <w:pPr>
              <w:pStyle w:val="ListParagraph"/>
              <w:numPr>
                <w:ilvl w:val="0"/>
                <w:numId w:val="4"/>
              </w:numPr>
              <w:rPr>
                <w:rFonts w:ascii="CCW Cursive Writing 11" w:hAnsi="CCW Cursive Writing 11"/>
                <w:sz w:val="18"/>
              </w:rPr>
            </w:pPr>
            <w:r>
              <w:rPr>
                <w:rFonts w:ascii="CCW Cursive Writing 11" w:hAnsi="CCW Cursive Writing 11"/>
                <w:sz w:val="18"/>
              </w:rPr>
              <w:t>Use a wide range of words related to time</w:t>
            </w:r>
          </w:p>
          <w:p w:rsidR="005906CC" w:rsidRDefault="005906CC" w:rsidP="005906CC">
            <w:pPr>
              <w:pStyle w:val="ListParagraph"/>
              <w:numPr>
                <w:ilvl w:val="0"/>
                <w:numId w:val="4"/>
              </w:numPr>
              <w:rPr>
                <w:rFonts w:ascii="CCW Cursive Writing 11" w:hAnsi="CCW Cursive Writing 11"/>
                <w:sz w:val="18"/>
              </w:rPr>
            </w:pPr>
            <w:r>
              <w:rPr>
                <w:rFonts w:ascii="CCW Cursive Writing 11" w:hAnsi="CCW Cursive Writing 11"/>
                <w:sz w:val="18"/>
              </w:rPr>
              <w:t>Use a wide range of verbs to express thought</w:t>
            </w:r>
          </w:p>
          <w:p w:rsidR="005906CC" w:rsidRDefault="005906CC" w:rsidP="005906CC">
            <w:pPr>
              <w:pStyle w:val="ListParagraph"/>
              <w:numPr>
                <w:ilvl w:val="0"/>
                <w:numId w:val="4"/>
              </w:numPr>
              <w:rPr>
                <w:rFonts w:ascii="CCW Cursive Writing 11" w:hAnsi="CCW Cursive Writing 11"/>
                <w:sz w:val="18"/>
              </w:rPr>
            </w:pPr>
            <w:r>
              <w:rPr>
                <w:rFonts w:ascii="CCW Cursive Writing 11" w:hAnsi="CCW Cursive Writing 11"/>
                <w:sz w:val="18"/>
              </w:rPr>
              <w:t>Articulate clearly</w:t>
            </w:r>
          </w:p>
          <w:p w:rsidR="005906CC" w:rsidRDefault="005906CC" w:rsidP="005906CC">
            <w:pPr>
              <w:pStyle w:val="ListParagraph"/>
              <w:numPr>
                <w:ilvl w:val="0"/>
                <w:numId w:val="4"/>
              </w:numPr>
              <w:rPr>
                <w:rFonts w:ascii="CCW Cursive Writing 11" w:hAnsi="CCW Cursive Writing 11"/>
                <w:sz w:val="18"/>
              </w:rPr>
            </w:pPr>
            <w:r>
              <w:rPr>
                <w:rFonts w:ascii="CCW Cursive Writing 11" w:hAnsi="CCW Cursive Writing 11"/>
                <w:sz w:val="18"/>
              </w:rPr>
              <w:t>Use appropriate intonation and expression</w:t>
            </w:r>
          </w:p>
          <w:p w:rsidR="005906CC" w:rsidRDefault="005906CC" w:rsidP="005906CC">
            <w:pPr>
              <w:pStyle w:val="ListParagraph"/>
              <w:numPr>
                <w:ilvl w:val="0"/>
                <w:numId w:val="4"/>
              </w:numPr>
              <w:rPr>
                <w:rFonts w:ascii="CCW Cursive Writing 11" w:hAnsi="CCW Cursive Writing 11"/>
                <w:sz w:val="18"/>
              </w:rPr>
            </w:pPr>
            <w:r>
              <w:rPr>
                <w:rFonts w:ascii="CCW Cursive Writing 11" w:hAnsi="CCW Cursive Writing 11"/>
                <w:sz w:val="18"/>
              </w:rPr>
              <w:t>Develop a role</w:t>
            </w:r>
          </w:p>
          <w:p w:rsidR="005906CC" w:rsidRDefault="005906CC" w:rsidP="005906CC">
            <w:pPr>
              <w:pStyle w:val="ListParagraph"/>
              <w:numPr>
                <w:ilvl w:val="0"/>
                <w:numId w:val="4"/>
              </w:numPr>
              <w:rPr>
                <w:rFonts w:ascii="CCW Cursive Writing 11" w:hAnsi="CCW Cursive Writing 11"/>
                <w:sz w:val="18"/>
              </w:rPr>
            </w:pPr>
            <w:r>
              <w:rPr>
                <w:rFonts w:ascii="CCW Cursive Writing 11" w:hAnsi="CCW Cursive Writing 11"/>
                <w:sz w:val="18"/>
              </w:rPr>
              <w:t>Understand and communicate that characters will respond differently in certain situations</w:t>
            </w:r>
          </w:p>
          <w:p w:rsidR="005906CC" w:rsidRDefault="005906CC" w:rsidP="005906CC">
            <w:pPr>
              <w:pStyle w:val="ListParagraph"/>
              <w:numPr>
                <w:ilvl w:val="0"/>
                <w:numId w:val="4"/>
              </w:numPr>
              <w:rPr>
                <w:rFonts w:ascii="CCW Cursive Writing 11" w:hAnsi="CCW Cursive Writing 11"/>
                <w:sz w:val="18"/>
              </w:rPr>
            </w:pPr>
            <w:r>
              <w:rPr>
                <w:rFonts w:ascii="CCW Cursive Writing 11" w:hAnsi="CCW Cursive Writing 11"/>
                <w:sz w:val="18"/>
              </w:rPr>
              <w:t>Change volume and tone to grab listener’s attention</w:t>
            </w:r>
          </w:p>
          <w:p w:rsidR="004B0586" w:rsidRDefault="004B0586" w:rsidP="005906CC">
            <w:pPr>
              <w:pStyle w:val="ListParagraph"/>
              <w:numPr>
                <w:ilvl w:val="0"/>
                <w:numId w:val="4"/>
              </w:numPr>
              <w:rPr>
                <w:rFonts w:ascii="CCW Cursive Writing 11" w:hAnsi="CCW Cursive Writing 11"/>
                <w:sz w:val="18"/>
              </w:rPr>
            </w:pPr>
            <w:r>
              <w:rPr>
                <w:rFonts w:ascii="CCW Cursive Writing 11" w:hAnsi="CCW Cursive Writing 11"/>
                <w:sz w:val="18"/>
              </w:rPr>
              <w:t>Understand the interests of the listener</w:t>
            </w:r>
          </w:p>
          <w:p w:rsidR="004B0586" w:rsidRPr="005906CC" w:rsidRDefault="004B0586" w:rsidP="005906CC">
            <w:pPr>
              <w:pStyle w:val="ListParagraph"/>
              <w:numPr>
                <w:ilvl w:val="0"/>
                <w:numId w:val="4"/>
              </w:numPr>
              <w:rPr>
                <w:rFonts w:ascii="CCW Cursive Writing 11" w:hAnsi="CCW Cursive Writing 11"/>
                <w:sz w:val="18"/>
              </w:rPr>
            </w:pPr>
            <w:r>
              <w:rPr>
                <w:rFonts w:ascii="CCW Cursive Writing 11" w:hAnsi="CCW Cursive Writing 11"/>
                <w:sz w:val="18"/>
              </w:rPr>
              <w:t>Evaluate the effectiveness and impact of their own and other’s performance</w:t>
            </w:r>
          </w:p>
        </w:tc>
      </w:tr>
      <w:tr w:rsidR="00B255F4" w:rsidTr="000A0833">
        <w:trPr>
          <w:trHeight w:val="55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9304DA" w:rsidRDefault="00B255F4" w:rsidP="00B255F4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 xml:space="preserve">My </w:t>
            </w:r>
            <w:proofErr w:type="spellStart"/>
            <w:r w:rsidR="005906CC">
              <w:rPr>
                <w:rFonts w:ascii="CCW Cursive Writing 11" w:hAnsi="CCW Cursive Writing 11"/>
                <w:b/>
                <w:sz w:val="24"/>
                <w:u w:val="single"/>
              </w:rPr>
              <w:t>oracy</w:t>
            </w:r>
            <w:proofErr w:type="spellEnd"/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 xml:space="preserve"> target</w:t>
            </w:r>
            <w:r w:rsidR="000A0833">
              <w:rPr>
                <w:rFonts w:ascii="CCW Cursive Writing 11" w:hAnsi="CCW Cursive Writing 11"/>
                <w:b/>
                <w:sz w:val="24"/>
                <w:u w:val="single"/>
              </w:rPr>
              <w:t>s</w:t>
            </w: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:</w:t>
            </w:r>
          </w:p>
        </w:tc>
      </w:tr>
      <w:tr w:rsidR="000A0833" w:rsidTr="000A0833">
        <w:trPr>
          <w:trHeight w:val="2844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A0833" w:rsidRPr="000A0833" w:rsidRDefault="000A0833" w:rsidP="000A0833">
            <w:pPr>
              <w:spacing w:line="360" w:lineRule="auto"/>
              <w:jc w:val="center"/>
              <w:rPr>
                <w:rFonts w:ascii="CCW Cursive Writing 11" w:hAnsi="CCW Cursive Writing 11"/>
                <w:b/>
                <w:sz w:val="2"/>
                <w:szCs w:val="2"/>
                <w:u w:val="single"/>
              </w:rPr>
            </w:pPr>
          </w:p>
          <w:p w:rsidR="000A0833" w:rsidRPr="009304DA" w:rsidRDefault="000A0833" w:rsidP="000A0833">
            <w:pPr>
              <w:spacing w:line="360" w:lineRule="auto"/>
              <w:jc w:val="center"/>
              <w:rPr>
                <w:rFonts w:ascii="CCW Cursive Writing 11" w:hAnsi="CCW Cursive Writing 11"/>
                <w:b/>
                <w:sz w:val="24"/>
                <w:u w:val="single"/>
              </w:rPr>
            </w:pPr>
            <w:r>
              <w:rPr>
                <w:rFonts w:ascii="CCW Cursive Writing 11" w:hAnsi="CCW Cursive Writing 11"/>
                <w:b/>
                <w:sz w:val="24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E00206" w:rsidRDefault="00E00206"/>
    <w:sectPr w:rsidR="00E00206" w:rsidSect="00B25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677FB"/>
    <w:multiLevelType w:val="hybridMultilevel"/>
    <w:tmpl w:val="5CC202B8"/>
    <w:lvl w:ilvl="0" w:tplc="BEE024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506F5"/>
    <w:multiLevelType w:val="hybridMultilevel"/>
    <w:tmpl w:val="B4E8AC30"/>
    <w:lvl w:ilvl="0" w:tplc="53F2C2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84726"/>
    <w:multiLevelType w:val="hybridMultilevel"/>
    <w:tmpl w:val="5FD61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40028"/>
    <w:multiLevelType w:val="hybridMultilevel"/>
    <w:tmpl w:val="778E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F4"/>
    <w:rsid w:val="000251B6"/>
    <w:rsid w:val="0004542F"/>
    <w:rsid w:val="000871B2"/>
    <w:rsid w:val="000A0833"/>
    <w:rsid w:val="000F4F57"/>
    <w:rsid w:val="00137986"/>
    <w:rsid w:val="00151BED"/>
    <w:rsid w:val="00194CED"/>
    <w:rsid w:val="001A17D0"/>
    <w:rsid w:val="001C5FE2"/>
    <w:rsid w:val="00266A09"/>
    <w:rsid w:val="002A42A8"/>
    <w:rsid w:val="002C7EAC"/>
    <w:rsid w:val="002D098A"/>
    <w:rsid w:val="00332B8C"/>
    <w:rsid w:val="004703D2"/>
    <w:rsid w:val="004A4A35"/>
    <w:rsid w:val="004B0586"/>
    <w:rsid w:val="004B369B"/>
    <w:rsid w:val="004E413F"/>
    <w:rsid w:val="00517619"/>
    <w:rsid w:val="00542000"/>
    <w:rsid w:val="005906CC"/>
    <w:rsid w:val="006A78BF"/>
    <w:rsid w:val="006C0800"/>
    <w:rsid w:val="006F1D52"/>
    <w:rsid w:val="006F34F9"/>
    <w:rsid w:val="006F6182"/>
    <w:rsid w:val="00715665"/>
    <w:rsid w:val="0080648B"/>
    <w:rsid w:val="008E3BF6"/>
    <w:rsid w:val="009304DA"/>
    <w:rsid w:val="00954528"/>
    <w:rsid w:val="009935BC"/>
    <w:rsid w:val="009D230A"/>
    <w:rsid w:val="00A40AB5"/>
    <w:rsid w:val="00A64591"/>
    <w:rsid w:val="00A93C46"/>
    <w:rsid w:val="00AB1C6D"/>
    <w:rsid w:val="00B001A8"/>
    <w:rsid w:val="00B255F4"/>
    <w:rsid w:val="00B942C7"/>
    <w:rsid w:val="00B96E17"/>
    <w:rsid w:val="00BB6248"/>
    <w:rsid w:val="00BF7131"/>
    <w:rsid w:val="00CC2FA2"/>
    <w:rsid w:val="00CC4A05"/>
    <w:rsid w:val="00D21FA0"/>
    <w:rsid w:val="00D46A7A"/>
    <w:rsid w:val="00E00206"/>
    <w:rsid w:val="00E6630F"/>
    <w:rsid w:val="00ED50DB"/>
    <w:rsid w:val="00EE393C"/>
    <w:rsid w:val="00F1037A"/>
    <w:rsid w:val="00F30FE8"/>
    <w:rsid w:val="00F53756"/>
    <w:rsid w:val="00F61FD5"/>
    <w:rsid w:val="00F6323B"/>
    <w:rsid w:val="00F8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E7B65"/>
  <w15:chartTrackingRefBased/>
  <w15:docId w15:val="{DCC4A75E-8672-42A8-8F24-62C547C4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Newall Green Primary School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Moore</dc:creator>
  <cp:keywords/>
  <dc:description/>
  <cp:lastModifiedBy>K Hart</cp:lastModifiedBy>
  <cp:revision>7</cp:revision>
  <dcterms:created xsi:type="dcterms:W3CDTF">2025-03-18T14:16:00Z</dcterms:created>
  <dcterms:modified xsi:type="dcterms:W3CDTF">2026-02-06T14:58:00Z</dcterms:modified>
</cp:coreProperties>
</file>