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301D" w:rsidRPr="004B773F" w:rsidRDefault="003E02E0" w:rsidP="003E02E0">
      <w:pPr>
        <w:shd w:val="clear" w:color="auto" w:fill="FFFFFF"/>
        <w:spacing w:after="150" w:line="240" w:lineRule="auto"/>
        <w:jc w:val="center"/>
        <w:rPr>
          <w:rFonts w:eastAsia="Times New Roman" w:cstheme="minorHAnsi"/>
          <w:sz w:val="24"/>
          <w:szCs w:val="24"/>
          <w:u w:val="single"/>
          <w:lang w:eastAsia="en-GB"/>
        </w:rPr>
      </w:pPr>
      <w:r w:rsidRPr="004B773F">
        <w:rPr>
          <w:rFonts w:eastAsia="Times New Roman" w:cstheme="minorHAnsi"/>
          <w:sz w:val="24"/>
          <w:szCs w:val="24"/>
          <w:u w:val="single"/>
          <w:lang w:eastAsia="en-GB"/>
        </w:rPr>
        <w:t xml:space="preserve">Holden Clough Primary </w:t>
      </w:r>
    </w:p>
    <w:p w:rsidR="00773336" w:rsidRPr="004B773F" w:rsidRDefault="00D834B8" w:rsidP="0022301D">
      <w:pPr>
        <w:shd w:val="clear" w:color="auto" w:fill="FFFFFF"/>
        <w:spacing w:after="150" w:line="240" w:lineRule="auto"/>
        <w:rPr>
          <w:rFonts w:eastAsia="Times New Roman" w:cstheme="minorHAnsi"/>
          <w:sz w:val="24"/>
          <w:szCs w:val="24"/>
          <w:u w:val="single"/>
          <w:lang w:eastAsia="en-GB"/>
        </w:rPr>
      </w:pPr>
      <w:r w:rsidRPr="004B773F">
        <w:rPr>
          <w:rFonts w:cstheme="minorHAnsi"/>
          <w:sz w:val="24"/>
          <w:szCs w:val="24"/>
          <w:u w:val="single"/>
        </w:rPr>
        <w:t>EYFS Curriculum</w:t>
      </w:r>
      <w:r w:rsidR="00C71D41" w:rsidRPr="004B773F">
        <w:rPr>
          <w:rFonts w:cstheme="minorHAnsi"/>
          <w:sz w:val="24"/>
          <w:szCs w:val="24"/>
          <w:u w:val="single"/>
        </w:rPr>
        <w:t xml:space="preserve"> Intent</w:t>
      </w:r>
    </w:p>
    <w:p w:rsidR="00D834B8" w:rsidRPr="004B773F" w:rsidRDefault="00D834B8" w:rsidP="00D834B8">
      <w:pPr>
        <w:pStyle w:val="NormalWeb"/>
        <w:shd w:val="clear" w:color="auto" w:fill="FFFFFF"/>
        <w:spacing w:before="0" w:beforeAutospacing="0" w:after="0" w:afterAutospacing="0"/>
        <w:textAlignment w:val="top"/>
        <w:rPr>
          <w:rFonts w:asciiTheme="minorHAnsi" w:hAnsiTheme="minorHAnsi" w:cstheme="minorHAnsi"/>
          <w:bdr w:val="none" w:sz="0" w:space="0" w:color="auto" w:frame="1"/>
        </w:rPr>
      </w:pPr>
      <w:r w:rsidRPr="004B773F">
        <w:rPr>
          <w:rFonts w:asciiTheme="minorHAnsi" w:hAnsiTheme="minorHAnsi" w:cstheme="minorHAnsi"/>
          <w:bdr w:val="none" w:sz="0" w:space="0" w:color="auto" w:frame="1"/>
        </w:rPr>
        <w:t>At Hol</w:t>
      </w:r>
      <w:r w:rsidR="00C71D41" w:rsidRPr="004B773F">
        <w:rPr>
          <w:rFonts w:asciiTheme="minorHAnsi" w:hAnsiTheme="minorHAnsi" w:cstheme="minorHAnsi"/>
          <w:bdr w:val="none" w:sz="0" w:space="0" w:color="auto" w:frame="1"/>
        </w:rPr>
        <w:t>den Clough Primary</w:t>
      </w:r>
      <w:r w:rsidRPr="004B773F">
        <w:rPr>
          <w:rFonts w:asciiTheme="minorHAnsi" w:hAnsiTheme="minorHAnsi" w:cstheme="minorHAnsi"/>
          <w:bdr w:val="none" w:sz="0" w:space="0" w:color="auto" w:frame="1"/>
        </w:rPr>
        <w:t xml:space="preserve"> </w:t>
      </w:r>
      <w:r w:rsidR="00855C9A" w:rsidRPr="004B773F">
        <w:rPr>
          <w:rFonts w:asciiTheme="minorHAnsi" w:hAnsiTheme="minorHAnsi" w:cstheme="minorHAnsi"/>
          <w:bdr w:val="none" w:sz="0" w:space="0" w:color="auto" w:frame="1"/>
        </w:rPr>
        <w:t>School,</w:t>
      </w:r>
      <w:r w:rsidRPr="004B773F">
        <w:rPr>
          <w:rFonts w:asciiTheme="minorHAnsi" w:hAnsiTheme="minorHAnsi" w:cstheme="minorHAnsi"/>
          <w:bdr w:val="none" w:sz="0" w:space="0" w:color="auto" w:frame="1"/>
        </w:rPr>
        <w:t xml:space="preserve"> we believe in providing a secure foundation for future learning and development for our children. Our EYFS curriculum allows children to develop interpersonal skills, build resilience and become creative thinkers. We aim to provide a fun, secure, challenging and rich educational environment that enables each individual to thrive! Reception and Nursery work closely with each other to ensure continuity and consistency between the foundation stage. Our Mission statement </w:t>
      </w:r>
      <w:r w:rsidRPr="004B773F">
        <w:rPr>
          <w:rStyle w:val="Emphasis"/>
          <w:rFonts w:asciiTheme="minorHAnsi" w:hAnsiTheme="minorHAnsi" w:cstheme="minorHAnsi"/>
          <w:bdr w:val="none" w:sz="0" w:space="0" w:color="auto" w:frame="1"/>
        </w:rPr>
        <w:t>‘</w:t>
      </w:r>
      <w:r w:rsidR="003E02E0" w:rsidRPr="004B773F">
        <w:rPr>
          <w:rStyle w:val="Emphasis"/>
          <w:rFonts w:asciiTheme="minorHAnsi" w:hAnsiTheme="minorHAnsi" w:cstheme="minorHAnsi"/>
          <w:bdr w:val="none" w:sz="0" w:space="0" w:color="auto" w:frame="1"/>
        </w:rPr>
        <w:t>A family of Independent life-long learners</w:t>
      </w:r>
      <w:r w:rsidRPr="004B773F">
        <w:rPr>
          <w:rFonts w:asciiTheme="minorHAnsi" w:hAnsiTheme="minorHAnsi" w:cstheme="minorHAnsi"/>
          <w:bdr w:val="none" w:sz="0" w:space="0" w:color="auto" w:frame="1"/>
        </w:rPr>
        <w:t> </w:t>
      </w:r>
      <w:r w:rsidR="003E02E0" w:rsidRPr="004B773F">
        <w:rPr>
          <w:rFonts w:asciiTheme="minorHAnsi" w:hAnsiTheme="minorHAnsi" w:cstheme="minorHAnsi"/>
          <w:bdr w:val="none" w:sz="0" w:space="0" w:color="auto" w:frame="1"/>
        </w:rPr>
        <w:t xml:space="preserve">that reach for the stars’ </w:t>
      </w:r>
      <w:r w:rsidRPr="004B773F">
        <w:rPr>
          <w:rFonts w:asciiTheme="minorHAnsi" w:hAnsiTheme="minorHAnsi" w:cstheme="minorHAnsi"/>
          <w:bdr w:val="none" w:sz="0" w:space="0" w:color="auto" w:frame="1"/>
        </w:rPr>
        <w:t>is at the heart of everything we do.</w:t>
      </w:r>
    </w:p>
    <w:p w:rsidR="00855C9A" w:rsidRPr="004B773F" w:rsidRDefault="00855C9A" w:rsidP="003E02E0">
      <w:pPr>
        <w:shd w:val="clear" w:color="auto" w:fill="FFFFFF"/>
        <w:spacing w:after="150" w:line="240" w:lineRule="auto"/>
        <w:rPr>
          <w:rFonts w:eastAsia="Times New Roman" w:cstheme="minorHAnsi"/>
          <w:sz w:val="24"/>
          <w:szCs w:val="24"/>
          <w:lang w:eastAsia="en-GB"/>
        </w:rPr>
      </w:pPr>
    </w:p>
    <w:p w:rsidR="003E02E0" w:rsidRDefault="003E02E0" w:rsidP="008C3AC3">
      <w:pPr>
        <w:shd w:val="clear" w:color="auto" w:fill="FFFFFF"/>
        <w:spacing w:after="150" w:line="240" w:lineRule="auto"/>
        <w:rPr>
          <w:rFonts w:eastAsia="Times New Roman" w:cstheme="minorHAnsi"/>
          <w:sz w:val="24"/>
          <w:szCs w:val="24"/>
          <w:lang w:eastAsia="en-GB"/>
        </w:rPr>
      </w:pPr>
      <w:r w:rsidRPr="004B773F">
        <w:rPr>
          <w:rFonts w:eastAsia="Times New Roman" w:cstheme="minorHAnsi"/>
          <w:sz w:val="24"/>
          <w:szCs w:val="24"/>
          <w:lang w:eastAsia="en-GB"/>
        </w:rPr>
        <w:t>We</w:t>
      </w:r>
      <w:r w:rsidR="00E03BC3" w:rsidRPr="004B773F">
        <w:rPr>
          <w:rFonts w:eastAsia="Times New Roman" w:cstheme="minorHAnsi"/>
          <w:sz w:val="24"/>
          <w:szCs w:val="24"/>
          <w:lang w:eastAsia="en-GB"/>
        </w:rPr>
        <w:t xml:space="preserve"> have designed our own curriculum using the Educational programmes in the Statutory framework 2021 which shape our activities and experiences. Our Curriculum helps children to work towards the knowledge</w:t>
      </w:r>
      <w:r w:rsidR="004B773F" w:rsidRPr="004B773F">
        <w:rPr>
          <w:rFonts w:eastAsia="Times New Roman" w:cstheme="minorHAnsi"/>
          <w:sz w:val="24"/>
          <w:szCs w:val="24"/>
          <w:lang w:eastAsia="en-GB"/>
        </w:rPr>
        <w:t xml:space="preserve">, skills and understanding children need at the end of EYFS. </w:t>
      </w:r>
    </w:p>
    <w:p w:rsidR="008C3AC3" w:rsidRPr="004B773F" w:rsidRDefault="008C3AC3" w:rsidP="008C3AC3">
      <w:pPr>
        <w:shd w:val="clear" w:color="auto" w:fill="FFFFFF"/>
        <w:spacing w:after="150" w:line="240" w:lineRule="auto"/>
        <w:rPr>
          <w:rFonts w:eastAsia="Times New Roman" w:cstheme="minorHAnsi"/>
          <w:sz w:val="24"/>
          <w:szCs w:val="24"/>
          <w:lang w:eastAsia="en-GB"/>
        </w:rPr>
      </w:pPr>
    </w:p>
    <w:p w:rsidR="003E02E0" w:rsidRPr="004B773F" w:rsidRDefault="003E02E0" w:rsidP="003E02E0">
      <w:pPr>
        <w:shd w:val="clear" w:color="auto" w:fill="FFFFFF"/>
        <w:spacing w:after="150" w:line="240" w:lineRule="auto"/>
        <w:rPr>
          <w:rFonts w:eastAsia="Times New Roman" w:cstheme="minorHAnsi"/>
          <w:sz w:val="24"/>
          <w:szCs w:val="24"/>
          <w:lang w:eastAsia="en-GB"/>
        </w:rPr>
      </w:pPr>
      <w:r w:rsidRPr="004B773F">
        <w:rPr>
          <w:rFonts w:eastAsia="Times New Roman" w:cstheme="minorHAnsi"/>
          <w:sz w:val="24"/>
          <w:szCs w:val="24"/>
          <w:lang w:eastAsia="en-GB"/>
        </w:rPr>
        <w:t>We want our curriculum to be underpinned by our values: -Respect, Patience, Compassion, Love, Forgiveness, Empathy, Responsibility and Courage</w:t>
      </w:r>
    </w:p>
    <w:p w:rsidR="003E02E0" w:rsidRPr="004B773F" w:rsidRDefault="003E02E0" w:rsidP="003E02E0">
      <w:pPr>
        <w:shd w:val="clear" w:color="auto" w:fill="FFFFFF"/>
        <w:spacing w:after="150" w:line="240" w:lineRule="auto"/>
        <w:rPr>
          <w:rFonts w:eastAsia="Times New Roman" w:cstheme="minorHAnsi"/>
          <w:sz w:val="24"/>
          <w:szCs w:val="24"/>
          <w:lang w:eastAsia="en-GB"/>
        </w:rPr>
      </w:pPr>
      <w:r w:rsidRPr="004B773F">
        <w:rPr>
          <w:rFonts w:eastAsia="Times New Roman" w:cstheme="minorHAnsi"/>
          <w:sz w:val="24"/>
          <w:szCs w:val="24"/>
          <w:lang w:eastAsia="en-GB"/>
        </w:rPr>
        <w:t> </w:t>
      </w:r>
      <w:r w:rsidR="00D834B8" w:rsidRPr="004B773F">
        <w:rPr>
          <w:rFonts w:cstheme="minorHAnsi"/>
          <w:sz w:val="24"/>
          <w:szCs w:val="24"/>
          <w:bdr w:val="none" w:sz="0" w:space="0" w:color="auto" w:frame="1"/>
          <w:shd w:val="clear" w:color="auto" w:fill="FFFFFF"/>
        </w:rPr>
        <w:t>Our values shape how we behave, what we say, how we build relationships and how we learn. Every child is recognised as a unique individual. We celebrate and welcome the differences within our school community</w:t>
      </w:r>
      <w:r w:rsidRPr="004B773F">
        <w:rPr>
          <w:rFonts w:cstheme="minorHAnsi"/>
          <w:sz w:val="24"/>
          <w:szCs w:val="24"/>
        </w:rPr>
        <w:t xml:space="preserve">. We want children to be able to try things out, solve problems and be creative. </w:t>
      </w:r>
      <w:r w:rsidR="004B773F">
        <w:rPr>
          <w:rFonts w:cstheme="minorHAnsi"/>
          <w:sz w:val="24"/>
          <w:szCs w:val="24"/>
        </w:rPr>
        <w:t xml:space="preserve"> We want children to leave Reception being independent to learn and develop and adults to respond to their individual interests and needs and help them build skills over time.   </w:t>
      </w:r>
      <w:r w:rsidRPr="004B773F">
        <w:rPr>
          <w:rFonts w:cstheme="minorHAnsi"/>
          <w:sz w:val="24"/>
          <w:szCs w:val="24"/>
        </w:rPr>
        <w:t>We want children to leave reception with a secure knowledge of phonics and a wide vocabulary</w:t>
      </w:r>
      <w:r w:rsidR="004B773F">
        <w:rPr>
          <w:rFonts w:cstheme="minorHAnsi"/>
          <w:sz w:val="24"/>
          <w:szCs w:val="24"/>
        </w:rPr>
        <w:t>.</w:t>
      </w:r>
      <w:r w:rsidRPr="004B773F">
        <w:rPr>
          <w:rFonts w:cstheme="minorHAnsi"/>
          <w:sz w:val="24"/>
          <w:szCs w:val="24"/>
        </w:rPr>
        <w:t xml:space="preserve"> They need time to take risks and use trial and error to find things out. We value the importance of approaches to play in different cultures.</w:t>
      </w:r>
      <w:r w:rsidR="004B773F">
        <w:rPr>
          <w:rFonts w:cstheme="minorHAnsi"/>
          <w:sz w:val="24"/>
          <w:szCs w:val="24"/>
        </w:rPr>
        <w:t xml:space="preserve"> We want children to benefit from a </w:t>
      </w:r>
      <w:proofErr w:type="gramStart"/>
      <w:r w:rsidR="004B773F">
        <w:rPr>
          <w:rFonts w:cstheme="minorHAnsi"/>
          <w:sz w:val="24"/>
          <w:szCs w:val="24"/>
        </w:rPr>
        <w:t>strong partnerships</w:t>
      </w:r>
      <w:proofErr w:type="gramEnd"/>
      <w:r w:rsidR="004B773F">
        <w:rPr>
          <w:rFonts w:cstheme="minorHAnsi"/>
          <w:sz w:val="24"/>
          <w:szCs w:val="24"/>
        </w:rPr>
        <w:t xml:space="preserve"> between practitioners and parents/carers.</w:t>
      </w:r>
      <w:r w:rsidRPr="004B773F">
        <w:rPr>
          <w:rFonts w:cstheme="minorHAnsi"/>
          <w:sz w:val="24"/>
          <w:szCs w:val="24"/>
        </w:rPr>
        <w:t xml:space="preserve">    </w:t>
      </w:r>
    </w:p>
    <w:p w:rsidR="00C71D41" w:rsidRPr="004B773F" w:rsidRDefault="00C71D41" w:rsidP="00C71D41">
      <w:pPr>
        <w:pStyle w:val="NormalWeb"/>
        <w:shd w:val="clear" w:color="auto" w:fill="FFFFFF"/>
        <w:spacing w:before="0" w:beforeAutospacing="0" w:after="0" w:afterAutospacing="0"/>
        <w:textAlignment w:val="top"/>
        <w:rPr>
          <w:rFonts w:asciiTheme="minorHAnsi" w:hAnsiTheme="minorHAnsi" w:cstheme="minorHAnsi"/>
          <w:u w:val="single"/>
          <w:bdr w:val="none" w:sz="0" w:space="0" w:color="auto" w:frame="1"/>
          <w:shd w:val="clear" w:color="auto" w:fill="FFFFFF"/>
        </w:rPr>
      </w:pPr>
      <w:r w:rsidRPr="004B773F">
        <w:rPr>
          <w:rFonts w:asciiTheme="minorHAnsi" w:hAnsiTheme="minorHAnsi" w:cstheme="minorHAnsi"/>
          <w:u w:val="single"/>
          <w:bdr w:val="none" w:sz="0" w:space="0" w:color="auto" w:frame="1"/>
          <w:shd w:val="clear" w:color="auto" w:fill="FFFFFF"/>
        </w:rPr>
        <w:t xml:space="preserve"> Implementation</w:t>
      </w:r>
    </w:p>
    <w:p w:rsidR="003E02E0" w:rsidRPr="004B773F" w:rsidRDefault="003E02E0" w:rsidP="00C71D41">
      <w:pPr>
        <w:pStyle w:val="NormalWeb"/>
        <w:shd w:val="clear" w:color="auto" w:fill="FFFFFF"/>
        <w:spacing w:before="0" w:beforeAutospacing="0" w:after="0" w:afterAutospacing="0"/>
        <w:textAlignment w:val="top"/>
        <w:rPr>
          <w:rFonts w:asciiTheme="minorHAnsi" w:hAnsiTheme="minorHAnsi" w:cstheme="minorHAnsi"/>
        </w:rPr>
      </w:pPr>
    </w:p>
    <w:p w:rsidR="00C71D41" w:rsidRPr="004B773F" w:rsidRDefault="00C71D41" w:rsidP="00C71D41">
      <w:pPr>
        <w:pStyle w:val="NormalWeb"/>
        <w:shd w:val="clear" w:color="auto" w:fill="FFFFFF"/>
        <w:spacing w:before="0" w:beforeAutospacing="0" w:after="0" w:afterAutospacing="0"/>
        <w:textAlignment w:val="top"/>
        <w:rPr>
          <w:rFonts w:asciiTheme="minorHAnsi" w:hAnsiTheme="minorHAnsi" w:cstheme="minorHAnsi"/>
        </w:rPr>
      </w:pPr>
      <w:r w:rsidRPr="004B773F">
        <w:rPr>
          <w:rFonts w:asciiTheme="minorHAnsi" w:hAnsiTheme="minorHAnsi" w:cstheme="minorHAnsi"/>
          <w:bdr w:val="none" w:sz="0" w:space="0" w:color="auto" w:frame="1"/>
        </w:rPr>
        <w:t xml:space="preserve">The Holden Clough EYFS curriculum is designed to develop the characteristics of effective </w:t>
      </w:r>
      <w:r w:rsidR="007A5B1A">
        <w:rPr>
          <w:rFonts w:asciiTheme="minorHAnsi" w:hAnsiTheme="minorHAnsi" w:cstheme="minorHAnsi"/>
          <w:bdr w:val="none" w:sz="0" w:space="0" w:color="auto" w:frame="1"/>
        </w:rPr>
        <w:t xml:space="preserve">teaching </w:t>
      </w:r>
      <w:r w:rsidRPr="004B773F">
        <w:rPr>
          <w:rFonts w:asciiTheme="minorHAnsi" w:hAnsiTheme="minorHAnsi" w:cstheme="minorHAnsi"/>
          <w:bdr w:val="none" w:sz="0" w:space="0" w:color="auto" w:frame="1"/>
        </w:rPr>
        <w:t>learning:</w:t>
      </w:r>
    </w:p>
    <w:p w:rsidR="00C71D41" w:rsidRPr="004B773F" w:rsidRDefault="00C71D41" w:rsidP="00C71D41">
      <w:pPr>
        <w:pStyle w:val="NormalWeb"/>
        <w:shd w:val="clear" w:color="auto" w:fill="FFFFFF"/>
        <w:spacing w:before="0" w:beforeAutospacing="0" w:after="0" w:afterAutospacing="0"/>
        <w:textAlignment w:val="top"/>
        <w:rPr>
          <w:rFonts w:asciiTheme="minorHAnsi" w:hAnsiTheme="minorHAnsi" w:cstheme="minorHAnsi"/>
        </w:rPr>
      </w:pPr>
      <w:r w:rsidRPr="004B773F">
        <w:rPr>
          <w:rFonts w:asciiTheme="minorHAnsi" w:hAnsiTheme="minorHAnsi" w:cstheme="minorHAnsi"/>
          <w:bdr w:val="none" w:sz="0" w:space="0" w:color="auto" w:frame="1"/>
        </w:rPr>
        <w:t>● Creating and thinking critically – children have and develop their own ideas, make links between ideas, and develop strategies for doing things.</w:t>
      </w:r>
    </w:p>
    <w:p w:rsidR="00C71D41" w:rsidRPr="004B773F" w:rsidRDefault="00C71D41" w:rsidP="00C71D41">
      <w:pPr>
        <w:pStyle w:val="NormalWeb"/>
        <w:shd w:val="clear" w:color="auto" w:fill="FFFFFF"/>
        <w:spacing w:before="0" w:beforeAutospacing="0" w:after="0" w:afterAutospacing="0"/>
        <w:textAlignment w:val="top"/>
        <w:rPr>
          <w:rFonts w:asciiTheme="minorHAnsi" w:hAnsiTheme="minorHAnsi" w:cstheme="minorHAnsi"/>
        </w:rPr>
      </w:pPr>
      <w:r w:rsidRPr="004B773F">
        <w:rPr>
          <w:rFonts w:asciiTheme="minorHAnsi" w:hAnsiTheme="minorHAnsi" w:cstheme="minorHAnsi"/>
          <w:bdr w:val="none" w:sz="0" w:space="0" w:color="auto" w:frame="1"/>
        </w:rPr>
        <w:t>● Active learning – children keep on trying if they encounter difficulties, and enjoy their achievements.</w:t>
      </w:r>
    </w:p>
    <w:p w:rsidR="00C71D41" w:rsidRPr="004B773F" w:rsidRDefault="00C71D41" w:rsidP="00C71D41">
      <w:pPr>
        <w:pStyle w:val="NormalWeb"/>
        <w:shd w:val="clear" w:color="auto" w:fill="FFFFFF"/>
        <w:spacing w:before="0" w:beforeAutospacing="0" w:after="0" w:afterAutospacing="0"/>
        <w:textAlignment w:val="top"/>
        <w:rPr>
          <w:rFonts w:asciiTheme="minorHAnsi" w:hAnsiTheme="minorHAnsi" w:cstheme="minorHAnsi"/>
          <w:bdr w:val="none" w:sz="0" w:space="0" w:color="auto" w:frame="1"/>
        </w:rPr>
      </w:pPr>
      <w:r w:rsidRPr="004B773F">
        <w:rPr>
          <w:rFonts w:asciiTheme="minorHAnsi" w:hAnsiTheme="minorHAnsi" w:cstheme="minorHAnsi"/>
          <w:bdr w:val="none" w:sz="0" w:space="0" w:color="auto" w:frame="1"/>
        </w:rPr>
        <w:t>● Playing and exploring – children investigate and experience things, and ‘have a go’.</w:t>
      </w:r>
    </w:p>
    <w:p w:rsidR="003E02E0" w:rsidRPr="004B773F" w:rsidRDefault="003E02E0" w:rsidP="00C71D41">
      <w:pPr>
        <w:pStyle w:val="NormalWeb"/>
        <w:shd w:val="clear" w:color="auto" w:fill="FFFFFF"/>
        <w:spacing w:before="0" w:beforeAutospacing="0" w:after="0" w:afterAutospacing="0"/>
        <w:textAlignment w:val="top"/>
        <w:rPr>
          <w:rFonts w:asciiTheme="minorHAnsi" w:hAnsiTheme="minorHAnsi" w:cstheme="minorHAnsi"/>
        </w:rPr>
      </w:pPr>
    </w:p>
    <w:p w:rsidR="007A5B1A" w:rsidRDefault="00C71D41" w:rsidP="00C71D41">
      <w:pPr>
        <w:pStyle w:val="NormalWeb"/>
        <w:shd w:val="clear" w:color="auto" w:fill="FFFFFF"/>
        <w:spacing w:before="0" w:beforeAutospacing="0" w:after="0" w:afterAutospacing="0"/>
        <w:textAlignment w:val="top"/>
        <w:rPr>
          <w:rFonts w:asciiTheme="minorHAnsi" w:hAnsiTheme="minorHAnsi" w:cstheme="minorHAnsi"/>
          <w:bdr w:val="none" w:sz="0" w:space="0" w:color="auto" w:frame="1"/>
        </w:rPr>
      </w:pPr>
      <w:r w:rsidRPr="004B773F">
        <w:rPr>
          <w:rFonts w:asciiTheme="minorHAnsi" w:hAnsiTheme="minorHAnsi" w:cstheme="minorHAnsi"/>
          <w:bdr w:val="none" w:sz="0" w:space="0" w:color="auto" w:frame="1"/>
        </w:rPr>
        <w:t>The EYFS framework includes 7 areas of learning and development that are equally important and inter-connected. However, 3 areas known as the prime areas are seen as particularly important for igniting curiosity and enthusiasm for learning, and for building children’s capacity to learn.</w:t>
      </w:r>
    </w:p>
    <w:p w:rsidR="007A5B1A" w:rsidRDefault="007A5B1A" w:rsidP="00C71D41">
      <w:pPr>
        <w:pStyle w:val="NormalWeb"/>
        <w:shd w:val="clear" w:color="auto" w:fill="FFFFFF"/>
        <w:spacing w:before="0" w:beforeAutospacing="0" w:after="0" w:afterAutospacing="0"/>
        <w:textAlignment w:val="top"/>
        <w:rPr>
          <w:rFonts w:asciiTheme="minorHAnsi" w:hAnsiTheme="minorHAnsi" w:cstheme="minorHAnsi"/>
          <w:bdr w:val="none" w:sz="0" w:space="0" w:color="auto" w:frame="1"/>
        </w:rPr>
      </w:pPr>
      <w:r>
        <w:rPr>
          <w:rFonts w:asciiTheme="minorHAnsi" w:hAnsiTheme="minorHAnsi" w:cstheme="minorHAnsi"/>
          <w:bdr w:val="none" w:sz="0" w:space="0" w:color="auto" w:frame="1"/>
        </w:rPr>
        <w:t>3 prime areas personal, social and emotional. physical Development and communication and language (these areas are time dependent)</w:t>
      </w:r>
    </w:p>
    <w:p w:rsidR="007A5B1A" w:rsidRDefault="007A5B1A" w:rsidP="00C71D41">
      <w:pPr>
        <w:pStyle w:val="NormalWeb"/>
        <w:shd w:val="clear" w:color="auto" w:fill="FFFFFF"/>
        <w:spacing w:before="0" w:beforeAutospacing="0" w:after="0" w:afterAutospacing="0"/>
        <w:textAlignment w:val="top"/>
        <w:rPr>
          <w:rFonts w:asciiTheme="minorHAnsi" w:hAnsiTheme="minorHAnsi" w:cstheme="minorHAnsi"/>
          <w:bdr w:val="none" w:sz="0" w:space="0" w:color="auto" w:frame="1"/>
        </w:rPr>
      </w:pPr>
      <w:r>
        <w:rPr>
          <w:rFonts w:asciiTheme="minorHAnsi" w:hAnsiTheme="minorHAnsi" w:cstheme="minorHAnsi"/>
          <w:bdr w:val="none" w:sz="0" w:space="0" w:color="auto" w:frame="1"/>
        </w:rPr>
        <w:t xml:space="preserve">4 specific areas are </w:t>
      </w:r>
      <w:proofErr w:type="spellStart"/>
      <w:r>
        <w:rPr>
          <w:rFonts w:asciiTheme="minorHAnsi" w:hAnsiTheme="minorHAnsi" w:cstheme="minorHAnsi"/>
          <w:bdr w:val="none" w:sz="0" w:space="0" w:color="auto" w:frame="1"/>
        </w:rPr>
        <w:t>Iiteracy</w:t>
      </w:r>
      <w:proofErr w:type="spellEnd"/>
      <w:r>
        <w:rPr>
          <w:rFonts w:asciiTheme="minorHAnsi" w:hAnsiTheme="minorHAnsi" w:cstheme="minorHAnsi"/>
          <w:bdr w:val="none" w:sz="0" w:space="0" w:color="auto" w:frame="1"/>
        </w:rPr>
        <w:t>, mathematics, understanding the world and expressive arts and design</w:t>
      </w:r>
    </w:p>
    <w:p w:rsidR="007A5B1A" w:rsidRDefault="007A5B1A" w:rsidP="00C71D41">
      <w:pPr>
        <w:pStyle w:val="NormalWeb"/>
        <w:shd w:val="clear" w:color="auto" w:fill="FFFFFF"/>
        <w:spacing w:before="0" w:beforeAutospacing="0" w:after="0" w:afterAutospacing="0"/>
        <w:textAlignment w:val="top"/>
        <w:rPr>
          <w:rFonts w:asciiTheme="minorHAnsi" w:hAnsiTheme="minorHAnsi" w:cstheme="minorHAnsi"/>
          <w:bdr w:val="none" w:sz="0" w:space="0" w:color="auto" w:frame="1"/>
        </w:rPr>
      </w:pPr>
    </w:p>
    <w:p w:rsidR="003E02E0" w:rsidRPr="007A5B1A" w:rsidRDefault="003E02E0" w:rsidP="00C71D41">
      <w:pPr>
        <w:pStyle w:val="NormalWeb"/>
        <w:shd w:val="clear" w:color="auto" w:fill="FFFFFF"/>
        <w:spacing w:before="0" w:beforeAutospacing="0" w:after="0" w:afterAutospacing="0"/>
        <w:textAlignment w:val="top"/>
        <w:rPr>
          <w:rFonts w:asciiTheme="minorHAnsi" w:hAnsiTheme="minorHAnsi" w:cstheme="minorHAnsi"/>
          <w:bdr w:val="none" w:sz="0" w:space="0" w:color="auto" w:frame="1"/>
        </w:rPr>
      </w:pPr>
      <w:r w:rsidRPr="004B773F">
        <w:rPr>
          <w:rFonts w:asciiTheme="minorHAnsi" w:hAnsiTheme="minorHAnsi" w:cstheme="minorHAnsi"/>
          <w:bdr w:val="none" w:sz="0" w:space="0" w:color="auto" w:frame="1"/>
        </w:rPr>
        <w:t xml:space="preserve">At Holden Clough the </w:t>
      </w:r>
      <w:r w:rsidR="00C71D41" w:rsidRPr="004B773F">
        <w:rPr>
          <w:rFonts w:asciiTheme="minorHAnsi" w:hAnsiTheme="minorHAnsi" w:cstheme="minorHAnsi"/>
          <w:bdr w:val="none" w:sz="0" w:space="0" w:color="auto" w:frame="1"/>
        </w:rPr>
        <w:t xml:space="preserve">EYFS Curriculum engages all children and ensures that all children make good progress from their starting points. A number of key resources are used to support the development of the curriculum including Development Matters, White Rose Maths, </w:t>
      </w:r>
      <w:r w:rsidRPr="004B773F">
        <w:rPr>
          <w:rFonts w:asciiTheme="minorHAnsi" w:hAnsiTheme="minorHAnsi" w:cstheme="minorHAnsi"/>
          <w:bdr w:val="none" w:sz="0" w:space="0" w:color="auto" w:frame="1"/>
        </w:rPr>
        <w:t>First Class Phonics,</w:t>
      </w:r>
      <w:r w:rsidR="00C71D41" w:rsidRPr="004B773F">
        <w:rPr>
          <w:rFonts w:asciiTheme="minorHAnsi" w:hAnsiTheme="minorHAnsi" w:cstheme="minorHAnsi"/>
          <w:bdr w:val="none" w:sz="0" w:space="0" w:color="auto" w:frame="1"/>
        </w:rPr>
        <w:t xml:space="preserve"> WELLCOMM</w:t>
      </w:r>
      <w:r w:rsidR="007A5B1A">
        <w:rPr>
          <w:rFonts w:asciiTheme="minorHAnsi" w:hAnsiTheme="minorHAnsi" w:cstheme="minorHAnsi"/>
          <w:bdr w:val="none" w:sz="0" w:space="0" w:color="auto" w:frame="1"/>
        </w:rPr>
        <w:t xml:space="preserve"> and</w:t>
      </w:r>
      <w:r w:rsidRPr="004B773F">
        <w:rPr>
          <w:rFonts w:asciiTheme="minorHAnsi" w:hAnsiTheme="minorHAnsi" w:cstheme="minorHAnsi"/>
          <w:bdr w:val="none" w:sz="0" w:space="0" w:color="auto" w:frame="1"/>
        </w:rPr>
        <w:t xml:space="preserve"> Tales toolkit.</w:t>
      </w:r>
      <w:r w:rsidRPr="004B773F">
        <w:rPr>
          <w:rFonts w:asciiTheme="minorHAnsi" w:hAnsiTheme="minorHAnsi" w:cstheme="minorHAnsi"/>
        </w:rPr>
        <w:t xml:space="preserve"> We use core texts as a basis for topic planning and usually start with an exciting hook to engage children in both the topic and the book. First class phonics is a systematic approach to the teaching of reading.  The mathematics curriculum is taught through daily dedicated sessions, following the White Rose Maths scheme and using Number blocks</w:t>
      </w:r>
      <w:r w:rsidR="007A5B1A">
        <w:rPr>
          <w:rFonts w:asciiTheme="minorHAnsi" w:hAnsiTheme="minorHAnsi" w:cstheme="minorHAnsi"/>
        </w:rPr>
        <w:t xml:space="preserve"> (NCTEM)</w:t>
      </w:r>
      <w:r w:rsidRPr="004B773F">
        <w:rPr>
          <w:rFonts w:asciiTheme="minorHAnsi" w:hAnsiTheme="minorHAnsi" w:cstheme="minorHAnsi"/>
        </w:rPr>
        <w:t xml:space="preserve"> as additional mathematics teaching material.</w:t>
      </w:r>
    </w:p>
    <w:p w:rsidR="003E02E0" w:rsidRPr="004B773F" w:rsidRDefault="003E02E0" w:rsidP="00C71D41">
      <w:pPr>
        <w:pStyle w:val="NormalWeb"/>
        <w:shd w:val="clear" w:color="auto" w:fill="FFFFFF"/>
        <w:spacing w:before="0" w:beforeAutospacing="0" w:after="0" w:afterAutospacing="0"/>
        <w:textAlignment w:val="top"/>
        <w:rPr>
          <w:rFonts w:asciiTheme="minorHAnsi" w:hAnsiTheme="minorHAnsi" w:cstheme="minorHAnsi"/>
          <w:bdr w:val="none" w:sz="0" w:space="0" w:color="auto" w:frame="1"/>
        </w:rPr>
      </w:pPr>
    </w:p>
    <w:p w:rsidR="003E02E0" w:rsidRPr="004B773F" w:rsidRDefault="003E02E0" w:rsidP="00C71D41">
      <w:pPr>
        <w:pStyle w:val="NormalWeb"/>
        <w:shd w:val="clear" w:color="auto" w:fill="FFFFFF"/>
        <w:spacing w:before="0" w:beforeAutospacing="0" w:after="0" w:afterAutospacing="0"/>
        <w:textAlignment w:val="top"/>
        <w:rPr>
          <w:rFonts w:asciiTheme="minorHAnsi" w:hAnsiTheme="minorHAnsi" w:cstheme="minorHAnsi"/>
          <w:bdr w:val="none" w:sz="0" w:space="0" w:color="auto" w:frame="1"/>
        </w:rPr>
      </w:pPr>
      <w:r w:rsidRPr="004B773F">
        <w:rPr>
          <w:rFonts w:asciiTheme="minorHAnsi" w:hAnsiTheme="minorHAnsi" w:cstheme="minorHAnsi"/>
        </w:rPr>
        <w:t xml:space="preserve">As well </w:t>
      </w:r>
      <w:r w:rsidR="007A5B1A">
        <w:rPr>
          <w:rFonts w:asciiTheme="minorHAnsi" w:hAnsiTheme="minorHAnsi" w:cstheme="minorHAnsi"/>
        </w:rPr>
        <w:t xml:space="preserve">as our designed </w:t>
      </w:r>
      <w:proofErr w:type="gramStart"/>
      <w:r w:rsidR="007A5B1A">
        <w:rPr>
          <w:rFonts w:asciiTheme="minorHAnsi" w:hAnsiTheme="minorHAnsi" w:cstheme="minorHAnsi"/>
        </w:rPr>
        <w:t>long term</w:t>
      </w:r>
      <w:proofErr w:type="gramEnd"/>
      <w:r w:rsidRPr="004B773F">
        <w:rPr>
          <w:rFonts w:asciiTheme="minorHAnsi" w:hAnsiTheme="minorHAnsi" w:cstheme="minorHAnsi"/>
        </w:rPr>
        <w:t xml:space="preserve"> curriculum, </w:t>
      </w:r>
      <w:r w:rsidRPr="004B773F">
        <w:rPr>
          <w:rFonts w:asciiTheme="minorHAnsi" w:hAnsiTheme="minorHAnsi" w:cstheme="minorHAnsi"/>
          <w:bdr w:val="none" w:sz="0" w:space="0" w:color="auto" w:frame="1"/>
        </w:rPr>
        <w:t>w</w:t>
      </w:r>
      <w:r w:rsidR="00C71D41" w:rsidRPr="004B773F">
        <w:rPr>
          <w:rFonts w:asciiTheme="minorHAnsi" w:hAnsiTheme="minorHAnsi" w:cstheme="minorHAnsi"/>
          <w:bdr w:val="none" w:sz="0" w:space="0" w:color="auto" w:frame="1"/>
        </w:rPr>
        <w:t xml:space="preserve">here possible the children’s own interests are used by the adults to engage the children in higher level thinking and deeper learning. Child initiated learning is valued and encouraged.  Each area of learning and development is implemented through planned, purposeful play, and through a mix of adult- led and </w:t>
      </w:r>
      <w:r w:rsidRPr="004B773F">
        <w:rPr>
          <w:rFonts w:asciiTheme="minorHAnsi" w:hAnsiTheme="minorHAnsi" w:cstheme="minorHAnsi"/>
          <w:bdr w:val="none" w:sz="0" w:space="0" w:color="auto" w:frame="1"/>
        </w:rPr>
        <w:t>child-initiated</w:t>
      </w:r>
      <w:r w:rsidR="00C71D41" w:rsidRPr="004B773F">
        <w:rPr>
          <w:rFonts w:asciiTheme="minorHAnsi" w:hAnsiTheme="minorHAnsi" w:cstheme="minorHAnsi"/>
          <w:bdr w:val="none" w:sz="0" w:space="0" w:color="auto" w:frame="1"/>
        </w:rPr>
        <w:t xml:space="preserve"> activities. </w:t>
      </w:r>
      <w:r w:rsidRPr="004B773F">
        <w:rPr>
          <w:rFonts w:asciiTheme="minorHAnsi" w:hAnsiTheme="minorHAnsi" w:cstheme="minorHAnsi"/>
          <w:bdr w:val="none" w:sz="0" w:space="0" w:color="auto" w:frame="1"/>
        </w:rPr>
        <w:t>The role of the adult is key providing high quality interactions impacts on progress made.</w:t>
      </w:r>
    </w:p>
    <w:p w:rsidR="003E02E0" w:rsidRPr="004B773F" w:rsidRDefault="003E02E0" w:rsidP="00C71D41">
      <w:pPr>
        <w:pStyle w:val="NormalWeb"/>
        <w:shd w:val="clear" w:color="auto" w:fill="FFFFFF"/>
        <w:spacing w:before="0" w:beforeAutospacing="0" w:after="0" w:afterAutospacing="0"/>
        <w:textAlignment w:val="top"/>
        <w:rPr>
          <w:rFonts w:asciiTheme="minorHAnsi" w:hAnsiTheme="minorHAnsi" w:cstheme="minorHAnsi"/>
          <w:bdr w:val="none" w:sz="0" w:space="0" w:color="auto" w:frame="1"/>
        </w:rPr>
      </w:pPr>
    </w:p>
    <w:p w:rsidR="00C71D41" w:rsidRPr="004B773F" w:rsidRDefault="00C71D41" w:rsidP="00C71D41">
      <w:pPr>
        <w:pStyle w:val="NormalWeb"/>
        <w:shd w:val="clear" w:color="auto" w:fill="FFFFFF"/>
        <w:spacing w:before="0" w:beforeAutospacing="0" w:after="0" w:afterAutospacing="0"/>
        <w:textAlignment w:val="top"/>
        <w:rPr>
          <w:rFonts w:asciiTheme="minorHAnsi" w:hAnsiTheme="minorHAnsi" w:cstheme="minorHAnsi"/>
        </w:rPr>
      </w:pPr>
      <w:r w:rsidRPr="004B773F">
        <w:rPr>
          <w:rFonts w:asciiTheme="minorHAnsi" w:hAnsiTheme="minorHAnsi" w:cstheme="minorHAnsi"/>
          <w:bdr w:val="none" w:sz="0" w:space="0" w:color="auto" w:frame="1"/>
        </w:rPr>
        <w:t xml:space="preserve"> At Hol</w:t>
      </w:r>
      <w:r w:rsidR="003E02E0" w:rsidRPr="004B773F">
        <w:rPr>
          <w:rFonts w:asciiTheme="minorHAnsi" w:hAnsiTheme="minorHAnsi" w:cstheme="minorHAnsi"/>
          <w:bdr w:val="none" w:sz="0" w:space="0" w:color="auto" w:frame="1"/>
        </w:rPr>
        <w:t>den Clough we</w:t>
      </w:r>
      <w:r w:rsidRPr="004B773F">
        <w:rPr>
          <w:rFonts w:asciiTheme="minorHAnsi" w:hAnsiTheme="minorHAnsi" w:cstheme="minorHAnsi"/>
          <w:bdr w:val="none" w:sz="0" w:space="0" w:color="auto" w:frame="1"/>
        </w:rPr>
        <w:t xml:space="preserve"> believe that the whole curriculum can be covered in a </w:t>
      </w:r>
      <w:r w:rsidR="003E02E0" w:rsidRPr="004B773F">
        <w:rPr>
          <w:rFonts w:asciiTheme="minorHAnsi" w:hAnsiTheme="minorHAnsi" w:cstheme="minorHAnsi"/>
          <w:bdr w:val="none" w:sz="0" w:space="0" w:color="auto" w:frame="1"/>
        </w:rPr>
        <w:t>well-planned</w:t>
      </w:r>
      <w:r w:rsidRPr="004B773F">
        <w:rPr>
          <w:rFonts w:asciiTheme="minorHAnsi" w:hAnsiTheme="minorHAnsi" w:cstheme="minorHAnsi"/>
          <w:bdr w:val="none" w:sz="0" w:space="0" w:color="auto" w:frame="1"/>
        </w:rPr>
        <w:t xml:space="preserve"> outdoor environment, and that there is some learning that can only take place outdoors. The children have the right to the outdoor environment all the year round and access to the area is available daily throughout the session with constant adult supervision and interaction.</w:t>
      </w:r>
    </w:p>
    <w:p w:rsidR="00A87F25" w:rsidRDefault="00C71D41" w:rsidP="00C71D41">
      <w:pPr>
        <w:pStyle w:val="NormalWeb"/>
        <w:shd w:val="clear" w:color="auto" w:fill="FFFFFF"/>
        <w:spacing w:before="0" w:beforeAutospacing="0" w:after="0" w:afterAutospacing="0"/>
        <w:textAlignment w:val="top"/>
        <w:rPr>
          <w:rFonts w:asciiTheme="minorHAnsi" w:hAnsiTheme="minorHAnsi" w:cstheme="minorHAnsi"/>
          <w:bdr w:val="none" w:sz="0" w:space="0" w:color="auto" w:frame="1"/>
        </w:rPr>
      </w:pPr>
      <w:r w:rsidRPr="004B773F">
        <w:rPr>
          <w:rFonts w:asciiTheme="minorHAnsi" w:hAnsiTheme="minorHAnsi" w:cstheme="minorHAnsi"/>
          <w:bdr w:val="none" w:sz="0" w:space="0" w:color="auto" w:frame="1"/>
        </w:rPr>
        <w:t xml:space="preserve">Parents are valued as first educators and every effort is made to inform them of the EYFS curriculum whilst providing them with the tools to continue in learning at home. Parents are encouraged to share their child’s achievements through ‘WOW’ moments and these are celebrated within school. </w:t>
      </w:r>
      <w:r w:rsidR="003E02E0" w:rsidRPr="004B773F">
        <w:rPr>
          <w:rFonts w:asciiTheme="minorHAnsi" w:hAnsiTheme="minorHAnsi" w:cstheme="minorHAnsi"/>
          <w:bdr w:val="none" w:sz="0" w:space="0" w:color="auto" w:frame="1"/>
        </w:rPr>
        <w:t xml:space="preserve">Using Tapestry our online learning journeys </w:t>
      </w:r>
      <w:r w:rsidRPr="004B773F">
        <w:rPr>
          <w:rFonts w:asciiTheme="minorHAnsi" w:hAnsiTheme="minorHAnsi" w:cstheme="minorHAnsi"/>
          <w:bdr w:val="none" w:sz="0" w:space="0" w:color="auto" w:frame="1"/>
        </w:rPr>
        <w:t xml:space="preserve">we </w:t>
      </w:r>
      <w:r w:rsidR="003E02E0" w:rsidRPr="004B773F">
        <w:rPr>
          <w:rFonts w:asciiTheme="minorHAnsi" w:hAnsiTheme="minorHAnsi" w:cstheme="minorHAnsi"/>
          <w:bdr w:val="none" w:sz="0" w:space="0" w:color="auto" w:frame="1"/>
        </w:rPr>
        <w:t xml:space="preserve">encourage </w:t>
      </w:r>
      <w:r w:rsidRPr="004B773F">
        <w:rPr>
          <w:rFonts w:asciiTheme="minorHAnsi" w:hAnsiTheme="minorHAnsi" w:cstheme="minorHAnsi"/>
          <w:bdr w:val="none" w:sz="0" w:space="0" w:color="auto" w:frame="1"/>
        </w:rPr>
        <w:t>parental contribution</w:t>
      </w:r>
      <w:r w:rsidR="003E02E0" w:rsidRPr="004B773F">
        <w:rPr>
          <w:rFonts w:asciiTheme="minorHAnsi" w:hAnsiTheme="minorHAnsi" w:cstheme="minorHAnsi"/>
          <w:bdr w:val="none" w:sz="0" w:space="0" w:color="auto" w:frame="1"/>
        </w:rPr>
        <w:t xml:space="preserve">. This </w:t>
      </w:r>
      <w:r w:rsidRPr="004B773F">
        <w:rPr>
          <w:rFonts w:asciiTheme="minorHAnsi" w:hAnsiTheme="minorHAnsi" w:cstheme="minorHAnsi"/>
          <w:bdr w:val="none" w:sz="0" w:space="0" w:color="auto" w:frame="1"/>
        </w:rPr>
        <w:t xml:space="preserve">is key to observing and planning children’s next steps. Strategies to include and inform parents </w:t>
      </w:r>
      <w:r w:rsidR="007A5B1A">
        <w:rPr>
          <w:rFonts w:asciiTheme="minorHAnsi" w:hAnsiTheme="minorHAnsi" w:cstheme="minorHAnsi"/>
          <w:bdr w:val="none" w:sz="0" w:space="0" w:color="auto" w:frame="1"/>
        </w:rPr>
        <w:t>are</w:t>
      </w:r>
      <w:r w:rsidRPr="004B773F">
        <w:rPr>
          <w:rFonts w:asciiTheme="minorHAnsi" w:hAnsiTheme="minorHAnsi" w:cstheme="minorHAnsi"/>
          <w:bdr w:val="none" w:sz="0" w:space="0" w:color="auto" w:frame="1"/>
        </w:rPr>
        <w:t xml:space="preserve"> ‘Stay and Play’ sessions, phonics workshops, reading records, WOW moments, class </w:t>
      </w:r>
      <w:r w:rsidR="003E02E0" w:rsidRPr="004B773F">
        <w:rPr>
          <w:rFonts w:asciiTheme="minorHAnsi" w:hAnsiTheme="minorHAnsi" w:cstheme="minorHAnsi"/>
          <w:bdr w:val="none" w:sz="0" w:space="0" w:color="auto" w:frame="1"/>
        </w:rPr>
        <w:t>dojo messages</w:t>
      </w:r>
      <w:r w:rsidRPr="004B773F">
        <w:rPr>
          <w:rFonts w:asciiTheme="minorHAnsi" w:hAnsiTheme="minorHAnsi" w:cstheme="minorHAnsi"/>
          <w:bdr w:val="none" w:sz="0" w:space="0" w:color="auto" w:frame="1"/>
        </w:rPr>
        <w:t>, open door policy</w:t>
      </w:r>
      <w:r w:rsidR="007A5B1A">
        <w:rPr>
          <w:rFonts w:asciiTheme="minorHAnsi" w:hAnsiTheme="minorHAnsi" w:cstheme="minorHAnsi"/>
          <w:bdr w:val="none" w:sz="0" w:space="0" w:color="auto" w:frame="1"/>
        </w:rPr>
        <w:t xml:space="preserve"> and newsletters </w:t>
      </w:r>
      <w:r w:rsidR="00A87F25">
        <w:rPr>
          <w:rFonts w:asciiTheme="minorHAnsi" w:hAnsiTheme="minorHAnsi" w:cstheme="minorHAnsi"/>
          <w:bdr w:val="none" w:sz="0" w:space="0" w:color="auto" w:frame="1"/>
        </w:rPr>
        <w:t>(</w:t>
      </w:r>
      <w:r w:rsidR="007A5B1A">
        <w:rPr>
          <w:rFonts w:asciiTheme="minorHAnsi" w:hAnsiTheme="minorHAnsi" w:cstheme="minorHAnsi"/>
          <w:bdr w:val="none" w:sz="0" w:space="0" w:color="auto" w:frame="1"/>
        </w:rPr>
        <w:t>including learning at home</w:t>
      </w:r>
      <w:r w:rsidRPr="004B773F">
        <w:rPr>
          <w:rFonts w:asciiTheme="minorHAnsi" w:hAnsiTheme="minorHAnsi" w:cstheme="minorHAnsi"/>
          <w:bdr w:val="none" w:sz="0" w:space="0" w:color="auto" w:frame="1"/>
        </w:rPr>
        <w:t>.</w:t>
      </w:r>
      <w:r w:rsidR="00A87F25">
        <w:rPr>
          <w:rFonts w:asciiTheme="minorHAnsi" w:hAnsiTheme="minorHAnsi" w:cstheme="minorHAnsi"/>
          <w:bdr w:val="none" w:sz="0" w:space="0" w:color="auto" w:frame="1"/>
        </w:rPr>
        <w:t>)</w:t>
      </w:r>
    </w:p>
    <w:p w:rsidR="00C71D41" w:rsidRPr="004B773F" w:rsidRDefault="003E02E0" w:rsidP="00C71D41">
      <w:pPr>
        <w:pStyle w:val="NormalWeb"/>
        <w:shd w:val="clear" w:color="auto" w:fill="FFFFFF"/>
        <w:spacing w:before="0" w:beforeAutospacing="0" w:after="0" w:afterAutospacing="0"/>
        <w:textAlignment w:val="top"/>
        <w:rPr>
          <w:rFonts w:asciiTheme="minorHAnsi" w:hAnsiTheme="minorHAnsi" w:cstheme="minorHAnsi"/>
        </w:rPr>
      </w:pPr>
      <w:r w:rsidRPr="004B773F">
        <w:rPr>
          <w:rFonts w:asciiTheme="minorHAnsi" w:hAnsiTheme="minorHAnsi" w:cstheme="minorHAnsi"/>
          <w:bdr w:val="none" w:sz="0" w:space="0" w:color="auto" w:frame="1"/>
        </w:rPr>
        <w:t xml:space="preserve"> </w:t>
      </w:r>
      <w:bookmarkStart w:id="0" w:name="_GoBack"/>
      <w:bookmarkEnd w:id="0"/>
    </w:p>
    <w:p w:rsidR="00C71D41" w:rsidRPr="004B773F" w:rsidRDefault="00C71D41">
      <w:pPr>
        <w:rPr>
          <w:rFonts w:cstheme="minorHAnsi"/>
          <w:sz w:val="24"/>
          <w:szCs w:val="24"/>
        </w:rPr>
      </w:pPr>
    </w:p>
    <w:p w:rsidR="00C71D41" w:rsidRPr="004B773F" w:rsidRDefault="00C71D41" w:rsidP="00C71D41">
      <w:pPr>
        <w:pStyle w:val="NormalWeb"/>
        <w:shd w:val="clear" w:color="auto" w:fill="FFFFFF"/>
        <w:spacing w:before="0" w:beforeAutospacing="0" w:after="0" w:afterAutospacing="0"/>
        <w:textAlignment w:val="top"/>
        <w:rPr>
          <w:rFonts w:asciiTheme="minorHAnsi" w:hAnsiTheme="minorHAnsi" w:cstheme="minorHAnsi"/>
        </w:rPr>
      </w:pPr>
      <w:r w:rsidRPr="004B773F">
        <w:rPr>
          <w:rFonts w:asciiTheme="minorHAnsi" w:hAnsiTheme="minorHAnsi" w:cstheme="minorHAnsi"/>
          <w:u w:val="single"/>
          <w:bdr w:val="none" w:sz="0" w:space="0" w:color="auto" w:frame="1"/>
        </w:rPr>
        <w:t xml:space="preserve"> Impact</w:t>
      </w:r>
    </w:p>
    <w:p w:rsidR="00C71D41" w:rsidRPr="004B773F" w:rsidRDefault="00C71D41" w:rsidP="00C71D41">
      <w:pPr>
        <w:pStyle w:val="NormalWeb"/>
        <w:shd w:val="clear" w:color="auto" w:fill="FFFFFF"/>
        <w:spacing w:before="0" w:beforeAutospacing="0" w:after="0" w:afterAutospacing="0"/>
        <w:textAlignment w:val="top"/>
        <w:rPr>
          <w:rFonts w:asciiTheme="minorHAnsi" w:hAnsiTheme="minorHAnsi" w:cstheme="minorHAnsi"/>
          <w:bdr w:val="none" w:sz="0" w:space="0" w:color="auto" w:frame="1"/>
        </w:rPr>
      </w:pPr>
      <w:r w:rsidRPr="004B773F">
        <w:rPr>
          <w:rFonts w:asciiTheme="minorHAnsi" w:hAnsiTheme="minorHAnsi" w:cstheme="minorHAnsi"/>
          <w:bdr w:val="none" w:sz="0" w:space="0" w:color="auto" w:frame="1"/>
        </w:rPr>
        <w:t>We want each child to get the best possible start in life and to be ready to thrive in KS1. At Hol</w:t>
      </w:r>
      <w:r w:rsidR="003E02E0" w:rsidRPr="004B773F">
        <w:rPr>
          <w:rFonts w:asciiTheme="minorHAnsi" w:hAnsiTheme="minorHAnsi" w:cstheme="minorHAnsi"/>
          <w:bdr w:val="none" w:sz="0" w:space="0" w:color="auto" w:frame="1"/>
        </w:rPr>
        <w:t>den Clough we</w:t>
      </w:r>
      <w:r w:rsidRPr="004B773F">
        <w:rPr>
          <w:rFonts w:asciiTheme="minorHAnsi" w:hAnsiTheme="minorHAnsi" w:cstheme="minorHAnsi"/>
          <w:bdr w:val="none" w:sz="0" w:space="0" w:color="auto" w:frame="1"/>
        </w:rPr>
        <w:t xml:space="preserve"> do this by ensuring ongoing assessment is an integral part of the learning process. Staff observe pupils and these observations are used to plan next steps.</w:t>
      </w:r>
    </w:p>
    <w:p w:rsidR="003E02E0" w:rsidRPr="004B773F" w:rsidRDefault="003E02E0" w:rsidP="003E02E0">
      <w:pPr>
        <w:pStyle w:val="NormalWeb"/>
        <w:shd w:val="clear" w:color="auto" w:fill="FFFFFF"/>
        <w:spacing w:before="300" w:beforeAutospacing="0" w:after="150" w:afterAutospacing="0"/>
        <w:rPr>
          <w:rFonts w:asciiTheme="minorHAnsi" w:hAnsiTheme="minorHAnsi" w:cstheme="minorHAnsi"/>
        </w:rPr>
      </w:pPr>
      <w:r w:rsidRPr="004B773F">
        <w:rPr>
          <w:rFonts w:asciiTheme="minorHAnsi" w:hAnsiTheme="minorHAnsi" w:cstheme="minorHAnsi"/>
        </w:rPr>
        <w:t>Children demonstrate high levels of engagement in activities developing their speaking and listening skills enabling them to access more areas of the learning and communicate to both adults and children. Children develop skills across all areas of the curriculum including literacy, mathematics and physical development using these in different ways.</w:t>
      </w:r>
    </w:p>
    <w:p w:rsidR="003E02E0" w:rsidRPr="004B773F" w:rsidRDefault="003E02E0" w:rsidP="00C71D41">
      <w:pPr>
        <w:pStyle w:val="NormalWeb"/>
        <w:shd w:val="clear" w:color="auto" w:fill="FFFFFF"/>
        <w:spacing w:before="0" w:beforeAutospacing="0" w:after="0" w:afterAutospacing="0"/>
        <w:textAlignment w:val="top"/>
        <w:rPr>
          <w:rFonts w:asciiTheme="minorHAnsi" w:hAnsiTheme="minorHAnsi" w:cstheme="minorHAnsi"/>
        </w:rPr>
      </w:pPr>
    </w:p>
    <w:p w:rsidR="00C71D41" w:rsidRPr="004B773F" w:rsidRDefault="00C71D41" w:rsidP="00C71D41">
      <w:pPr>
        <w:pStyle w:val="NormalWeb"/>
        <w:shd w:val="clear" w:color="auto" w:fill="FFFFFF"/>
        <w:spacing w:before="0" w:beforeAutospacing="0" w:after="0" w:afterAutospacing="0"/>
        <w:textAlignment w:val="top"/>
        <w:rPr>
          <w:rFonts w:asciiTheme="minorHAnsi" w:hAnsiTheme="minorHAnsi" w:cstheme="minorHAnsi"/>
          <w:bdr w:val="none" w:sz="0" w:space="0" w:color="auto" w:frame="1"/>
        </w:rPr>
      </w:pPr>
      <w:r w:rsidRPr="004B773F">
        <w:rPr>
          <w:rFonts w:asciiTheme="minorHAnsi" w:hAnsiTheme="minorHAnsi" w:cstheme="minorHAnsi"/>
          <w:bdr w:val="none" w:sz="0" w:space="0" w:color="auto" w:frame="1"/>
        </w:rPr>
        <w:t>We use a</w:t>
      </w:r>
      <w:r w:rsidR="003E02E0" w:rsidRPr="004B773F">
        <w:rPr>
          <w:rFonts w:asciiTheme="minorHAnsi" w:hAnsiTheme="minorHAnsi" w:cstheme="minorHAnsi"/>
          <w:bdr w:val="none" w:sz="0" w:space="0" w:color="auto" w:frame="1"/>
        </w:rPr>
        <w:t>n online</w:t>
      </w:r>
      <w:r w:rsidRPr="004B773F">
        <w:rPr>
          <w:rFonts w:asciiTheme="minorHAnsi" w:hAnsiTheme="minorHAnsi" w:cstheme="minorHAnsi"/>
          <w:bdr w:val="none" w:sz="0" w:space="0" w:color="auto" w:frame="1"/>
        </w:rPr>
        <w:t xml:space="preserve"> learning journey to record assessments which is also shared by parents. We have </w:t>
      </w:r>
      <w:r w:rsidR="00A87F25">
        <w:rPr>
          <w:rFonts w:asciiTheme="minorHAnsi" w:hAnsiTheme="minorHAnsi" w:cstheme="minorHAnsi"/>
          <w:bdr w:val="none" w:sz="0" w:space="0" w:color="auto" w:frame="1"/>
        </w:rPr>
        <w:t>a</w:t>
      </w:r>
      <w:r w:rsidR="003E02E0" w:rsidRPr="004B773F">
        <w:rPr>
          <w:rFonts w:asciiTheme="minorHAnsi" w:hAnsiTheme="minorHAnsi" w:cstheme="minorHAnsi"/>
          <w:bdr w:val="none" w:sz="0" w:space="0" w:color="auto" w:frame="1"/>
        </w:rPr>
        <w:t xml:space="preserve"> next steps board</w:t>
      </w:r>
      <w:r w:rsidR="00A87F25">
        <w:rPr>
          <w:rFonts w:asciiTheme="minorHAnsi" w:hAnsiTheme="minorHAnsi" w:cstheme="minorHAnsi"/>
          <w:bdr w:val="none" w:sz="0" w:space="0" w:color="auto" w:frame="1"/>
        </w:rPr>
        <w:t xml:space="preserve"> to celebrate learning and</w:t>
      </w:r>
      <w:r w:rsidR="003E02E0" w:rsidRPr="004B773F">
        <w:rPr>
          <w:rFonts w:asciiTheme="minorHAnsi" w:hAnsiTheme="minorHAnsi" w:cstheme="minorHAnsi"/>
          <w:bdr w:val="none" w:sz="0" w:space="0" w:color="auto" w:frame="1"/>
        </w:rPr>
        <w:t xml:space="preserve"> staff use this for significant observations to target next steps in provision. We also have folders for our guided writing </w:t>
      </w:r>
      <w:r w:rsidR="003E02E0" w:rsidRPr="004B773F">
        <w:rPr>
          <w:rFonts w:asciiTheme="minorHAnsi" w:hAnsiTheme="minorHAnsi" w:cstheme="minorHAnsi"/>
          <w:bdr w:val="none" w:sz="0" w:space="0" w:color="auto" w:frame="1"/>
        </w:rPr>
        <w:lastRenderedPageBreak/>
        <w:t>and independent work in provision. Children are also assessed at different points in the year to plan interventions to close the gap</w:t>
      </w:r>
      <w:r w:rsidR="00A87F25">
        <w:rPr>
          <w:rFonts w:asciiTheme="minorHAnsi" w:hAnsiTheme="minorHAnsi" w:cstheme="minorHAnsi"/>
          <w:bdr w:val="none" w:sz="0" w:space="0" w:color="auto" w:frame="1"/>
        </w:rPr>
        <w:t xml:space="preserve">.  Children are also targeted in provision after guided sessions to close the gap. </w:t>
      </w:r>
      <w:r w:rsidR="003E02E0" w:rsidRPr="004B773F">
        <w:rPr>
          <w:rFonts w:asciiTheme="minorHAnsi" w:hAnsiTheme="minorHAnsi" w:cstheme="minorHAnsi"/>
          <w:bdr w:val="none" w:sz="0" w:space="0" w:color="auto" w:frame="1"/>
        </w:rPr>
        <w:t xml:space="preserve">  </w:t>
      </w:r>
    </w:p>
    <w:p w:rsidR="003E02E0" w:rsidRPr="004B773F" w:rsidRDefault="00C71D41" w:rsidP="003E02E0">
      <w:pPr>
        <w:pStyle w:val="NormalWeb"/>
        <w:shd w:val="clear" w:color="auto" w:fill="FFFFFF"/>
        <w:spacing w:before="300" w:beforeAutospacing="0" w:after="150" w:afterAutospacing="0"/>
        <w:rPr>
          <w:rFonts w:asciiTheme="minorHAnsi" w:hAnsiTheme="minorHAnsi" w:cstheme="minorHAnsi"/>
        </w:rPr>
      </w:pPr>
      <w:r w:rsidRPr="004B773F">
        <w:rPr>
          <w:rFonts w:asciiTheme="minorHAnsi" w:hAnsiTheme="minorHAnsi" w:cstheme="minorHAnsi"/>
          <w:bdr w:val="none" w:sz="0" w:space="0" w:color="auto" w:frame="1"/>
        </w:rPr>
        <w:t>At the end of EYFS, staff complete the EYFS profile for each child. Pupils are assessed against the 17 early learning goals.</w:t>
      </w:r>
      <w:r w:rsidR="003E02E0" w:rsidRPr="004B773F">
        <w:rPr>
          <w:rFonts w:asciiTheme="minorHAnsi" w:hAnsiTheme="minorHAnsi" w:cstheme="minorHAnsi"/>
          <w:bdr w:val="none" w:sz="0" w:space="0" w:color="auto" w:frame="1"/>
        </w:rPr>
        <w:t xml:space="preserve"> </w:t>
      </w:r>
      <w:r w:rsidR="003E02E0" w:rsidRPr="004B773F">
        <w:rPr>
          <w:rFonts w:asciiTheme="minorHAnsi" w:hAnsiTheme="minorHAnsi" w:cstheme="minorHAnsi"/>
        </w:rPr>
        <w:t>From their own starting points, children will make excellent progress academically and socially, developing a sense of themselves so that they are well prepared for key stage 1.</w:t>
      </w:r>
    </w:p>
    <w:p w:rsidR="00C71D41" w:rsidRPr="004B773F" w:rsidRDefault="00C71D41" w:rsidP="00C71D41">
      <w:pPr>
        <w:pStyle w:val="NormalWeb"/>
        <w:shd w:val="clear" w:color="auto" w:fill="FFFFFF"/>
        <w:spacing w:before="0" w:beforeAutospacing="0" w:after="0" w:afterAutospacing="0"/>
        <w:textAlignment w:val="top"/>
        <w:rPr>
          <w:rFonts w:asciiTheme="minorHAnsi" w:hAnsiTheme="minorHAnsi" w:cstheme="minorHAnsi"/>
        </w:rPr>
      </w:pPr>
      <w:r w:rsidRPr="004B773F">
        <w:rPr>
          <w:rFonts w:asciiTheme="minorHAnsi" w:hAnsiTheme="minorHAnsi" w:cstheme="minorHAnsi"/>
          <w:bdr w:val="none" w:sz="0" w:space="0" w:color="auto" w:frame="1"/>
        </w:rPr>
        <w:t>The EYFS team meet for regular meetings and receive necessary training linked to the SDP.</w:t>
      </w:r>
      <w:r w:rsidR="003E02E0" w:rsidRPr="004B773F">
        <w:rPr>
          <w:rFonts w:asciiTheme="minorHAnsi" w:hAnsiTheme="minorHAnsi" w:cstheme="minorHAnsi"/>
          <w:bdr w:val="none" w:sz="0" w:space="0" w:color="auto" w:frame="1"/>
        </w:rPr>
        <w:t xml:space="preserve"> </w:t>
      </w:r>
      <w:r w:rsidRPr="004B773F">
        <w:rPr>
          <w:rFonts w:asciiTheme="minorHAnsi" w:hAnsiTheme="minorHAnsi" w:cstheme="minorHAnsi"/>
          <w:bdr w:val="none" w:sz="0" w:space="0" w:color="auto" w:frame="1"/>
        </w:rPr>
        <w:t>Teachers attend in house and external moderations and attend regular pupil progress me</w:t>
      </w:r>
      <w:r w:rsidR="003E02E0" w:rsidRPr="004B773F">
        <w:rPr>
          <w:rFonts w:asciiTheme="minorHAnsi" w:hAnsiTheme="minorHAnsi" w:cstheme="minorHAnsi"/>
          <w:bdr w:val="none" w:sz="0" w:space="0" w:color="auto" w:frame="1"/>
        </w:rPr>
        <w:t>e</w:t>
      </w:r>
      <w:r w:rsidRPr="004B773F">
        <w:rPr>
          <w:rFonts w:asciiTheme="minorHAnsi" w:hAnsiTheme="minorHAnsi" w:cstheme="minorHAnsi"/>
          <w:bdr w:val="none" w:sz="0" w:space="0" w:color="auto" w:frame="1"/>
        </w:rPr>
        <w:t>tings to ensure progress is being made for each individual child.</w:t>
      </w:r>
    </w:p>
    <w:p w:rsidR="00C71D41" w:rsidRPr="004B773F" w:rsidRDefault="00C71D41" w:rsidP="00C71D41">
      <w:pPr>
        <w:pStyle w:val="NormalWeb"/>
        <w:shd w:val="clear" w:color="auto" w:fill="FFFFFF"/>
        <w:spacing w:before="0" w:beforeAutospacing="0" w:after="0" w:afterAutospacing="0"/>
        <w:textAlignment w:val="top"/>
        <w:rPr>
          <w:rFonts w:asciiTheme="minorHAnsi" w:hAnsiTheme="minorHAnsi" w:cstheme="minorHAnsi"/>
        </w:rPr>
      </w:pPr>
      <w:r w:rsidRPr="004B773F">
        <w:rPr>
          <w:rFonts w:asciiTheme="minorHAnsi" w:hAnsiTheme="minorHAnsi" w:cstheme="minorHAnsi"/>
          <w:bdr w:val="none" w:sz="0" w:space="0" w:color="auto" w:frame="1"/>
        </w:rPr>
        <w:t xml:space="preserve">The EYFS lead </w:t>
      </w:r>
      <w:r w:rsidR="003E02E0" w:rsidRPr="004B773F">
        <w:rPr>
          <w:rFonts w:asciiTheme="minorHAnsi" w:hAnsiTheme="minorHAnsi" w:cstheme="minorHAnsi"/>
          <w:bdr w:val="none" w:sz="0" w:space="0" w:color="auto" w:frame="1"/>
        </w:rPr>
        <w:t xml:space="preserve">is </w:t>
      </w:r>
      <w:r w:rsidRPr="004B773F">
        <w:rPr>
          <w:rFonts w:asciiTheme="minorHAnsi" w:hAnsiTheme="minorHAnsi" w:cstheme="minorHAnsi"/>
          <w:bdr w:val="none" w:sz="0" w:space="0" w:color="auto" w:frame="1"/>
        </w:rPr>
        <w:t>committed to raising standards by attending relevant CPD and ensuring each child at Hol</w:t>
      </w:r>
      <w:r w:rsidR="003E02E0" w:rsidRPr="004B773F">
        <w:rPr>
          <w:rFonts w:asciiTheme="minorHAnsi" w:hAnsiTheme="minorHAnsi" w:cstheme="minorHAnsi"/>
          <w:bdr w:val="none" w:sz="0" w:space="0" w:color="auto" w:frame="1"/>
        </w:rPr>
        <w:t>den Clough</w:t>
      </w:r>
      <w:r w:rsidRPr="004B773F">
        <w:rPr>
          <w:rFonts w:asciiTheme="minorHAnsi" w:hAnsiTheme="minorHAnsi" w:cstheme="minorHAnsi"/>
          <w:bdr w:val="none" w:sz="0" w:space="0" w:color="auto" w:frame="1"/>
        </w:rPr>
        <w:t xml:space="preserve"> has the best start on their school journey.</w:t>
      </w:r>
    </w:p>
    <w:p w:rsidR="001F6C1C" w:rsidRPr="004B773F" w:rsidRDefault="001F6C1C" w:rsidP="00C71D41">
      <w:pPr>
        <w:rPr>
          <w:rFonts w:cstheme="minorHAnsi"/>
          <w:sz w:val="24"/>
          <w:szCs w:val="24"/>
        </w:rPr>
      </w:pPr>
    </w:p>
    <w:p w:rsidR="00C71D41" w:rsidRPr="004B773F" w:rsidRDefault="00C71D41" w:rsidP="001F6C1C">
      <w:pPr>
        <w:ind w:firstLine="720"/>
        <w:rPr>
          <w:rFonts w:cstheme="minorHAnsi"/>
          <w:sz w:val="24"/>
          <w:szCs w:val="24"/>
        </w:rPr>
      </w:pPr>
    </w:p>
    <w:sectPr w:rsidR="00C71D41" w:rsidRPr="004B77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00E8C"/>
    <w:multiLevelType w:val="multilevel"/>
    <w:tmpl w:val="91501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397C57"/>
    <w:multiLevelType w:val="multilevel"/>
    <w:tmpl w:val="B83C7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336"/>
    <w:rsid w:val="001F6C1C"/>
    <w:rsid w:val="0022301D"/>
    <w:rsid w:val="003E02E0"/>
    <w:rsid w:val="004B773F"/>
    <w:rsid w:val="00751449"/>
    <w:rsid w:val="00773336"/>
    <w:rsid w:val="007A5B1A"/>
    <w:rsid w:val="00855C9A"/>
    <w:rsid w:val="008C3AC3"/>
    <w:rsid w:val="0094643E"/>
    <w:rsid w:val="00A87F25"/>
    <w:rsid w:val="00C71D41"/>
    <w:rsid w:val="00CD50A5"/>
    <w:rsid w:val="00D834B8"/>
    <w:rsid w:val="00DF5B2C"/>
    <w:rsid w:val="00E03BC3"/>
    <w:rsid w:val="00E11D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858F6"/>
  <w15:chartTrackingRefBased/>
  <w15:docId w15:val="{D9978887-AE25-4DFA-8FD9-E1E40A7EA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333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73336"/>
    <w:rPr>
      <w:b/>
      <w:bCs/>
    </w:rPr>
  </w:style>
  <w:style w:type="character" w:styleId="Emphasis">
    <w:name w:val="Emphasis"/>
    <w:basedOn w:val="DefaultParagraphFont"/>
    <w:uiPriority w:val="20"/>
    <w:qFormat/>
    <w:rsid w:val="00D834B8"/>
    <w:rPr>
      <w:i/>
      <w:iCs/>
    </w:rPr>
  </w:style>
  <w:style w:type="paragraph" w:styleId="ListParagraph">
    <w:name w:val="List Paragraph"/>
    <w:basedOn w:val="Normal"/>
    <w:uiPriority w:val="34"/>
    <w:qFormat/>
    <w:rsid w:val="003E02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972733">
      <w:bodyDiv w:val="1"/>
      <w:marLeft w:val="0"/>
      <w:marRight w:val="0"/>
      <w:marTop w:val="0"/>
      <w:marBottom w:val="0"/>
      <w:divBdr>
        <w:top w:val="none" w:sz="0" w:space="0" w:color="auto"/>
        <w:left w:val="none" w:sz="0" w:space="0" w:color="auto"/>
        <w:bottom w:val="none" w:sz="0" w:space="0" w:color="auto"/>
        <w:right w:val="none" w:sz="0" w:space="0" w:color="auto"/>
      </w:divBdr>
    </w:div>
    <w:div w:id="601180898">
      <w:bodyDiv w:val="1"/>
      <w:marLeft w:val="0"/>
      <w:marRight w:val="0"/>
      <w:marTop w:val="0"/>
      <w:marBottom w:val="0"/>
      <w:divBdr>
        <w:top w:val="none" w:sz="0" w:space="0" w:color="auto"/>
        <w:left w:val="none" w:sz="0" w:space="0" w:color="auto"/>
        <w:bottom w:val="none" w:sz="0" w:space="0" w:color="auto"/>
        <w:right w:val="none" w:sz="0" w:space="0" w:color="auto"/>
      </w:divBdr>
    </w:div>
    <w:div w:id="702753648">
      <w:bodyDiv w:val="1"/>
      <w:marLeft w:val="0"/>
      <w:marRight w:val="0"/>
      <w:marTop w:val="0"/>
      <w:marBottom w:val="0"/>
      <w:divBdr>
        <w:top w:val="none" w:sz="0" w:space="0" w:color="auto"/>
        <w:left w:val="none" w:sz="0" w:space="0" w:color="auto"/>
        <w:bottom w:val="none" w:sz="0" w:space="0" w:color="auto"/>
        <w:right w:val="none" w:sz="0" w:space="0" w:color="auto"/>
      </w:divBdr>
    </w:div>
    <w:div w:id="1092361232">
      <w:bodyDiv w:val="1"/>
      <w:marLeft w:val="0"/>
      <w:marRight w:val="0"/>
      <w:marTop w:val="0"/>
      <w:marBottom w:val="0"/>
      <w:divBdr>
        <w:top w:val="none" w:sz="0" w:space="0" w:color="auto"/>
        <w:left w:val="none" w:sz="0" w:space="0" w:color="auto"/>
        <w:bottom w:val="none" w:sz="0" w:space="0" w:color="auto"/>
        <w:right w:val="none" w:sz="0" w:space="0" w:color="auto"/>
      </w:divBdr>
    </w:div>
    <w:div w:id="1100874331">
      <w:bodyDiv w:val="1"/>
      <w:marLeft w:val="0"/>
      <w:marRight w:val="0"/>
      <w:marTop w:val="0"/>
      <w:marBottom w:val="0"/>
      <w:divBdr>
        <w:top w:val="none" w:sz="0" w:space="0" w:color="auto"/>
        <w:left w:val="none" w:sz="0" w:space="0" w:color="auto"/>
        <w:bottom w:val="none" w:sz="0" w:space="0" w:color="auto"/>
        <w:right w:val="none" w:sz="0" w:space="0" w:color="auto"/>
      </w:divBdr>
    </w:div>
    <w:div w:id="1171263746">
      <w:bodyDiv w:val="1"/>
      <w:marLeft w:val="0"/>
      <w:marRight w:val="0"/>
      <w:marTop w:val="0"/>
      <w:marBottom w:val="0"/>
      <w:divBdr>
        <w:top w:val="none" w:sz="0" w:space="0" w:color="auto"/>
        <w:left w:val="none" w:sz="0" w:space="0" w:color="auto"/>
        <w:bottom w:val="none" w:sz="0" w:space="0" w:color="auto"/>
        <w:right w:val="none" w:sz="0" w:space="0" w:color="auto"/>
      </w:divBdr>
    </w:div>
    <w:div w:id="1197818142">
      <w:bodyDiv w:val="1"/>
      <w:marLeft w:val="0"/>
      <w:marRight w:val="0"/>
      <w:marTop w:val="0"/>
      <w:marBottom w:val="0"/>
      <w:divBdr>
        <w:top w:val="none" w:sz="0" w:space="0" w:color="auto"/>
        <w:left w:val="none" w:sz="0" w:space="0" w:color="auto"/>
        <w:bottom w:val="none" w:sz="0" w:space="0" w:color="auto"/>
        <w:right w:val="none" w:sz="0" w:space="0" w:color="auto"/>
      </w:divBdr>
    </w:div>
    <w:div w:id="1224101681">
      <w:bodyDiv w:val="1"/>
      <w:marLeft w:val="0"/>
      <w:marRight w:val="0"/>
      <w:marTop w:val="0"/>
      <w:marBottom w:val="0"/>
      <w:divBdr>
        <w:top w:val="none" w:sz="0" w:space="0" w:color="auto"/>
        <w:left w:val="none" w:sz="0" w:space="0" w:color="auto"/>
        <w:bottom w:val="none" w:sz="0" w:space="0" w:color="auto"/>
        <w:right w:val="none" w:sz="0" w:space="0" w:color="auto"/>
      </w:divBdr>
    </w:div>
    <w:div w:id="1318070705">
      <w:bodyDiv w:val="1"/>
      <w:marLeft w:val="0"/>
      <w:marRight w:val="0"/>
      <w:marTop w:val="0"/>
      <w:marBottom w:val="0"/>
      <w:divBdr>
        <w:top w:val="none" w:sz="0" w:space="0" w:color="auto"/>
        <w:left w:val="none" w:sz="0" w:space="0" w:color="auto"/>
        <w:bottom w:val="none" w:sz="0" w:space="0" w:color="auto"/>
        <w:right w:val="none" w:sz="0" w:space="0" w:color="auto"/>
      </w:divBdr>
    </w:div>
    <w:div w:id="1320882452">
      <w:bodyDiv w:val="1"/>
      <w:marLeft w:val="0"/>
      <w:marRight w:val="0"/>
      <w:marTop w:val="0"/>
      <w:marBottom w:val="0"/>
      <w:divBdr>
        <w:top w:val="none" w:sz="0" w:space="0" w:color="auto"/>
        <w:left w:val="none" w:sz="0" w:space="0" w:color="auto"/>
        <w:bottom w:val="none" w:sz="0" w:space="0" w:color="auto"/>
        <w:right w:val="none" w:sz="0" w:space="0" w:color="auto"/>
      </w:divBdr>
    </w:div>
    <w:div w:id="1361929469">
      <w:bodyDiv w:val="1"/>
      <w:marLeft w:val="0"/>
      <w:marRight w:val="0"/>
      <w:marTop w:val="0"/>
      <w:marBottom w:val="0"/>
      <w:divBdr>
        <w:top w:val="none" w:sz="0" w:space="0" w:color="auto"/>
        <w:left w:val="none" w:sz="0" w:space="0" w:color="auto"/>
        <w:bottom w:val="none" w:sz="0" w:space="0" w:color="auto"/>
        <w:right w:val="none" w:sz="0" w:space="0" w:color="auto"/>
      </w:divBdr>
    </w:div>
    <w:div w:id="1375082151">
      <w:bodyDiv w:val="1"/>
      <w:marLeft w:val="0"/>
      <w:marRight w:val="0"/>
      <w:marTop w:val="0"/>
      <w:marBottom w:val="0"/>
      <w:divBdr>
        <w:top w:val="none" w:sz="0" w:space="0" w:color="auto"/>
        <w:left w:val="none" w:sz="0" w:space="0" w:color="auto"/>
        <w:bottom w:val="none" w:sz="0" w:space="0" w:color="auto"/>
        <w:right w:val="none" w:sz="0" w:space="0" w:color="auto"/>
      </w:divBdr>
    </w:div>
    <w:div w:id="1440644860">
      <w:bodyDiv w:val="1"/>
      <w:marLeft w:val="0"/>
      <w:marRight w:val="0"/>
      <w:marTop w:val="0"/>
      <w:marBottom w:val="0"/>
      <w:divBdr>
        <w:top w:val="none" w:sz="0" w:space="0" w:color="auto"/>
        <w:left w:val="none" w:sz="0" w:space="0" w:color="auto"/>
        <w:bottom w:val="none" w:sz="0" w:space="0" w:color="auto"/>
        <w:right w:val="none" w:sz="0" w:space="0" w:color="auto"/>
      </w:divBdr>
    </w:div>
    <w:div w:id="1551500551">
      <w:bodyDiv w:val="1"/>
      <w:marLeft w:val="0"/>
      <w:marRight w:val="0"/>
      <w:marTop w:val="0"/>
      <w:marBottom w:val="0"/>
      <w:divBdr>
        <w:top w:val="none" w:sz="0" w:space="0" w:color="auto"/>
        <w:left w:val="none" w:sz="0" w:space="0" w:color="auto"/>
        <w:bottom w:val="none" w:sz="0" w:space="0" w:color="auto"/>
        <w:right w:val="none" w:sz="0" w:space="0" w:color="auto"/>
      </w:divBdr>
    </w:div>
    <w:div w:id="1749302522">
      <w:bodyDiv w:val="1"/>
      <w:marLeft w:val="0"/>
      <w:marRight w:val="0"/>
      <w:marTop w:val="0"/>
      <w:marBottom w:val="0"/>
      <w:divBdr>
        <w:top w:val="none" w:sz="0" w:space="0" w:color="auto"/>
        <w:left w:val="none" w:sz="0" w:space="0" w:color="auto"/>
        <w:bottom w:val="none" w:sz="0" w:space="0" w:color="auto"/>
        <w:right w:val="none" w:sz="0" w:space="0" w:color="auto"/>
      </w:divBdr>
    </w:div>
    <w:div w:id="188871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1025</Words>
  <Characters>5848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Holden Clough Primary School</Company>
  <LinksUpToDate>false</LinksUpToDate>
  <CharactersWithSpaces>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Hartley</dc:creator>
  <cp:keywords/>
  <dc:description/>
  <cp:lastModifiedBy>Joanne Hartley</cp:lastModifiedBy>
  <cp:revision>2</cp:revision>
  <dcterms:created xsi:type="dcterms:W3CDTF">2024-10-01T13:32:00Z</dcterms:created>
  <dcterms:modified xsi:type="dcterms:W3CDTF">2024-10-01T13:32:00Z</dcterms:modified>
</cp:coreProperties>
</file>