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2718D1" w:rsidRDefault="002718D1">
      <w:pPr>
        <w:spacing w:before="194" w:line="225" w:lineRule="auto"/>
        <w:ind w:left="281" w:right="279"/>
        <w:jc w:val="center"/>
        <w:rPr>
          <w:rFonts w:ascii="Verdana"/>
          <w:color w:val="011893"/>
          <w:spacing w:val="-7"/>
          <w:w w:val="95"/>
          <w:sz w:val="96"/>
        </w:rPr>
      </w:pPr>
      <w:bookmarkStart w:id="0" w:name="_GoBack"/>
      <w:bookmarkEnd w:id="0"/>
      <w:r>
        <w:rPr>
          <w:rFonts w:ascii="Verdana"/>
          <w:noProof/>
          <w:color w:val="011893"/>
          <w:spacing w:val="-7"/>
          <w:w w:val="95"/>
          <w:sz w:val="96"/>
          <w:lang w:val="en-GB" w:eastAsia="en-GB"/>
        </w:rPr>
        <w:drawing>
          <wp:inline distT="0" distB="0" distL="0" distR="0" wp14:anchorId="3509D0AC" wp14:editId="07777777">
            <wp:extent cx="2990215" cy="53047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0215" cy="5304790"/>
                    </a:xfrm>
                    <a:prstGeom prst="rect">
                      <a:avLst/>
                    </a:prstGeom>
                    <a:noFill/>
                  </pic:spPr>
                </pic:pic>
              </a:graphicData>
            </a:graphic>
          </wp:inline>
        </w:drawing>
      </w:r>
    </w:p>
    <w:p w14:paraId="67F99FB0" w14:textId="77777777" w:rsidR="009C39CD" w:rsidRPr="00250072" w:rsidRDefault="00774C73">
      <w:pPr>
        <w:spacing w:before="194" w:line="225" w:lineRule="auto"/>
        <w:ind w:left="281" w:right="279"/>
        <w:jc w:val="center"/>
        <w:rPr>
          <w:rFonts w:ascii="Verdana"/>
          <w:color w:val="00B050"/>
          <w:spacing w:val="-3"/>
          <w:sz w:val="72"/>
          <w:szCs w:val="72"/>
        </w:rPr>
      </w:pPr>
      <w:r w:rsidRPr="00250072">
        <w:rPr>
          <w:rFonts w:ascii="Verdana"/>
          <w:color w:val="00B050"/>
          <w:spacing w:val="-7"/>
          <w:w w:val="95"/>
          <w:sz w:val="72"/>
          <w:szCs w:val="72"/>
        </w:rPr>
        <w:t xml:space="preserve">Safe </w:t>
      </w:r>
      <w:r w:rsidRPr="00250072">
        <w:rPr>
          <w:rFonts w:ascii="Verdana"/>
          <w:color w:val="00B050"/>
          <w:w w:val="95"/>
          <w:sz w:val="72"/>
          <w:szCs w:val="72"/>
        </w:rPr>
        <w:t>Management</w:t>
      </w:r>
      <w:r w:rsidRPr="00250072">
        <w:rPr>
          <w:rFonts w:ascii="Verdana"/>
          <w:color w:val="00B050"/>
          <w:spacing w:val="-141"/>
          <w:w w:val="95"/>
          <w:sz w:val="72"/>
          <w:szCs w:val="72"/>
        </w:rPr>
        <w:t xml:space="preserve"> </w:t>
      </w:r>
      <w:r w:rsidRPr="00250072">
        <w:rPr>
          <w:rFonts w:ascii="Verdana"/>
          <w:color w:val="00B050"/>
          <w:w w:val="95"/>
          <w:sz w:val="72"/>
          <w:szCs w:val="72"/>
        </w:rPr>
        <w:t xml:space="preserve">of </w:t>
      </w:r>
      <w:r w:rsidRPr="00250072">
        <w:rPr>
          <w:rFonts w:ascii="Verdana"/>
          <w:color w:val="00B050"/>
          <w:sz w:val="72"/>
          <w:szCs w:val="72"/>
        </w:rPr>
        <w:t>Contractors</w:t>
      </w:r>
      <w:r w:rsidRPr="00250072">
        <w:rPr>
          <w:rFonts w:ascii="Verdana"/>
          <w:color w:val="00B050"/>
          <w:spacing w:val="-124"/>
          <w:sz w:val="72"/>
          <w:szCs w:val="72"/>
        </w:rPr>
        <w:t xml:space="preserve"> </w:t>
      </w:r>
      <w:r w:rsidRPr="00250072">
        <w:rPr>
          <w:rFonts w:ascii="Verdana"/>
          <w:color w:val="00B050"/>
          <w:spacing w:val="-3"/>
          <w:sz w:val="72"/>
          <w:szCs w:val="72"/>
        </w:rPr>
        <w:t>Policy</w:t>
      </w:r>
    </w:p>
    <w:p w14:paraId="0A37501D" w14:textId="77777777" w:rsidR="002718D1" w:rsidRPr="002718D1" w:rsidRDefault="002718D1">
      <w:pPr>
        <w:spacing w:before="194" w:line="225" w:lineRule="auto"/>
        <w:ind w:left="281" w:right="279"/>
        <w:jc w:val="center"/>
        <w:rPr>
          <w:rFonts w:ascii="Verdana"/>
          <w:sz w:val="18"/>
          <w:szCs w:val="18"/>
        </w:rPr>
      </w:pPr>
    </w:p>
    <w:tbl>
      <w:tblPr>
        <w:tblW w:w="9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8"/>
        <w:gridCol w:w="6162"/>
      </w:tblGrid>
      <w:tr w:rsidR="00250072" w14:paraId="425EE256" w14:textId="77777777" w:rsidTr="00DB3501">
        <w:trPr>
          <w:trHeight w:val="398"/>
        </w:trPr>
        <w:tc>
          <w:tcPr>
            <w:tcW w:w="3508" w:type="dxa"/>
            <w:shd w:val="clear" w:color="auto" w:fill="auto"/>
          </w:tcPr>
          <w:p w14:paraId="3DEE6589" w14:textId="77777777" w:rsidR="00250072" w:rsidRPr="00954A82" w:rsidRDefault="00250072" w:rsidP="00DB3501">
            <w:pPr>
              <w:adjustRightInd w:val="0"/>
              <w:jc w:val="center"/>
              <w:rPr>
                <w:color w:val="000000"/>
                <w:sz w:val="24"/>
                <w:szCs w:val="24"/>
              </w:rPr>
            </w:pPr>
            <w:r w:rsidRPr="00954A82">
              <w:rPr>
                <w:b/>
                <w:bCs/>
                <w:color w:val="000000"/>
                <w:sz w:val="24"/>
                <w:szCs w:val="24"/>
              </w:rPr>
              <w:t>Chair of Governors</w:t>
            </w:r>
          </w:p>
        </w:tc>
        <w:tc>
          <w:tcPr>
            <w:tcW w:w="6162" w:type="dxa"/>
            <w:shd w:val="clear" w:color="auto" w:fill="auto"/>
          </w:tcPr>
          <w:p w14:paraId="7153709A" w14:textId="77777777" w:rsidR="00250072" w:rsidRPr="00954A82" w:rsidRDefault="00250072" w:rsidP="00DB3501">
            <w:pPr>
              <w:adjustRightInd w:val="0"/>
              <w:rPr>
                <w:color w:val="000000"/>
                <w:sz w:val="24"/>
                <w:szCs w:val="24"/>
              </w:rPr>
            </w:pPr>
            <w:r w:rsidRPr="00954A82">
              <w:rPr>
                <w:color w:val="000000"/>
                <w:sz w:val="24"/>
                <w:szCs w:val="24"/>
              </w:rPr>
              <w:t xml:space="preserve">Stephen Longley </w:t>
            </w:r>
          </w:p>
        </w:tc>
      </w:tr>
      <w:tr w:rsidR="00250072" w14:paraId="502CAA97" w14:textId="77777777" w:rsidTr="00DB3501">
        <w:trPr>
          <w:trHeight w:val="398"/>
        </w:trPr>
        <w:tc>
          <w:tcPr>
            <w:tcW w:w="3508" w:type="dxa"/>
            <w:shd w:val="clear" w:color="auto" w:fill="auto"/>
          </w:tcPr>
          <w:p w14:paraId="283FEC51" w14:textId="77777777" w:rsidR="00250072" w:rsidRPr="00954A82" w:rsidRDefault="00250072" w:rsidP="00DB3501">
            <w:pPr>
              <w:adjustRightInd w:val="0"/>
              <w:jc w:val="center"/>
              <w:rPr>
                <w:b/>
                <w:color w:val="000000"/>
                <w:sz w:val="24"/>
                <w:szCs w:val="24"/>
              </w:rPr>
            </w:pPr>
            <w:r w:rsidRPr="00954A82">
              <w:rPr>
                <w:b/>
                <w:color w:val="000000"/>
                <w:sz w:val="24"/>
                <w:szCs w:val="24"/>
              </w:rPr>
              <w:t>Head Teacher</w:t>
            </w:r>
          </w:p>
        </w:tc>
        <w:tc>
          <w:tcPr>
            <w:tcW w:w="6162" w:type="dxa"/>
            <w:shd w:val="clear" w:color="auto" w:fill="auto"/>
          </w:tcPr>
          <w:p w14:paraId="13EE68E4" w14:textId="77777777" w:rsidR="00250072" w:rsidRPr="00954A82" w:rsidRDefault="00250072" w:rsidP="00DB3501">
            <w:pPr>
              <w:adjustRightInd w:val="0"/>
              <w:rPr>
                <w:color w:val="000000"/>
                <w:sz w:val="24"/>
                <w:szCs w:val="24"/>
              </w:rPr>
            </w:pPr>
            <w:r w:rsidRPr="00954A82">
              <w:rPr>
                <w:color w:val="000000"/>
                <w:sz w:val="24"/>
                <w:szCs w:val="24"/>
              </w:rPr>
              <w:t>Faik Kordemir</w:t>
            </w:r>
          </w:p>
        </w:tc>
      </w:tr>
    </w:tbl>
    <w:p w14:paraId="5DAB6C7B" w14:textId="77777777" w:rsidR="00250072" w:rsidRPr="00D57C44" w:rsidRDefault="00250072" w:rsidP="00250072">
      <w:pPr>
        <w:rPr>
          <w:vanish/>
        </w:rPr>
      </w:pP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649"/>
        <w:gridCol w:w="3387"/>
        <w:gridCol w:w="3388"/>
      </w:tblGrid>
      <w:tr w:rsidR="00250072" w:rsidRPr="0087507C" w14:paraId="02EB378F" w14:textId="77777777" w:rsidTr="7B8D576C">
        <w:trPr>
          <w:trHeight w:val="209"/>
        </w:trPr>
        <w:tc>
          <w:tcPr>
            <w:tcW w:w="9666" w:type="dxa"/>
            <w:gridSpan w:val="4"/>
            <w:shd w:val="clear" w:color="auto" w:fill="CCFFCC"/>
          </w:tcPr>
          <w:p w14:paraId="6A05A809" w14:textId="77777777" w:rsidR="00250072" w:rsidRPr="002651AB" w:rsidRDefault="00250072" w:rsidP="00DB3501">
            <w:pPr>
              <w:jc w:val="center"/>
              <w:rPr>
                <w:b/>
                <w:sz w:val="16"/>
                <w:szCs w:val="16"/>
              </w:rPr>
            </w:pPr>
          </w:p>
        </w:tc>
      </w:tr>
      <w:tr w:rsidR="00250072" w:rsidRPr="0087507C" w14:paraId="664BBBD5" w14:textId="77777777" w:rsidTr="7B8D576C">
        <w:trPr>
          <w:trHeight w:val="262"/>
        </w:trPr>
        <w:tc>
          <w:tcPr>
            <w:tcW w:w="1242" w:type="dxa"/>
          </w:tcPr>
          <w:p w14:paraId="491072FA" w14:textId="77777777" w:rsidR="00250072" w:rsidRPr="002651AB" w:rsidRDefault="00250072" w:rsidP="00DB3501">
            <w:pPr>
              <w:jc w:val="center"/>
              <w:rPr>
                <w:b/>
                <w:sz w:val="24"/>
                <w:szCs w:val="24"/>
              </w:rPr>
            </w:pPr>
            <w:r w:rsidRPr="002651AB">
              <w:rPr>
                <w:b/>
                <w:sz w:val="24"/>
                <w:szCs w:val="24"/>
              </w:rPr>
              <w:t>Date</w:t>
            </w:r>
          </w:p>
        </w:tc>
        <w:tc>
          <w:tcPr>
            <w:tcW w:w="1649" w:type="dxa"/>
          </w:tcPr>
          <w:p w14:paraId="2030FFB8" w14:textId="77777777" w:rsidR="00250072" w:rsidRPr="002651AB" w:rsidRDefault="00250072" w:rsidP="00DB3501">
            <w:pPr>
              <w:jc w:val="center"/>
              <w:rPr>
                <w:b/>
                <w:sz w:val="24"/>
                <w:szCs w:val="24"/>
              </w:rPr>
            </w:pPr>
            <w:r w:rsidRPr="002651AB">
              <w:rPr>
                <w:b/>
                <w:sz w:val="24"/>
                <w:szCs w:val="24"/>
              </w:rPr>
              <w:t>Review Date</w:t>
            </w:r>
          </w:p>
        </w:tc>
        <w:tc>
          <w:tcPr>
            <w:tcW w:w="3387" w:type="dxa"/>
          </w:tcPr>
          <w:p w14:paraId="3A527AA9" w14:textId="77777777" w:rsidR="00250072" w:rsidRPr="002651AB" w:rsidRDefault="00250072" w:rsidP="00DB3501">
            <w:pPr>
              <w:jc w:val="center"/>
              <w:rPr>
                <w:b/>
                <w:sz w:val="24"/>
                <w:szCs w:val="24"/>
              </w:rPr>
            </w:pPr>
            <w:r w:rsidRPr="002651AB">
              <w:rPr>
                <w:b/>
                <w:sz w:val="24"/>
                <w:szCs w:val="24"/>
              </w:rPr>
              <w:t>Coordinator</w:t>
            </w:r>
          </w:p>
        </w:tc>
        <w:tc>
          <w:tcPr>
            <w:tcW w:w="3388" w:type="dxa"/>
          </w:tcPr>
          <w:p w14:paraId="5D8B4A0E" w14:textId="77777777" w:rsidR="00250072" w:rsidRPr="002651AB" w:rsidRDefault="00250072" w:rsidP="00DB3501">
            <w:pPr>
              <w:jc w:val="center"/>
              <w:rPr>
                <w:b/>
                <w:sz w:val="24"/>
                <w:szCs w:val="24"/>
              </w:rPr>
            </w:pPr>
            <w:r w:rsidRPr="002651AB">
              <w:rPr>
                <w:b/>
                <w:sz w:val="24"/>
                <w:szCs w:val="24"/>
              </w:rPr>
              <w:t>Nominated Governor</w:t>
            </w:r>
          </w:p>
        </w:tc>
      </w:tr>
      <w:tr w:rsidR="00250072" w:rsidRPr="0087507C" w14:paraId="2B799E9E" w14:textId="77777777" w:rsidTr="7B8D576C">
        <w:trPr>
          <w:trHeight w:val="262"/>
        </w:trPr>
        <w:tc>
          <w:tcPr>
            <w:tcW w:w="1242" w:type="dxa"/>
          </w:tcPr>
          <w:p w14:paraId="3338C071" w14:textId="57E15853" w:rsidR="00250072" w:rsidRPr="0087507C" w:rsidRDefault="00250072" w:rsidP="7B8D576C">
            <w:pPr>
              <w:jc w:val="center"/>
              <w:rPr>
                <w:b/>
                <w:bCs/>
              </w:rPr>
            </w:pPr>
            <w:r w:rsidRPr="7B8D576C">
              <w:rPr>
                <w:b/>
                <w:bCs/>
              </w:rPr>
              <w:t>March 202</w:t>
            </w:r>
            <w:r w:rsidR="6F51BB5E" w:rsidRPr="7B8D576C">
              <w:rPr>
                <w:b/>
                <w:bCs/>
              </w:rPr>
              <w:t>3</w:t>
            </w:r>
          </w:p>
        </w:tc>
        <w:tc>
          <w:tcPr>
            <w:tcW w:w="1649" w:type="dxa"/>
          </w:tcPr>
          <w:p w14:paraId="63AD2EF5" w14:textId="07497126" w:rsidR="00250072" w:rsidRPr="0087507C" w:rsidRDefault="00250072" w:rsidP="7B8D576C">
            <w:pPr>
              <w:jc w:val="center"/>
              <w:rPr>
                <w:b/>
                <w:bCs/>
              </w:rPr>
            </w:pPr>
            <w:r w:rsidRPr="7B8D576C">
              <w:rPr>
                <w:b/>
                <w:bCs/>
              </w:rPr>
              <w:t>March 202</w:t>
            </w:r>
            <w:r w:rsidR="0A8F0185" w:rsidRPr="7B8D576C">
              <w:rPr>
                <w:b/>
                <w:bCs/>
              </w:rPr>
              <w:t>5</w:t>
            </w:r>
          </w:p>
        </w:tc>
        <w:tc>
          <w:tcPr>
            <w:tcW w:w="3387" w:type="dxa"/>
          </w:tcPr>
          <w:p w14:paraId="5A39BBE3" w14:textId="77777777" w:rsidR="00250072" w:rsidRDefault="00250072" w:rsidP="00DB3501">
            <w:pPr>
              <w:jc w:val="center"/>
              <w:rPr>
                <w:b/>
              </w:rPr>
            </w:pPr>
          </w:p>
        </w:tc>
        <w:tc>
          <w:tcPr>
            <w:tcW w:w="3388" w:type="dxa"/>
          </w:tcPr>
          <w:p w14:paraId="41C8F396" w14:textId="77777777" w:rsidR="00250072" w:rsidRPr="0087507C" w:rsidRDefault="00250072" w:rsidP="00DB3501">
            <w:pPr>
              <w:jc w:val="center"/>
              <w:rPr>
                <w:b/>
              </w:rPr>
            </w:pPr>
          </w:p>
        </w:tc>
      </w:tr>
    </w:tbl>
    <w:p w14:paraId="72A3D3EC" w14:textId="77777777" w:rsidR="002718D1" w:rsidRDefault="002718D1">
      <w:pPr>
        <w:spacing w:before="194" w:line="225" w:lineRule="auto"/>
        <w:ind w:left="281" w:right="279"/>
        <w:jc w:val="center"/>
        <w:rPr>
          <w:rFonts w:ascii="Verdana"/>
          <w:color w:val="00B050"/>
          <w:sz w:val="96"/>
        </w:rPr>
      </w:pPr>
    </w:p>
    <w:p w14:paraId="0D0B940D" w14:textId="77777777" w:rsidR="009C39CD" w:rsidRDefault="009C39CD">
      <w:pPr>
        <w:pStyle w:val="BodyText"/>
        <w:rPr>
          <w:rFonts w:ascii="Verdana"/>
          <w:sz w:val="20"/>
        </w:rPr>
      </w:pPr>
    </w:p>
    <w:p w14:paraId="0E27B00A" w14:textId="77777777" w:rsidR="009C39CD" w:rsidRDefault="009C39CD">
      <w:pPr>
        <w:pStyle w:val="BodyText"/>
        <w:spacing w:before="7"/>
        <w:rPr>
          <w:rFonts w:ascii="Verdana"/>
          <w:sz w:val="16"/>
        </w:rPr>
      </w:pPr>
    </w:p>
    <w:p w14:paraId="60061E4C" w14:textId="77777777" w:rsidR="009C39CD" w:rsidRDefault="009C39CD">
      <w:pPr>
        <w:jc w:val="center"/>
        <w:rPr>
          <w:rFonts w:ascii="Verdana"/>
          <w:sz w:val="48"/>
        </w:rPr>
        <w:sectPr w:rsidR="009C39CD">
          <w:footerReference w:type="default" r:id="rId8"/>
          <w:type w:val="continuous"/>
          <w:pgSz w:w="11900" w:h="16840"/>
          <w:pgMar w:top="1160" w:right="1020" w:bottom="980" w:left="1020" w:header="720" w:footer="786" w:gutter="0"/>
          <w:pgNumType w:start="1"/>
          <w:cols w:space="720"/>
        </w:sectPr>
      </w:pPr>
    </w:p>
    <w:p w14:paraId="2C8B4F07" w14:textId="77777777" w:rsidR="009C39CD" w:rsidRDefault="00774C73">
      <w:pPr>
        <w:pStyle w:val="Heading1"/>
        <w:numPr>
          <w:ilvl w:val="0"/>
          <w:numId w:val="8"/>
        </w:numPr>
        <w:tabs>
          <w:tab w:val="left" w:pos="831"/>
          <w:tab w:val="left" w:pos="832"/>
        </w:tabs>
        <w:spacing w:before="36"/>
      </w:pPr>
      <w:r>
        <w:lastRenderedPageBreak/>
        <w:t>INTRODUCTION</w:t>
      </w:r>
    </w:p>
    <w:p w14:paraId="44EAFD9C" w14:textId="77777777" w:rsidR="009C39CD" w:rsidRDefault="009C39CD">
      <w:pPr>
        <w:pStyle w:val="BodyText"/>
        <w:spacing w:before="8"/>
        <w:rPr>
          <w:b/>
        </w:rPr>
      </w:pPr>
    </w:p>
    <w:p w14:paraId="39C02A1F" w14:textId="77777777" w:rsidR="009C39CD" w:rsidRDefault="002718D1">
      <w:pPr>
        <w:pStyle w:val="ListParagraph"/>
        <w:numPr>
          <w:ilvl w:val="1"/>
          <w:numId w:val="8"/>
        </w:numPr>
        <w:tabs>
          <w:tab w:val="left" w:pos="832"/>
        </w:tabs>
        <w:spacing w:line="242" w:lineRule="auto"/>
        <w:ind w:right="108"/>
        <w:jc w:val="both"/>
        <w:rPr>
          <w:sz w:val="24"/>
        </w:rPr>
      </w:pPr>
      <w:bookmarkStart w:id="1" w:name="_Hlk519019687"/>
      <w:bookmarkStart w:id="2" w:name="_Hlk519019893"/>
      <w:r>
        <w:rPr>
          <w:sz w:val="24"/>
        </w:rPr>
        <w:t>Holden Clough Community</w:t>
      </w:r>
      <w:r w:rsidR="00774C73">
        <w:rPr>
          <w:sz w:val="24"/>
        </w:rPr>
        <w:t xml:space="preserve"> </w:t>
      </w:r>
      <w:bookmarkEnd w:id="1"/>
      <w:r w:rsidR="00774C73">
        <w:rPr>
          <w:sz w:val="24"/>
        </w:rPr>
        <w:t xml:space="preserve">Primary </w:t>
      </w:r>
      <w:bookmarkEnd w:id="2"/>
      <w:r w:rsidR="00774C73">
        <w:rPr>
          <w:sz w:val="24"/>
        </w:rPr>
        <w:t xml:space="preserve">School accept the statutory responsibility for maintaining the health, safety and welfare at work of its pupils, employees, visitors and others by the way it conducts its undertakings. Likewise, all activities undertaken for or on behalf of </w:t>
      </w:r>
      <w:r>
        <w:rPr>
          <w:sz w:val="24"/>
        </w:rPr>
        <w:t>Holden Clough Community Primary,</w:t>
      </w:r>
      <w:r w:rsidR="00774C73">
        <w:rPr>
          <w:spacing w:val="24"/>
          <w:sz w:val="24"/>
        </w:rPr>
        <w:t xml:space="preserve"> </w:t>
      </w:r>
      <w:r w:rsidR="00774C73">
        <w:rPr>
          <w:sz w:val="24"/>
        </w:rPr>
        <w:t>must be carried out in accordance with all relevant legislation and all reasonably foreseeable risks reduced as low as is reasonably</w:t>
      </w:r>
      <w:r w:rsidR="00774C73">
        <w:rPr>
          <w:spacing w:val="-1"/>
          <w:sz w:val="24"/>
        </w:rPr>
        <w:t xml:space="preserve"> </w:t>
      </w:r>
      <w:r w:rsidR="00774C73">
        <w:rPr>
          <w:sz w:val="24"/>
        </w:rPr>
        <w:t>practicable.</w:t>
      </w:r>
    </w:p>
    <w:p w14:paraId="4B94D5A5" w14:textId="77777777" w:rsidR="009C39CD" w:rsidRDefault="009C39CD">
      <w:pPr>
        <w:pStyle w:val="BodyText"/>
        <w:rPr>
          <w:sz w:val="25"/>
        </w:rPr>
      </w:pPr>
    </w:p>
    <w:p w14:paraId="3652A577" w14:textId="77777777" w:rsidR="009C39CD" w:rsidRDefault="00774C73">
      <w:pPr>
        <w:pStyle w:val="ListParagraph"/>
        <w:numPr>
          <w:ilvl w:val="1"/>
          <w:numId w:val="8"/>
        </w:numPr>
        <w:tabs>
          <w:tab w:val="left" w:pos="832"/>
        </w:tabs>
        <w:spacing w:line="242" w:lineRule="auto"/>
        <w:ind w:right="108"/>
        <w:jc w:val="both"/>
        <w:rPr>
          <w:sz w:val="24"/>
        </w:rPr>
      </w:pPr>
      <w:r>
        <w:rPr>
          <w:sz w:val="24"/>
        </w:rPr>
        <w:t xml:space="preserve">This policy covers all </w:t>
      </w:r>
      <w:r w:rsidR="00721015">
        <w:rPr>
          <w:sz w:val="24"/>
        </w:rPr>
        <w:t>Holden Clough</w:t>
      </w:r>
      <w:r>
        <w:rPr>
          <w:sz w:val="24"/>
        </w:rPr>
        <w:t xml:space="preserve"> employees involved in the selection, monitoring and review, of contractors and sub-contractors and all those in agreeing and planning the work of a</w:t>
      </w:r>
      <w:r>
        <w:rPr>
          <w:spacing w:val="-4"/>
          <w:sz w:val="24"/>
        </w:rPr>
        <w:t xml:space="preserve"> </w:t>
      </w:r>
      <w:r>
        <w:rPr>
          <w:sz w:val="24"/>
        </w:rPr>
        <w:t>contractor.</w:t>
      </w:r>
    </w:p>
    <w:p w14:paraId="3DEEC669" w14:textId="77777777" w:rsidR="009C39CD" w:rsidRDefault="009C39CD">
      <w:pPr>
        <w:pStyle w:val="BodyText"/>
      </w:pPr>
    </w:p>
    <w:p w14:paraId="4D3697AF" w14:textId="77777777" w:rsidR="009C39CD" w:rsidRDefault="00774C73">
      <w:pPr>
        <w:pStyle w:val="Heading1"/>
        <w:numPr>
          <w:ilvl w:val="0"/>
          <w:numId w:val="8"/>
        </w:numPr>
        <w:tabs>
          <w:tab w:val="left" w:pos="831"/>
          <w:tab w:val="left" w:pos="832"/>
        </w:tabs>
      </w:pPr>
      <w:r>
        <w:t>LEGISLATION</w:t>
      </w:r>
    </w:p>
    <w:p w14:paraId="3656B9AB" w14:textId="77777777" w:rsidR="009C39CD" w:rsidRDefault="009C39CD">
      <w:pPr>
        <w:pStyle w:val="BodyText"/>
        <w:spacing w:before="5"/>
        <w:rPr>
          <w:b/>
          <w:sz w:val="26"/>
        </w:rPr>
      </w:pPr>
    </w:p>
    <w:p w14:paraId="278E270A" w14:textId="77777777" w:rsidR="009C39CD" w:rsidRDefault="00721015">
      <w:pPr>
        <w:pStyle w:val="ListParagraph"/>
        <w:numPr>
          <w:ilvl w:val="1"/>
          <w:numId w:val="8"/>
        </w:numPr>
        <w:tabs>
          <w:tab w:val="left" w:pos="831"/>
          <w:tab w:val="left" w:pos="832"/>
        </w:tabs>
        <w:rPr>
          <w:sz w:val="24"/>
        </w:rPr>
      </w:pPr>
      <w:r>
        <w:rPr>
          <w:sz w:val="24"/>
        </w:rPr>
        <w:t>Holden Clough Community Primary School</w:t>
      </w:r>
      <w:r w:rsidR="00774C73">
        <w:rPr>
          <w:sz w:val="24"/>
        </w:rPr>
        <w:t xml:space="preserve"> acknowledges the requirements of:</w:t>
      </w:r>
      <w:r w:rsidR="00774C73">
        <w:rPr>
          <w:spacing w:val="-3"/>
          <w:sz w:val="24"/>
        </w:rPr>
        <w:t xml:space="preserve"> </w:t>
      </w:r>
      <w:r w:rsidR="00774C73">
        <w:rPr>
          <w:sz w:val="24"/>
        </w:rPr>
        <w:t>-</w:t>
      </w:r>
    </w:p>
    <w:p w14:paraId="232CF093" w14:textId="77777777" w:rsidR="009C39CD" w:rsidRDefault="00774C73">
      <w:pPr>
        <w:pStyle w:val="ListParagraph"/>
        <w:numPr>
          <w:ilvl w:val="2"/>
          <w:numId w:val="8"/>
        </w:numPr>
        <w:tabs>
          <w:tab w:val="left" w:pos="1698"/>
        </w:tabs>
        <w:spacing w:before="4"/>
        <w:ind w:firstLine="0"/>
        <w:rPr>
          <w:sz w:val="24"/>
        </w:rPr>
      </w:pPr>
      <w:r>
        <w:rPr>
          <w:sz w:val="24"/>
        </w:rPr>
        <w:t>The Management of Health and Safety at Work Regulations</w:t>
      </w:r>
      <w:r>
        <w:rPr>
          <w:spacing w:val="-6"/>
          <w:sz w:val="24"/>
        </w:rPr>
        <w:t xml:space="preserve"> </w:t>
      </w:r>
      <w:r>
        <w:rPr>
          <w:sz w:val="24"/>
        </w:rPr>
        <w:t>1999</w:t>
      </w:r>
    </w:p>
    <w:p w14:paraId="0C9549B9" w14:textId="77777777" w:rsidR="009C39CD" w:rsidRDefault="00774C73">
      <w:pPr>
        <w:pStyle w:val="ListParagraph"/>
        <w:numPr>
          <w:ilvl w:val="2"/>
          <w:numId w:val="8"/>
        </w:numPr>
        <w:tabs>
          <w:tab w:val="left" w:pos="1698"/>
        </w:tabs>
        <w:spacing w:before="4"/>
        <w:ind w:firstLine="0"/>
        <w:rPr>
          <w:sz w:val="24"/>
        </w:rPr>
      </w:pPr>
      <w:r>
        <w:rPr>
          <w:sz w:val="24"/>
        </w:rPr>
        <w:t>The Control of Asbestos Regulations</w:t>
      </w:r>
      <w:r>
        <w:rPr>
          <w:spacing w:val="-15"/>
          <w:sz w:val="24"/>
        </w:rPr>
        <w:t xml:space="preserve"> </w:t>
      </w:r>
      <w:r>
        <w:rPr>
          <w:sz w:val="24"/>
        </w:rPr>
        <w:t>2006</w:t>
      </w:r>
    </w:p>
    <w:p w14:paraId="11E02BD7" w14:textId="77777777" w:rsidR="009C39CD" w:rsidRDefault="00774C73">
      <w:pPr>
        <w:pStyle w:val="ListParagraph"/>
        <w:numPr>
          <w:ilvl w:val="2"/>
          <w:numId w:val="8"/>
        </w:numPr>
        <w:tabs>
          <w:tab w:val="left" w:pos="1698"/>
        </w:tabs>
        <w:spacing w:before="4"/>
        <w:ind w:firstLine="0"/>
        <w:rPr>
          <w:sz w:val="24"/>
        </w:rPr>
      </w:pPr>
      <w:r>
        <w:rPr>
          <w:sz w:val="24"/>
        </w:rPr>
        <w:t>The Health and Safety (Display Screen Equipment) Regulations</w:t>
      </w:r>
      <w:r>
        <w:rPr>
          <w:spacing w:val="-1"/>
          <w:sz w:val="24"/>
        </w:rPr>
        <w:t xml:space="preserve"> </w:t>
      </w:r>
      <w:r>
        <w:rPr>
          <w:sz w:val="24"/>
        </w:rPr>
        <w:t>1992</w:t>
      </w:r>
    </w:p>
    <w:p w14:paraId="0CEC00AA" w14:textId="77777777" w:rsidR="009C39CD" w:rsidRDefault="00774C73">
      <w:pPr>
        <w:pStyle w:val="ListParagraph"/>
        <w:numPr>
          <w:ilvl w:val="2"/>
          <w:numId w:val="8"/>
        </w:numPr>
        <w:tabs>
          <w:tab w:val="left" w:pos="1698"/>
        </w:tabs>
        <w:spacing w:before="4"/>
        <w:ind w:firstLine="0"/>
        <w:rPr>
          <w:sz w:val="24"/>
        </w:rPr>
      </w:pPr>
      <w:r>
        <w:rPr>
          <w:sz w:val="24"/>
        </w:rPr>
        <w:t>The Manual Handling Operations Regulations 1992</w:t>
      </w:r>
    </w:p>
    <w:p w14:paraId="3607478C" w14:textId="77777777" w:rsidR="009C39CD" w:rsidRDefault="00774C73">
      <w:pPr>
        <w:pStyle w:val="ListParagraph"/>
        <w:numPr>
          <w:ilvl w:val="2"/>
          <w:numId w:val="8"/>
        </w:numPr>
        <w:tabs>
          <w:tab w:val="left" w:pos="1698"/>
        </w:tabs>
        <w:spacing w:before="4"/>
        <w:ind w:firstLine="0"/>
        <w:rPr>
          <w:sz w:val="24"/>
        </w:rPr>
      </w:pPr>
      <w:r>
        <w:rPr>
          <w:sz w:val="24"/>
        </w:rPr>
        <w:t>The Provision and Use of Work Equipment Regulations</w:t>
      </w:r>
      <w:r>
        <w:rPr>
          <w:spacing w:val="-5"/>
          <w:sz w:val="24"/>
        </w:rPr>
        <w:t xml:space="preserve"> </w:t>
      </w:r>
      <w:r>
        <w:rPr>
          <w:sz w:val="24"/>
        </w:rPr>
        <w:t>1998</w:t>
      </w:r>
    </w:p>
    <w:p w14:paraId="336527A6" w14:textId="77777777" w:rsidR="009C39CD" w:rsidRDefault="00774C73">
      <w:pPr>
        <w:pStyle w:val="ListParagraph"/>
        <w:numPr>
          <w:ilvl w:val="2"/>
          <w:numId w:val="8"/>
        </w:numPr>
        <w:tabs>
          <w:tab w:val="left" w:pos="1698"/>
        </w:tabs>
        <w:spacing w:before="4"/>
        <w:ind w:firstLine="0"/>
        <w:rPr>
          <w:sz w:val="24"/>
        </w:rPr>
      </w:pPr>
      <w:r>
        <w:rPr>
          <w:sz w:val="24"/>
        </w:rPr>
        <w:t>The Control of Substances Hazardous to Health Regulations</w:t>
      </w:r>
      <w:r>
        <w:rPr>
          <w:spacing w:val="-2"/>
          <w:sz w:val="24"/>
        </w:rPr>
        <w:t xml:space="preserve"> </w:t>
      </w:r>
      <w:r>
        <w:rPr>
          <w:sz w:val="24"/>
        </w:rPr>
        <w:t>2002</w:t>
      </w:r>
    </w:p>
    <w:p w14:paraId="3401869A" w14:textId="77777777" w:rsidR="009C39CD" w:rsidRDefault="00774C73">
      <w:pPr>
        <w:pStyle w:val="ListParagraph"/>
        <w:numPr>
          <w:ilvl w:val="2"/>
          <w:numId w:val="8"/>
        </w:numPr>
        <w:tabs>
          <w:tab w:val="left" w:pos="1698"/>
        </w:tabs>
        <w:spacing w:before="4"/>
        <w:ind w:firstLine="0"/>
        <w:rPr>
          <w:sz w:val="24"/>
        </w:rPr>
      </w:pPr>
      <w:r>
        <w:rPr>
          <w:sz w:val="24"/>
        </w:rPr>
        <w:t>The Construction (Design and Management) Regulations</w:t>
      </w:r>
      <w:r>
        <w:rPr>
          <w:spacing w:val="-3"/>
          <w:sz w:val="24"/>
        </w:rPr>
        <w:t xml:space="preserve"> </w:t>
      </w:r>
      <w:r>
        <w:rPr>
          <w:sz w:val="24"/>
        </w:rPr>
        <w:t>2007</w:t>
      </w:r>
    </w:p>
    <w:p w14:paraId="6C15D2CD" w14:textId="77777777" w:rsidR="009C39CD" w:rsidRDefault="00774C73">
      <w:pPr>
        <w:pStyle w:val="ListParagraph"/>
        <w:numPr>
          <w:ilvl w:val="2"/>
          <w:numId w:val="8"/>
        </w:numPr>
        <w:tabs>
          <w:tab w:val="left" w:pos="1698"/>
        </w:tabs>
        <w:spacing w:before="4"/>
        <w:ind w:firstLine="0"/>
        <w:rPr>
          <w:sz w:val="24"/>
        </w:rPr>
      </w:pPr>
      <w:r>
        <w:rPr>
          <w:sz w:val="24"/>
        </w:rPr>
        <w:t>The Lifting Operations and Lifting Equipment Regulations</w:t>
      </w:r>
      <w:r>
        <w:rPr>
          <w:spacing w:val="-1"/>
          <w:sz w:val="24"/>
        </w:rPr>
        <w:t xml:space="preserve"> </w:t>
      </w:r>
      <w:r>
        <w:rPr>
          <w:sz w:val="24"/>
        </w:rPr>
        <w:t>1998</w:t>
      </w:r>
    </w:p>
    <w:p w14:paraId="01F57567" w14:textId="77777777" w:rsidR="009C39CD" w:rsidRDefault="00774C73">
      <w:pPr>
        <w:pStyle w:val="ListParagraph"/>
        <w:numPr>
          <w:ilvl w:val="2"/>
          <w:numId w:val="8"/>
        </w:numPr>
        <w:tabs>
          <w:tab w:val="left" w:pos="1698"/>
        </w:tabs>
        <w:spacing w:before="4"/>
        <w:ind w:firstLine="0"/>
        <w:rPr>
          <w:sz w:val="24"/>
        </w:rPr>
      </w:pPr>
      <w:r>
        <w:rPr>
          <w:sz w:val="24"/>
        </w:rPr>
        <w:t>The Noise at Work Regulations</w:t>
      </w:r>
      <w:r>
        <w:rPr>
          <w:spacing w:val="-3"/>
          <w:sz w:val="24"/>
        </w:rPr>
        <w:t xml:space="preserve"> </w:t>
      </w:r>
      <w:r>
        <w:rPr>
          <w:sz w:val="24"/>
        </w:rPr>
        <w:t>2005</w:t>
      </w:r>
    </w:p>
    <w:p w14:paraId="0FEB10E9" w14:textId="77777777" w:rsidR="009C39CD" w:rsidRDefault="00774C73">
      <w:pPr>
        <w:pStyle w:val="ListParagraph"/>
        <w:numPr>
          <w:ilvl w:val="2"/>
          <w:numId w:val="8"/>
        </w:numPr>
        <w:tabs>
          <w:tab w:val="left" w:pos="1702"/>
        </w:tabs>
        <w:spacing w:before="4"/>
        <w:ind w:left="1701" w:hanging="150"/>
        <w:rPr>
          <w:sz w:val="24"/>
        </w:rPr>
      </w:pPr>
      <w:r>
        <w:rPr>
          <w:sz w:val="24"/>
        </w:rPr>
        <w:t>Health and Safety (First Aid) Regulations</w:t>
      </w:r>
      <w:r>
        <w:rPr>
          <w:spacing w:val="-16"/>
          <w:sz w:val="24"/>
        </w:rPr>
        <w:t xml:space="preserve"> </w:t>
      </w:r>
      <w:r>
        <w:rPr>
          <w:sz w:val="24"/>
        </w:rPr>
        <w:t>1981</w:t>
      </w:r>
    </w:p>
    <w:p w14:paraId="6590219D" w14:textId="77777777" w:rsidR="009C39CD" w:rsidRDefault="00774C73">
      <w:pPr>
        <w:pStyle w:val="ListParagraph"/>
        <w:numPr>
          <w:ilvl w:val="2"/>
          <w:numId w:val="8"/>
        </w:numPr>
        <w:tabs>
          <w:tab w:val="left" w:pos="1698"/>
        </w:tabs>
        <w:spacing w:before="4" w:line="242" w:lineRule="auto"/>
        <w:ind w:right="1343" w:firstLine="0"/>
        <w:rPr>
          <w:sz w:val="24"/>
        </w:rPr>
      </w:pPr>
      <w:r>
        <w:rPr>
          <w:sz w:val="24"/>
        </w:rPr>
        <w:t>The Reporting of Injuries Diseases and Dangerous Occurrences Regulations 1995</w:t>
      </w:r>
    </w:p>
    <w:p w14:paraId="085E8CD5" w14:textId="77777777" w:rsidR="009C39CD" w:rsidRDefault="00774C73">
      <w:pPr>
        <w:pStyle w:val="ListParagraph"/>
        <w:numPr>
          <w:ilvl w:val="2"/>
          <w:numId w:val="8"/>
        </w:numPr>
        <w:tabs>
          <w:tab w:val="left" w:pos="1698"/>
        </w:tabs>
        <w:spacing w:before="3"/>
        <w:ind w:firstLine="0"/>
        <w:rPr>
          <w:sz w:val="24"/>
        </w:rPr>
      </w:pPr>
      <w:r>
        <w:rPr>
          <w:sz w:val="24"/>
        </w:rPr>
        <w:t>The Regulatory Reform (Fire Safety) Order</w:t>
      </w:r>
      <w:r>
        <w:rPr>
          <w:spacing w:val="-4"/>
          <w:sz w:val="24"/>
        </w:rPr>
        <w:t xml:space="preserve"> </w:t>
      </w:r>
      <w:r>
        <w:rPr>
          <w:sz w:val="24"/>
        </w:rPr>
        <w:t>2005</w:t>
      </w:r>
    </w:p>
    <w:p w14:paraId="45FB0818" w14:textId="77777777" w:rsidR="009C39CD" w:rsidRDefault="009C39CD">
      <w:pPr>
        <w:pStyle w:val="BodyText"/>
        <w:spacing w:before="7"/>
      </w:pPr>
    </w:p>
    <w:p w14:paraId="22431BA7" w14:textId="77777777" w:rsidR="009C39CD" w:rsidRDefault="00774C73">
      <w:pPr>
        <w:pStyle w:val="BodyText"/>
        <w:spacing w:before="1" w:line="242" w:lineRule="auto"/>
        <w:ind w:left="831" w:right="108"/>
        <w:jc w:val="both"/>
      </w:pPr>
      <w:r>
        <w:t>which supplements the general obligations contained within the Health and Safety at Work etc. Act 1974. Section 3.1 of this Act deals with the general safety responsibility of employers towards other persons who are not in their employment. Recent case law has reinforced the need for close liaison and agreement between both the client and the contractor’s employees as regards the systems and methods of work adopted by the</w:t>
      </w:r>
      <w:r>
        <w:rPr>
          <w:spacing w:val="-3"/>
        </w:rPr>
        <w:t xml:space="preserve"> </w:t>
      </w:r>
      <w:r>
        <w:t>contractor.</w:t>
      </w:r>
    </w:p>
    <w:p w14:paraId="049F31CB" w14:textId="77777777" w:rsidR="009C39CD" w:rsidRDefault="009C39CD">
      <w:pPr>
        <w:pStyle w:val="BodyText"/>
      </w:pPr>
    </w:p>
    <w:p w14:paraId="53128261" w14:textId="77777777" w:rsidR="009C39CD" w:rsidRDefault="009C39CD">
      <w:pPr>
        <w:pStyle w:val="BodyText"/>
        <w:spacing w:before="4"/>
        <w:rPr>
          <w:sz w:val="25"/>
        </w:rPr>
      </w:pPr>
    </w:p>
    <w:p w14:paraId="7BF669E1" w14:textId="77777777" w:rsidR="009C39CD" w:rsidRDefault="00774C73">
      <w:pPr>
        <w:pStyle w:val="Heading1"/>
        <w:numPr>
          <w:ilvl w:val="0"/>
          <w:numId w:val="8"/>
        </w:numPr>
        <w:tabs>
          <w:tab w:val="left" w:pos="831"/>
          <w:tab w:val="left" w:pos="832"/>
        </w:tabs>
      </w:pPr>
      <w:r>
        <w:t>SCOPE</w:t>
      </w:r>
    </w:p>
    <w:p w14:paraId="62486C05" w14:textId="77777777" w:rsidR="009C39CD" w:rsidRDefault="009C39CD">
      <w:pPr>
        <w:pStyle w:val="BodyText"/>
        <w:spacing w:before="8"/>
        <w:rPr>
          <w:b/>
        </w:rPr>
      </w:pPr>
    </w:p>
    <w:p w14:paraId="7B897951" w14:textId="77777777" w:rsidR="009C39CD" w:rsidRPr="00C15EA2" w:rsidRDefault="00774C73" w:rsidP="00C15EA2">
      <w:pPr>
        <w:pStyle w:val="ListParagraph"/>
        <w:numPr>
          <w:ilvl w:val="1"/>
          <w:numId w:val="8"/>
        </w:numPr>
        <w:tabs>
          <w:tab w:val="left" w:pos="832"/>
        </w:tabs>
        <w:spacing w:line="242" w:lineRule="auto"/>
        <w:ind w:right="108"/>
        <w:jc w:val="both"/>
        <w:rPr>
          <w:sz w:val="24"/>
        </w:rPr>
        <w:sectPr w:rsidR="009C39CD" w:rsidRPr="00C15EA2">
          <w:pgSz w:w="11900" w:h="16840"/>
          <w:pgMar w:top="1100" w:right="1020" w:bottom="980" w:left="1020" w:header="0" w:footer="786" w:gutter="0"/>
          <w:cols w:space="720"/>
        </w:sectPr>
      </w:pPr>
      <w:r w:rsidRPr="00C15EA2">
        <w:rPr>
          <w:sz w:val="24"/>
        </w:rPr>
        <w:t xml:space="preserve">This policy applies to all persons engaging the services of a contractor. The scope of the contract should be clearly defined and all contracts must be made in accordance with </w:t>
      </w:r>
      <w:r w:rsidR="00C15EA2" w:rsidRPr="00C15EA2">
        <w:rPr>
          <w:sz w:val="24"/>
        </w:rPr>
        <w:t>Tameside MBC</w:t>
      </w:r>
      <w:r w:rsidRPr="00C15EA2">
        <w:rPr>
          <w:sz w:val="24"/>
        </w:rPr>
        <w:t xml:space="preserve"> rules</w:t>
      </w:r>
      <w:r w:rsidR="00C15EA2">
        <w:rPr>
          <w:sz w:val="24"/>
        </w:rPr>
        <w:t>.</w:t>
      </w:r>
    </w:p>
    <w:p w14:paraId="621D1FC0" w14:textId="77777777" w:rsidR="009C39CD" w:rsidRDefault="00774C73">
      <w:pPr>
        <w:pStyle w:val="Heading1"/>
        <w:numPr>
          <w:ilvl w:val="0"/>
          <w:numId w:val="8"/>
        </w:numPr>
        <w:tabs>
          <w:tab w:val="left" w:pos="831"/>
          <w:tab w:val="left" w:pos="832"/>
        </w:tabs>
        <w:spacing w:before="36"/>
      </w:pPr>
      <w:r>
        <w:lastRenderedPageBreak/>
        <w:t>DEFINITION OF</w:t>
      </w:r>
      <w:r>
        <w:rPr>
          <w:spacing w:val="-2"/>
        </w:rPr>
        <w:t xml:space="preserve"> </w:t>
      </w:r>
      <w:r>
        <w:t>TERMS</w:t>
      </w:r>
    </w:p>
    <w:p w14:paraId="4101652C" w14:textId="77777777" w:rsidR="009C39CD" w:rsidRDefault="009C39CD">
      <w:pPr>
        <w:pStyle w:val="BodyText"/>
        <w:spacing w:before="8"/>
        <w:rPr>
          <w:b/>
        </w:rPr>
      </w:pPr>
    </w:p>
    <w:p w14:paraId="0D0FB288" w14:textId="77777777" w:rsidR="009C39CD" w:rsidRDefault="00774C73">
      <w:pPr>
        <w:pStyle w:val="ListParagraph"/>
        <w:numPr>
          <w:ilvl w:val="1"/>
          <w:numId w:val="8"/>
        </w:numPr>
        <w:tabs>
          <w:tab w:val="left" w:pos="832"/>
        </w:tabs>
        <w:spacing w:line="242" w:lineRule="auto"/>
        <w:ind w:right="108"/>
        <w:jc w:val="both"/>
        <w:rPr>
          <w:sz w:val="24"/>
        </w:rPr>
      </w:pPr>
      <w:r>
        <w:rPr>
          <w:sz w:val="24"/>
          <w:u w:val="single"/>
        </w:rPr>
        <w:t>Contractor:</w:t>
      </w:r>
      <w:r>
        <w:rPr>
          <w:sz w:val="24"/>
        </w:rPr>
        <w:t xml:space="preserve"> any person(s) that </w:t>
      </w:r>
      <w:r w:rsidR="00C15EA2">
        <w:rPr>
          <w:sz w:val="24"/>
        </w:rPr>
        <w:t xml:space="preserve">Holden Clough Community Primary </w:t>
      </w:r>
      <w:r>
        <w:rPr>
          <w:sz w:val="24"/>
        </w:rPr>
        <w:t xml:space="preserve">School engages to undertake work who is not an employee of the school  or  </w:t>
      </w:r>
      <w:r w:rsidR="00C15EA2">
        <w:rPr>
          <w:sz w:val="24"/>
        </w:rPr>
        <w:t>Tameside MBC</w:t>
      </w:r>
      <w:r>
        <w:rPr>
          <w:sz w:val="24"/>
        </w:rPr>
        <w:t>.</w:t>
      </w:r>
    </w:p>
    <w:p w14:paraId="4B99056E" w14:textId="77777777" w:rsidR="009C39CD" w:rsidRDefault="009C39CD">
      <w:pPr>
        <w:pStyle w:val="BodyText"/>
        <w:spacing w:before="7"/>
      </w:pPr>
    </w:p>
    <w:p w14:paraId="02D866CB" w14:textId="77777777" w:rsidR="009C39CD" w:rsidRDefault="00774C73">
      <w:pPr>
        <w:pStyle w:val="ListParagraph"/>
        <w:numPr>
          <w:ilvl w:val="1"/>
          <w:numId w:val="8"/>
        </w:numPr>
        <w:tabs>
          <w:tab w:val="left" w:pos="832"/>
        </w:tabs>
        <w:spacing w:before="1" w:line="242" w:lineRule="auto"/>
        <w:ind w:right="108"/>
        <w:jc w:val="both"/>
        <w:rPr>
          <w:sz w:val="24"/>
        </w:rPr>
      </w:pPr>
      <w:r>
        <w:rPr>
          <w:sz w:val="24"/>
          <w:u w:val="single"/>
        </w:rPr>
        <w:t>Sub Contractor</w:t>
      </w:r>
      <w:r>
        <w:rPr>
          <w:sz w:val="24"/>
        </w:rPr>
        <w:t>: any person(s) that the main contractor engages to undertake work who is not an employee of the main contractor. The relationship between the main contractor and the sub-contractor will be governed by the contractual arrangements into which they have entered.</w:t>
      </w:r>
    </w:p>
    <w:p w14:paraId="1299C43A" w14:textId="77777777" w:rsidR="009C39CD" w:rsidRDefault="009C39CD">
      <w:pPr>
        <w:pStyle w:val="BodyText"/>
        <w:spacing w:before="8"/>
      </w:pPr>
    </w:p>
    <w:p w14:paraId="0C49A2B7" w14:textId="77777777" w:rsidR="009C39CD" w:rsidRDefault="00774C73">
      <w:pPr>
        <w:pStyle w:val="ListParagraph"/>
        <w:numPr>
          <w:ilvl w:val="1"/>
          <w:numId w:val="8"/>
        </w:numPr>
        <w:tabs>
          <w:tab w:val="left" w:pos="832"/>
        </w:tabs>
        <w:spacing w:before="1" w:line="242" w:lineRule="auto"/>
        <w:ind w:right="108"/>
        <w:jc w:val="both"/>
        <w:rPr>
          <w:sz w:val="24"/>
        </w:rPr>
      </w:pPr>
      <w:r>
        <w:rPr>
          <w:sz w:val="24"/>
          <w:u w:val="single"/>
        </w:rPr>
        <w:t>Client</w:t>
      </w:r>
      <w:r>
        <w:rPr>
          <w:sz w:val="24"/>
        </w:rPr>
        <w:t>: the person for whom a project is carried out, whether it is carried out by a contractor or department from within the County</w:t>
      </w:r>
      <w:r>
        <w:rPr>
          <w:spacing w:val="-5"/>
          <w:sz w:val="24"/>
        </w:rPr>
        <w:t xml:space="preserve"> </w:t>
      </w:r>
      <w:r>
        <w:rPr>
          <w:sz w:val="24"/>
        </w:rPr>
        <w:t>Council.</w:t>
      </w:r>
    </w:p>
    <w:p w14:paraId="4DDBEF00" w14:textId="77777777" w:rsidR="009C39CD" w:rsidRDefault="009C39CD">
      <w:pPr>
        <w:pStyle w:val="BodyText"/>
        <w:spacing w:before="6"/>
      </w:pPr>
    </w:p>
    <w:p w14:paraId="54FCA6B0" w14:textId="77777777" w:rsidR="009C39CD" w:rsidRDefault="00774C73">
      <w:pPr>
        <w:pStyle w:val="ListParagraph"/>
        <w:numPr>
          <w:ilvl w:val="1"/>
          <w:numId w:val="8"/>
        </w:numPr>
        <w:tabs>
          <w:tab w:val="left" w:pos="832"/>
        </w:tabs>
        <w:spacing w:line="242" w:lineRule="auto"/>
        <w:ind w:right="108"/>
        <w:jc w:val="both"/>
        <w:rPr>
          <w:sz w:val="24"/>
        </w:rPr>
      </w:pPr>
      <w:r>
        <w:rPr>
          <w:sz w:val="24"/>
          <w:u w:val="single"/>
        </w:rPr>
        <w:t>Construction Work:</w:t>
      </w:r>
      <w:r>
        <w:rPr>
          <w:sz w:val="24"/>
        </w:rPr>
        <w:t xml:space="preserve"> the carrying out of any building, civil engineering or engineering construction work and includes:</w:t>
      </w:r>
      <w:r>
        <w:rPr>
          <w:spacing w:val="-3"/>
          <w:sz w:val="24"/>
        </w:rPr>
        <w:t xml:space="preserve"> </w:t>
      </w:r>
      <w:r>
        <w:rPr>
          <w:sz w:val="24"/>
        </w:rPr>
        <w:t>-</w:t>
      </w:r>
    </w:p>
    <w:p w14:paraId="44BEB829" w14:textId="77777777" w:rsidR="009C39CD" w:rsidRDefault="00774C73">
      <w:pPr>
        <w:pStyle w:val="ListParagraph"/>
        <w:numPr>
          <w:ilvl w:val="2"/>
          <w:numId w:val="8"/>
        </w:numPr>
        <w:tabs>
          <w:tab w:val="left" w:pos="1698"/>
        </w:tabs>
        <w:spacing w:before="3" w:line="242" w:lineRule="auto"/>
        <w:ind w:right="500" w:firstLine="0"/>
        <w:rPr>
          <w:sz w:val="24"/>
        </w:rPr>
      </w:pPr>
      <w:r>
        <w:rPr>
          <w:sz w:val="24"/>
        </w:rPr>
        <w:t>The construction, alteration, conversion, fitting out, commissioning, renovating, repair, upkeep, redecoration, maintenance (including</w:t>
      </w:r>
      <w:r>
        <w:rPr>
          <w:spacing w:val="-18"/>
          <w:sz w:val="24"/>
        </w:rPr>
        <w:t xml:space="preserve"> </w:t>
      </w:r>
      <w:r>
        <w:rPr>
          <w:sz w:val="24"/>
        </w:rPr>
        <w:t>cleaning involving the use of water/abrasive at high pressure or corrosive /toxic substances), de-commissioning, demolition or dismantling of a</w:t>
      </w:r>
      <w:r>
        <w:rPr>
          <w:spacing w:val="-7"/>
          <w:sz w:val="24"/>
        </w:rPr>
        <w:t xml:space="preserve"> </w:t>
      </w:r>
      <w:r>
        <w:rPr>
          <w:sz w:val="24"/>
        </w:rPr>
        <w:t>structure.</w:t>
      </w:r>
    </w:p>
    <w:p w14:paraId="375794D2" w14:textId="77777777" w:rsidR="009C39CD" w:rsidRDefault="00774C73">
      <w:pPr>
        <w:pStyle w:val="ListParagraph"/>
        <w:numPr>
          <w:ilvl w:val="2"/>
          <w:numId w:val="8"/>
        </w:numPr>
        <w:tabs>
          <w:tab w:val="left" w:pos="1702"/>
        </w:tabs>
        <w:spacing w:before="5" w:line="242" w:lineRule="auto"/>
        <w:ind w:right="284" w:firstLine="0"/>
        <w:rPr>
          <w:sz w:val="24"/>
        </w:rPr>
      </w:pPr>
      <w:r>
        <w:rPr>
          <w:sz w:val="24"/>
        </w:rPr>
        <w:t>Preparation, site clearance, exploration, investigation (but not site survey), excavation, foundation work and some highway maintenance</w:t>
      </w:r>
      <w:r>
        <w:rPr>
          <w:spacing w:val="-3"/>
          <w:sz w:val="24"/>
        </w:rPr>
        <w:t xml:space="preserve"> </w:t>
      </w:r>
      <w:r>
        <w:rPr>
          <w:sz w:val="24"/>
        </w:rPr>
        <w:t>systems</w:t>
      </w:r>
    </w:p>
    <w:p w14:paraId="7DC8F835" w14:textId="77777777" w:rsidR="009C39CD" w:rsidRDefault="00774C73">
      <w:pPr>
        <w:pStyle w:val="ListParagraph"/>
        <w:numPr>
          <w:ilvl w:val="2"/>
          <w:numId w:val="8"/>
        </w:numPr>
        <w:tabs>
          <w:tab w:val="left" w:pos="1689"/>
        </w:tabs>
        <w:spacing w:before="2"/>
        <w:ind w:left="1688" w:hanging="137"/>
        <w:rPr>
          <w:sz w:val="24"/>
        </w:rPr>
      </w:pPr>
      <w:r>
        <w:rPr>
          <w:sz w:val="24"/>
        </w:rPr>
        <w:t>Assembly or disassembly of prefabricated units forming a</w:t>
      </w:r>
      <w:r>
        <w:rPr>
          <w:spacing w:val="-3"/>
          <w:sz w:val="24"/>
        </w:rPr>
        <w:t xml:space="preserve"> </w:t>
      </w:r>
      <w:r>
        <w:rPr>
          <w:sz w:val="24"/>
        </w:rPr>
        <w:t>structure</w:t>
      </w:r>
    </w:p>
    <w:p w14:paraId="0B75BE7D" w14:textId="77777777" w:rsidR="009C39CD" w:rsidRDefault="00774C73">
      <w:pPr>
        <w:pStyle w:val="ListParagraph"/>
        <w:numPr>
          <w:ilvl w:val="2"/>
          <w:numId w:val="8"/>
        </w:numPr>
        <w:tabs>
          <w:tab w:val="left" w:pos="1702"/>
        </w:tabs>
        <w:spacing w:before="4" w:line="242" w:lineRule="auto"/>
        <w:ind w:right="543" w:firstLine="0"/>
        <w:rPr>
          <w:sz w:val="24"/>
        </w:rPr>
      </w:pPr>
      <w:r>
        <w:rPr>
          <w:sz w:val="24"/>
        </w:rPr>
        <w:t>Removal of structures or part of a structure or waste resulting from demolition, dismantling or disassembly of structures or parts of</w:t>
      </w:r>
      <w:r>
        <w:rPr>
          <w:spacing w:val="-10"/>
          <w:sz w:val="24"/>
        </w:rPr>
        <w:t xml:space="preserve"> </w:t>
      </w:r>
      <w:r>
        <w:rPr>
          <w:sz w:val="24"/>
        </w:rPr>
        <w:t>structures</w:t>
      </w:r>
    </w:p>
    <w:p w14:paraId="54FA3055" w14:textId="77777777" w:rsidR="009C39CD" w:rsidRDefault="00774C73">
      <w:pPr>
        <w:pStyle w:val="ListParagraph"/>
        <w:numPr>
          <w:ilvl w:val="2"/>
          <w:numId w:val="8"/>
        </w:numPr>
        <w:tabs>
          <w:tab w:val="left" w:pos="1702"/>
        </w:tabs>
        <w:spacing w:before="3" w:line="242" w:lineRule="auto"/>
        <w:ind w:right="316" w:firstLine="0"/>
        <w:rPr>
          <w:sz w:val="24"/>
        </w:rPr>
      </w:pPr>
      <w:r>
        <w:rPr>
          <w:sz w:val="24"/>
        </w:rPr>
        <w:t xml:space="preserve">Installation, commissioning, maintenance, repair removal of mechanical, electrical, gas, compressed </w:t>
      </w:r>
      <w:r>
        <w:rPr>
          <w:spacing w:val="-4"/>
          <w:sz w:val="24"/>
        </w:rPr>
        <w:t xml:space="preserve">air, </w:t>
      </w:r>
      <w:r>
        <w:rPr>
          <w:sz w:val="24"/>
        </w:rPr>
        <w:t>hydraulic, telecommunications, computer or similar services which are normally fixed within or to a</w:t>
      </w:r>
      <w:r>
        <w:rPr>
          <w:spacing w:val="-3"/>
          <w:sz w:val="24"/>
        </w:rPr>
        <w:t xml:space="preserve"> </w:t>
      </w:r>
      <w:r>
        <w:rPr>
          <w:sz w:val="24"/>
        </w:rPr>
        <w:t>structure.</w:t>
      </w:r>
    </w:p>
    <w:p w14:paraId="3461D779" w14:textId="77777777" w:rsidR="009C39CD" w:rsidRDefault="009C39CD">
      <w:pPr>
        <w:pStyle w:val="BodyText"/>
        <w:spacing w:before="7"/>
      </w:pPr>
    </w:p>
    <w:p w14:paraId="4A78E728" w14:textId="77777777" w:rsidR="009C39CD" w:rsidRDefault="00774C73">
      <w:pPr>
        <w:pStyle w:val="ListParagraph"/>
        <w:numPr>
          <w:ilvl w:val="1"/>
          <w:numId w:val="8"/>
        </w:numPr>
        <w:tabs>
          <w:tab w:val="left" w:pos="832"/>
        </w:tabs>
        <w:spacing w:before="1" w:line="242" w:lineRule="auto"/>
        <w:ind w:right="108"/>
        <w:jc w:val="both"/>
        <w:rPr>
          <w:sz w:val="24"/>
        </w:rPr>
      </w:pPr>
      <w:r>
        <w:rPr>
          <w:sz w:val="24"/>
          <w:u w:val="single"/>
        </w:rPr>
        <w:t>Non Construction Work:</w:t>
      </w:r>
      <w:r>
        <w:rPr>
          <w:sz w:val="24"/>
        </w:rPr>
        <w:t xml:space="preserve"> There are many different types of contractor employed by </w:t>
      </w:r>
      <w:r w:rsidR="00C15EA2">
        <w:rPr>
          <w:sz w:val="24"/>
        </w:rPr>
        <w:t xml:space="preserve">Holden Clough Community Primary </w:t>
      </w:r>
      <w:r>
        <w:rPr>
          <w:sz w:val="24"/>
        </w:rPr>
        <w:t>School that do not undertake construction work e.g. window cleaners, grounds maintenance, transport work etc. The principles of this policy must be applied to all</w:t>
      </w:r>
      <w:r>
        <w:rPr>
          <w:spacing w:val="-3"/>
          <w:sz w:val="24"/>
        </w:rPr>
        <w:t xml:space="preserve"> </w:t>
      </w:r>
      <w:r>
        <w:rPr>
          <w:sz w:val="24"/>
        </w:rPr>
        <w:t>contractors.</w:t>
      </w:r>
    </w:p>
    <w:p w14:paraId="3CF2D8B6" w14:textId="77777777" w:rsidR="009C39CD" w:rsidRDefault="009C39CD">
      <w:pPr>
        <w:pStyle w:val="BodyText"/>
        <w:spacing w:before="9"/>
      </w:pPr>
    </w:p>
    <w:p w14:paraId="57817354" w14:textId="77777777" w:rsidR="009C39CD" w:rsidRDefault="00774C73">
      <w:pPr>
        <w:pStyle w:val="ListParagraph"/>
        <w:numPr>
          <w:ilvl w:val="1"/>
          <w:numId w:val="8"/>
        </w:numPr>
        <w:tabs>
          <w:tab w:val="left" w:pos="832"/>
        </w:tabs>
        <w:spacing w:line="242" w:lineRule="auto"/>
        <w:ind w:right="108"/>
        <w:jc w:val="both"/>
        <w:rPr>
          <w:i/>
          <w:sz w:val="24"/>
        </w:rPr>
      </w:pPr>
      <w:r>
        <w:rPr>
          <w:sz w:val="24"/>
          <w:u w:val="single"/>
        </w:rPr>
        <w:t>Competence:</w:t>
      </w:r>
      <w:r>
        <w:rPr>
          <w:sz w:val="24"/>
        </w:rPr>
        <w:t xml:space="preserve"> For the purpose of this policy a competent person can be described as “</w:t>
      </w:r>
      <w:r>
        <w:rPr>
          <w:i/>
          <w:sz w:val="24"/>
        </w:rPr>
        <w:t>“A person shall be regarded as competent where he has sufficient training, experience, knowledge and other qualification to enable him to properly undertake the activity without any</w:t>
      </w:r>
      <w:r>
        <w:rPr>
          <w:i/>
          <w:spacing w:val="-2"/>
          <w:sz w:val="24"/>
        </w:rPr>
        <w:t xml:space="preserve"> </w:t>
      </w:r>
      <w:r>
        <w:rPr>
          <w:i/>
          <w:sz w:val="24"/>
        </w:rPr>
        <w:t>assistance.“</w:t>
      </w:r>
    </w:p>
    <w:p w14:paraId="0FB78278" w14:textId="77777777" w:rsidR="009C39CD" w:rsidRDefault="009C39CD">
      <w:pPr>
        <w:pStyle w:val="BodyText"/>
        <w:spacing w:before="9"/>
        <w:rPr>
          <w:i/>
        </w:rPr>
      </w:pPr>
    </w:p>
    <w:p w14:paraId="4423A658" w14:textId="77777777" w:rsidR="009C39CD" w:rsidRDefault="00774C73">
      <w:pPr>
        <w:pStyle w:val="ListParagraph"/>
        <w:numPr>
          <w:ilvl w:val="1"/>
          <w:numId w:val="8"/>
        </w:numPr>
        <w:tabs>
          <w:tab w:val="left" w:pos="832"/>
        </w:tabs>
        <w:spacing w:line="242" w:lineRule="auto"/>
        <w:ind w:right="108"/>
        <w:jc w:val="both"/>
        <w:rPr>
          <w:sz w:val="24"/>
        </w:rPr>
      </w:pPr>
      <w:r>
        <w:rPr>
          <w:sz w:val="24"/>
          <w:u w:val="single"/>
        </w:rPr>
        <w:t>Risk Assessment:</w:t>
      </w:r>
      <w:r>
        <w:rPr>
          <w:sz w:val="24"/>
        </w:rPr>
        <w:t xml:space="preserve"> A risk assessment is the procedure for identifying the level of risks and hazards, which may exist in order to introduce procedures to eliminate, reduce or control the risk to</w:t>
      </w:r>
      <w:r>
        <w:rPr>
          <w:spacing w:val="-1"/>
          <w:sz w:val="24"/>
        </w:rPr>
        <w:t xml:space="preserve"> </w:t>
      </w:r>
      <w:r>
        <w:rPr>
          <w:spacing w:val="-3"/>
          <w:sz w:val="24"/>
        </w:rPr>
        <w:t>injury.</w:t>
      </w:r>
    </w:p>
    <w:p w14:paraId="1FC39945" w14:textId="77777777" w:rsidR="009C39CD" w:rsidRDefault="009C39CD">
      <w:pPr>
        <w:pStyle w:val="BodyText"/>
        <w:spacing w:before="7"/>
      </w:pPr>
    </w:p>
    <w:p w14:paraId="3578F16F" w14:textId="77777777" w:rsidR="009C39CD" w:rsidRDefault="00774C73">
      <w:pPr>
        <w:pStyle w:val="ListParagraph"/>
        <w:numPr>
          <w:ilvl w:val="1"/>
          <w:numId w:val="8"/>
        </w:numPr>
        <w:tabs>
          <w:tab w:val="left" w:pos="832"/>
        </w:tabs>
        <w:spacing w:before="1" w:line="242" w:lineRule="auto"/>
        <w:ind w:right="108"/>
        <w:jc w:val="both"/>
        <w:rPr>
          <w:sz w:val="24"/>
        </w:rPr>
      </w:pPr>
      <w:r>
        <w:rPr>
          <w:sz w:val="24"/>
          <w:u w:val="single"/>
        </w:rPr>
        <w:t>Method Statements:</w:t>
      </w:r>
      <w:r>
        <w:rPr>
          <w:sz w:val="24"/>
        </w:rPr>
        <w:t xml:space="preserve"> A method statement should be based on the assessment of</w:t>
      </w:r>
      <w:r>
        <w:rPr>
          <w:spacing w:val="-28"/>
          <w:sz w:val="24"/>
        </w:rPr>
        <w:t xml:space="preserve"> </w:t>
      </w:r>
      <w:r>
        <w:rPr>
          <w:sz w:val="24"/>
        </w:rPr>
        <w:t>the risk to the health and safety of employees and others who could be affected by the work. The method statement is a step-by-step guide of how the work is to be undertaken in a safe</w:t>
      </w:r>
      <w:r>
        <w:rPr>
          <w:spacing w:val="-1"/>
          <w:sz w:val="24"/>
        </w:rPr>
        <w:t xml:space="preserve"> </w:t>
      </w:r>
      <w:r>
        <w:rPr>
          <w:sz w:val="24"/>
        </w:rPr>
        <w:t>manner.</w:t>
      </w:r>
    </w:p>
    <w:p w14:paraId="0562CB0E" w14:textId="77777777" w:rsidR="009C39CD" w:rsidRDefault="009C39CD">
      <w:pPr>
        <w:spacing w:line="242" w:lineRule="auto"/>
        <w:jc w:val="both"/>
        <w:rPr>
          <w:sz w:val="24"/>
        </w:rPr>
        <w:sectPr w:rsidR="009C39CD">
          <w:pgSz w:w="11900" w:h="16840"/>
          <w:pgMar w:top="1100" w:right="1020" w:bottom="980" w:left="1020" w:header="0" w:footer="786" w:gutter="0"/>
          <w:cols w:space="720"/>
        </w:sectPr>
      </w:pPr>
    </w:p>
    <w:p w14:paraId="2AA00E51" w14:textId="77777777" w:rsidR="009C39CD" w:rsidRDefault="00774C73">
      <w:pPr>
        <w:pStyle w:val="Heading1"/>
        <w:numPr>
          <w:ilvl w:val="0"/>
          <w:numId w:val="8"/>
        </w:numPr>
        <w:tabs>
          <w:tab w:val="left" w:pos="831"/>
          <w:tab w:val="left" w:pos="832"/>
        </w:tabs>
        <w:spacing w:before="36"/>
      </w:pPr>
      <w:r>
        <w:lastRenderedPageBreak/>
        <w:t>POLICY</w:t>
      </w:r>
    </w:p>
    <w:p w14:paraId="34CE0A41" w14:textId="77777777" w:rsidR="009C39CD" w:rsidRDefault="009C39CD">
      <w:pPr>
        <w:pStyle w:val="BodyText"/>
        <w:spacing w:before="8"/>
        <w:rPr>
          <w:b/>
        </w:rPr>
      </w:pPr>
    </w:p>
    <w:p w14:paraId="33CBA1D6" w14:textId="77777777" w:rsidR="009C39CD" w:rsidRDefault="00774C73">
      <w:pPr>
        <w:pStyle w:val="ListParagraph"/>
        <w:numPr>
          <w:ilvl w:val="1"/>
          <w:numId w:val="8"/>
        </w:numPr>
        <w:tabs>
          <w:tab w:val="left" w:pos="832"/>
        </w:tabs>
        <w:spacing w:line="242" w:lineRule="auto"/>
        <w:ind w:right="108"/>
        <w:jc w:val="both"/>
        <w:rPr>
          <w:sz w:val="24"/>
        </w:rPr>
      </w:pPr>
      <w:r>
        <w:rPr>
          <w:sz w:val="24"/>
        </w:rPr>
        <w:t>In recognition of the fact that the number of contractors operating within our workplace is continually increasing, this policy will assist in the safe management of those contractors.</w:t>
      </w:r>
    </w:p>
    <w:p w14:paraId="62EBF3C5" w14:textId="77777777" w:rsidR="009C39CD" w:rsidRDefault="009C39CD">
      <w:pPr>
        <w:pStyle w:val="BodyText"/>
        <w:spacing w:before="7"/>
      </w:pPr>
    </w:p>
    <w:p w14:paraId="0B61D1A3" w14:textId="77777777" w:rsidR="009C39CD" w:rsidRDefault="00774C73">
      <w:pPr>
        <w:pStyle w:val="ListParagraph"/>
        <w:numPr>
          <w:ilvl w:val="1"/>
          <w:numId w:val="8"/>
        </w:numPr>
        <w:tabs>
          <w:tab w:val="left" w:pos="831"/>
          <w:tab w:val="left" w:pos="832"/>
        </w:tabs>
        <w:spacing w:before="1"/>
        <w:rPr>
          <w:sz w:val="24"/>
        </w:rPr>
      </w:pPr>
      <w:r>
        <w:rPr>
          <w:sz w:val="24"/>
        </w:rPr>
        <w:t xml:space="preserve">It is the policy of </w:t>
      </w:r>
      <w:r w:rsidR="00C15EA2">
        <w:rPr>
          <w:sz w:val="24"/>
        </w:rPr>
        <w:t>Tameside MBC</w:t>
      </w:r>
      <w:r>
        <w:rPr>
          <w:sz w:val="24"/>
        </w:rPr>
        <w:t xml:space="preserve"> that:</w:t>
      </w:r>
      <w:r>
        <w:rPr>
          <w:spacing w:val="-6"/>
          <w:sz w:val="24"/>
        </w:rPr>
        <w:t xml:space="preserve"> </w:t>
      </w:r>
      <w:r>
        <w:rPr>
          <w:sz w:val="24"/>
        </w:rPr>
        <w:t>-</w:t>
      </w:r>
    </w:p>
    <w:p w14:paraId="6D98A12B" w14:textId="77777777" w:rsidR="009C39CD" w:rsidRDefault="009C39CD">
      <w:pPr>
        <w:pStyle w:val="BodyText"/>
        <w:spacing w:before="7"/>
      </w:pPr>
    </w:p>
    <w:p w14:paraId="10BA3E68" w14:textId="77777777" w:rsidR="009C39CD" w:rsidRDefault="00774C73">
      <w:pPr>
        <w:pStyle w:val="ListParagraph"/>
        <w:numPr>
          <w:ilvl w:val="2"/>
          <w:numId w:val="7"/>
        </w:numPr>
        <w:tabs>
          <w:tab w:val="left" w:pos="832"/>
        </w:tabs>
        <w:spacing w:before="1" w:line="242" w:lineRule="auto"/>
        <w:ind w:right="108"/>
        <w:jc w:val="both"/>
        <w:rPr>
          <w:sz w:val="24"/>
        </w:rPr>
      </w:pPr>
      <w:r>
        <w:rPr>
          <w:sz w:val="24"/>
        </w:rPr>
        <w:t xml:space="preserve">All contractors conduct their activities in such a manner that conditions and methods used are safe for the contractor’s employees, </w:t>
      </w:r>
      <w:r w:rsidR="00C15EA2">
        <w:rPr>
          <w:sz w:val="24"/>
        </w:rPr>
        <w:t>TMBC</w:t>
      </w:r>
      <w:r>
        <w:rPr>
          <w:sz w:val="24"/>
        </w:rPr>
        <w:t xml:space="preserve">, </w:t>
      </w:r>
      <w:r w:rsidR="00C15EA2">
        <w:rPr>
          <w:sz w:val="24"/>
        </w:rPr>
        <w:t xml:space="preserve">Holden Clough Community Primary </w:t>
      </w:r>
      <w:r>
        <w:rPr>
          <w:sz w:val="24"/>
        </w:rPr>
        <w:t>School and any other person who may be affected.</w:t>
      </w:r>
    </w:p>
    <w:p w14:paraId="2946DB82" w14:textId="77777777" w:rsidR="009C39CD" w:rsidRDefault="009C39CD">
      <w:pPr>
        <w:pStyle w:val="BodyText"/>
        <w:spacing w:before="8"/>
      </w:pPr>
    </w:p>
    <w:p w14:paraId="4658FDF2" w14:textId="77777777" w:rsidR="009C39CD" w:rsidRDefault="00774C73">
      <w:pPr>
        <w:pStyle w:val="ListParagraph"/>
        <w:numPr>
          <w:ilvl w:val="2"/>
          <w:numId w:val="7"/>
        </w:numPr>
        <w:tabs>
          <w:tab w:val="left" w:pos="832"/>
        </w:tabs>
        <w:spacing w:before="1" w:line="242" w:lineRule="auto"/>
        <w:ind w:right="108"/>
        <w:jc w:val="both"/>
        <w:rPr>
          <w:sz w:val="24"/>
        </w:rPr>
      </w:pPr>
      <w:r>
        <w:rPr>
          <w:sz w:val="24"/>
        </w:rPr>
        <w:t xml:space="preserve">Only competent contractors are to be employed to carry out work for or on behalf of </w:t>
      </w:r>
      <w:r w:rsidR="00C15EA2">
        <w:rPr>
          <w:sz w:val="24"/>
        </w:rPr>
        <w:t xml:space="preserve">Holden Clough Community Primary </w:t>
      </w:r>
      <w:r>
        <w:rPr>
          <w:sz w:val="24"/>
        </w:rPr>
        <w:t>School</w:t>
      </w:r>
      <w:r w:rsidR="00C15EA2">
        <w:rPr>
          <w:sz w:val="24"/>
        </w:rPr>
        <w:t xml:space="preserve"> and TMBC</w:t>
      </w:r>
      <w:r>
        <w:rPr>
          <w:sz w:val="24"/>
        </w:rPr>
        <w:t>. Suitable checks of the contractor’s health and safety competence must be made before employing any contractor</w:t>
      </w:r>
      <w:r>
        <w:rPr>
          <w:i/>
          <w:sz w:val="24"/>
        </w:rPr>
        <w:t xml:space="preserve">. </w:t>
      </w:r>
      <w:r>
        <w:rPr>
          <w:sz w:val="24"/>
        </w:rPr>
        <w:t>This can be achieved by requesting copies of all</w:t>
      </w:r>
      <w:r>
        <w:rPr>
          <w:spacing w:val="39"/>
          <w:sz w:val="24"/>
        </w:rPr>
        <w:t xml:space="preserve"> </w:t>
      </w:r>
      <w:r>
        <w:rPr>
          <w:sz w:val="24"/>
        </w:rPr>
        <w:t>appropriate qualifications and relevant training documentation, copies of the method statements for the tasks to be carried out and all relevant risk assessments. Some departments may wish to use a Health and Safety Questionnaire to establish competence and upon completion of the questionnaire develop an approved list of contractors. An example of a basic contractors Health and Safety Questionnaire can be found in Appendix 2.</w:t>
      </w:r>
    </w:p>
    <w:p w14:paraId="5997CC1D" w14:textId="77777777" w:rsidR="009C39CD" w:rsidRDefault="009C39CD">
      <w:pPr>
        <w:pStyle w:val="BodyText"/>
        <w:spacing w:before="5"/>
        <w:rPr>
          <w:sz w:val="25"/>
        </w:rPr>
      </w:pPr>
    </w:p>
    <w:p w14:paraId="08539445" w14:textId="77777777" w:rsidR="009C39CD" w:rsidRDefault="00774C73">
      <w:pPr>
        <w:pStyle w:val="ListParagraph"/>
        <w:numPr>
          <w:ilvl w:val="2"/>
          <w:numId w:val="7"/>
        </w:numPr>
        <w:tabs>
          <w:tab w:val="left" w:pos="832"/>
        </w:tabs>
        <w:spacing w:line="242" w:lineRule="auto"/>
        <w:ind w:right="108"/>
        <w:jc w:val="both"/>
        <w:rPr>
          <w:sz w:val="24"/>
        </w:rPr>
      </w:pPr>
      <w:r>
        <w:rPr>
          <w:sz w:val="24"/>
        </w:rPr>
        <w:t>All relevant health and safety information must be communicated between each school and the appointed</w:t>
      </w:r>
      <w:r>
        <w:rPr>
          <w:spacing w:val="-1"/>
          <w:sz w:val="24"/>
        </w:rPr>
        <w:t xml:space="preserve"> </w:t>
      </w:r>
      <w:r>
        <w:rPr>
          <w:sz w:val="24"/>
        </w:rPr>
        <w:t>contractor.</w:t>
      </w:r>
    </w:p>
    <w:p w14:paraId="110FFD37" w14:textId="77777777" w:rsidR="009C39CD" w:rsidRDefault="009C39CD">
      <w:pPr>
        <w:pStyle w:val="BodyText"/>
        <w:spacing w:before="6"/>
      </w:pPr>
    </w:p>
    <w:p w14:paraId="6FD9FCE2" w14:textId="77777777" w:rsidR="009C39CD" w:rsidRDefault="00774C73">
      <w:pPr>
        <w:pStyle w:val="ListParagraph"/>
        <w:numPr>
          <w:ilvl w:val="2"/>
          <w:numId w:val="7"/>
        </w:numPr>
        <w:tabs>
          <w:tab w:val="left" w:pos="832"/>
        </w:tabs>
        <w:spacing w:line="242" w:lineRule="auto"/>
        <w:ind w:right="108"/>
        <w:jc w:val="both"/>
        <w:rPr>
          <w:sz w:val="24"/>
        </w:rPr>
      </w:pPr>
      <w:r>
        <w:rPr>
          <w:sz w:val="24"/>
        </w:rPr>
        <w:t>Responsibility for safe working  cannot  be  left  entirely  to  the  contractors  or  sub- contractors. The client has the duty to ensure, as far as is reasonably practicable, that contractors have safe working procedures, risk assessments and method statements and also adhere to</w:t>
      </w:r>
      <w:r>
        <w:rPr>
          <w:spacing w:val="-1"/>
          <w:sz w:val="24"/>
        </w:rPr>
        <w:t xml:space="preserve"> </w:t>
      </w:r>
      <w:r>
        <w:rPr>
          <w:sz w:val="24"/>
        </w:rPr>
        <w:t>them.</w:t>
      </w:r>
    </w:p>
    <w:p w14:paraId="6B699379" w14:textId="77777777" w:rsidR="009C39CD" w:rsidRDefault="009C39CD">
      <w:pPr>
        <w:pStyle w:val="BodyText"/>
      </w:pPr>
    </w:p>
    <w:p w14:paraId="6B83DCEB" w14:textId="77777777" w:rsidR="009C39CD" w:rsidRDefault="00774C73">
      <w:pPr>
        <w:pStyle w:val="ListParagraph"/>
        <w:numPr>
          <w:ilvl w:val="1"/>
          <w:numId w:val="7"/>
        </w:numPr>
        <w:tabs>
          <w:tab w:val="left" w:pos="832"/>
        </w:tabs>
        <w:spacing w:line="242" w:lineRule="auto"/>
        <w:ind w:right="108"/>
        <w:jc w:val="both"/>
        <w:rPr>
          <w:sz w:val="24"/>
        </w:rPr>
      </w:pPr>
      <w:r>
        <w:rPr>
          <w:sz w:val="24"/>
        </w:rPr>
        <w:t>This policy does not in any way relieve the contractor of his responsibilities or duties under statute and common</w:t>
      </w:r>
      <w:r>
        <w:rPr>
          <w:spacing w:val="-1"/>
          <w:sz w:val="24"/>
        </w:rPr>
        <w:t xml:space="preserve"> </w:t>
      </w:r>
      <w:r>
        <w:rPr>
          <w:spacing w:val="-4"/>
          <w:sz w:val="24"/>
        </w:rPr>
        <w:t>law.</w:t>
      </w:r>
    </w:p>
    <w:p w14:paraId="3FE9F23F" w14:textId="77777777" w:rsidR="009C39CD" w:rsidRDefault="009C39CD">
      <w:pPr>
        <w:pStyle w:val="BodyText"/>
        <w:spacing w:before="6"/>
      </w:pPr>
    </w:p>
    <w:p w14:paraId="57138DC7" w14:textId="77777777" w:rsidR="009C39CD" w:rsidRDefault="00774C73">
      <w:pPr>
        <w:pStyle w:val="ListParagraph"/>
        <w:numPr>
          <w:ilvl w:val="1"/>
          <w:numId w:val="7"/>
        </w:numPr>
        <w:tabs>
          <w:tab w:val="left" w:pos="832"/>
        </w:tabs>
        <w:spacing w:before="1" w:line="242" w:lineRule="auto"/>
        <w:ind w:right="108"/>
        <w:jc w:val="both"/>
        <w:rPr>
          <w:sz w:val="24"/>
        </w:rPr>
      </w:pPr>
      <w:r>
        <w:rPr>
          <w:sz w:val="24"/>
        </w:rPr>
        <w:t>No matter how small the job or activity is, or how quickly it needs to be done, health and safety must be considered from the moment the need for the job is identified. Successful control and management of contractors may be achieved in five steps:</w:t>
      </w:r>
      <w:r>
        <w:rPr>
          <w:spacing w:val="-7"/>
          <w:sz w:val="24"/>
        </w:rPr>
        <w:t xml:space="preserve"> </w:t>
      </w:r>
      <w:r>
        <w:rPr>
          <w:sz w:val="24"/>
        </w:rPr>
        <w:t>-</w:t>
      </w:r>
    </w:p>
    <w:p w14:paraId="3188C9A4" w14:textId="77777777" w:rsidR="009C39CD" w:rsidRDefault="00774C73">
      <w:pPr>
        <w:pStyle w:val="ListParagraph"/>
        <w:numPr>
          <w:ilvl w:val="0"/>
          <w:numId w:val="6"/>
        </w:numPr>
        <w:tabs>
          <w:tab w:val="left" w:pos="1738"/>
        </w:tabs>
        <w:spacing w:before="3"/>
        <w:ind w:hanging="186"/>
        <w:rPr>
          <w:sz w:val="24"/>
        </w:rPr>
      </w:pPr>
      <w:r>
        <w:rPr>
          <w:sz w:val="24"/>
        </w:rPr>
        <w:t>Planning the work or</w:t>
      </w:r>
      <w:r>
        <w:rPr>
          <w:spacing w:val="-2"/>
          <w:sz w:val="24"/>
        </w:rPr>
        <w:t xml:space="preserve"> </w:t>
      </w:r>
      <w:r>
        <w:rPr>
          <w:sz w:val="24"/>
        </w:rPr>
        <w:t>task</w:t>
      </w:r>
    </w:p>
    <w:p w14:paraId="2D6252B8" w14:textId="77777777" w:rsidR="009C39CD" w:rsidRDefault="00774C73">
      <w:pPr>
        <w:pStyle w:val="ListParagraph"/>
        <w:numPr>
          <w:ilvl w:val="0"/>
          <w:numId w:val="6"/>
        </w:numPr>
        <w:tabs>
          <w:tab w:val="left" w:pos="1792"/>
        </w:tabs>
        <w:spacing w:before="4"/>
        <w:ind w:left="1791" w:hanging="240"/>
        <w:rPr>
          <w:sz w:val="24"/>
        </w:rPr>
      </w:pPr>
      <w:r>
        <w:rPr>
          <w:sz w:val="24"/>
        </w:rPr>
        <w:t>Selecting a competent</w:t>
      </w:r>
      <w:r>
        <w:rPr>
          <w:spacing w:val="-2"/>
          <w:sz w:val="24"/>
        </w:rPr>
        <w:t xml:space="preserve"> </w:t>
      </w:r>
      <w:r>
        <w:rPr>
          <w:sz w:val="24"/>
        </w:rPr>
        <w:t>contractor</w:t>
      </w:r>
    </w:p>
    <w:p w14:paraId="5BAB0720" w14:textId="77777777" w:rsidR="009C39CD" w:rsidRDefault="00774C73">
      <w:pPr>
        <w:pStyle w:val="ListParagraph"/>
        <w:numPr>
          <w:ilvl w:val="0"/>
          <w:numId w:val="6"/>
        </w:numPr>
        <w:tabs>
          <w:tab w:val="left" w:pos="1845"/>
        </w:tabs>
        <w:spacing w:before="4"/>
        <w:ind w:left="1844" w:hanging="293"/>
        <w:rPr>
          <w:sz w:val="24"/>
        </w:rPr>
      </w:pPr>
      <w:r>
        <w:rPr>
          <w:sz w:val="24"/>
        </w:rPr>
        <w:t>Control of</w:t>
      </w:r>
      <w:r>
        <w:rPr>
          <w:spacing w:val="-2"/>
          <w:sz w:val="24"/>
        </w:rPr>
        <w:t xml:space="preserve"> </w:t>
      </w:r>
      <w:r>
        <w:rPr>
          <w:sz w:val="24"/>
        </w:rPr>
        <w:t>contractors</w:t>
      </w:r>
    </w:p>
    <w:p w14:paraId="32D38156" w14:textId="77777777" w:rsidR="009C39CD" w:rsidRDefault="00774C73">
      <w:pPr>
        <w:pStyle w:val="ListParagraph"/>
        <w:numPr>
          <w:ilvl w:val="0"/>
          <w:numId w:val="6"/>
        </w:numPr>
        <w:tabs>
          <w:tab w:val="left" w:pos="1858"/>
        </w:tabs>
        <w:spacing w:before="4"/>
        <w:ind w:left="1857" w:hanging="306"/>
        <w:rPr>
          <w:sz w:val="24"/>
        </w:rPr>
      </w:pPr>
      <w:r>
        <w:rPr>
          <w:sz w:val="24"/>
        </w:rPr>
        <w:t>Supervising and monitoring</w:t>
      </w:r>
    </w:p>
    <w:p w14:paraId="1118921C" w14:textId="77777777" w:rsidR="009C39CD" w:rsidRDefault="00774C73">
      <w:pPr>
        <w:pStyle w:val="ListParagraph"/>
        <w:numPr>
          <w:ilvl w:val="0"/>
          <w:numId w:val="6"/>
        </w:numPr>
        <w:tabs>
          <w:tab w:val="left" w:pos="1805"/>
        </w:tabs>
        <w:spacing w:before="4"/>
        <w:ind w:left="1804" w:hanging="253"/>
        <w:rPr>
          <w:sz w:val="24"/>
        </w:rPr>
      </w:pPr>
      <w:r>
        <w:rPr>
          <w:sz w:val="24"/>
        </w:rPr>
        <w:t>Review</w:t>
      </w:r>
    </w:p>
    <w:p w14:paraId="1F72F646" w14:textId="77777777" w:rsidR="009C39CD" w:rsidRDefault="009C39CD">
      <w:pPr>
        <w:pStyle w:val="BodyText"/>
      </w:pPr>
    </w:p>
    <w:p w14:paraId="08CE6F91" w14:textId="77777777" w:rsidR="009C39CD" w:rsidRDefault="009C39CD">
      <w:pPr>
        <w:pStyle w:val="BodyText"/>
        <w:spacing w:before="1"/>
        <w:rPr>
          <w:sz w:val="25"/>
        </w:rPr>
      </w:pPr>
    </w:p>
    <w:p w14:paraId="428401F7" w14:textId="77777777" w:rsidR="009C39CD" w:rsidRDefault="00774C73">
      <w:pPr>
        <w:pStyle w:val="Heading1"/>
        <w:numPr>
          <w:ilvl w:val="0"/>
          <w:numId w:val="8"/>
        </w:numPr>
        <w:tabs>
          <w:tab w:val="left" w:pos="831"/>
          <w:tab w:val="left" w:pos="832"/>
        </w:tabs>
      </w:pPr>
      <w:r>
        <w:t>PLANNING THE WORK OR</w:t>
      </w:r>
      <w:r>
        <w:rPr>
          <w:spacing w:val="-1"/>
        </w:rPr>
        <w:t xml:space="preserve"> </w:t>
      </w:r>
      <w:r>
        <w:rPr>
          <w:spacing w:val="-5"/>
        </w:rPr>
        <w:t>TASK</w:t>
      </w:r>
    </w:p>
    <w:p w14:paraId="61CDCEAD" w14:textId="77777777" w:rsidR="009C39CD" w:rsidRDefault="009C39CD">
      <w:pPr>
        <w:pStyle w:val="BodyText"/>
        <w:spacing w:before="8"/>
        <w:rPr>
          <w:b/>
        </w:rPr>
      </w:pPr>
    </w:p>
    <w:p w14:paraId="0BE30A98" w14:textId="77777777" w:rsidR="009C39CD" w:rsidRDefault="00774C73">
      <w:pPr>
        <w:pStyle w:val="ListParagraph"/>
        <w:numPr>
          <w:ilvl w:val="1"/>
          <w:numId w:val="8"/>
        </w:numPr>
        <w:tabs>
          <w:tab w:val="left" w:pos="832"/>
        </w:tabs>
        <w:spacing w:line="242" w:lineRule="auto"/>
        <w:ind w:right="108"/>
        <w:jc w:val="both"/>
        <w:rPr>
          <w:sz w:val="24"/>
        </w:rPr>
      </w:pPr>
      <w:r>
        <w:rPr>
          <w:sz w:val="24"/>
        </w:rPr>
        <w:t>Successful use of contractors requires effective management and planning. Health and safety aspects need to be considered at the planning and design</w:t>
      </w:r>
      <w:r>
        <w:rPr>
          <w:spacing w:val="-2"/>
          <w:sz w:val="24"/>
        </w:rPr>
        <w:t xml:space="preserve"> </w:t>
      </w:r>
      <w:r>
        <w:rPr>
          <w:sz w:val="24"/>
        </w:rPr>
        <w:t>stage.</w:t>
      </w:r>
    </w:p>
    <w:p w14:paraId="6BB9E253" w14:textId="77777777" w:rsidR="009C39CD" w:rsidRDefault="009C39CD">
      <w:pPr>
        <w:spacing w:line="242" w:lineRule="auto"/>
        <w:jc w:val="both"/>
        <w:rPr>
          <w:sz w:val="24"/>
        </w:rPr>
        <w:sectPr w:rsidR="009C39CD">
          <w:pgSz w:w="11900" w:h="16840"/>
          <w:pgMar w:top="1380" w:right="1020" w:bottom="980" w:left="1020" w:header="0" w:footer="786" w:gutter="0"/>
          <w:cols w:space="720"/>
        </w:sectPr>
      </w:pPr>
    </w:p>
    <w:p w14:paraId="66E5EB94" w14:textId="77777777" w:rsidR="009C39CD" w:rsidRDefault="00774C73">
      <w:pPr>
        <w:pStyle w:val="ListParagraph"/>
        <w:numPr>
          <w:ilvl w:val="1"/>
          <w:numId w:val="8"/>
        </w:numPr>
        <w:tabs>
          <w:tab w:val="left" w:pos="832"/>
        </w:tabs>
        <w:spacing w:before="36" w:line="242" w:lineRule="auto"/>
        <w:ind w:right="108"/>
        <w:jc w:val="both"/>
        <w:rPr>
          <w:sz w:val="24"/>
        </w:rPr>
      </w:pPr>
      <w:r>
        <w:rPr>
          <w:sz w:val="24"/>
        </w:rPr>
        <w:lastRenderedPageBreak/>
        <w:t>Risk assessments will still be required even though the department of the initiating manager will not carry out the work. This is to be interpreted using the following guidance:-</w:t>
      </w:r>
    </w:p>
    <w:p w14:paraId="629D3164" w14:textId="77777777" w:rsidR="009C39CD" w:rsidRDefault="00774C73">
      <w:pPr>
        <w:pStyle w:val="ListParagraph"/>
        <w:numPr>
          <w:ilvl w:val="2"/>
          <w:numId w:val="8"/>
        </w:numPr>
        <w:tabs>
          <w:tab w:val="left" w:pos="1698"/>
        </w:tabs>
        <w:spacing w:before="3" w:line="242" w:lineRule="auto"/>
        <w:ind w:right="338" w:firstLine="0"/>
        <w:rPr>
          <w:sz w:val="24"/>
        </w:rPr>
      </w:pPr>
      <w:r>
        <w:rPr>
          <w:sz w:val="24"/>
        </w:rPr>
        <w:t>The manager’s own department is to carry out the work – that department is responsible for the risk</w:t>
      </w:r>
      <w:r>
        <w:rPr>
          <w:spacing w:val="-1"/>
          <w:sz w:val="24"/>
        </w:rPr>
        <w:t xml:space="preserve"> </w:t>
      </w:r>
      <w:r>
        <w:rPr>
          <w:sz w:val="24"/>
        </w:rPr>
        <w:t>assessments</w:t>
      </w:r>
    </w:p>
    <w:p w14:paraId="56E426BD" w14:textId="77777777" w:rsidR="009C39CD" w:rsidRDefault="00774C73">
      <w:pPr>
        <w:pStyle w:val="ListParagraph"/>
        <w:numPr>
          <w:ilvl w:val="2"/>
          <w:numId w:val="8"/>
        </w:numPr>
        <w:tabs>
          <w:tab w:val="left" w:pos="1689"/>
        </w:tabs>
        <w:spacing w:before="3" w:line="242" w:lineRule="auto"/>
        <w:ind w:right="231" w:firstLine="0"/>
        <w:rPr>
          <w:sz w:val="24"/>
        </w:rPr>
      </w:pPr>
      <w:r>
        <w:rPr>
          <w:sz w:val="24"/>
        </w:rPr>
        <w:t>Another department is to carry out the work – that other department should carry out the risk</w:t>
      </w:r>
      <w:r>
        <w:rPr>
          <w:spacing w:val="-2"/>
          <w:sz w:val="24"/>
        </w:rPr>
        <w:t xml:space="preserve"> </w:t>
      </w:r>
      <w:r>
        <w:rPr>
          <w:sz w:val="24"/>
        </w:rPr>
        <w:t>assessments</w:t>
      </w:r>
    </w:p>
    <w:p w14:paraId="1C0B35AD" w14:textId="77777777" w:rsidR="009C39CD" w:rsidRDefault="00774C73">
      <w:pPr>
        <w:pStyle w:val="ListParagraph"/>
        <w:numPr>
          <w:ilvl w:val="2"/>
          <w:numId w:val="8"/>
        </w:numPr>
        <w:tabs>
          <w:tab w:val="left" w:pos="1689"/>
        </w:tabs>
        <w:spacing w:before="3" w:line="242" w:lineRule="auto"/>
        <w:ind w:right="498" w:firstLine="0"/>
        <w:rPr>
          <w:sz w:val="24"/>
        </w:rPr>
      </w:pPr>
      <w:r>
        <w:rPr>
          <w:sz w:val="24"/>
        </w:rPr>
        <w:t>A contractor is to carry out the work – the contractor should carry out</w:t>
      </w:r>
      <w:r>
        <w:rPr>
          <w:spacing w:val="-23"/>
          <w:sz w:val="24"/>
        </w:rPr>
        <w:t xml:space="preserve"> </w:t>
      </w:r>
      <w:r>
        <w:rPr>
          <w:sz w:val="24"/>
        </w:rPr>
        <w:t>the risk assessments.</w:t>
      </w:r>
    </w:p>
    <w:p w14:paraId="23DE523C" w14:textId="77777777" w:rsidR="009C39CD" w:rsidRDefault="009C39CD">
      <w:pPr>
        <w:pStyle w:val="BodyText"/>
        <w:spacing w:before="6"/>
      </w:pPr>
    </w:p>
    <w:p w14:paraId="7E498739" w14:textId="77777777" w:rsidR="009C39CD" w:rsidRDefault="00774C73">
      <w:pPr>
        <w:pStyle w:val="ListParagraph"/>
        <w:numPr>
          <w:ilvl w:val="1"/>
          <w:numId w:val="8"/>
        </w:numPr>
        <w:tabs>
          <w:tab w:val="left" w:pos="831"/>
          <w:tab w:val="left" w:pos="832"/>
        </w:tabs>
        <w:spacing w:line="242" w:lineRule="auto"/>
        <w:ind w:right="289"/>
        <w:rPr>
          <w:sz w:val="24"/>
        </w:rPr>
      </w:pPr>
      <w:r>
        <w:rPr>
          <w:sz w:val="24"/>
        </w:rPr>
        <w:t>Hazards identification will form an integral part of the risk assessment process and as a minimum the following should be considered:</w:t>
      </w:r>
      <w:r>
        <w:rPr>
          <w:spacing w:val="-2"/>
          <w:sz w:val="24"/>
        </w:rPr>
        <w:t xml:space="preserve"> </w:t>
      </w:r>
      <w:r>
        <w:rPr>
          <w:sz w:val="24"/>
        </w:rPr>
        <w:t>-</w:t>
      </w:r>
    </w:p>
    <w:p w14:paraId="0ACBAA19" w14:textId="77777777" w:rsidR="009C39CD" w:rsidRDefault="00774C73">
      <w:pPr>
        <w:pStyle w:val="ListParagraph"/>
        <w:numPr>
          <w:ilvl w:val="2"/>
          <w:numId w:val="8"/>
        </w:numPr>
        <w:tabs>
          <w:tab w:val="left" w:pos="1689"/>
        </w:tabs>
        <w:spacing w:before="3"/>
        <w:ind w:firstLine="0"/>
        <w:rPr>
          <w:sz w:val="24"/>
        </w:rPr>
      </w:pPr>
      <w:r>
        <w:rPr>
          <w:sz w:val="24"/>
        </w:rPr>
        <w:t>Asbestos</w:t>
      </w:r>
      <w:r>
        <w:rPr>
          <w:spacing w:val="-1"/>
          <w:sz w:val="24"/>
        </w:rPr>
        <w:t xml:space="preserve"> </w:t>
      </w:r>
      <w:r>
        <w:rPr>
          <w:sz w:val="24"/>
        </w:rPr>
        <w:t>materials</w:t>
      </w:r>
    </w:p>
    <w:p w14:paraId="768A3B81" w14:textId="77777777" w:rsidR="009C39CD" w:rsidRDefault="00774C73">
      <w:pPr>
        <w:pStyle w:val="ListParagraph"/>
        <w:numPr>
          <w:ilvl w:val="2"/>
          <w:numId w:val="8"/>
        </w:numPr>
        <w:tabs>
          <w:tab w:val="left" w:pos="1702"/>
        </w:tabs>
        <w:spacing w:before="4"/>
        <w:ind w:left="1701" w:hanging="150"/>
        <w:rPr>
          <w:sz w:val="24"/>
        </w:rPr>
      </w:pPr>
      <w:r>
        <w:rPr>
          <w:sz w:val="24"/>
        </w:rPr>
        <w:t>Chemical storage and the safe use</w:t>
      </w:r>
      <w:r>
        <w:rPr>
          <w:spacing w:val="-1"/>
          <w:sz w:val="24"/>
        </w:rPr>
        <w:t xml:space="preserve"> </w:t>
      </w:r>
      <w:r>
        <w:rPr>
          <w:sz w:val="24"/>
        </w:rPr>
        <w:t>of</w:t>
      </w:r>
    </w:p>
    <w:p w14:paraId="004E41B7" w14:textId="77777777" w:rsidR="009C39CD" w:rsidRDefault="00774C73">
      <w:pPr>
        <w:pStyle w:val="ListParagraph"/>
        <w:numPr>
          <w:ilvl w:val="2"/>
          <w:numId w:val="8"/>
        </w:numPr>
        <w:tabs>
          <w:tab w:val="left" w:pos="1702"/>
        </w:tabs>
        <w:spacing w:before="4"/>
        <w:ind w:left="1701" w:hanging="150"/>
        <w:rPr>
          <w:sz w:val="24"/>
        </w:rPr>
      </w:pPr>
      <w:r>
        <w:rPr>
          <w:sz w:val="24"/>
        </w:rPr>
        <w:t>Noise and</w:t>
      </w:r>
      <w:r>
        <w:rPr>
          <w:spacing w:val="-1"/>
          <w:sz w:val="24"/>
        </w:rPr>
        <w:t xml:space="preserve"> </w:t>
      </w:r>
      <w:r>
        <w:rPr>
          <w:sz w:val="24"/>
        </w:rPr>
        <w:t>disturbance</w:t>
      </w:r>
    </w:p>
    <w:p w14:paraId="6F4C30C8" w14:textId="77777777" w:rsidR="009C39CD" w:rsidRDefault="00774C73">
      <w:pPr>
        <w:pStyle w:val="ListParagraph"/>
        <w:numPr>
          <w:ilvl w:val="2"/>
          <w:numId w:val="8"/>
        </w:numPr>
        <w:tabs>
          <w:tab w:val="left" w:pos="1702"/>
        </w:tabs>
        <w:spacing w:before="4"/>
        <w:ind w:left="1701" w:hanging="150"/>
        <w:rPr>
          <w:sz w:val="24"/>
        </w:rPr>
      </w:pPr>
      <w:r>
        <w:rPr>
          <w:sz w:val="24"/>
        </w:rPr>
        <w:t>Working at</w:t>
      </w:r>
      <w:r>
        <w:rPr>
          <w:spacing w:val="-2"/>
          <w:sz w:val="24"/>
        </w:rPr>
        <w:t xml:space="preserve"> </w:t>
      </w:r>
      <w:r>
        <w:rPr>
          <w:sz w:val="24"/>
        </w:rPr>
        <w:t>heights</w:t>
      </w:r>
    </w:p>
    <w:p w14:paraId="09E445D2" w14:textId="77777777" w:rsidR="009C39CD" w:rsidRDefault="00774C73">
      <w:pPr>
        <w:pStyle w:val="ListParagraph"/>
        <w:numPr>
          <w:ilvl w:val="2"/>
          <w:numId w:val="8"/>
        </w:numPr>
        <w:tabs>
          <w:tab w:val="left" w:pos="1702"/>
        </w:tabs>
        <w:spacing w:before="4"/>
        <w:ind w:left="1701" w:hanging="150"/>
        <w:rPr>
          <w:sz w:val="24"/>
        </w:rPr>
      </w:pPr>
      <w:r>
        <w:rPr>
          <w:sz w:val="24"/>
        </w:rPr>
        <w:t>Working in</w:t>
      </w:r>
      <w:r>
        <w:rPr>
          <w:spacing w:val="-1"/>
          <w:sz w:val="24"/>
        </w:rPr>
        <w:t xml:space="preserve"> </w:t>
      </w:r>
      <w:r>
        <w:rPr>
          <w:sz w:val="24"/>
        </w:rPr>
        <w:t>excavations</w:t>
      </w:r>
    </w:p>
    <w:p w14:paraId="5F0E479A" w14:textId="77777777" w:rsidR="009C39CD" w:rsidRDefault="00774C73">
      <w:pPr>
        <w:pStyle w:val="ListParagraph"/>
        <w:numPr>
          <w:ilvl w:val="2"/>
          <w:numId w:val="8"/>
        </w:numPr>
        <w:tabs>
          <w:tab w:val="left" w:pos="1702"/>
        </w:tabs>
        <w:spacing w:before="4" w:line="242" w:lineRule="auto"/>
        <w:ind w:right="284" w:firstLine="0"/>
        <w:rPr>
          <w:sz w:val="24"/>
        </w:rPr>
      </w:pPr>
      <w:r>
        <w:rPr>
          <w:sz w:val="24"/>
        </w:rPr>
        <w:t>Underground, overhead and other hidden services e.g. gas, electricity and fuel supply</w:t>
      </w:r>
    </w:p>
    <w:p w14:paraId="39D5B1E1" w14:textId="77777777" w:rsidR="009C39CD" w:rsidRDefault="00774C73">
      <w:pPr>
        <w:pStyle w:val="ListParagraph"/>
        <w:numPr>
          <w:ilvl w:val="2"/>
          <w:numId w:val="8"/>
        </w:numPr>
        <w:tabs>
          <w:tab w:val="left" w:pos="1702"/>
        </w:tabs>
        <w:spacing w:before="2" w:line="242" w:lineRule="auto"/>
        <w:ind w:right="285" w:firstLine="0"/>
        <w:rPr>
          <w:sz w:val="24"/>
        </w:rPr>
      </w:pPr>
      <w:r>
        <w:rPr>
          <w:sz w:val="24"/>
        </w:rPr>
        <w:t>People including employees, contractors, visitors, pupils, clients, residents and members of the</w:t>
      </w:r>
      <w:r>
        <w:rPr>
          <w:spacing w:val="-2"/>
          <w:sz w:val="24"/>
        </w:rPr>
        <w:t xml:space="preserve"> </w:t>
      </w:r>
      <w:r>
        <w:rPr>
          <w:sz w:val="24"/>
        </w:rPr>
        <w:t>public</w:t>
      </w:r>
    </w:p>
    <w:p w14:paraId="30A1358B" w14:textId="77777777" w:rsidR="009C39CD" w:rsidRDefault="00774C73">
      <w:pPr>
        <w:pStyle w:val="ListParagraph"/>
        <w:numPr>
          <w:ilvl w:val="2"/>
          <w:numId w:val="8"/>
        </w:numPr>
        <w:tabs>
          <w:tab w:val="left" w:pos="1698"/>
        </w:tabs>
        <w:spacing w:before="3"/>
        <w:ind w:left="1697" w:hanging="146"/>
        <w:rPr>
          <w:sz w:val="24"/>
        </w:rPr>
      </w:pPr>
      <w:r>
        <w:rPr>
          <w:sz w:val="24"/>
        </w:rPr>
        <w:t>The use of plant and</w:t>
      </w:r>
      <w:r>
        <w:rPr>
          <w:spacing w:val="-2"/>
          <w:sz w:val="24"/>
        </w:rPr>
        <w:t xml:space="preserve"> </w:t>
      </w:r>
      <w:r>
        <w:rPr>
          <w:sz w:val="24"/>
        </w:rPr>
        <w:t>equipment</w:t>
      </w:r>
    </w:p>
    <w:p w14:paraId="5FF8E3D1" w14:textId="77777777" w:rsidR="009C39CD" w:rsidRDefault="00774C73">
      <w:pPr>
        <w:pStyle w:val="ListParagraph"/>
        <w:numPr>
          <w:ilvl w:val="2"/>
          <w:numId w:val="8"/>
        </w:numPr>
        <w:tabs>
          <w:tab w:val="left" w:pos="1702"/>
        </w:tabs>
        <w:spacing w:before="4"/>
        <w:ind w:left="1701" w:hanging="150"/>
        <w:rPr>
          <w:sz w:val="24"/>
        </w:rPr>
      </w:pPr>
      <w:r>
        <w:rPr>
          <w:sz w:val="24"/>
        </w:rPr>
        <w:t>Safe access and egress for personnel, plant and</w:t>
      </w:r>
      <w:r>
        <w:rPr>
          <w:spacing w:val="-3"/>
          <w:sz w:val="24"/>
        </w:rPr>
        <w:t xml:space="preserve"> </w:t>
      </w:r>
      <w:r>
        <w:rPr>
          <w:sz w:val="24"/>
        </w:rPr>
        <w:t>equipment</w:t>
      </w:r>
    </w:p>
    <w:p w14:paraId="18686AF1" w14:textId="77777777" w:rsidR="009C39CD" w:rsidRDefault="00774C73">
      <w:pPr>
        <w:pStyle w:val="ListParagraph"/>
        <w:numPr>
          <w:ilvl w:val="2"/>
          <w:numId w:val="8"/>
        </w:numPr>
        <w:tabs>
          <w:tab w:val="left" w:pos="1698"/>
        </w:tabs>
        <w:spacing w:before="4"/>
        <w:ind w:left="1697" w:hanging="146"/>
        <w:rPr>
          <w:sz w:val="24"/>
        </w:rPr>
      </w:pPr>
      <w:r>
        <w:rPr>
          <w:sz w:val="24"/>
        </w:rPr>
        <w:t>The provision of effective safety</w:t>
      </w:r>
      <w:r>
        <w:rPr>
          <w:spacing w:val="-2"/>
          <w:sz w:val="24"/>
        </w:rPr>
        <w:t xml:space="preserve"> </w:t>
      </w:r>
      <w:r>
        <w:rPr>
          <w:sz w:val="24"/>
        </w:rPr>
        <w:t>signage</w:t>
      </w:r>
    </w:p>
    <w:p w14:paraId="4849E906" w14:textId="77777777" w:rsidR="009C39CD" w:rsidRDefault="00774C73">
      <w:pPr>
        <w:pStyle w:val="ListParagraph"/>
        <w:numPr>
          <w:ilvl w:val="2"/>
          <w:numId w:val="8"/>
        </w:numPr>
        <w:tabs>
          <w:tab w:val="left" w:pos="1702"/>
        </w:tabs>
        <w:spacing w:before="4"/>
        <w:ind w:left="1701" w:hanging="150"/>
        <w:rPr>
          <w:sz w:val="24"/>
        </w:rPr>
      </w:pPr>
      <w:r>
        <w:rPr>
          <w:sz w:val="24"/>
        </w:rPr>
        <w:t>Clear separation between the work area and</w:t>
      </w:r>
      <w:r>
        <w:rPr>
          <w:spacing w:val="-2"/>
          <w:sz w:val="24"/>
        </w:rPr>
        <w:t xml:space="preserve"> </w:t>
      </w:r>
      <w:r>
        <w:rPr>
          <w:sz w:val="24"/>
        </w:rPr>
        <w:t>others</w:t>
      </w:r>
    </w:p>
    <w:p w14:paraId="7FD0CA00" w14:textId="77777777" w:rsidR="009C39CD" w:rsidRDefault="00774C73">
      <w:pPr>
        <w:pStyle w:val="ListParagraph"/>
        <w:numPr>
          <w:ilvl w:val="2"/>
          <w:numId w:val="8"/>
        </w:numPr>
        <w:tabs>
          <w:tab w:val="left" w:pos="1698"/>
        </w:tabs>
        <w:spacing w:before="4"/>
        <w:ind w:left="1697" w:hanging="146"/>
        <w:rPr>
          <w:sz w:val="24"/>
        </w:rPr>
      </w:pPr>
      <w:r>
        <w:rPr>
          <w:sz w:val="24"/>
        </w:rPr>
        <w:t>The emergency procedures</w:t>
      </w:r>
    </w:p>
    <w:p w14:paraId="60D87E6E" w14:textId="77777777" w:rsidR="009C39CD" w:rsidRDefault="00774C73">
      <w:pPr>
        <w:pStyle w:val="ListParagraph"/>
        <w:numPr>
          <w:ilvl w:val="2"/>
          <w:numId w:val="8"/>
        </w:numPr>
        <w:tabs>
          <w:tab w:val="left" w:pos="1698"/>
        </w:tabs>
        <w:spacing w:before="4" w:line="242" w:lineRule="auto"/>
        <w:ind w:right="302" w:firstLine="0"/>
        <w:rPr>
          <w:sz w:val="24"/>
        </w:rPr>
      </w:pPr>
      <w:r>
        <w:rPr>
          <w:sz w:val="24"/>
        </w:rPr>
        <w:t>The provision of training, information, instruction and supervision for those affected</w:t>
      </w:r>
    </w:p>
    <w:p w14:paraId="52E56223" w14:textId="77777777" w:rsidR="009C39CD" w:rsidRDefault="009C39CD">
      <w:pPr>
        <w:pStyle w:val="BodyText"/>
        <w:spacing w:before="6"/>
      </w:pPr>
    </w:p>
    <w:p w14:paraId="6364DB3F" w14:textId="77777777" w:rsidR="009C39CD" w:rsidRDefault="00774C73">
      <w:pPr>
        <w:pStyle w:val="ListParagraph"/>
        <w:numPr>
          <w:ilvl w:val="1"/>
          <w:numId w:val="8"/>
        </w:numPr>
        <w:tabs>
          <w:tab w:val="left" w:pos="831"/>
          <w:tab w:val="left" w:pos="832"/>
        </w:tabs>
        <w:rPr>
          <w:sz w:val="24"/>
        </w:rPr>
      </w:pPr>
      <w:r>
        <w:rPr>
          <w:sz w:val="24"/>
        </w:rPr>
        <w:t>The above is</w:t>
      </w:r>
      <w:r>
        <w:rPr>
          <w:spacing w:val="-1"/>
          <w:sz w:val="24"/>
        </w:rPr>
        <w:t xml:space="preserve"> </w:t>
      </w:r>
      <w:r>
        <w:rPr>
          <w:sz w:val="24"/>
        </w:rPr>
        <w:t>non-exhaustive.</w:t>
      </w:r>
    </w:p>
    <w:p w14:paraId="07547A01" w14:textId="77777777" w:rsidR="009C39CD" w:rsidRDefault="009C39CD">
      <w:pPr>
        <w:pStyle w:val="BodyText"/>
        <w:spacing w:before="8"/>
      </w:pPr>
    </w:p>
    <w:p w14:paraId="48F4E6DB" w14:textId="77777777" w:rsidR="009C39CD" w:rsidRDefault="00774C73">
      <w:pPr>
        <w:pStyle w:val="ListParagraph"/>
        <w:numPr>
          <w:ilvl w:val="1"/>
          <w:numId w:val="8"/>
        </w:numPr>
        <w:tabs>
          <w:tab w:val="left" w:pos="832"/>
        </w:tabs>
        <w:spacing w:line="242" w:lineRule="auto"/>
        <w:ind w:right="108"/>
        <w:jc w:val="both"/>
        <w:rPr>
          <w:sz w:val="24"/>
        </w:rPr>
      </w:pPr>
      <w:r>
        <w:rPr>
          <w:sz w:val="24"/>
        </w:rPr>
        <w:t>The above and any other hazards identified should be discussed with the contractor at the design and planning stage to ensure that the risks are reduced to an acceptable level. Contractors must ensure that all relevant information is brought to the attention of all employees and sub-contractors affected by the</w:t>
      </w:r>
      <w:r>
        <w:rPr>
          <w:spacing w:val="-5"/>
          <w:sz w:val="24"/>
        </w:rPr>
        <w:t xml:space="preserve"> </w:t>
      </w:r>
      <w:r>
        <w:rPr>
          <w:sz w:val="24"/>
        </w:rPr>
        <w:t>work.</w:t>
      </w:r>
    </w:p>
    <w:p w14:paraId="5043CB0F" w14:textId="77777777" w:rsidR="009C39CD" w:rsidRDefault="009C39CD">
      <w:pPr>
        <w:pStyle w:val="BodyText"/>
        <w:spacing w:before="9"/>
      </w:pPr>
    </w:p>
    <w:p w14:paraId="5A52C446" w14:textId="77777777" w:rsidR="009C39CD" w:rsidRDefault="00774C73">
      <w:pPr>
        <w:pStyle w:val="ListParagraph"/>
        <w:numPr>
          <w:ilvl w:val="1"/>
          <w:numId w:val="8"/>
        </w:numPr>
        <w:tabs>
          <w:tab w:val="left" w:pos="832"/>
        </w:tabs>
        <w:spacing w:before="1" w:line="242" w:lineRule="auto"/>
        <w:ind w:right="108"/>
        <w:jc w:val="both"/>
        <w:rPr>
          <w:sz w:val="24"/>
        </w:rPr>
      </w:pPr>
      <w:r>
        <w:rPr>
          <w:sz w:val="24"/>
        </w:rPr>
        <w:t>Risk assessments must be produced as a minimum for every job or task, which is contracted and may be accompanied by detailed method statements for all work processes. The detail must be proportionate to the risk involved in the</w:t>
      </w:r>
      <w:r>
        <w:rPr>
          <w:spacing w:val="-7"/>
          <w:sz w:val="24"/>
        </w:rPr>
        <w:t xml:space="preserve"> </w:t>
      </w:r>
      <w:r>
        <w:rPr>
          <w:sz w:val="24"/>
        </w:rPr>
        <w:t>task.</w:t>
      </w:r>
    </w:p>
    <w:p w14:paraId="07459315" w14:textId="77777777" w:rsidR="009C39CD" w:rsidRDefault="009C39CD">
      <w:pPr>
        <w:pStyle w:val="BodyText"/>
      </w:pPr>
    </w:p>
    <w:p w14:paraId="6537F28F" w14:textId="77777777" w:rsidR="009C39CD" w:rsidRDefault="009C39CD">
      <w:pPr>
        <w:pStyle w:val="BodyText"/>
        <w:rPr>
          <w:sz w:val="25"/>
        </w:rPr>
      </w:pPr>
    </w:p>
    <w:p w14:paraId="76BF64FA" w14:textId="77777777" w:rsidR="009C39CD" w:rsidRDefault="00774C73">
      <w:pPr>
        <w:pStyle w:val="Heading1"/>
        <w:numPr>
          <w:ilvl w:val="0"/>
          <w:numId w:val="8"/>
        </w:numPr>
        <w:tabs>
          <w:tab w:val="left" w:pos="831"/>
          <w:tab w:val="left" w:pos="832"/>
        </w:tabs>
      </w:pPr>
      <w:r>
        <w:t>SELECTING A COMPETENT</w:t>
      </w:r>
      <w:r>
        <w:rPr>
          <w:spacing w:val="-20"/>
        </w:rPr>
        <w:t xml:space="preserve"> </w:t>
      </w:r>
      <w:r>
        <w:t>CONTRACTOR</w:t>
      </w:r>
    </w:p>
    <w:p w14:paraId="6DFB9E20" w14:textId="77777777" w:rsidR="009C39CD" w:rsidRDefault="009C39CD">
      <w:pPr>
        <w:pStyle w:val="BodyText"/>
        <w:spacing w:before="8"/>
        <w:rPr>
          <w:b/>
        </w:rPr>
      </w:pPr>
    </w:p>
    <w:p w14:paraId="50E4D758" w14:textId="77777777" w:rsidR="009C39CD" w:rsidRDefault="00C15EA2">
      <w:pPr>
        <w:pStyle w:val="ListParagraph"/>
        <w:numPr>
          <w:ilvl w:val="1"/>
          <w:numId w:val="8"/>
        </w:numPr>
        <w:tabs>
          <w:tab w:val="left" w:pos="832"/>
        </w:tabs>
        <w:spacing w:line="242" w:lineRule="auto"/>
        <w:ind w:right="108"/>
        <w:jc w:val="both"/>
        <w:rPr>
          <w:sz w:val="24"/>
        </w:rPr>
      </w:pPr>
      <w:r>
        <w:rPr>
          <w:sz w:val="24"/>
        </w:rPr>
        <w:t>Holden Clough Community Primary</w:t>
      </w:r>
      <w:r w:rsidR="00774C73">
        <w:rPr>
          <w:sz w:val="24"/>
        </w:rPr>
        <w:t xml:space="preserve"> School staff appointing contractors must be satisfied that the contractor is competent and has, so far as is reasonably practicable, considered all potential health and safety issues and secured adequate provision for their control. The staff appointing contractors shall stipulate that school and </w:t>
      </w:r>
      <w:r>
        <w:rPr>
          <w:sz w:val="24"/>
        </w:rPr>
        <w:t>TMBC</w:t>
      </w:r>
      <w:r w:rsidR="00774C73">
        <w:rPr>
          <w:sz w:val="24"/>
        </w:rPr>
        <w:t xml:space="preserve"> shall exercise their rights to suspend any </w:t>
      </w:r>
      <w:r w:rsidR="00774C73">
        <w:rPr>
          <w:spacing w:val="-3"/>
          <w:sz w:val="24"/>
        </w:rPr>
        <w:t xml:space="preserve">activity, </w:t>
      </w:r>
      <w:r w:rsidR="00774C73">
        <w:rPr>
          <w:sz w:val="24"/>
        </w:rPr>
        <w:t>which it feels endangers the health and safety of any employee, contractor, visitor, pupil, clients or member of the</w:t>
      </w:r>
      <w:r w:rsidR="00774C73">
        <w:rPr>
          <w:spacing w:val="-21"/>
          <w:sz w:val="24"/>
        </w:rPr>
        <w:t xml:space="preserve"> </w:t>
      </w:r>
      <w:r w:rsidR="00774C73">
        <w:rPr>
          <w:sz w:val="24"/>
        </w:rPr>
        <w:t>public.</w:t>
      </w:r>
    </w:p>
    <w:p w14:paraId="70DF9E56" w14:textId="77777777" w:rsidR="009C39CD" w:rsidRDefault="009C39CD">
      <w:pPr>
        <w:spacing w:line="242" w:lineRule="auto"/>
        <w:jc w:val="both"/>
        <w:rPr>
          <w:sz w:val="24"/>
        </w:rPr>
        <w:sectPr w:rsidR="009C39CD">
          <w:pgSz w:w="11900" w:h="16840"/>
          <w:pgMar w:top="1100" w:right="1020" w:bottom="980" w:left="1020" w:header="0" w:footer="786" w:gutter="0"/>
          <w:cols w:space="720"/>
        </w:sectPr>
      </w:pPr>
    </w:p>
    <w:p w14:paraId="1FC0C2F9" w14:textId="77777777" w:rsidR="009C39CD" w:rsidRDefault="00774C73">
      <w:pPr>
        <w:pStyle w:val="ListParagraph"/>
        <w:numPr>
          <w:ilvl w:val="1"/>
          <w:numId w:val="8"/>
        </w:numPr>
        <w:tabs>
          <w:tab w:val="left" w:pos="832"/>
        </w:tabs>
        <w:spacing w:before="36" w:line="242" w:lineRule="auto"/>
        <w:ind w:right="108"/>
        <w:jc w:val="both"/>
        <w:rPr>
          <w:sz w:val="24"/>
        </w:rPr>
      </w:pPr>
      <w:r>
        <w:rPr>
          <w:sz w:val="24"/>
        </w:rPr>
        <w:lastRenderedPageBreak/>
        <w:t xml:space="preserve">Where contractors will be deployed to work activities that enable them to have unsupervised access to children the contractor and all persons who will be employed by the contractor must be the subject of </w:t>
      </w:r>
      <w:r w:rsidR="00C15EA2">
        <w:rPr>
          <w:sz w:val="24"/>
        </w:rPr>
        <w:t>DBS</w:t>
      </w:r>
      <w:r>
        <w:rPr>
          <w:sz w:val="24"/>
        </w:rPr>
        <w:t xml:space="preserve"> checks.</w:t>
      </w:r>
    </w:p>
    <w:p w14:paraId="44E871BC" w14:textId="77777777" w:rsidR="009C39CD" w:rsidRDefault="009C39CD">
      <w:pPr>
        <w:pStyle w:val="BodyText"/>
        <w:spacing w:before="9"/>
      </w:pPr>
    </w:p>
    <w:p w14:paraId="1B9B69C6" w14:textId="77777777" w:rsidR="009C39CD" w:rsidRDefault="00774C73">
      <w:pPr>
        <w:pStyle w:val="ListParagraph"/>
        <w:numPr>
          <w:ilvl w:val="1"/>
          <w:numId w:val="8"/>
        </w:numPr>
        <w:tabs>
          <w:tab w:val="left" w:pos="832"/>
        </w:tabs>
        <w:spacing w:line="242" w:lineRule="auto"/>
        <w:ind w:right="108"/>
        <w:jc w:val="both"/>
        <w:rPr>
          <w:sz w:val="24"/>
        </w:rPr>
      </w:pPr>
      <w:r>
        <w:rPr>
          <w:sz w:val="24"/>
        </w:rPr>
        <w:t>The following health and safety information must be obtained from the contractor prior to the commencement of any activity:</w:t>
      </w:r>
      <w:r>
        <w:rPr>
          <w:spacing w:val="-5"/>
          <w:sz w:val="24"/>
        </w:rPr>
        <w:t xml:space="preserve"> </w:t>
      </w:r>
      <w:r>
        <w:rPr>
          <w:sz w:val="24"/>
        </w:rPr>
        <w:t>-</w:t>
      </w:r>
    </w:p>
    <w:p w14:paraId="03ACE6CA" w14:textId="77777777" w:rsidR="009C39CD" w:rsidRDefault="00774C73">
      <w:pPr>
        <w:pStyle w:val="ListParagraph"/>
        <w:numPr>
          <w:ilvl w:val="2"/>
          <w:numId w:val="8"/>
        </w:numPr>
        <w:tabs>
          <w:tab w:val="left" w:pos="1702"/>
        </w:tabs>
        <w:spacing w:before="2" w:line="242" w:lineRule="auto"/>
        <w:ind w:right="111" w:firstLine="0"/>
        <w:rPr>
          <w:sz w:val="24"/>
        </w:rPr>
      </w:pPr>
      <w:r>
        <w:rPr>
          <w:sz w:val="24"/>
        </w:rPr>
        <w:t>Ensure that the contractor is competent and that if sub-contractors are to be used how does the main contractor ensure the competence of his sub- contractors</w:t>
      </w:r>
    </w:p>
    <w:p w14:paraId="53DAD6B7" w14:textId="77777777" w:rsidR="009C39CD" w:rsidRDefault="00774C73">
      <w:pPr>
        <w:pStyle w:val="ListParagraph"/>
        <w:numPr>
          <w:ilvl w:val="2"/>
          <w:numId w:val="8"/>
        </w:numPr>
        <w:tabs>
          <w:tab w:val="left" w:pos="1702"/>
        </w:tabs>
        <w:spacing w:before="4"/>
        <w:ind w:firstLine="0"/>
        <w:rPr>
          <w:sz w:val="24"/>
        </w:rPr>
      </w:pPr>
      <w:r>
        <w:rPr>
          <w:sz w:val="24"/>
        </w:rPr>
        <w:t>Specific risk assessments for the</w:t>
      </w:r>
      <w:r>
        <w:rPr>
          <w:spacing w:val="-1"/>
          <w:sz w:val="24"/>
        </w:rPr>
        <w:t xml:space="preserve"> </w:t>
      </w:r>
      <w:r>
        <w:rPr>
          <w:sz w:val="24"/>
        </w:rPr>
        <w:t>tasks</w:t>
      </w:r>
    </w:p>
    <w:p w14:paraId="3D28739D" w14:textId="77777777" w:rsidR="009C39CD" w:rsidRDefault="00774C73">
      <w:pPr>
        <w:pStyle w:val="ListParagraph"/>
        <w:numPr>
          <w:ilvl w:val="2"/>
          <w:numId w:val="8"/>
        </w:numPr>
        <w:tabs>
          <w:tab w:val="left" w:pos="1702"/>
        </w:tabs>
        <w:spacing w:before="4" w:line="242" w:lineRule="auto"/>
        <w:ind w:right="538" w:firstLine="0"/>
        <w:rPr>
          <w:sz w:val="24"/>
        </w:rPr>
      </w:pPr>
      <w:r>
        <w:rPr>
          <w:sz w:val="24"/>
        </w:rPr>
        <w:t>Method statements detailing how the activity will be carried out in a safe manner must be provided if identified by the risk assessment</w:t>
      </w:r>
      <w:r>
        <w:rPr>
          <w:spacing w:val="-4"/>
          <w:sz w:val="24"/>
        </w:rPr>
        <w:t xml:space="preserve"> </w:t>
      </w:r>
      <w:r>
        <w:rPr>
          <w:sz w:val="24"/>
        </w:rPr>
        <w:t>process.</w:t>
      </w:r>
    </w:p>
    <w:p w14:paraId="144A5D23" w14:textId="77777777" w:rsidR="009C39CD" w:rsidRDefault="009C39CD">
      <w:pPr>
        <w:pStyle w:val="BodyText"/>
        <w:spacing w:before="6"/>
      </w:pPr>
    </w:p>
    <w:p w14:paraId="4E9874A6" w14:textId="77777777" w:rsidR="009C39CD" w:rsidRDefault="00774C73">
      <w:pPr>
        <w:pStyle w:val="ListParagraph"/>
        <w:numPr>
          <w:ilvl w:val="1"/>
          <w:numId w:val="8"/>
        </w:numPr>
        <w:tabs>
          <w:tab w:val="left" w:pos="832"/>
        </w:tabs>
        <w:spacing w:before="1" w:line="242" w:lineRule="auto"/>
        <w:ind w:right="108"/>
        <w:jc w:val="both"/>
        <w:rPr>
          <w:sz w:val="24"/>
        </w:rPr>
      </w:pPr>
      <w:r>
        <w:rPr>
          <w:sz w:val="24"/>
        </w:rPr>
        <w:t>The above list is the minimum standard. Additional health and safety information may be requested at the discretion of the department appointing the contractor and should be commensurate to the risks associated with the project. If the contractor is to perform the same tasks in a similar environment within the department then generic risk assessments may be satisfactory and will not be required every time they undertake that</w:t>
      </w:r>
      <w:r>
        <w:rPr>
          <w:spacing w:val="-2"/>
          <w:sz w:val="24"/>
        </w:rPr>
        <w:t xml:space="preserve"> </w:t>
      </w:r>
      <w:r>
        <w:rPr>
          <w:sz w:val="24"/>
        </w:rPr>
        <w:t>task.</w:t>
      </w:r>
    </w:p>
    <w:p w14:paraId="738610EB" w14:textId="77777777" w:rsidR="009C39CD" w:rsidRDefault="009C39CD">
      <w:pPr>
        <w:pStyle w:val="BodyText"/>
      </w:pPr>
    </w:p>
    <w:p w14:paraId="637805D2" w14:textId="77777777" w:rsidR="009C39CD" w:rsidRDefault="009C39CD">
      <w:pPr>
        <w:pStyle w:val="BodyText"/>
        <w:spacing w:before="4"/>
        <w:rPr>
          <w:sz w:val="25"/>
        </w:rPr>
      </w:pPr>
    </w:p>
    <w:p w14:paraId="271F86C9" w14:textId="77777777" w:rsidR="009C39CD" w:rsidRDefault="00774C73">
      <w:pPr>
        <w:pStyle w:val="Heading1"/>
        <w:numPr>
          <w:ilvl w:val="0"/>
          <w:numId w:val="8"/>
        </w:numPr>
        <w:tabs>
          <w:tab w:val="left" w:pos="830"/>
          <w:tab w:val="left" w:pos="831"/>
        </w:tabs>
        <w:ind w:left="830" w:hanging="719"/>
      </w:pPr>
      <w:r>
        <w:t>CONTROL OF</w:t>
      </w:r>
      <w:r>
        <w:rPr>
          <w:spacing w:val="-6"/>
        </w:rPr>
        <w:t xml:space="preserve"> </w:t>
      </w:r>
      <w:r>
        <w:t>CONTRACTORS</w:t>
      </w:r>
    </w:p>
    <w:p w14:paraId="463F29E8" w14:textId="77777777" w:rsidR="009C39CD" w:rsidRDefault="009C39CD">
      <w:pPr>
        <w:pStyle w:val="BodyText"/>
        <w:spacing w:before="8"/>
        <w:rPr>
          <w:b/>
        </w:rPr>
      </w:pPr>
    </w:p>
    <w:p w14:paraId="3B7B4B86" w14:textId="77777777" w:rsidR="009C39CD" w:rsidRDefault="009C39CD">
      <w:pPr>
        <w:pStyle w:val="BodyText"/>
        <w:spacing w:before="8"/>
      </w:pPr>
    </w:p>
    <w:p w14:paraId="1DDEB15A" w14:textId="77777777" w:rsidR="009C39CD" w:rsidRDefault="00774C73">
      <w:pPr>
        <w:pStyle w:val="ListParagraph"/>
        <w:numPr>
          <w:ilvl w:val="1"/>
          <w:numId w:val="8"/>
        </w:numPr>
        <w:tabs>
          <w:tab w:val="left" w:pos="832"/>
        </w:tabs>
        <w:spacing w:line="242" w:lineRule="auto"/>
        <w:ind w:right="108"/>
        <w:jc w:val="both"/>
        <w:rPr>
          <w:sz w:val="24"/>
        </w:rPr>
      </w:pPr>
      <w:r>
        <w:rPr>
          <w:sz w:val="24"/>
        </w:rPr>
        <w:t>From the first day at school to the completion of the work, contractors can present risks to staff, pupils, clients, visitors and members of the public. By implementing the following guidelines these risks can be effectively</w:t>
      </w:r>
      <w:r>
        <w:rPr>
          <w:spacing w:val="-20"/>
          <w:sz w:val="24"/>
        </w:rPr>
        <w:t xml:space="preserve"> </w:t>
      </w:r>
      <w:r>
        <w:rPr>
          <w:sz w:val="24"/>
        </w:rPr>
        <w:t>reduced:</w:t>
      </w:r>
    </w:p>
    <w:p w14:paraId="3A0FF5F2" w14:textId="77777777" w:rsidR="009C39CD" w:rsidRDefault="009C39CD">
      <w:pPr>
        <w:pStyle w:val="BodyText"/>
        <w:spacing w:before="7"/>
      </w:pPr>
    </w:p>
    <w:p w14:paraId="60B51D7E" w14:textId="77777777" w:rsidR="009C39CD" w:rsidRDefault="00774C73">
      <w:pPr>
        <w:pStyle w:val="ListParagraph"/>
        <w:numPr>
          <w:ilvl w:val="2"/>
          <w:numId w:val="5"/>
        </w:numPr>
        <w:tabs>
          <w:tab w:val="left" w:pos="832"/>
        </w:tabs>
        <w:spacing w:before="1" w:line="242" w:lineRule="auto"/>
        <w:ind w:right="108"/>
        <w:jc w:val="both"/>
        <w:rPr>
          <w:sz w:val="24"/>
        </w:rPr>
      </w:pPr>
      <w:r>
        <w:rPr>
          <w:sz w:val="24"/>
        </w:rPr>
        <w:t xml:space="preserve">All contractors must sign in and out of school premises and a </w:t>
      </w:r>
      <w:r w:rsidR="00B366A3">
        <w:rPr>
          <w:sz w:val="24"/>
        </w:rPr>
        <w:t xml:space="preserve">visitor </w:t>
      </w:r>
      <w:r>
        <w:rPr>
          <w:sz w:val="24"/>
        </w:rPr>
        <w:t>pass shall be</w:t>
      </w:r>
      <w:r>
        <w:rPr>
          <w:spacing w:val="-2"/>
          <w:sz w:val="24"/>
        </w:rPr>
        <w:t xml:space="preserve"> </w:t>
      </w:r>
      <w:r>
        <w:rPr>
          <w:sz w:val="24"/>
        </w:rPr>
        <w:t>issued.</w:t>
      </w:r>
    </w:p>
    <w:p w14:paraId="5630AD66" w14:textId="77777777" w:rsidR="009C39CD" w:rsidRDefault="009C39CD">
      <w:pPr>
        <w:pStyle w:val="BodyText"/>
        <w:spacing w:before="6"/>
      </w:pPr>
    </w:p>
    <w:p w14:paraId="2C37FC2E" w14:textId="77777777" w:rsidR="009C39CD" w:rsidRDefault="00B366A3">
      <w:pPr>
        <w:pStyle w:val="ListParagraph"/>
        <w:numPr>
          <w:ilvl w:val="2"/>
          <w:numId w:val="5"/>
        </w:numPr>
        <w:tabs>
          <w:tab w:val="left" w:pos="832"/>
        </w:tabs>
        <w:spacing w:line="242" w:lineRule="auto"/>
        <w:ind w:right="108"/>
        <w:jc w:val="both"/>
        <w:rPr>
          <w:sz w:val="24"/>
        </w:rPr>
      </w:pPr>
      <w:r>
        <w:rPr>
          <w:sz w:val="24"/>
        </w:rPr>
        <w:t>Site manager</w:t>
      </w:r>
      <w:r w:rsidR="00774C73">
        <w:rPr>
          <w:sz w:val="24"/>
        </w:rPr>
        <w:t xml:space="preserve"> shall liaise with the relevant contractor and monitor their health and safety standards. The level of supervision must be provided on a risk priority</w:t>
      </w:r>
      <w:r w:rsidR="00774C73">
        <w:rPr>
          <w:spacing w:val="-8"/>
          <w:sz w:val="24"/>
        </w:rPr>
        <w:t xml:space="preserve"> </w:t>
      </w:r>
      <w:r w:rsidR="00774C73">
        <w:rPr>
          <w:sz w:val="24"/>
        </w:rPr>
        <w:t>basis.</w:t>
      </w:r>
    </w:p>
    <w:p w14:paraId="61829076" w14:textId="77777777" w:rsidR="009C39CD" w:rsidRDefault="009C39CD">
      <w:pPr>
        <w:pStyle w:val="BodyText"/>
        <w:spacing w:before="6"/>
      </w:pPr>
    </w:p>
    <w:p w14:paraId="39BD64AF" w14:textId="77777777" w:rsidR="009C39CD" w:rsidRDefault="00B366A3">
      <w:pPr>
        <w:pStyle w:val="ListParagraph"/>
        <w:numPr>
          <w:ilvl w:val="2"/>
          <w:numId w:val="5"/>
        </w:numPr>
        <w:tabs>
          <w:tab w:val="left" w:pos="832"/>
        </w:tabs>
        <w:spacing w:before="1" w:line="242" w:lineRule="auto"/>
        <w:ind w:right="108"/>
        <w:jc w:val="both"/>
        <w:rPr>
          <w:sz w:val="24"/>
        </w:rPr>
      </w:pPr>
      <w:r>
        <w:rPr>
          <w:sz w:val="24"/>
        </w:rPr>
        <w:t>Site manager</w:t>
      </w:r>
      <w:r w:rsidR="00774C73">
        <w:rPr>
          <w:sz w:val="24"/>
        </w:rPr>
        <w:t xml:space="preserve"> should also liaise with the Health and Safety Coordinator/Officer when health and safety advice is required in the work undertaken by the</w:t>
      </w:r>
      <w:r w:rsidR="00774C73">
        <w:rPr>
          <w:spacing w:val="-10"/>
          <w:sz w:val="24"/>
        </w:rPr>
        <w:t xml:space="preserve"> </w:t>
      </w:r>
      <w:r w:rsidR="00774C73">
        <w:rPr>
          <w:sz w:val="24"/>
        </w:rPr>
        <w:t>contractor.</w:t>
      </w:r>
    </w:p>
    <w:p w14:paraId="2BA226A1" w14:textId="77777777" w:rsidR="009C39CD" w:rsidRDefault="009C39CD">
      <w:pPr>
        <w:pStyle w:val="BodyText"/>
        <w:spacing w:before="6"/>
      </w:pPr>
    </w:p>
    <w:p w14:paraId="71C57787" w14:textId="77777777" w:rsidR="009C39CD" w:rsidRPr="00B366A3" w:rsidRDefault="00774C73" w:rsidP="00B366A3">
      <w:pPr>
        <w:pStyle w:val="ListParagraph"/>
        <w:numPr>
          <w:ilvl w:val="2"/>
          <w:numId w:val="5"/>
        </w:numPr>
        <w:tabs>
          <w:tab w:val="left" w:pos="832"/>
        </w:tabs>
        <w:spacing w:line="242" w:lineRule="auto"/>
        <w:ind w:right="108"/>
        <w:jc w:val="both"/>
        <w:rPr>
          <w:sz w:val="24"/>
        </w:rPr>
        <w:sectPr w:rsidR="009C39CD" w:rsidRPr="00B366A3">
          <w:pgSz w:w="11900" w:h="16840"/>
          <w:pgMar w:top="1100" w:right="1020" w:bottom="980" w:left="1020" w:header="0" w:footer="786" w:gutter="0"/>
          <w:cols w:space="720"/>
        </w:sectPr>
      </w:pPr>
      <w:r w:rsidRPr="00B366A3">
        <w:rPr>
          <w:sz w:val="24"/>
        </w:rPr>
        <w:t xml:space="preserve">Details of all known asbestos and the information contained within the asbestos register and completed surveys must be communicated to all contractors </w:t>
      </w:r>
      <w:r w:rsidR="00B366A3">
        <w:rPr>
          <w:sz w:val="24"/>
        </w:rPr>
        <w:t>.</w:t>
      </w:r>
    </w:p>
    <w:p w14:paraId="796C9581" w14:textId="77777777" w:rsidR="009C39CD" w:rsidRDefault="00774C73">
      <w:pPr>
        <w:pStyle w:val="ListParagraph"/>
        <w:numPr>
          <w:ilvl w:val="2"/>
          <w:numId w:val="5"/>
        </w:numPr>
        <w:tabs>
          <w:tab w:val="left" w:pos="832"/>
        </w:tabs>
        <w:spacing w:before="36" w:line="242" w:lineRule="auto"/>
        <w:ind w:right="108"/>
        <w:jc w:val="both"/>
        <w:rPr>
          <w:sz w:val="24"/>
        </w:rPr>
      </w:pPr>
      <w:r>
        <w:rPr>
          <w:sz w:val="24"/>
        </w:rPr>
        <w:t xml:space="preserve">Ensure that the </w:t>
      </w:r>
      <w:r w:rsidR="00B366A3">
        <w:rPr>
          <w:sz w:val="24"/>
        </w:rPr>
        <w:t xml:space="preserve">site </w:t>
      </w:r>
      <w:r>
        <w:rPr>
          <w:sz w:val="24"/>
        </w:rPr>
        <w:t>manager and the contractor keep each other informed about hazards and changes to plans or systems which may affect health and</w:t>
      </w:r>
      <w:r>
        <w:rPr>
          <w:spacing w:val="-5"/>
          <w:sz w:val="24"/>
        </w:rPr>
        <w:t xml:space="preserve"> </w:t>
      </w:r>
      <w:r>
        <w:rPr>
          <w:spacing w:val="-3"/>
          <w:sz w:val="24"/>
        </w:rPr>
        <w:t>safety.</w:t>
      </w:r>
    </w:p>
    <w:p w14:paraId="17AD93B2" w14:textId="77777777" w:rsidR="009C39CD" w:rsidRDefault="009C39CD">
      <w:pPr>
        <w:pStyle w:val="BodyText"/>
        <w:spacing w:before="6"/>
      </w:pPr>
    </w:p>
    <w:p w14:paraId="608514E1" w14:textId="77777777" w:rsidR="009C39CD" w:rsidRDefault="00774C73">
      <w:pPr>
        <w:pStyle w:val="ListParagraph"/>
        <w:numPr>
          <w:ilvl w:val="2"/>
          <w:numId w:val="5"/>
        </w:numPr>
        <w:tabs>
          <w:tab w:val="left" w:pos="832"/>
        </w:tabs>
        <w:spacing w:line="242" w:lineRule="auto"/>
        <w:ind w:right="108"/>
        <w:jc w:val="both"/>
        <w:rPr>
          <w:sz w:val="24"/>
        </w:rPr>
      </w:pPr>
      <w:r>
        <w:rPr>
          <w:sz w:val="24"/>
        </w:rPr>
        <w:t xml:space="preserve">Ensure good communications are maintained between staff e.g. if the </w:t>
      </w:r>
      <w:r w:rsidR="00B366A3">
        <w:rPr>
          <w:sz w:val="24"/>
        </w:rPr>
        <w:t>Headteacher or site manager</w:t>
      </w:r>
      <w:r>
        <w:rPr>
          <w:sz w:val="24"/>
        </w:rPr>
        <w:t xml:space="preserve"> is unavailable (sick, on holiday etc.), who will liaise with the</w:t>
      </w:r>
      <w:r>
        <w:rPr>
          <w:spacing w:val="-4"/>
          <w:sz w:val="24"/>
        </w:rPr>
        <w:t xml:space="preserve"> </w:t>
      </w:r>
      <w:r>
        <w:rPr>
          <w:sz w:val="24"/>
        </w:rPr>
        <w:t>contractor?</w:t>
      </w:r>
    </w:p>
    <w:p w14:paraId="0DE4B5B7" w14:textId="77777777" w:rsidR="009C39CD" w:rsidRDefault="009C39CD">
      <w:pPr>
        <w:pStyle w:val="BodyText"/>
        <w:spacing w:before="7"/>
      </w:pPr>
    </w:p>
    <w:p w14:paraId="24D79832" w14:textId="77777777" w:rsidR="009C39CD" w:rsidRDefault="00774C73">
      <w:pPr>
        <w:pStyle w:val="ListParagraph"/>
        <w:numPr>
          <w:ilvl w:val="2"/>
          <w:numId w:val="5"/>
        </w:numPr>
        <w:tabs>
          <w:tab w:val="left" w:pos="832"/>
        </w:tabs>
        <w:spacing w:line="242" w:lineRule="auto"/>
        <w:ind w:right="108"/>
        <w:jc w:val="both"/>
        <w:rPr>
          <w:sz w:val="24"/>
        </w:rPr>
      </w:pPr>
      <w:r>
        <w:rPr>
          <w:sz w:val="24"/>
        </w:rPr>
        <w:t xml:space="preserve">Ensure that the school rules are communicated to all contractors e.g. No </w:t>
      </w:r>
      <w:r>
        <w:rPr>
          <w:spacing w:val="4"/>
          <w:sz w:val="24"/>
        </w:rPr>
        <w:t xml:space="preserve">smoking, </w:t>
      </w:r>
      <w:r>
        <w:rPr>
          <w:sz w:val="24"/>
        </w:rPr>
        <w:t>fire procedures, hazardous substances</w:t>
      </w:r>
      <w:r>
        <w:rPr>
          <w:spacing w:val="-2"/>
          <w:sz w:val="24"/>
        </w:rPr>
        <w:t xml:space="preserve"> </w:t>
      </w:r>
      <w:r>
        <w:rPr>
          <w:sz w:val="24"/>
        </w:rPr>
        <w:t>etc.</w:t>
      </w:r>
    </w:p>
    <w:p w14:paraId="66204FF1" w14:textId="77777777" w:rsidR="009C39CD" w:rsidRDefault="009C39CD">
      <w:pPr>
        <w:pStyle w:val="BodyText"/>
        <w:spacing w:before="6"/>
      </w:pPr>
    </w:p>
    <w:p w14:paraId="4D7B2061" w14:textId="77777777" w:rsidR="009C39CD" w:rsidRDefault="00774C73">
      <w:pPr>
        <w:pStyle w:val="ListParagraph"/>
        <w:numPr>
          <w:ilvl w:val="2"/>
          <w:numId w:val="5"/>
        </w:numPr>
        <w:tabs>
          <w:tab w:val="left" w:pos="832"/>
        </w:tabs>
        <w:spacing w:line="242" w:lineRule="auto"/>
        <w:ind w:right="108"/>
        <w:jc w:val="both"/>
        <w:rPr>
          <w:sz w:val="24"/>
        </w:rPr>
      </w:pPr>
      <w:r>
        <w:rPr>
          <w:sz w:val="24"/>
        </w:rPr>
        <w:t xml:space="preserve">Ensure that all accidents to contractors working </w:t>
      </w:r>
      <w:r w:rsidR="00B366A3">
        <w:rPr>
          <w:sz w:val="24"/>
        </w:rPr>
        <w:t xml:space="preserve">at Holden Clough Community Primary </w:t>
      </w:r>
      <w:r>
        <w:rPr>
          <w:sz w:val="24"/>
        </w:rPr>
        <w:t>School projects or premises are reported using the Accident Recording System.</w:t>
      </w:r>
    </w:p>
    <w:p w14:paraId="2DBF0D7D" w14:textId="77777777" w:rsidR="009C39CD" w:rsidRDefault="009C39CD">
      <w:pPr>
        <w:pStyle w:val="BodyText"/>
        <w:spacing w:before="8"/>
      </w:pPr>
    </w:p>
    <w:p w14:paraId="2FD435EB" w14:textId="77777777" w:rsidR="009C39CD" w:rsidRDefault="00774C73">
      <w:pPr>
        <w:pStyle w:val="ListParagraph"/>
        <w:numPr>
          <w:ilvl w:val="2"/>
          <w:numId w:val="5"/>
        </w:numPr>
        <w:tabs>
          <w:tab w:val="left" w:pos="832"/>
        </w:tabs>
        <w:rPr>
          <w:sz w:val="24"/>
        </w:rPr>
      </w:pPr>
      <w:r>
        <w:rPr>
          <w:sz w:val="24"/>
        </w:rPr>
        <w:t>Frequency of visits to contractors sites should be determined</w:t>
      </w:r>
      <w:r>
        <w:rPr>
          <w:spacing w:val="-3"/>
          <w:sz w:val="24"/>
        </w:rPr>
        <w:t xml:space="preserve"> </w:t>
      </w:r>
      <w:r>
        <w:rPr>
          <w:sz w:val="24"/>
        </w:rPr>
        <w:t>by:</w:t>
      </w:r>
    </w:p>
    <w:p w14:paraId="58F641CB" w14:textId="77777777" w:rsidR="009C39CD" w:rsidRDefault="00774C73">
      <w:pPr>
        <w:pStyle w:val="ListParagraph"/>
        <w:numPr>
          <w:ilvl w:val="3"/>
          <w:numId w:val="5"/>
        </w:numPr>
        <w:tabs>
          <w:tab w:val="left" w:pos="1698"/>
        </w:tabs>
        <w:spacing w:before="4"/>
        <w:ind w:firstLine="0"/>
        <w:rPr>
          <w:sz w:val="24"/>
        </w:rPr>
      </w:pPr>
      <w:r>
        <w:rPr>
          <w:sz w:val="24"/>
        </w:rPr>
        <w:t>The nature of the</w:t>
      </w:r>
      <w:r>
        <w:rPr>
          <w:spacing w:val="-1"/>
          <w:sz w:val="24"/>
        </w:rPr>
        <w:t xml:space="preserve"> </w:t>
      </w:r>
      <w:r>
        <w:rPr>
          <w:sz w:val="24"/>
        </w:rPr>
        <w:t>work</w:t>
      </w:r>
    </w:p>
    <w:p w14:paraId="6A60B72B" w14:textId="77777777" w:rsidR="009C39CD" w:rsidRDefault="00774C73">
      <w:pPr>
        <w:pStyle w:val="ListParagraph"/>
        <w:numPr>
          <w:ilvl w:val="3"/>
          <w:numId w:val="5"/>
        </w:numPr>
        <w:tabs>
          <w:tab w:val="left" w:pos="1698"/>
        </w:tabs>
        <w:spacing w:before="4"/>
        <w:ind w:firstLine="0"/>
        <w:rPr>
          <w:sz w:val="24"/>
        </w:rPr>
      </w:pPr>
      <w:r>
        <w:rPr>
          <w:sz w:val="24"/>
        </w:rPr>
        <w:t>The degree of hazard and</w:t>
      </w:r>
      <w:r>
        <w:rPr>
          <w:spacing w:val="-1"/>
          <w:sz w:val="24"/>
        </w:rPr>
        <w:t xml:space="preserve"> </w:t>
      </w:r>
      <w:r>
        <w:rPr>
          <w:sz w:val="24"/>
        </w:rPr>
        <w:t>risk</w:t>
      </w:r>
    </w:p>
    <w:p w14:paraId="4DDFE3DC" w14:textId="77777777" w:rsidR="009C39CD" w:rsidRDefault="00774C73">
      <w:pPr>
        <w:pStyle w:val="ListParagraph"/>
        <w:numPr>
          <w:ilvl w:val="3"/>
          <w:numId w:val="5"/>
        </w:numPr>
        <w:tabs>
          <w:tab w:val="left" w:pos="1698"/>
        </w:tabs>
        <w:spacing w:before="4" w:line="242" w:lineRule="auto"/>
        <w:ind w:right="342" w:firstLine="0"/>
        <w:rPr>
          <w:sz w:val="24"/>
        </w:rPr>
      </w:pPr>
      <w:r>
        <w:rPr>
          <w:sz w:val="24"/>
        </w:rPr>
        <w:t>The perceived expertise of the contractor and willingness to follow agreed procedures.</w:t>
      </w:r>
    </w:p>
    <w:p w14:paraId="6B62F1B3" w14:textId="77777777" w:rsidR="009C39CD" w:rsidRDefault="009C39CD">
      <w:pPr>
        <w:pStyle w:val="BodyText"/>
        <w:spacing w:before="7"/>
      </w:pPr>
    </w:p>
    <w:p w14:paraId="77513AAB" w14:textId="77777777" w:rsidR="009C39CD" w:rsidRDefault="00774C73">
      <w:pPr>
        <w:pStyle w:val="ListParagraph"/>
        <w:numPr>
          <w:ilvl w:val="2"/>
          <w:numId w:val="5"/>
        </w:numPr>
        <w:tabs>
          <w:tab w:val="left" w:pos="832"/>
        </w:tabs>
        <w:spacing w:line="242" w:lineRule="auto"/>
        <w:ind w:right="108"/>
        <w:jc w:val="both"/>
        <w:rPr>
          <w:sz w:val="24"/>
        </w:rPr>
      </w:pPr>
      <w:r>
        <w:rPr>
          <w:sz w:val="24"/>
        </w:rPr>
        <w:t>Records of supervisory visits should be maintained, a copy of any adverse comments concerning the contractors work or working practices should be passed to the contractor as soon as</w:t>
      </w:r>
      <w:r>
        <w:rPr>
          <w:spacing w:val="-2"/>
          <w:sz w:val="24"/>
        </w:rPr>
        <w:t xml:space="preserve"> </w:t>
      </w:r>
      <w:r>
        <w:rPr>
          <w:sz w:val="24"/>
        </w:rPr>
        <w:t>practicable.</w:t>
      </w:r>
    </w:p>
    <w:p w14:paraId="02F2C34E" w14:textId="77777777" w:rsidR="009C39CD" w:rsidRDefault="009C39CD">
      <w:pPr>
        <w:pStyle w:val="BodyText"/>
        <w:spacing w:before="7"/>
      </w:pPr>
    </w:p>
    <w:p w14:paraId="69882C5F" w14:textId="77777777" w:rsidR="009C39CD" w:rsidRDefault="00774C73">
      <w:pPr>
        <w:pStyle w:val="ListParagraph"/>
        <w:numPr>
          <w:ilvl w:val="2"/>
          <w:numId w:val="5"/>
        </w:numPr>
        <w:tabs>
          <w:tab w:val="left" w:pos="832"/>
        </w:tabs>
        <w:spacing w:before="1" w:line="242" w:lineRule="auto"/>
        <w:ind w:right="108"/>
        <w:jc w:val="both"/>
        <w:rPr>
          <w:sz w:val="24"/>
        </w:rPr>
      </w:pPr>
      <w:r>
        <w:rPr>
          <w:sz w:val="24"/>
        </w:rPr>
        <w:t>Appointed staff must not ignore breaches of safe working practices, they are obliged to notify contractors of any deficiencies and require remedial actions forthwith. If supervisory staff consider the practice poses imminent danger then the contractor should be ordered to cease</w:t>
      </w:r>
      <w:r>
        <w:rPr>
          <w:spacing w:val="-2"/>
          <w:sz w:val="24"/>
        </w:rPr>
        <w:t xml:space="preserve"> </w:t>
      </w:r>
      <w:r>
        <w:rPr>
          <w:sz w:val="24"/>
        </w:rPr>
        <w:t>working.</w:t>
      </w:r>
    </w:p>
    <w:p w14:paraId="680A4E5D" w14:textId="77777777" w:rsidR="009C39CD" w:rsidRDefault="009C39CD">
      <w:pPr>
        <w:pStyle w:val="BodyText"/>
        <w:spacing w:before="8"/>
      </w:pPr>
    </w:p>
    <w:p w14:paraId="73718105" w14:textId="77777777" w:rsidR="009C39CD" w:rsidRDefault="00774C73">
      <w:pPr>
        <w:pStyle w:val="ListParagraph"/>
        <w:numPr>
          <w:ilvl w:val="2"/>
          <w:numId w:val="5"/>
        </w:numPr>
        <w:tabs>
          <w:tab w:val="left" w:pos="832"/>
        </w:tabs>
        <w:spacing w:before="1" w:line="242" w:lineRule="auto"/>
        <w:ind w:right="108"/>
        <w:jc w:val="both"/>
        <w:rPr>
          <w:sz w:val="24"/>
        </w:rPr>
      </w:pPr>
      <w:r>
        <w:rPr>
          <w:sz w:val="24"/>
        </w:rPr>
        <w:t xml:space="preserve">There are obviously times when the control of contractor is extremely difficult e.g. where specialist knowledge is required, equipment that is specific to the contractors area of work, callout to reactive repairs and burst pipes in the middle of the night etc. It is advised that the </w:t>
      </w:r>
      <w:r w:rsidR="00B366A3">
        <w:rPr>
          <w:sz w:val="24"/>
        </w:rPr>
        <w:t xml:space="preserve">site </w:t>
      </w:r>
      <w:r>
        <w:rPr>
          <w:sz w:val="24"/>
        </w:rPr>
        <w:t xml:space="preserve">manager consults with the </w:t>
      </w:r>
      <w:r w:rsidR="00B366A3">
        <w:rPr>
          <w:sz w:val="24"/>
        </w:rPr>
        <w:t>Headteacher</w:t>
      </w:r>
      <w:r>
        <w:rPr>
          <w:sz w:val="24"/>
        </w:rPr>
        <w:t>. For the control of contractors within a School environment please see Appendix     1.</w:t>
      </w:r>
    </w:p>
    <w:p w14:paraId="19219836" w14:textId="77777777" w:rsidR="009C39CD" w:rsidRDefault="009C39CD">
      <w:pPr>
        <w:pStyle w:val="BodyText"/>
      </w:pPr>
    </w:p>
    <w:p w14:paraId="296FEF7D" w14:textId="77777777" w:rsidR="009C39CD" w:rsidRDefault="009C39CD">
      <w:pPr>
        <w:pStyle w:val="BodyText"/>
        <w:spacing w:before="4"/>
        <w:rPr>
          <w:sz w:val="25"/>
        </w:rPr>
      </w:pPr>
    </w:p>
    <w:p w14:paraId="5D73FA1C" w14:textId="77777777" w:rsidR="009C39CD" w:rsidRDefault="00774C73">
      <w:pPr>
        <w:pStyle w:val="Heading1"/>
        <w:numPr>
          <w:ilvl w:val="0"/>
          <w:numId w:val="8"/>
        </w:numPr>
        <w:tabs>
          <w:tab w:val="left" w:pos="831"/>
          <w:tab w:val="left" w:pos="832"/>
        </w:tabs>
      </w:pPr>
      <w:r>
        <w:t>SUPERVISING AND MONITORING</w:t>
      </w:r>
      <w:r>
        <w:rPr>
          <w:spacing w:val="-11"/>
        </w:rPr>
        <w:t xml:space="preserve"> </w:t>
      </w:r>
      <w:r>
        <w:t>CONTRACTORS</w:t>
      </w:r>
    </w:p>
    <w:p w14:paraId="7194DBDC" w14:textId="77777777" w:rsidR="009C39CD" w:rsidRDefault="009C39CD">
      <w:pPr>
        <w:pStyle w:val="BodyText"/>
        <w:spacing w:before="8"/>
        <w:rPr>
          <w:b/>
        </w:rPr>
      </w:pPr>
    </w:p>
    <w:p w14:paraId="79BA90D3" w14:textId="77777777" w:rsidR="009C39CD" w:rsidRDefault="00774C73">
      <w:pPr>
        <w:pStyle w:val="ListParagraph"/>
        <w:numPr>
          <w:ilvl w:val="1"/>
          <w:numId w:val="8"/>
        </w:numPr>
        <w:tabs>
          <w:tab w:val="left" w:pos="832"/>
        </w:tabs>
        <w:spacing w:line="242" w:lineRule="auto"/>
        <w:ind w:right="108"/>
        <w:jc w:val="both"/>
        <w:rPr>
          <w:sz w:val="24"/>
        </w:rPr>
      </w:pPr>
      <w:r>
        <w:rPr>
          <w:sz w:val="24"/>
        </w:rPr>
        <w:t xml:space="preserve">Although contractors are responsible for supervising their own work and ensuring they carry out their activities in a safe manner, </w:t>
      </w:r>
      <w:r w:rsidR="00B366A3">
        <w:rPr>
          <w:sz w:val="24"/>
        </w:rPr>
        <w:t>the</w:t>
      </w:r>
      <w:r>
        <w:rPr>
          <w:sz w:val="24"/>
        </w:rPr>
        <w:t xml:space="preserve"> school still has a legal duty to monitor and supervise the work. This step is absolutely critical in the management of contractors. The work must be adequately monitored and supervised to ensure that safe methods of working are being adopted and to ensure the work is progressing appropriately. Any changes or unforeseen circumstances need to be assessed and the appropriate control measures implemented to resolve the situation. A competent person must carry out all</w:t>
      </w:r>
      <w:r>
        <w:rPr>
          <w:spacing w:val="-32"/>
          <w:sz w:val="24"/>
        </w:rPr>
        <w:t xml:space="preserve"> </w:t>
      </w:r>
      <w:r>
        <w:rPr>
          <w:sz w:val="24"/>
        </w:rPr>
        <w:t>monitoring.</w:t>
      </w:r>
    </w:p>
    <w:p w14:paraId="769D0D3C" w14:textId="77777777" w:rsidR="009C39CD" w:rsidRDefault="009C39CD">
      <w:pPr>
        <w:pStyle w:val="BodyText"/>
        <w:spacing w:before="2"/>
        <w:rPr>
          <w:sz w:val="25"/>
        </w:rPr>
      </w:pPr>
    </w:p>
    <w:p w14:paraId="32CE19A5" w14:textId="77777777" w:rsidR="009C39CD" w:rsidRDefault="00774C73">
      <w:pPr>
        <w:pStyle w:val="ListParagraph"/>
        <w:numPr>
          <w:ilvl w:val="1"/>
          <w:numId w:val="8"/>
        </w:numPr>
        <w:tabs>
          <w:tab w:val="left" w:pos="832"/>
        </w:tabs>
        <w:spacing w:line="242" w:lineRule="auto"/>
        <w:ind w:right="108"/>
        <w:jc w:val="both"/>
        <w:rPr>
          <w:sz w:val="24"/>
        </w:rPr>
      </w:pPr>
      <w:r>
        <w:rPr>
          <w:sz w:val="24"/>
        </w:rPr>
        <w:t>Where monitoring identifies an unsatisfactory situation, immediate actions must be taken to rectify the situation and if necessary suspend work until the situation is rectified. The person carrying out the monitoring must be empowered to suspend the work. All actions taken must be recorded and work should not recommence</w:t>
      </w:r>
      <w:r>
        <w:rPr>
          <w:spacing w:val="12"/>
          <w:sz w:val="24"/>
        </w:rPr>
        <w:t xml:space="preserve"> </w:t>
      </w:r>
      <w:r>
        <w:rPr>
          <w:sz w:val="24"/>
        </w:rPr>
        <w:t>until</w:t>
      </w:r>
    </w:p>
    <w:p w14:paraId="54CD245A" w14:textId="77777777" w:rsidR="009C39CD" w:rsidRDefault="009C39CD">
      <w:pPr>
        <w:spacing w:line="242" w:lineRule="auto"/>
        <w:jc w:val="both"/>
        <w:rPr>
          <w:sz w:val="24"/>
        </w:rPr>
        <w:sectPr w:rsidR="009C39CD">
          <w:pgSz w:w="11900" w:h="16840"/>
          <w:pgMar w:top="1100" w:right="1020" w:bottom="980" w:left="1020" w:header="0" w:footer="786" w:gutter="0"/>
          <w:cols w:space="720"/>
        </w:sectPr>
      </w:pPr>
    </w:p>
    <w:p w14:paraId="38BCAAEB" w14:textId="77777777" w:rsidR="009C39CD" w:rsidRDefault="00774C73">
      <w:pPr>
        <w:pStyle w:val="BodyText"/>
        <w:spacing w:before="36" w:line="242" w:lineRule="auto"/>
        <w:ind w:left="831"/>
      </w:pPr>
      <w:r>
        <w:t>it can be carried out safely and in accordance with their method statements and risk assessments.</w:t>
      </w:r>
    </w:p>
    <w:p w14:paraId="1231BE67" w14:textId="77777777" w:rsidR="009C39CD" w:rsidRDefault="009C39CD">
      <w:pPr>
        <w:pStyle w:val="BodyText"/>
      </w:pPr>
    </w:p>
    <w:p w14:paraId="36FEB5B0" w14:textId="77777777" w:rsidR="009C39CD" w:rsidRDefault="009C39CD">
      <w:pPr>
        <w:pStyle w:val="BodyText"/>
        <w:spacing w:before="10"/>
      </w:pPr>
    </w:p>
    <w:p w14:paraId="42685895" w14:textId="77777777" w:rsidR="009C39CD" w:rsidRDefault="00774C73">
      <w:pPr>
        <w:pStyle w:val="Heading1"/>
        <w:numPr>
          <w:ilvl w:val="0"/>
          <w:numId w:val="8"/>
        </w:numPr>
        <w:tabs>
          <w:tab w:val="left" w:pos="831"/>
          <w:tab w:val="left" w:pos="832"/>
        </w:tabs>
      </w:pPr>
      <w:r>
        <w:t>REVIEW</w:t>
      </w:r>
    </w:p>
    <w:p w14:paraId="30D7AA69" w14:textId="77777777" w:rsidR="009C39CD" w:rsidRDefault="009C39CD">
      <w:pPr>
        <w:pStyle w:val="BodyText"/>
        <w:spacing w:before="8"/>
        <w:rPr>
          <w:b/>
        </w:rPr>
      </w:pPr>
    </w:p>
    <w:p w14:paraId="79C03DE2" w14:textId="77777777" w:rsidR="009C39CD" w:rsidRDefault="00774C73">
      <w:pPr>
        <w:pStyle w:val="ListParagraph"/>
        <w:numPr>
          <w:ilvl w:val="1"/>
          <w:numId w:val="8"/>
        </w:numPr>
        <w:tabs>
          <w:tab w:val="left" w:pos="832"/>
        </w:tabs>
        <w:spacing w:line="242" w:lineRule="auto"/>
        <w:ind w:right="108"/>
        <w:jc w:val="both"/>
        <w:rPr>
          <w:sz w:val="24"/>
        </w:rPr>
      </w:pPr>
      <w:r>
        <w:rPr>
          <w:sz w:val="24"/>
        </w:rPr>
        <w:t>A completion visit, with the contractor, to ensure the work has been properly completed and that the site has been left in a safe condition is</w:t>
      </w:r>
      <w:r>
        <w:rPr>
          <w:spacing w:val="-2"/>
          <w:sz w:val="24"/>
        </w:rPr>
        <w:t xml:space="preserve"> </w:t>
      </w:r>
      <w:r>
        <w:rPr>
          <w:sz w:val="24"/>
        </w:rPr>
        <w:t>essential.</w:t>
      </w:r>
    </w:p>
    <w:p w14:paraId="7196D064" w14:textId="77777777" w:rsidR="009C39CD" w:rsidRDefault="009C39CD">
      <w:pPr>
        <w:pStyle w:val="BodyText"/>
        <w:spacing w:before="7"/>
      </w:pPr>
    </w:p>
    <w:p w14:paraId="3E8D4894" w14:textId="77777777" w:rsidR="009C39CD" w:rsidRDefault="00774C73">
      <w:pPr>
        <w:pStyle w:val="ListParagraph"/>
        <w:numPr>
          <w:ilvl w:val="1"/>
          <w:numId w:val="8"/>
        </w:numPr>
        <w:tabs>
          <w:tab w:val="left" w:pos="832"/>
        </w:tabs>
        <w:spacing w:line="242" w:lineRule="auto"/>
        <w:ind w:right="108"/>
        <w:jc w:val="both"/>
        <w:rPr>
          <w:sz w:val="24"/>
        </w:rPr>
      </w:pPr>
      <w:r>
        <w:rPr>
          <w:sz w:val="24"/>
        </w:rPr>
        <w:t>A review of the work and the contractor’s health and safety performance should be conducted. The contractor should be involved in the review, they should know if they have to improve.</w:t>
      </w:r>
    </w:p>
    <w:p w14:paraId="34FF1C98" w14:textId="77777777" w:rsidR="009C39CD" w:rsidRDefault="009C39CD">
      <w:pPr>
        <w:pStyle w:val="BodyText"/>
        <w:spacing w:before="7"/>
      </w:pPr>
    </w:p>
    <w:p w14:paraId="042E1814" w14:textId="77777777" w:rsidR="009C39CD" w:rsidRDefault="00774C73">
      <w:pPr>
        <w:pStyle w:val="ListParagraph"/>
        <w:numPr>
          <w:ilvl w:val="1"/>
          <w:numId w:val="8"/>
        </w:numPr>
        <w:tabs>
          <w:tab w:val="left" w:pos="831"/>
          <w:tab w:val="left" w:pos="832"/>
        </w:tabs>
        <w:spacing w:before="1"/>
        <w:rPr>
          <w:sz w:val="24"/>
        </w:rPr>
      </w:pPr>
      <w:r>
        <w:rPr>
          <w:sz w:val="24"/>
        </w:rPr>
        <w:t>The results of the review should be recorded for future</w:t>
      </w:r>
      <w:r>
        <w:rPr>
          <w:spacing w:val="-2"/>
          <w:sz w:val="24"/>
        </w:rPr>
        <w:t xml:space="preserve"> </w:t>
      </w:r>
      <w:r>
        <w:rPr>
          <w:sz w:val="24"/>
        </w:rPr>
        <w:t>reference.</w:t>
      </w:r>
    </w:p>
    <w:p w14:paraId="6D072C0D" w14:textId="77777777" w:rsidR="009C39CD" w:rsidRDefault="009C39CD">
      <w:pPr>
        <w:pStyle w:val="BodyText"/>
      </w:pPr>
    </w:p>
    <w:p w14:paraId="48A21919" w14:textId="77777777" w:rsidR="009C39CD" w:rsidRDefault="009C39CD">
      <w:pPr>
        <w:pStyle w:val="BodyText"/>
      </w:pPr>
    </w:p>
    <w:p w14:paraId="6BD18F9B" w14:textId="77777777" w:rsidR="009C39CD" w:rsidRDefault="009C39CD">
      <w:pPr>
        <w:spacing w:line="242" w:lineRule="auto"/>
        <w:jc w:val="both"/>
        <w:rPr>
          <w:sz w:val="24"/>
        </w:rPr>
        <w:sectPr w:rsidR="009C39CD">
          <w:pgSz w:w="11900" w:h="16840"/>
          <w:pgMar w:top="1100" w:right="1020" w:bottom="980" w:left="1020" w:header="0" w:footer="786" w:gutter="0"/>
          <w:cols w:space="720"/>
        </w:sectPr>
      </w:pPr>
    </w:p>
    <w:p w14:paraId="4EEFE9CB" w14:textId="77777777" w:rsidR="009C39CD" w:rsidRDefault="00774C73">
      <w:pPr>
        <w:pStyle w:val="Heading1"/>
        <w:spacing w:before="36"/>
        <w:ind w:left="0" w:right="109" w:firstLine="0"/>
        <w:jc w:val="right"/>
      </w:pPr>
      <w:r>
        <w:t>APPENDIX 1</w:t>
      </w:r>
    </w:p>
    <w:p w14:paraId="1E1F1B01" w14:textId="77777777" w:rsidR="009C39CD" w:rsidRDefault="00774C73">
      <w:pPr>
        <w:spacing w:before="4"/>
        <w:ind w:left="111"/>
        <w:rPr>
          <w:b/>
          <w:sz w:val="24"/>
        </w:rPr>
      </w:pPr>
      <w:r>
        <w:rPr>
          <w:b/>
          <w:sz w:val="24"/>
        </w:rPr>
        <w:t>CHECKLIST</w:t>
      </w:r>
    </w:p>
    <w:p w14:paraId="238601FE" w14:textId="77777777" w:rsidR="009C39CD" w:rsidRDefault="009C39CD">
      <w:pPr>
        <w:pStyle w:val="BodyText"/>
        <w:spacing w:before="5"/>
        <w:rPr>
          <w:b/>
          <w:sz w:val="19"/>
        </w:rPr>
      </w:pPr>
    </w:p>
    <w:p w14:paraId="6C1F2987" w14:textId="77777777" w:rsidR="009C39CD" w:rsidRDefault="00774C73">
      <w:pPr>
        <w:pStyle w:val="BodyText"/>
        <w:spacing w:before="60" w:line="242" w:lineRule="auto"/>
        <w:ind w:left="111" w:right="43"/>
      </w:pPr>
      <w:r>
        <w:t>This checklist can be used as a quick guide to ensure that you are complying with legislation and fulfilling all requirements of this policy.</w:t>
      </w:r>
    </w:p>
    <w:p w14:paraId="0F3CABC7" w14:textId="77777777" w:rsidR="009C39CD" w:rsidRDefault="009C39CD">
      <w:pPr>
        <w:pStyle w:val="BodyText"/>
        <w:spacing w:before="7"/>
      </w:pPr>
    </w:p>
    <w:p w14:paraId="755C3576" w14:textId="77777777" w:rsidR="009C39CD" w:rsidRDefault="00774C73">
      <w:pPr>
        <w:pStyle w:val="Heading1"/>
        <w:ind w:left="111" w:firstLine="0"/>
      </w:pPr>
      <w:r>
        <w:rPr>
          <w:u w:val="single"/>
        </w:rPr>
        <w:t>Self-help Scheme</w:t>
      </w:r>
    </w:p>
    <w:p w14:paraId="5B08B5D1" w14:textId="77777777" w:rsidR="009C39CD" w:rsidRDefault="009C39CD">
      <w:pPr>
        <w:pStyle w:val="BodyText"/>
        <w:spacing w:before="10"/>
        <w:rPr>
          <w:b/>
          <w:sz w:val="21"/>
        </w:rPr>
      </w:pPr>
    </w:p>
    <w:p w14:paraId="00788E09" w14:textId="77777777" w:rsidR="009C39CD" w:rsidRDefault="00774C73">
      <w:pPr>
        <w:pStyle w:val="ListParagraph"/>
        <w:numPr>
          <w:ilvl w:val="0"/>
          <w:numId w:val="4"/>
        </w:numPr>
        <w:tabs>
          <w:tab w:val="left" w:pos="1191"/>
          <w:tab w:val="left" w:pos="1192"/>
        </w:tabs>
        <w:spacing w:line="235" w:lineRule="auto"/>
        <w:ind w:right="1115"/>
        <w:rPr>
          <w:sz w:val="24"/>
        </w:rPr>
      </w:pPr>
      <w:r>
        <w:rPr>
          <w:sz w:val="24"/>
        </w:rPr>
        <w:t>Have you appointed a competent contractor and sub-contractors, using Appendix 2 to obtain all relevant</w:t>
      </w:r>
      <w:r>
        <w:rPr>
          <w:spacing w:val="-1"/>
          <w:sz w:val="24"/>
        </w:rPr>
        <w:t xml:space="preserve"> </w:t>
      </w:r>
      <w:r>
        <w:rPr>
          <w:sz w:val="24"/>
        </w:rPr>
        <w:t>documentation?</w:t>
      </w:r>
    </w:p>
    <w:p w14:paraId="2B15C998" w14:textId="77777777" w:rsidR="009C39CD" w:rsidRDefault="00774C73">
      <w:pPr>
        <w:pStyle w:val="ListParagraph"/>
        <w:numPr>
          <w:ilvl w:val="0"/>
          <w:numId w:val="4"/>
        </w:numPr>
        <w:tabs>
          <w:tab w:val="left" w:pos="1191"/>
          <w:tab w:val="left" w:pos="1192"/>
        </w:tabs>
        <w:spacing w:line="270" w:lineRule="exact"/>
        <w:rPr>
          <w:sz w:val="24"/>
        </w:rPr>
      </w:pPr>
      <w:r>
        <w:rPr>
          <w:sz w:val="24"/>
        </w:rPr>
        <w:t>Have you followed all processes in the policy?</w:t>
      </w:r>
    </w:p>
    <w:p w14:paraId="2B8C80FF" w14:textId="77777777" w:rsidR="009C39CD" w:rsidRDefault="00774C73">
      <w:pPr>
        <w:pStyle w:val="ListParagraph"/>
        <w:numPr>
          <w:ilvl w:val="0"/>
          <w:numId w:val="4"/>
        </w:numPr>
        <w:tabs>
          <w:tab w:val="left" w:pos="1191"/>
          <w:tab w:val="left" w:pos="1192"/>
        </w:tabs>
        <w:spacing w:line="280" w:lineRule="exact"/>
        <w:rPr>
          <w:sz w:val="24"/>
        </w:rPr>
      </w:pPr>
      <w:r>
        <w:rPr>
          <w:sz w:val="24"/>
        </w:rPr>
        <w:t>Have you notified your appropriate H&amp;S</w:t>
      </w:r>
      <w:r>
        <w:rPr>
          <w:spacing w:val="-3"/>
          <w:sz w:val="24"/>
        </w:rPr>
        <w:t xml:space="preserve"> </w:t>
      </w:r>
      <w:r>
        <w:rPr>
          <w:spacing w:val="-6"/>
          <w:sz w:val="24"/>
        </w:rPr>
        <w:t>Team?</w:t>
      </w:r>
    </w:p>
    <w:p w14:paraId="5F8B1FD8" w14:textId="77777777" w:rsidR="009C39CD" w:rsidRDefault="00774C73">
      <w:pPr>
        <w:pStyle w:val="ListParagraph"/>
        <w:numPr>
          <w:ilvl w:val="0"/>
          <w:numId w:val="4"/>
        </w:numPr>
        <w:tabs>
          <w:tab w:val="left" w:pos="1191"/>
          <w:tab w:val="left" w:pos="1192"/>
        </w:tabs>
        <w:spacing w:line="301" w:lineRule="exact"/>
        <w:rPr>
          <w:sz w:val="24"/>
        </w:rPr>
      </w:pPr>
      <w:r>
        <w:rPr>
          <w:sz w:val="24"/>
        </w:rPr>
        <w:t>Does the manager of the project have the appropriate</w:t>
      </w:r>
      <w:r>
        <w:rPr>
          <w:spacing w:val="-3"/>
          <w:sz w:val="24"/>
        </w:rPr>
        <w:t xml:space="preserve"> </w:t>
      </w:r>
      <w:r>
        <w:rPr>
          <w:sz w:val="24"/>
        </w:rPr>
        <w:t>competence?</w:t>
      </w:r>
    </w:p>
    <w:p w14:paraId="16DEB4AB" w14:textId="77777777" w:rsidR="009C39CD" w:rsidRDefault="009C39CD">
      <w:pPr>
        <w:pStyle w:val="BodyText"/>
        <w:rPr>
          <w:sz w:val="30"/>
        </w:rPr>
      </w:pPr>
    </w:p>
    <w:p w14:paraId="4E873465" w14:textId="77777777" w:rsidR="009C39CD" w:rsidRDefault="00774C73">
      <w:pPr>
        <w:pStyle w:val="Heading1"/>
        <w:spacing w:before="211"/>
        <w:ind w:left="111" w:firstLine="0"/>
      </w:pPr>
      <w:r>
        <w:rPr>
          <w:u w:val="single"/>
        </w:rPr>
        <w:t>Managing Contractors</w:t>
      </w:r>
    </w:p>
    <w:p w14:paraId="0AD9C6F4" w14:textId="77777777" w:rsidR="009C39CD" w:rsidRDefault="009C39CD">
      <w:pPr>
        <w:pStyle w:val="BodyText"/>
        <w:spacing w:before="4"/>
        <w:rPr>
          <w:b/>
          <w:sz w:val="21"/>
        </w:rPr>
      </w:pPr>
    </w:p>
    <w:p w14:paraId="4E1E1AAF" w14:textId="77777777" w:rsidR="009C39CD" w:rsidRDefault="00774C73">
      <w:pPr>
        <w:pStyle w:val="ListParagraph"/>
        <w:numPr>
          <w:ilvl w:val="0"/>
          <w:numId w:val="3"/>
        </w:numPr>
        <w:tabs>
          <w:tab w:val="left" w:pos="1191"/>
          <w:tab w:val="left" w:pos="1192"/>
        </w:tabs>
        <w:spacing w:before="1" w:line="301" w:lineRule="exact"/>
        <w:rPr>
          <w:sz w:val="24"/>
        </w:rPr>
      </w:pPr>
      <w:r>
        <w:rPr>
          <w:sz w:val="24"/>
        </w:rPr>
        <w:t>Do you have an appropriate signing in and out process for</w:t>
      </w:r>
      <w:r>
        <w:rPr>
          <w:spacing w:val="-3"/>
          <w:sz w:val="24"/>
        </w:rPr>
        <w:t xml:space="preserve"> </w:t>
      </w:r>
      <w:r>
        <w:rPr>
          <w:sz w:val="24"/>
        </w:rPr>
        <w:t>contractors?</w:t>
      </w:r>
    </w:p>
    <w:p w14:paraId="7A0F7407" w14:textId="77777777" w:rsidR="009C39CD" w:rsidRDefault="00774C73">
      <w:pPr>
        <w:pStyle w:val="ListParagraph"/>
        <w:numPr>
          <w:ilvl w:val="0"/>
          <w:numId w:val="3"/>
        </w:numPr>
        <w:tabs>
          <w:tab w:val="left" w:pos="1191"/>
          <w:tab w:val="left" w:pos="1192"/>
        </w:tabs>
        <w:spacing w:before="17" w:line="280" w:lineRule="exact"/>
        <w:ind w:right="568"/>
        <w:rPr>
          <w:sz w:val="24"/>
        </w:rPr>
      </w:pPr>
      <w:r>
        <w:rPr>
          <w:sz w:val="24"/>
        </w:rPr>
        <w:t>Do you have a nominated competent person to liaise with the contractor and monitor</w:t>
      </w:r>
      <w:r>
        <w:rPr>
          <w:spacing w:val="-2"/>
          <w:sz w:val="24"/>
        </w:rPr>
        <w:t xml:space="preserve"> </w:t>
      </w:r>
      <w:r>
        <w:rPr>
          <w:sz w:val="24"/>
        </w:rPr>
        <w:t>activities?</w:t>
      </w:r>
    </w:p>
    <w:p w14:paraId="56E48441" w14:textId="77777777" w:rsidR="009C39CD" w:rsidRDefault="00774C73">
      <w:pPr>
        <w:pStyle w:val="ListParagraph"/>
        <w:numPr>
          <w:ilvl w:val="0"/>
          <w:numId w:val="3"/>
        </w:numPr>
        <w:tabs>
          <w:tab w:val="left" w:pos="1191"/>
          <w:tab w:val="left" w:pos="1192"/>
        </w:tabs>
        <w:spacing w:line="280" w:lineRule="exact"/>
        <w:ind w:right="115"/>
        <w:rPr>
          <w:sz w:val="24"/>
        </w:rPr>
      </w:pPr>
      <w:r>
        <w:rPr>
          <w:sz w:val="24"/>
        </w:rPr>
        <w:t>Has all relevant information been communicated to the contractors e.g. asbestos documentation, prohibited areas, emergency procedures</w:t>
      </w:r>
      <w:r>
        <w:rPr>
          <w:spacing w:val="-2"/>
          <w:sz w:val="24"/>
        </w:rPr>
        <w:t xml:space="preserve"> </w:t>
      </w:r>
      <w:r>
        <w:rPr>
          <w:sz w:val="24"/>
        </w:rPr>
        <w:t>etc.</w:t>
      </w:r>
    </w:p>
    <w:p w14:paraId="4118F720" w14:textId="77777777" w:rsidR="009C39CD" w:rsidRDefault="00774C73">
      <w:pPr>
        <w:pStyle w:val="ListParagraph"/>
        <w:numPr>
          <w:ilvl w:val="0"/>
          <w:numId w:val="3"/>
        </w:numPr>
        <w:tabs>
          <w:tab w:val="left" w:pos="1191"/>
          <w:tab w:val="left" w:pos="1192"/>
        </w:tabs>
        <w:spacing w:line="280" w:lineRule="exact"/>
        <w:ind w:right="687"/>
        <w:rPr>
          <w:sz w:val="24"/>
        </w:rPr>
      </w:pPr>
      <w:r>
        <w:rPr>
          <w:sz w:val="24"/>
        </w:rPr>
        <w:t>Has all relevant information been shared with other building users/other contractors on site to ensure any additional controls have been considered, where applicable?</w:t>
      </w:r>
    </w:p>
    <w:p w14:paraId="449BD59C" w14:textId="77777777" w:rsidR="009C39CD" w:rsidRDefault="00774C73">
      <w:pPr>
        <w:pStyle w:val="ListParagraph"/>
        <w:numPr>
          <w:ilvl w:val="0"/>
          <w:numId w:val="3"/>
        </w:numPr>
        <w:tabs>
          <w:tab w:val="left" w:pos="1191"/>
          <w:tab w:val="left" w:pos="1192"/>
        </w:tabs>
        <w:spacing w:line="280" w:lineRule="exact"/>
        <w:ind w:right="315"/>
        <w:rPr>
          <w:sz w:val="24"/>
        </w:rPr>
      </w:pPr>
      <w:r>
        <w:rPr>
          <w:sz w:val="24"/>
        </w:rPr>
        <w:t>Has all relevant information been made available to you e.g. risk assessments, method statement</w:t>
      </w:r>
      <w:r>
        <w:rPr>
          <w:spacing w:val="-2"/>
          <w:sz w:val="24"/>
        </w:rPr>
        <w:t xml:space="preserve"> </w:t>
      </w:r>
      <w:r>
        <w:rPr>
          <w:sz w:val="24"/>
        </w:rPr>
        <w:t>etc.?</w:t>
      </w:r>
    </w:p>
    <w:p w14:paraId="58838FA8" w14:textId="77777777" w:rsidR="009C39CD" w:rsidRDefault="00774C73">
      <w:pPr>
        <w:pStyle w:val="ListParagraph"/>
        <w:numPr>
          <w:ilvl w:val="0"/>
          <w:numId w:val="3"/>
        </w:numPr>
        <w:tabs>
          <w:tab w:val="left" w:pos="1191"/>
          <w:tab w:val="left" w:pos="1192"/>
        </w:tabs>
        <w:spacing w:line="280" w:lineRule="exact"/>
        <w:ind w:right="115"/>
        <w:rPr>
          <w:sz w:val="24"/>
        </w:rPr>
      </w:pPr>
      <w:r>
        <w:rPr>
          <w:sz w:val="24"/>
        </w:rPr>
        <w:t>Has all relevant information been communicated to the contractors e.g. asbestos documentation, prohibited areas, emergency procedures</w:t>
      </w:r>
      <w:r>
        <w:rPr>
          <w:spacing w:val="-3"/>
          <w:sz w:val="24"/>
        </w:rPr>
        <w:t xml:space="preserve"> </w:t>
      </w:r>
      <w:r>
        <w:rPr>
          <w:sz w:val="24"/>
        </w:rPr>
        <w:t>etc.?</w:t>
      </w:r>
    </w:p>
    <w:p w14:paraId="057EBEB5" w14:textId="77777777" w:rsidR="009C39CD" w:rsidRDefault="00774C73">
      <w:pPr>
        <w:pStyle w:val="ListParagraph"/>
        <w:numPr>
          <w:ilvl w:val="0"/>
          <w:numId w:val="3"/>
        </w:numPr>
        <w:tabs>
          <w:tab w:val="left" w:pos="1191"/>
          <w:tab w:val="left" w:pos="1192"/>
        </w:tabs>
        <w:spacing w:line="262" w:lineRule="exact"/>
        <w:rPr>
          <w:sz w:val="24"/>
        </w:rPr>
      </w:pPr>
      <w:r>
        <w:rPr>
          <w:sz w:val="24"/>
        </w:rPr>
        <w:t>Has a completion visit and review of the work been</w:t>
      </w:r>
      <w:r>
        <w:rPr>
          <w:spacing w:val="-4"/>
          <w:sz w:val="24"/>
        </w:rPr>
        <w:t xml:space="preserve"> </w:t>
      </w:r>
      <w:r>
        <w:rPr>
          <w:sz w:val="24"/>
        </w:rPr>
        <w:t>undertaken?</w:t>
      </w:r>
    </w:p>
    <w:p w14:paraId="01B0D27C" w14:textId="77777777" w:rsidR="009C39CD" w:rsidRDefault="00774C73">
      <w:pPr>
        <w:pStyle w:val="ListParagraph"/>
        <w:numPr>
          <w:ilvl w:val="0"/>
          <w:numId w:val="3"/>
        </w:numPr>
        <w:tabs>
          <w:tab w:val="left" w:pos="1191"/>
          <w:tab w:val="left" w:pos="1192"/>
        </w:tabs>
        <w:spacing w:before="18" w:line="280" w:lineRule="exact"/>
        <w:ind w:right="1155"/>
        <w:rPr>
          <w:sz w:val="24"/>
        </w:rPr>
      </w:pPr>
      <w:r>
        <w:rPr>
          <w:sz w:val="24"/>
        </w:rPr>
        <w:t>Have any accidents/incidents/near misses been reported and recorded appropriately?</w:t>
      </w:r>
    </w:p>
    <w:p w14:paraId="27A5FF7F" w14:textId="77777777" w:rsidR="009C39CD" w:rsidRDefault="00774C73">
      <w:pPr>
        <w:pStyle w:val="ListParagraph"/>
        <w:numPr>
          <w:ilvl w:val="0"/>
          <w:numId w:val="3"/>
        </w:numPr>
        <w:tabs>
          <w:tab w:val="left" w:pos="1191"/>
          <w:tab w:val="left" w:pos="1192"/>
        </w:tabs>
        <w:spacing w:line="280" w:lineRule="exact"/>
        <w:ind w:right="261"/>
        <w:rPr>
          <w:sz w:val="24"/>
        </w:rPr>
      </w:pPr>
      <w:r>
        <w:rPr>
          <w:sz w:val="24"/>
        </w:rPr>
        <w:t>If action has been taken to rectify an unsatisfactory situation or unsafe practice, has this been recorded?</w:t>
      </w:r>
    </w:p>
    <w:p w14:paraId="4B1F511A" w14:textId="77777777" w:rsidR="009C39CD" w:rsidRDefault="009C39CD">
      <w:pPr>
        <w:pStyle w:val="BodyText"/>
      </w:pPr>
    </w:p>
    <w:p w14:paraId="65F9C3DC" w14:textId="77777777" w:rsidR="009C39CD" w:rsidRDefault="009C39CD">
      <w:pPr>
        <w:pStyle w:val="BodyText"/>
        <w:spacing w:before="7"/>
      </w:pPr>
    </w:p>
    <w:p w14:paraId="01B793EE" w14:textId="77777777" w:rsidR="009C39CD" w:rsidRDefault="00774C73">
      <w:pPr>
        <w:pStyle w:val="Heading1"/>
        <w:ind w:left="111" w:firstLine="0"/>
      </w:pPr>
      <w:r>
        <w:rPr>
          <w:u w:val="single"/>
        </w:rPr>
        <w:t>Supervision and Monitoring of Contractors</w:t>
      </w:r>
    </w:p>
    <w:p w14:paraId="5023141B" w14:textId="77777777" w:rsidR="009C39CD" w:rsidRDefault="009C39CD">
      <w:pPr>
        <w:pStyle w:val="BodyText"/>
        <w:spacing w:before="5"/>
        <w:rPr>
          <w:b/>
          <w:sz w:val="21"/>
        </w:rPr>
      </w:pPr>
    </w:p>
    <w:p w14:paraId="1302568F" w14:textId="77777777" w:rsidR="009C39CD" w:rsidRDefault="00774C73">
      <w:pPr>
        <w:pStyle w:val="ListParagraph"/>
        <w:numPr>
          <w:ilvl w:val="0"/>
          <w:numId w:val="2"/>
        </w:numPr>
        <w:tabs>
          <w:tab w:val="left" w:pos="1191"/>
          <w:tab w:val="left" w:pos="1192"/>
        </w:tabs>
        <w:spacing w:line="301" w:lineRule="exact"/>
        <w:rPr>
          <w:sz w:val="24"/>
        </w:rPr>
      </w:pPr>
      <w:r>
        <w:rPr>
          <w:sz w:val="24"/>
        </w:rPr>
        <w:t>Have they parked safely without causing an</w:t>
      </w:r>
      <w:r>
        <w:rPr>
          <w:spacing w:val="-3"/>
          <w:sz w:val="24"/>
        </w:rPr>
        <w:t xml:space="preserve"> </w:t>
      </w:r>
      <w:r>
        <w:rPr>
          <w:sz w:val="24"/>
        </w:rPr>
        <w:t>obstruction?</w:t>
      </w:r>
    </w:p>
    <w:p w14:paraId="28211612" w14:textId="77777777" w:rsidR="009C39CD" w:rsidRDefault="00774C73">
      <w:pPr>
        <w:pStyle w:val="ListParagraph"/>
        <w:numPr>
          <w:ilvl w:val="0"/>
          <w:numId w:val="2"/>
        </w:numPr>
        <w:tabs>
          <w:tab w:val="left" w:pos="1191"/>
          <w:tab w:val="left" w:pos="1192"/>
        </w:tabs>
        <w:spacing w:line="280" w:lineRule="exact"/>
        <w:rPr>
          <w:sz w:val="24"/>
        </w:rPr>
      </w:pPr>
      <w:r>
        <w:rPr>
          <w:sz w:val="24"/>
        </w:rPr>
        <w:t>Have they signed in on arrival?</w:t>
      </w:r>
    </w:p>
    <w:p w14:paraId="2076D37B" w14:textId="77777777" w:rsidR="009C39CD" w:rsidRDefault="00774C73">
      <w:pPr>
        <w:pStyle w:val="ListParagraph"/>
        <w:numPr>
          <w:ilvl w:val="0"/>
          <w:numId w:val="2"/>
        </w:numPr>
        <w:tabs>
          <w:tab w:val="left" w:pos="1191"/>
          <w:tab w:val="left" w:pos="1192"/>
        </w:tabs>
        <w:spacing w:line="280" w:lineRule="exact"/>
        <w:rPr>
          <w:sz w:val="24"/>
        </w:rPr>
      </w:pPr>
      <w:r>
        <w:rPr>
          <w:sz w:val="24"/>
        </w:rPr>
        <w:t>Are they wearing an identity badge while on site?</w:t>
      </w:r>
    </w:p>
    <w:p w14:paraId="3BC765FB" w14:textId="77777777" w:rsidR="009C39CD" w:rsidRDefault="00774C73">
      <w:pPr>
        <w:pStyle w:val="ListParagraph"/>
        <w:numPr>
          <w:ilvl w:val="0"/>
          <w:numId w:val="2"/>
        </w:numPr>
        <w:tabs>
          <w:tab w:val="left" w:pos="1191"/>
          <w:tab w:val="left" w:pos="1192"/>
        </w:tabs>
        <w:spacing w:before="18" w:line="280" w:lineRule="exact"/>
        <w:ind w:right="981"/>
        <w:rPr>
          <w:sz w:val="24"/>
        </w:rPr>
      </w:pPr>
      <w:r>
        <w:rPr>
          <w:sz w:val="24"/>
        </w:rPr>
        <w:t>Have they liaised with the designated responsible contact person, where applicable?</w:t>
      </w:r>
    </w:p>
    <w:p w14:paraId="591AF45D" w14:textId="77777777" w:rsidR="009C39CD" w:rsidRDefault="00774C73">
      <w:pPr>
        <w:pStyle w:val="ListParagraph"/>
        <w:numPr>
          <w:ilvl w:val="0"/>
          <w:numId w:val="2"/>
        </w:numPr>
        <w:tabs>
          <w:tab w:val="left" w:pos="1191"/>
          <w:tab w:val="left" w:pos="1192"/>
        </w:tabs>
        <w:spacing w:line="280" w:lineRule="exact"/>
        <w:ind w:right="727"/>
        <w:rPr>
          <w:sz w:val="24"/>
        </w:rPr>
      </w:pPr>
      <w:r>
        <w:rPr>
          <w:sz w:val="24"/>
        </w:rPr>
        <w:t>Are they adhering to any building policies and procedures e.g. no smoking, prohibited access</w:t>
      </w:r>
      <w:r>
        <w:rPr>
          <w:spacing w:val="-1"/>
          <w:sz w:val="24"/>
        </w:rPr>
        <w:t xml:space="preserve"> </w:t>
      </w:r>
      <w:r>
        <w:rPr>
          <w:sz w:val="24"/>
        </w:rPr>
        <w:t>etc.?</w:t>
      </w:r>
    </w:p>
    <w:p w14:paraId="59AB243D" w14:textId="77777777" w:rsidR="009C39CD" w:rsidRDefault="00774C73">
      <w:pPr>
        <w:pStyle w:val="ListParagraph"/>
        <w:numPr>
          <w:ilvl w:val="0"/>
          <w:numId w:val="2"/>
        </w:numPr>
        <w:tabs>
          <w:tab w:val="left" w:pos="1191"/>
          <w:tab w:val="left" w:pos="1192"/>
        </w:tabs>
        <w:spacing w:line="280" w:lineRule="exact"/>
        <w:ind w:right="115"/>
        <w:rPr>
          <w:sz w:val="24"/>
        </w:rPr>
      </w:pPr>
      <w:r>
        <w:rPr>
          <w:sz w:val="24"/>
        </w:rPr>
        <w:t>Are they working in accordance with their method statement and have implemented all control measures in their risk assessments</w:t>
      </w:r>
      <w:r w:rsidR="00D5750A">
        <w:rPr>
          <w:sz w:val="24"/>
        </w:rPr>
        <w:t>.</w:t>
      </w:r>
    </w:p>
    <w:p w14:paraId="115DEA22" w14:textId="77777777" w:rsidR="009C39CD" w:rsidRDefault="00774C73">
      <w:pPr>
        <w:pStyle w:val="ListParagraph"/>
        <w:numPr>
          <w:ilvl w:val="0"/>
          <w:numId w:val="2"/>
        </w:numPr>
        <w:tabs>
          <w:tab w:val="left" w:pos="1191"/>
          <w:tab w:val="left" w:pos="1192"/>
        </w:tabs>
        <w:spacing w:line="262" w:lineRule="exact"/>
        <w:rPr>
          <w:sz w:val="24"/>
        </w:rPr>
      </w:pPr>
      <w:r>
        <w:rPr>
          <w:sz w:val="24"/>
        </w:rPr>
        <w:t>Are they using warning notices and barriers where</w:t>
      </w:r>
      <w:r>
        <w:rPr>
          <w:spacing w:val="-1"/>
          <w:sz w:val="24"/>
        </w:rPr>
        <w:t xml:space="preserve"> </w:t>
      </w:r>
      <w:r>
        <w:rPr>
          <w:sz w:val="24"/>
        </w:rPr>
        <w:t>appropriate?</w:t>
      </w:r>
    </w:p>
    <w:p w14:paraId="570F5C8E" w14:textId="77777777" w:rsidR="009C39CD" w:rsidRDefault="00774C73">
      <w:pPr>
        <w:pStyle w:val="ListParagraph"/>
        <w:numPr>
          <w:ilvl w:val="0"/>
          <w:numId w:val="2"/>
        </w:numPr>
        <w:tabs>
          <w:tab w:val="left" w:pos="1191"/>
          <w:tab w:val="left" w:pos="1192"/>
        </w:tabs>
        <w:spacing w:line="280" w:lineRule="exact"/>
        <w:rPr>
          <w:sz w:val="24"/>
        </w:rPr>
      </w:pPr>
      <w:r>
        <w:rPr>
          <w:sz w:val="24"/>
        </w:rPr>
        <w:t>Are they using suitable equipment sufficient for the</w:t>
      </w:r>
      <w:r>
        <w:rPr>
          <w:spacing w:val="-3"/>
          <w:sz w:val="24"/>
        </w:rPr>
        <w:t xml:space="preserve"> </w:t>
      </w:r>
      <w:r>
        <w:rPr>
          <w:sz w:val="24"/>
        </w:rPr>
        <w:t>job?</w:t>
      </w:r>
    </w:p>
    <w:p w14:paraId="618EB1DF" w14:textId="77777777" w:rsidR="009C39CD" w:rsidRDefault="00774C73">
      <w:pPr>
        <w:pStyle w:val="ListParagraph"/>
        <w:numPr>
          <w:ilvl w:val="0"/>
          <w:numId w:val="2"/>
        </w:numPr>
        <w:tabs>
          <w:tab w:val="left" w:pos="1191"/>
          <w:tab w:val="left" w:pos="1192"/>
        </w:tabs>
        <w:spacing w:line="280" w:lineRule="exact"/>
        <w:rPr>
          <w:sz w:val="24"/>
        </w:rPr>
      </w:pPr>
      <w:r>
        <w:rPr>
          <w:sz w:val="24"/>
        </w:rPr>
        <w:t>Are they using appropriate personal protective equipment where</w:t>
      </w:r>
      <w:r>
        <w:rPr>
          <w:spacing w:val="-2"/>
          <w:sz w:val="24"/>
        </w:rPr>
        <w:t xml:space="preserve"> </w:t>
      </w:r>
      <w:r>
        <w:rPr>
          <w:sz w:val="24"/>
        </w:rPr>
        <w:t>necessary?</w:t>
      </w:r>
    </w:p>
    <w:p w14:paraId="17FF151B" w14:textId="77777777" w:rsidR="009C39CD" w:rsidRDefault="00774C73">
      <w:pPr>
        <w:pStyle w:val="ListParagraph"/>
        <w:numPr>
          <w:ilvl w:val="0"/>
          <w:numId w:val="2"/>
        </w:numPr>
        <w:tabs>
          <w:tab w:val="left" w:pos="1191"/>
          <w:tab w:val="left" w:pos="1192"/>
        </w:tabs>
        <w:spacing w:line="301" w:lineRule="exact"/>
        <w:rPr>
          <w:sz w:val="24"/>
        </w:rPr>
      </w:pPr>
      <w:r>
        <w:rPr>
          <w:sz w:val="24"/>
        </w:rPr>
        <w:t>Are they adhering to building evacuation and emergency procedures?</w:t>
      </w:r>
    </w:p>
    <w:p w14:paraId="1F3B1409" w14:textId="77777777" w:rsidR="009C39CD" w:rsidRDefault="009C39CD">
      <w:pPr>
        <w:spacing w:line="301" w:lineRule="exact"/>
        <w:rPr>
          <w:sz w:val="24"/>
        </w:rPr>
        <w:sectPr w:rsidR="009C39CD">
          <w:pgSz w:w="11900" w:h="16840"/>
          <w:pgMar w:top="1100" w:right="1020" w:bottom="980" w:left="1020" w:header="0" w:footer="786" w:gutter="0"/>
          <w:cols w:space="720"/>
        </w:sectPr>
      </w:pPr>
    </w:p>
    <w:p w14:paraId="302E9F08" w14:textId="77777777" w:rsidR="009C39CD" w:rsidRDefault="00774C73">
      <w:pPr>
        <w:pStyle w:val="ListParagraph"/>
        <w:numPr>
          <w:ilvl w:val="0"/>
          <w:numId w:val="2"/>
        </w:numPr>
        <w:tabs>
          <w:tab w:val="left" w:pos="1191"/>
          <w:tab w:val="left" w:pos="1192"/>
        </w:tabs>
        <w:spacing w:before="78" w:line="301" w:lineRule="exact"/>
        <w:rPr>
          <w:sz w:val="24"/>
        </w:rPr>
      </w:pPr>
      <w:r>
        <w:rPr>
          <w:sz w:val="24"/>
        </w:rPr>
        <w:t xml:space="preserve">Are they leaving work areas in a </w:t>
      </w:r>
      <w:r>
        <w:rPr>
          <w:spacing w:val="-4"/>
          <w:sz w:val="24"/>
        </w:rPr>
        <w:t xml:space="preserve">tidy, </w:t>
      </w:r>
      <w:r>
        <w:rPr>
          <w:sz w:val="24"/>
        </w:rPr>
        <w:t>safe condition removing all</w:t>
      </w:r>
      <w:r>
        <w:rPr>
          <w:spacing w:val="2"/>
          <w:sz w:val="24"/>
        </w:rPr>
        <w:t xml:space="preserve"> </w:t>
      </w:r>
      <w:r>
        <w:rPr>
          <w:sz w:val="24"/>
        </w:rPr>
        <w:t>waste?</w:t>
      </w:r>
    </w:p>
    <w:p w14:paraId="3D0132AB" w14:textId="77777777" w:rsidR="009C39CD" w:rsidRDefault="00774C73">
      <w:pPr>
        <w:pStyle w:val="ListParagraph"/>
        <w:numPr>
          <w:ilvl w:val="0"/>
          <w:numId w:val="2"/>
        </w:numPr>
        <w:tabs>
          <w:tab w:val="left" w:pos="1191"/>
          <w:tab w:val="left" w:pos="1192"/>
        </w:tabs>
        <w:spacing w:line="301" w:lineRule="exact"/>
        <w:rPr>
          <w:sz w:val="24"/>
        </w:rPr>
      </w:pPr>
      <w:r>
        <w:rPr>
          <w:sz w:val="24"/>
        </w:rPr>
        <w:t>Have they signed out before leaving the</w:t>
      </w:r>
      <w:r>
        <w:rPr>
          <w:spacing w:val="-1"/>
          <w:sz w:val="24"/>
        </w:rPr>
        <w:t xml:space="preserve"> </w:t>
      </w:r>
      <w:r>
        <w:rPr>
          <w:sz w:val="24"/>
        </w:rPr>
        <w:t>building?</w:t>
      </w:r>
    </w:p>
    <w:p w14:paraId="562C75D1" w14:textId="77777777" w:rsidR="009C39CD" w:rsidRDefault="009C39CD">
      <w:pPr>
        <w:pStyle w:val="BodyText"/>
      </w:pPr>
    </w:p>
    <w:p w14:paraId="4492891C" w14:textId="77777777" w:rsidR="009C39CD" w:rsidRDefault="00774C73">
      <w:pPr>
        <w:pStyle w:val="BodyText"/>
        <w:ind w:left="111"/>
      </w:pPr>
      <w:r>
        <w:t>When work has stopped for the day, have contractors;</w:t>
      </w:r>
    </w:p>
    <w:p w14:paraId="664355AD" w14:textId="77777777" w:rsidR="009C39CD" w:rsidRDefault="009C39CD">
      <w:pPr>
        <w:pStyle w:val="BodyText"/>
        <w:spacing w:before="5"/>
        <w:rPr>
          <w:sz w:val="21"/>
        </w:rPr>
      </w:pPr>
    </w:p>
    <w:p w14:paraId="28126AA9" w14:textId="77777777" w:rsidR="009C39CD" w:rsidRDefault="00774C73">
      <w:pPr>
        <w:pStyle w:val="ListParagraph"/>
        <w:numPr>
          <w:ilvl w:val="0"/>
          <w:numId w:val="1"/>
        </w:numPr>
        <w:tabs>
          <w:tab w:val="left" w:pos="1191"/>
          <w:tab w:val="left" w:pos="1192"/>
        </w:tabs>
        <w:spacing w:line="301" w:lineRule="exact"/>
        <w:rPr>
          <w:sz w:val="24"/>
        </w:rPr>
      </w:pPr>
      <w:r>
        <w:rPr>
          <w:sz w:val="24"/>
        </w:rPr>
        <w:t>Secured fencing/barriers to prevent</w:t>
      </w:r>
      <w:r>
        <w:rPr>
          <w:spacing w:val="-2"/>
          <w:sz w:val="24"/>
        </w:rPr>
        <w:t xml:space="preserve"> </w:t>
      </w:r>
      <w:r>
        <w:rPr>
          <w:sz w:val="24"/>
        </w:rPr>
        <w:t>access?</w:t>
      </w:r>
    </w:p>
    <w:p w14:paraId="16AB71EE" w14:textId="77777777" w:rsidR="009C39CD" w:rsidRDefault="00774C73">
      <w:pPr>
        <w:pStyle w:val="ListParagraph"/>
        <w:numPr>
          <w:ilvl w:val="0"/>
          <w:numId w:val="1"/>
        </w:numPr>
        <w:tabs>
          <w:tab w:val="left" w:pos="1191"/>
          <w:tab w:val="left" w:pos="1192"/>
        </w:tabs>
        <w:spacing w:line="280" w:lineRule="exact"/>
        <w:rPr>
          <w:sz w:val="24"/>
        </w:rPr>
      </w:pPr>
      <w:r>
        <w:rPr>
          <w:sz w:val="24"/>
        </w:rPr>
        <w:t>Removed ladders so that they cannot be</w:t>
      </w:r>
      <w:r>
        <w:rPr>
          <w:spacing w:val="-3"/>
          <w:sz w:val="24"/>
        </w:rPr>
        <w:t xml:space="preserve"> </w:t>
      </w:r>
      <w:r>
        <w:rPr>
          <w:sz w:val="24"/>
        </w:rPr>
        <w:t>used.</w:t>
      </w:r>
    </w:p>
    <w:p w14:paraId="34610921" w14:textId="77777777" w:rsidR="009C39CD" w:rsidRDefault="00774C73">
      <w:pPr>
        <w:pStyle w:val="ListParagraph"/>
        <w:numPr>
          <w:ilvl w:val="0"/>
          <w:numId w:val="1"/>
        </w:numPr>
        <w:tabs>
          <w:tab w:val="left" w:pos="1191"/>
          <w:tab w:val="left" w:pos="1192"/>
        </w:tabs>
        <w:spacing w:line="280" w:lineRule="exact"/>
        <w:rPr>
          <w:sz w:val="24"/>
        </w:rPr>
      </w:pPr>
      <w:r>
        <w:rPr>
          <w:sz w:val="24"/>
        </w:rPr>
        <w:t>Securely covered or fenced off</w:t>
      </w:r>
      <w:r>
        <w:rPr>
          <w:spacing w:val="-3"/>
          <w:sz w:val="24"/>
        </w:rPr>
        <w:t xml:space="preserve"> </w:t>
      </w:r>
      <w:r>
        <w:rPr>
          <w:sz w:val="24"/>
        </w:rPr>
        <w:t>excavations/openings.</w:t>
      </w:r>
    </w:p>
    <w:p w14:paraId="0D7F69E5" w14:textId="77777777" w:rsidR="009C39CD" w:rsidRDefault="00774C73">
      <w:pPr>
        <w:pStyle w:val="ListParagraph"/>
        <w:numPr>
          <w:ilvl w:val="0"/>
          <w:numId w:val="1"/>
        </w:numPr>
        <w:tabs>
          <w:tab w:val="left" w:pos="1191"/>
          <w:tab w:val="left" w:pos="1192"/>
        </w:tabs>
        <w:spacing w:line="280" w:lineRule="exact"/>
        <w:rPr>
          <w:sz w:val="24"/>
        </w:rPr>
      </w:pPr>
      <w:r>
        <w:rPr>
          <w:sz w:val="24"/>
        </w:rPr>
        <w:t>Immobilised plant and equipment to prevent unauthorised</w:t>
      </w:r>
      <w:r>
        <w:rPr>
          <w:spacing w:val="-3"/>
          <w:sz w:val="24"/>
        </w:rPr>
        <w:t xml:space="preserve"> </w:t>
      </w:r>
      <w:r>
        <w:rPr>
          <w:sz w:val="24"/>
        </w:rPr>
        <w:t>use.</w:t>
      </w:r>
    </w:p>
    <w:p w14:paraId="37A90EEE" w14:textId="77777777" w:rsidR="009C39CD" w:rsidRDefault="00774C73">
      <w:pPr>
        <w:pStyle w:val="ListParagraph"/>
        <w:numPr>
          <w:ilvl w:val="0"/>
          <w:numId w:val="1"/>
        </w:numPr>
        <w:tabs>
          <w:tab w:val="left" w:pos="1191"/>
          <w:tab w:val="left" w:pos="1192"/>
        </w:tabs>
        <w:spacing w:line="280" w:lineRule="exact"/>
        <w:rPr>
          <w:sz w:val="24"/>
        </w:rPr>
      </w:pPr>
      <w:r>
        <w:rPr>
          <w:sz w:val="24"/>
        </w:rPr>
        <w:t>Stacked and stored materials</w:t>
      </w:r>
      <w:r>
        <w:rPr>
          <w:spacing w:val="-1"/>
          <w:sz w:val="24"/>
        </w:rPr>
        <w:t xml:space="preserve"> </w:t>
      </w:r>
      <w:r>
        <w:rPr>
          <w:sz w:val="24"/>
        </w:rPr>
        <w:t>safely?</w:t>
      </w:r>
    </w:p>
    <w:p w14:paraId="0CB715B3" w14:textId="77777777" w:rsidR="009C39CD" w:rsidRDefault="00774C73">
      <w:pPr>
        <w:pStyle w:val="ListParagraph"/>
        <w:numPr>
          <w:ilvl w:val="0"/>
          <w:numId w:val="1"/>
        </w:numPr>
        <w:tabs>
          <w:tab w:val="left" w:pos="1191"/>
          <w:tab w:val="left" w:pos="1192"/>
        </w:tabs>
        <w:spacing w:line="301" w:lineRule="exact"/>
        <w:rPr>
          <w:sz w:val="24"/>
        </w:rPr>
      </w:pPr>
      <w:r>
        <w:rPr>
          <w:sz w:val="24"/>
        </w:rPr>
        <w:t>Securely stored and locked away flammable or</w:t>
      </w:r>
      <w:r>
        <w:rPr>
          <w:spacing w:val="-2"/>
          <w:sz w:val="24"/>
        </w:rPr>
        <w:t xml:space="preserve"> </w:t>
      </w:r>
      <w:r>
        <w:rPr>
          <w:sz w:val="24"/>
        </w:rPr>
        <w:t>dangerous.</w:t>
      </w:r>
    </w:p>
    <w:p w14:paraId="1A965116" w14:textId="77777777" w:rsidR="009C39CD" w:rsidRDefault="009C39CD">
      <w:pPr>
        <w:spacing w:line="301" w:lineRule="exact"/>
        <w:rPr>
          <w:sz w:val="24"/>
        </w:rPr>
      </w:pPr>
    </w:p>
    <w:p w14:paraId="7DF4E37C" w14:textId="77777777" w:rsidR="00BE7221" w:rsidRDefault="00BE7221">
      <w:pPr>
        <w:spacing w:line="301" w:lineRule="exact"/>
        <w:rPr>
          <w:sz w:val="24"/>
        </w:rPr>
      </w:pPr>
    </w:p>
    <w:p w14:paraId="44FB30F8" w14:textId="77777777" w:rsidR="00BE7221" w:rsidRDefault="00BE7221">
      <w:pPr>
        <w:spacing w:line="301" w:lineRule="exact"/>
        <w:rPr>
          <w:sz w:val="24"/>
        </w:rPr>
      </w:pPr>
    </w:p>
    <w:p w14:paraId="1DA6542E" w14:textId="77777777" w:rsidR="00BE7221" w:rsidRDefault="00BE7221">
      <w:pPr>
        <w:spacing w:line="301" w:lineRule="exact"/>
        <w:rPr>
          <w:sz w:val="24"/>
        </w:rPr>
      </w:pPr>
    </w:p>
    <w:p w14:paraId="3041E394" w14:textId="77777777" w:rsidR="00BE7221" w:rsidRDefault="00BE7221">
      <w:pPr>
        <w:spacing w:line="301" w:lineRule="exact"/>
        <w:rPr>
          <w:sz w:val="24"/>
        </w:rPr>
      </w:pPr>
    </w:p>
    <w:p w14:paraId="722B00AE" w14:textId="77777777" w:rsidR="00BE7221" w:rsidRDefault="00BE7221">
      <w:pPr>
        <w:spacing w:line="301" w:lineRule="exact"/>
        <w:rPr>
          <w:sz w:val="24"/>
        </w:rPr>
      </w:pPr>
    </w:p>
    <w:p w14:paraId="42C6D796" w14:textId="77777777" w:rsidR="00BE7221" w:rsidRDefault="00BE7221">
      <w:pPr>
        <w:spacing w:line="301" w:lineRule="exact"/>
        <w:rPr>
          <w:sz w:val="24"/>
        </w:rPr>
      </w:pPr>
    </w:p>
    <w:p w14:paraId="6E1831B3" w14:textId="77777777" w:rsidR="00BE7221" w:rsidRDefault="00BE7221">
      <w:pPr>
        <w:spacing w:line="301" w:lineRule="exact"/>
        <w:rPr>
          <w:sz w:val="24"/>
        </w:rPr>
      </w:pPr>
    </w:p>
    <w:p w14:paraId="54E11D2A" w14:textId="77777777" w:rsidR="00BE7221" w:rsidRDefault="00BE7221">
      <w:pPr>
        <w:spacing w:line="301" w:lineRule="exact"/>
        <w:rPr>
          <w:sz w:val="24"/>
        </w:rPr>
      </w:pPr>
    </w:p>
    <w:p w14:paraId="6C808AAE" w14:textId="77777777" w:rsidR="00BE7221" w:rsidRPr="007E1DAD" w:rsidRDefault="00BE7221" w:rsidP="00BE7221">
      <w:pPr>
        <w:ind w:left="567" w:hanging="567"/>
        <w:rPr>
          <w:rFonts w:ascii="Calibri" w:hAnsi="Calibri"/>
          <w:color w:val="000000"/>
          <w:sz w:val="24"/>
          <w:szCs w:val="24"/>
        </w:rPr>
      </w:pPr>
      <w:r w:rsidRPr="007E1DAD">
        <w:rPr>
          <w:rFonts w:ascii="Calibri" w:hAnsi="Calibri"/>
          <w:color w:val="000000"/>
          <w:sz w:val="24"/>
          <w:szCs w:val="24"/>
        </w:rPr>
        <w:t xml:space="preserve">Signed………………………………………(for the Governing Body) </w:t>
      </w:r>
      <w:r w:rsidRPr="007E1DAD">
        <w:rPr>
          <w:rFonts w:ascii="Calibri" w:hAnsi="Calibri"/>
          <w:color w:val="000000"/>
          <w:sz w:val="24"/>
          <w:szCs w:val="24"/>
        </w:rPr>
        <w:tab/>
        <w:t>Date………………………</w:t>
      </w:r>
    </w:p>
    <w:p w14:paraId="31126E5D" w14:textId="77777777" w:rsidR="00BE7221" w:rsidRPr="007E1DAD" w:rsidRDefault="00BE7221" w:rsidP="00BE7221">
      <w:pPr>
        <w:ind w:left="567" w:hanging="567"/>
        <w:rPr>
          <w:rFonts w:ascii="Calibri" w:hAnsi="Calibri"/>
          <w:color w:val="000000"/>
          <w:sz w:val="24"/>
          <w:szCs w:val="24"/>
        </w:rPr>
      </w:pPr>
    </w:p>
    <w:p w14:paraId="77934121" w14:textId="77777777" w:rsidR="00BE7221" w:rsidRPr="007E1DAD" w:rsidRDefault="00BE7221" w:rsidP="00BE7221">
      <w:pPr>
        <w:ind w:left="567" w:hanging="567"/>
        <w:rPr>
          <w:rFonts w:ascii="Calibri" w:hAnsi="Calibri"/>
          <w:color w:val="000000"/>
          <w:sz w:val="24"/>
          <w:szCs w:val="24"/>
        </w:rPr>
      </w:pPr>
      <w:r w:rsidRPr="007E1DAD">
        <w:rPr>
          <w:rFonts w:ascii="Calibri" w:hAnsi="Calibri"/>
          <w:color w:val="000000"/>
          <w:sz w:val="24"/>
          <w:szCs w:val="24"/>
        </w:rPr>
        <w:t xml:space="preserve">Signed………………………………………(Head)                             </w:t>
      </w:r>
      <w:r w:rsidRPr="007E1DAD">
        <w:rPr>
          <w:rFonts w:ascii="Calibri" w:hAnsi="Calibri"/>
          <w:color w:val="000000"/>
          <w:sz w:val="24"/>
          <w:szCs w:val="24"/>
        </w:rPr>
        <w:tab/>
        <w:t>Date……………………...</w:t>
      </w:r>
    </w:p>
    <w:p w14:paraId="2DE403A5" w14:textId="77777777" w:rsidR="00BE7221" w:rsidRDefault="00BE7221">
      <w:pPr>
        <w:spacing w:line="301" w:lineRule="exact"/>
        <w:rPr>
          <w:sz w:val="24"/>
        </w:rPr>
        <w:sectPr w:rsidR="00BE7221">
          <w:pgSz w:w="11900" w:h="16840"/>
          <w:pgMar w:top="1020" w:right="1020" w:bottom="980" w:left="1020" w:header="0" w:footer="786" w:gutter="0"/>
          <w:cols w:space="720"/>
        </w:sectPr>
      </w:pPr>
    </w:p>
    <w:p w14:paraId="7D0BE525" w14:textId="77777777" w:rsidR="009C39CD" w:rsidRDefault="00774C73">
      <w:pPr>
        <w:pStyle w:val="Heading1"/>
        <w:spacing w:before="36"/>
        <w:ind w:left="0" w:right="109" w:firstLine="0"/>
        <w:jc w:val="right"/>
      </w:pPr>
      <w:r>
        <w:t>APPENDIX 2</w:t>
      </w:r>
    </w:p>
    <w:p w14:paraId="33982D1C" w14:textId="77777777" w:rsidR="009C39CD" w:rsidRDefault="00774C73">
      <w:pPr>
        <w:spacing w:before="4"/>
        <w:ind w:left="111"/>
        <w:rPr>
          <w:b/>
          <w:sz w:val="24"/>
        </w:rPr>
      </w:pPr>
      <w:r>
        <w:rPr>
          <w:b/>
          <w:sz w:val="24"/>
        </w:rPr>
        <w:t>QUESTIONNAIRE</w:t>
      </w:r>
    </w:p>
    <w:p w14:paraId="62431CDC" w14:textId="77777777" w:rsidR="009C39CD" w:rsidRDefault="009C39CD">
      <w:pPr>
        <w:pStyle w:val="BodyText"/>
        <w:rPr>
          <w:b/>
          <w:sz w:val="20"/>
        </w:rPr>
      </w:pPr>
    </w:p>
    <w:p w14:paraId="49E398E2" w14:textId="77777777" w:rsidR="009C39CD" w:rsidRDefault="009C39CD">
      <w:pPr>
        <w:pStyle w:val="BodyText"/>
        <w:rPr>
          <w:b/>
          <w:sz w:val="20"/>
        </w:rPr>
      </w:pPr>
    </w:p>
    <w:p w14:paraId="16287F21" w14:textId="77777777" w:rsidR="009C39CD" w:rsidRDefault="009C39CD">
      <w:pPr>
        <w:pStyle w:val="BodyText"/>
        <w:spacing w:before="2"/>
        <w:rPr>
          <w:b/>
          <w:sz w:val="11"/>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
        <w:gridCol w:w="9091"/>
      </w:tblGrid>
      <w:tr w:rsidR="009C39CD" w14:paraId="708B9CE7" w14:textId="77777777">
        <w:trPr>
          <w:trHeight w:val="979"/>
        </w:trPr>
        <w:tc>
          <w:tcPr>
            <w:tcW w:w="9619" w:type="dxa"/>
            <w:gridSpan w:val="2"/>
          </w:tcPr>
          <w:p w14:paraId="17A86320" w14:textId="77777777" w:rsidR="009C39CD" w:rsidRDefault="00774C73">
            <w:pPr>
              <w:pStyle w:val="TableParagraph"/>
              <w:spacing w:line="458" w:lineRule="auto"/>
              <w:ind w:left="3030" w:right="2645" w:firstLine="420"/>
              <w:rPr>
                <w:b/>
                <w:sz w:val="20"/>
              </w:rPr>
            </w:pPr>
            <w:r>
              <w:rPr>
                <w:b/>
                <w:sz w:val="20"/>
                <w:u w:val="thick"/>
              </w:rPr>
              <w:t>MANAGING CONTRACTORS</w:t>
            </w:r>
            <w:r>
              <w:rPr>
                <w:b/>
                <w:sz w:val="20"/>
              </w:rPr>
              <w:t xml:space="preserve"> </w:t>
            </w:r>
            <w:r>
              <w:rPr>
                <w:b/>
                <w:sz w:val="20"/>
                <w:u w:val="thick"/>
              </w:rPr>
              <w:t>HEALTH &amp; SAFETY QUESTIONNAIRE</w:t>
            </w:r>
          </w:p>
        </w:tc>
      </w:tr>
      <w:tr w:rsidR="009C39CD" w14:paraId="622CDD77" w14:textId="77777777">
        <w:trPr>
          <w:trHeight w:val="522"/>
        </w:trPr>
        <w:tc>
          <w:tcPr>
            <w:tcW w:w="528" w:type="dxa"/>
          </w:tcPr>
          <w:p w14:paraId="649841BE" w14:textId="77777777" w:rsidR="009C39CD" w:rsidRDefault="00774C73">
            <w:pPr>
              <w:pStyle w:val="TableParagraph"/>
              <w:rPr>
                <w:sz w:val="20"/>
              </w:rPr>
            </w:pPr>
            <w:r>
              <w:rPr>
                <w:sz w:val="20"/>
              </w:rPr>
              <w:t>1</w:t>
            </w:r>
          </w:p>
        </w:tc>
        <w:tc>
          <w:tcPr>
            <w:tcW w:w="9091" w:type="dxa"/>
          </w:tcPr>
          <w:p w14:paraId="57380114" w14:textId="77777777" w:rsidR="009C39CD" w:rsidRDefault="00774C73">
            <w:pPr>
              <w:pStyle w:val="TableParagraph"/>
              <w:spacing w:line="230" w:lineRule="auto"/>
              <w:ind w:right="62"/>
              <w:rPr>
                <w:sz w:val="20"/>
              </w:rPr>
            </w:pPr>
            <w:r>
              <w:rPr>
                <w:sz w:val="20"/>
              </w:rPr>
              <w:t>Please provide a copy of your company Health and Safety Policy’s statement of Intent. (Statement only not entire policy, signed /dated by Director or Partner)</w:t>
            </w:r>
          </w:p>
        </w:tc>
      </w:tr>
      <w:tr w:rsidR="009C39CD" w14:paraId="29670B1E" w14:textId="77777777">
        <w:trPr>
          <w:trHeight w:val="979"/>
        </w:trPr>
        <w:tc>
          <w:tcPr>
            <w:tcW w:w="528" w:type="dxa"/>
          </w:tcPr>
          <w:p w14:paraId="18F999B5" w14:textId="77777777" w:rsidR="009C39CD" w:rsidRDefault="00774C73">
            <w:pPr>
              <w:pStyle w:val="TableParagraph"/>
              <w:rPr>
                <w:sz w:val="20"/>
              </w:rPr>
            </w:pPr>
            <w:r>
              <w:rPr>
                <w:sz w:val="20"/>
              </w:rPr>
              <w:t>2</w:t>
            </w:r>
          </w:p>
        </w:tc>
        <w:tc>
          <w:tcPr>
            <w:tcW w:w="9091" w:type="dxa"/>
          </w:tcPr>
          <w:p w14:paraId="1C84E924" w14:textId="77777777" w:rsidR="009C39CD" w:rsidRDefault="00774C73">
            <w:pPr>
              <w:pStyle w:val="TableParagraph"/>
              <w:spacing w:line="230" w:lineRule="auto"/>
              <w:ind w:right="62"/>
              <w:rPr>
                <w:sz w:val="20"/>
              </w:rPr>
            </w:pPr>
            <w:r>
              <w:rPr>
                <w:sz w:val="20"/>
              </w:rPr>
              <w:t>Please provide an organisational chart showing health and safety responsibilities for your company, both nationally and/or, if applicable, detailing local establishment, down to specific site management.</w:t>
            </w:r>
          </w:p>
        </w:tc>
      </w:tr>
      <w:tr w:rsidR="009C39CD" w14:paraId="7910A337" w14:textId="77777777">
        <w:trPr>
          <w:trHeight w:val="979"/>
        </w:trPr>
        <w:tc>
          <w:tcPr>
            <w:tcW w:w="528" w:type="dxa"/>
          </w:tcPr>
          <w:p w14:paraId="5FCD5EC4" w14:textId="77777777" w:rsidR="009C39CD" w:rsidRDefault="00774C73">
            <w:pPr>
              <w:pStyle w:val="TableParagraph"/>
              <w:rPr>
                <w:sz w:val="20"/>
              </w:rPr>
            </w:pPr>
            <w:r>
              <w:rPr>
                <w:sz w:val="20"/>
              </w:rPr>
              <w:t>3</w:t>
            </w:r>
          </w:p>
        </w:tc>
        <w:tc>
          <w:tcPr>
            <w:tcW w:w="9091" w:type="dxa"/>
          </w:tcPr>
          <w:p w14:paraId="45B154C5" w14:textId="77777777" w:rsidR="009C39CD" w:rsidRDefault="00774C73">
            <w:pPr>
              <w:pStyle w:val="TableParagraph"/>
              <w:spacing w:line="230" w:lineRule="auto"/>
              <w:ind w:right="62"/>
              <w:rPr>
                <w:sz w:val="20"/>
              </w:rPr>
            </w:pPr>
            <w:r>
              <w:rPr>
                <w:sz w:val="20"/>
              </w:rPr>
              <w:t>Who Provides health and safety advice to your Company? Show whether this is an in-house provision or through external consultants and provide details of their competence (showing qualification and experience of individuals)</w:t>
            </w:r>
          </w:p>
        </w:tc>
      </w:tr>
      <w:tr w:rsidR="009C39CD" w14:paraId="4834B424" w14:textId="77777777">
        <w:trPr>
          <w:trHeight w:val="522"/>
        </w:trPr>
        <w:tc>
          <w:tcPr>
            <w:tcW w:w="528" w:type="dxa"/>
          </w:tcPr>
          <w:p w14:paraId="2598DEE6" w14:textId="77777777" w:rsidR="009C39CD" w:rsidRDefault="00774C73">
            <w:pPr>
              <w:pStyle w:val="TableParagraph"/>
              <w:rPr>
                <w:sz w:val="20"/>
              </w:rPr>
            </w:pPr>
            <w:r>
              <w:rPr>
                <w:sz w:val="20"/>
              </w:rPr>
              <w:t>4</w:t>
            </w:r>
          </w:p>
        </w:tc>
        <w:tc>
          <w:tcPr>
            <w:tcW w:w="9091" w:type="dxa"/>
          </w:tcPr>
          <w:p w14:paraId="49E1444C" w14:textId="77777777" w:rsidR="009C39CD" w:rsidRDefault="00774C73">
            <w:pPr>
              <w:pStyle w:val="TableParagraph"/>
              <w:spacing w:line="230" w:lineRule="auto"/>
              <w:ind w:right="651"/>
              <w:rPr>
                <w:sz w:val="20"/>
              </w:rPr>
            </w:pPr>
            <w:r>
              <w:rPr>
                <w:sz w:val="20"/>
              </w:rPr>
              <w:t>Please provide details of your health and safety training programme for operational employees. (include a sample of current training records and future programme)</w:t>
            </w:r>
          </w:p>
        </w:tc>
      </w:tr>
      <w:tr w:rsidR="009C39CD" w14:paraId="28FC2DCA" w14:textId="77777777">
        <w:trPr>
          <w:trHeight w:val="481"/>
        </w:trPr>
        <w:tc>
          <w:tcPr>
            <w:tcW w:w="528" w:type="dxa"/>
          </w:tcPr>
          <w:p w14:paraId="78941E47" w14:textId="77777777" w:rsidR="009C39CD" w:rsidRDefault="00774C73">
            <w:pPr>
              <w:pStyle w:val="TableParagraph"/>
              <w:rPr>
                <w:sz w:val="20"/>
              </w:rPr>
            </w:pPr>
            <w:r>
              <w:rPr>
                <w:sz w:val="20"/>
              </w:rPr>
              <w:t>5</w:t>
            </w:r>
          </w:p>
        </w:tc>
        <w:tc>
          <w:tcPr>
            <w:tcW w:w="9091" w:type="dxa"/>
          </w:tcPr>
          <w:p w14:paraId="7DFF5371" w14:textId="77777777" w:rsidR="009C39CD" w:rsidRDefault="00774C73">
            <w:pPr>
              <w:pStyle w:val="TableParagraph"/>
              <w:rPr>
                <w:sz w:val="20"/>
              </w:rPr>
            </w:pPr>
            <w:r>
              <w:rPr>
                <w:sz w:val="20"/>
              </w:rPr>
              <w:t>Please enclose copies of generic risk assessments</w:t>
            </w:r>
          </w:p>
        </w:tc>
      </w:tr>
      <w:tr w:rsidR="009C39CD" w14:paraId="21377EC9" w14:textId="77777777">
        <w:trPr>
          <w:trHeight w:val="481"/>
        </w:trPr>
        <w:tc>
          <w:tcPr>
            <w:tcW w:w="528" w:type="dxa"/>
          </w:tcPr>
          <w:p w14:paraId="29B4EA11" w14:textId="77777777" w:rsidR="009C39CD" w:rsidRDefault="00774C73">
            <w:pPr>
              <w:pStyle w:val="TableParagraph"/>
              <w:rPr>
                <w:sz w:val="20"/>
              </w:rPr>
            </w:pPr>
            <w:r>
              <w:rPr>
                <w:sz w:val="20"/>
              </w:rPr>
              <w:t>6</w:t>
            </w:r>
          </w:p>
        </w:tc>
        <w:tc>
          <w:tcPr>
            <w:tcW w:w="9091" w:type="dxa"/>
          </w:tcPr>
          <w:p w14:paraId="40CF6E14" w14:textId="77777777" w:rsidR="009C39CD" w:rsidRDefault="00774C73">
            <w:pPr>
              <w:pStyle w:val="TableParagraph"/>
              <w:rPr>
                <w:sz w:val="20"/>
              </w:rPr>
            </w:pPr>
            <w:r>
              <w:rPr>
                <w:sz w:val="20"/>
              </w:rPr>
              <w:t>Please enclose copies of a recent scheme specific risk assessments</w:t>
            </w:r>
          </w:p>
        </w:tc>
      </w:tr>
      <w:tr w:rsidR="009C39CD" w14:paraId="3E092B37" w14:textId="77777777">
        <w:trPr>
          <w:trHeight w:val="481"/>
        </w:trPr>
        <w:tc>
          <w:tcPr>
            <w:tcW w:w="528" w:type="dxa"/>
          </w:tcPr>
          <w:p w14:paraId="75697EEC" w14:textId="77777777" w:rsidR="009C39CD" w:rsidRDefault="00774C73">
            <w:pPr>
              <w:pStyle w:val="TableParagraph"/>
              <w:rPr>
                <w:sz w:val="20"/>
              </w:rPr>
            </w:pPr>
            <w:r>
              <w:rPr>
                <w:sz w:val="20"/>
              </w:rPr>
              <w:t>7</w:t>
            </w:r>
          </w:p>
        </w:tc>
        <w:tc>
          <w:tcPr>
            <w:tcW w:w="9091" w:type="dxa"/>
          </w:tcPr>
          <w:p w14:paraId="533699EB" w14:textId="77777777" w:rsidR="009C39CD" w:rsidRDefault="00774C73">
            <w:pPr>
              <w:pStyle w:val="TableParagraph"/>
              <w:rPr>
                <w:sz w:val="20"/>
              </w:rPr>
            </w:pPr>
            <w:r>
              <w:rPr>
                <w:sz w:val="20"/>
              </w:rPr>
              <w:t>Please provide a recent example of a completed site safety inspection form</w:t>
            </w:r>
          </w:p>
        </w:tc>
      </w:tr>
      <w:tr w:rsidR="009C39CD" w14:paraId="219A497B" w14:textId="77777777">
        <w:trPr>
          <w:trHeight w:val="979"/>
        </w:trPr>
        <w:tc>
          <w:tcPr>
            <w:tcW w:w="528" w:type="dxa"/>
          </w:tcPr>
          <w:p w14:paraId="44B0A208" w14:textId="77777777" w:rsidR="009C39CD" w:rsidRDefault="00774C73">
            <w:pPr>
              <w:pStyle w:val="TableParagraph"/>
              <w:rPr>
                <w:sz w:val="20"/>
              </w:rPr>
            </w:pPr>
            <w:r>
              <w:rPr>
                <w:sz w:val="20"/>
              </w:rPr>
              <w:t>8</w:t>
            </w:r>
          </w:p>
        </w:tc>
        <w:tc>
          <w:tcPr>
            <w:tcW w:w="9091" w:type="dxa"/>
          </w:tcPr>
          <w:p w14:paraId="1015CB3E" w14:textId="77777777" w:rsidR="009C39CD" w:rsidRDefault="00774C73">
            <w:pPr>
              <w:pStyle w:val="TableParagraph"/>
              <w:spacing w:line="230" w:lineRule="auto"/>
              <w:ind w:right="62"/>
              <w:rPr>
                <w:sz w:val="20"/>
              </w:rPr>
            </w:pPr>
            <w:r>
              <w:rPr>
                <w:sz w:val="20"/>
              </w:rPr>
              <w:t>Please provide a copy of your accident/incident report form. Accident figures for the last three years should be entered below.</w:t>
            </w:r>
          </w:p>
          <w:p w14:paraId="6283A94F" w14:textId="77777777" w:rsidR="009C39CD" w:rsidRDefault="00774C73">
            <w:pPr>
              <w:pStyle w:val="TableParagraph"/>
              <w:spacing w:line="221" w:lineRule="exact"/>
              <w:ind w:left="3175" w:right="3164"/>
              <w:jc w:val="center"/>
              <w:rPr>
                <w:sz w:val="20"/>
              </w:rPr>
            </w:pPr>
            <w:r>
              <w:rPr>
                <w:sz w:val="20"/>
              </w:rPr>
              <w:t>Accident Figures (last 3 years)</w:t>
            </w:r>
          </w:p>
        </w:tc>
      </w:tr>
      <w:tr w:rsidR="009C39CD" w14:paraId="73BA5C0A" w14:textId="77777777">
        <w:trPr>
          <w:trHeight w:val="2274"/>
        </w:trPr>
        <w:tc>
          <w:tcPr>
            <w:tcW w:w="528" w:type="dxa"/>
          </w:tcPr>
          <w:p w14:paraId="5BE93A62" w14:textId="77777777" w:rsidR="009C39CD" w:rsidRDefault="009C39CD">
            <w:pPr>
              <w:pStyle w:val="TableParagraph"/>
              <w:spacing w:line="240" w:lineRule="auto"/>
              <w:ind w:left="0"/>
              <w:rPr>
                <w:rFonts w:ascii="Times New Roman"/>
                <w:sz w:val="20"/>
              </w:rPr>
            </w:pPr>
          </w:p>
        </w:tc>
        <w:tc>
          <w:tcPr>
            <w:tcW w:w="9091" w:type="dxa"/>
          </w:tcPr>
          <w:p w14:paraId="4EBD5604" w14:textId="77777777" w:rsidR="009C39CD" w:rsidRDefault="00774C73">
            <w:pPr>
              <w:pStyle w:val="TableParagraph"/>
              <w:spacing w:line="261" w:lineRule="auto"/>
              <w:ind w:right="7369"/>
              <w:rPr>
                <w:rFonts w:ascii="Times New Roman"/>
                <w:sz w:val="24"/>
              </w:rPr>
            </w:pPr>
            <w:r>
              <w:rPr>
                <w:rFonts w:ascii="Times New Roman"/>
                <w:sz w:val="24"/>
              </w:rPr>
              <w:t>Year Ending Total Employees Fatalities Reportable*</w:t>
            </w:r>
          </w:p>
        </w:tc>
      </w:tr>
      <w:tr w:rsidR="009C39CD" w14:paraId="16F153CD" w14:textId="77777777">
        <w:trPr>
          <w:trHeight w:val="522"/>
        </w:trPr>
        <w:tc>
          <w:tcPr>
            <w:tcW w:w="528" w:type="dxa"/>
          </w:tcPr>
          <w:p w14:paraId="384BA73E" w14:textId="77777777" w:rsidR="009C39CD" w:rsidRDefault="009C39CD">
            <w:pPr>
              <w:pStyle w:val="TableParagraph"/>
              <w:spacing w:line="240" w:lineRule="auto"/>
              <w:ind w:left="0"/>
              <w:rPr>
                <w:rFonts w:ascii="Times New Roman"/>
                <w:sz w:val="20"/>
              </w:rPr>
            </w:pPr>
          </w:p>
        </w:tc>
        <w:tc>
          <w:tcPr>
            <w:tcW w:w="9091" w:type="dxa"/>
          </w:tcPr>
          <w:p w14:paraId="63BD3860" w14:textId="77777777" w:rsidR="009C39CD" w:rsidRDefault="00774C73">
            <w:pPr>
              <w:pStyle w:val="TableParagraph"/>
              <w:spacing w:line="230" w:lineRule="auto"/>
              <w:ind w:right="62"/>
              <w:rPr>
                <w:sz w:val="20"/>
              </w:rPr>
            </w:pPr>
            <w:r>
              <w:rPr>
                <w:sz w:val="20"/>
              </w:rPr>
              <w:t>* All reportable accidents including fatalities, major injuries, dangerous occurrences and over 3 day injuries</w:t>
            </w:r>
          </w:p>
        </w:tc>
      </w:tr>
      <w:tr w:rsidR="009C39CD" w14:paraId="51C9FDF5" w14:textId="77777777">
        <w:trPr>
          <w:trHeight w:val="522"/>
        </w:trPr>
        <w:tc>
          <w:tcPr>
            <w:tcW w:w="528" w:type="dxa"/>
          </w:tcPr>
          <w:p w14:paraId="2B2B7304" w14:textId="77777777" w:rsidR="009C39CD" w:rsidRDefault="00774C73">
            <w:pPr>
              <w:pStyle w:val="TableParagraph"/>
              <w:rPr>
                <w:sz w:val="20"/>
              </w:rPr>
            </w:pPr>
            <w:r>
              <w:rPr>
                <w:sz w:val="20"/>
              </w:rPr>
              <w:t>9</w:t>
            </w:r>
          </w:p>
        </w:tc>
        <w:tc>
          <w:tcPr>
            <w:tcW w:w="9091" w:type="dxa"/>
          </w:tcPr>
          <w:p w14:paraId="4EF71AEC" w14:textId="77777777" w:rsidR="009C39CD" w:rsidRDefault="00774C73">
            <w:pPr>
              <w:pStyle w:val="TableParagraph"/>
              <w:spacing w:line="230" w:lineRule="auto"/>
              <w:ind w:right="417"/>
              <w:rPr>
                <w:sz w:val="20"/>
              </w:rPr>
            </w:pPr>
            <w:r>
              <w:rPr>
                <w:sz w:val="20"/>
              </w:rPr>
              <w:t>Has your company been served with an enforcement notice or been prosecuted in the pasty three years for breaches of health and safety legislation. If YES please provide details</w:t>
            </w:r>
          </w:p>
        </w:tc>
      </w:tr>
      <w:tr w:rsidR="009C39CD" w14:paraId="1D382C96" w14:textId="77777777">
        <w:trPr>
          <w:trHeight w:val="979"/>
        </w:trPr>
        <w:tc>
          <w:tcPr>
            <w:tcW w:w="528" w:type="dxa"/>
          </w:tcPr>
          <w:p w14:paraId="5D369756" w14:textId="77777777" w:rsidR="009C39CD" w:rsidRDefault="00774C73">
            <w:pPr>
              <w:pStyle w:val="TableParagraph"/>
              <w:rPr>
                <w:sz w:val="20"/>
              </w:rPr>
            </w:pPr>
            <w:r>
              <w:rPr>
                <w:sz w:val="20"/>
              </w:rPr>
              <w:t>10</w:t>
            </w:r>
          </w:p>
        </w:tc>
        <w:tc>
          <w:tcPr>
            <w:tcW w:w="9091" w:type="dxa"/>
          </w:tcPr>
          <w:p w14:paraId="06E9D395" w14:textId="77777777" w:rsidR="009C39CD" w:rsidRDefault="00774C73">
            <w:pPr>
              <w:pStyle w:val="TableParagraph"/>
              <w:rPr>
                <w:sz w:val="20"/>
              </w:rPr>
            </w:pPr>
            <w:r>
              <w:rPr>
                <w:sz w:val="20"/>
              </w:rPr>
              <w:t>Please provide details of how sub-contractors are Managed?</w:t>
            </w:r>
          </w:p>
        </w:tc>
      </w:tr>
      <w:tr w:rsidR="009C39CD" w14:paraId="4162B8A7" w14:textId="77777777">
        <w:trPr>
          <w:trHeight w:val="2093"/>
        </w:trPr>
        <w:tc>
          <w:tcPr>
            <w:tcW w:w="528" w:type="dxa"/>
          </w:tcPr>
          <w:p w14:paraId="34B3F2EB" w14:textId="77777777" w:rsidR="009C39CD" w:rsidRDefault="009C39CD">
            <w:pPr>
              <w:pStyle w:val="TableParagraph"/>
              <w:spacing w:line="240" w:lineRule="auto"/>
              <w:ind w:left="0"/>
              <w:rPr>
                <w:rFonts w:ascii="Times New Roman"/>
                <w:sz w:val="20"/>
              </w:rPr>
            </w:pPr>
          </w:p>
        </w:tc>
        <w:tc>
          <w:tcPr>
            <w:tcW w:w="9091" w:type="dxa"/>
          </w:tcPr>
          <w:p w14:paraId="43FEDE65" w14:textId="77777777" w:rsidR="009C39CD" w:rsidRDefault="00774C73">
            <w:pPr>
              <w:pStyle w:val="TableParagraph"/>
              <w:spacing w:line="230" w:lineRule="auto"/>
              <w:ind w:right="1307"/>
              <w:rPr>
                <w:sz w:val="20"/>
              </w:rPr>
            </w:pPr>
            <w:r>
              <w:rPr>
                <w:sz w:val="20"/>
              </w:rPr>
              <w:t>The information provided within this questionnaire is accurate at the time of submission. To be signed by the Director or Health and Safety Manager/Officer.</w:t>
            </w:r>
          </w:p>
          <w:p w14:paraId="7D34F5C7" w14:textId="77777777" w:rsidR="009C39CD" w:rsidRDefault="009C39CD">
            <w:pPr>
              <w:pStyle w:val="TableParagraph"/>
              <w:spacing w:before="11" w:line="240" w:lineRule="auto"/>
              <w:ind w:left="0"/>
              <w:rPr>
                <w:b/>
                <w:sz w:val="18"/>
              </w:rPr>
            </w:pPr>
          </w:p>
          <w:p w14:paraId="40453BD9" w14:textId="77777777" w:rsidR="009C39CD" w:rsidRDefault="00774C73">
            <w:pPr>
              <w:pStyle w:val="TableParagraph"/>
              <w:spacing w:line="230" w:lineRule="auto"/>
              <w:ind w:right="2888"/>
              <w:rPr>
                <w:sz w:val="20"/>
              </w:rPr>
            </w:pPr>
            <w:r>
              <w:rPr>
                <w:sz w:val="20"/>
              </w:rPr>
              <w:t>Signed:…………………………. Date:…………………………………… Position:………………………………………………………………………</w:t>
            </w:r>
          </w:p>
        </w:tc>
      </w:tr>
    </w:tbl>
    <w:p w14:paraId="0B4020A7" w14:textId="77777777" w:rsidR="00774C73" w:rsidRDefault="00774C73"/>
    <w:sectPr w:rsidR="00774C73">
      <w:pgSz w:w="11900" w:h="16840"/>
      <w:pgMar w:top="1100" w:right="1020" w:bottom="980" w:left="1020" w:header="0" w:footer="7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B270A" w14:textId="77777777" w:rsidR="006E25C7" w:rsidRDefault="006E25C7">
      <w:r>
        <w:separator/>
      </w:r>
    </w:p>
  </w:endnote>
  <w:endnote w:type="continuationSeparator" w:id="0">
    <w:p w14:paraId="4F904CB7" w14:textId="77777777" w:rsidR="006E25C7" w:rsidRDefault="006E2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49464" w14:textId="77777777" w:rsidR="009C39CD" w:rsidRDefault="002718D1">
    <w:pPr>
      <w:pStyle w:val="BodyText"/>
      <w:spacing w:line="14" w:lineRule="auto"/>
      <w:rPr>
        <w:sz w:val="20"/>
      </w:rPr>
    </w:pPr>
    <w:r>
      <w:rPr>
        <w:noProof/>
        <w:lang w:val="en-GB" w:eastAsia="en-GB"/>
      </w:rPr>
      <mc:AlternateContent>
        <mc:Choice Requires="wps">
          <w:drawing>
            <wp:anchor distT="0" distB="0" distL="114300" distR="114300" simplePos="0" relativeHeight="503305376" behindDoc="1" locked="0" layoutInCell="1" allowOverlap="1" wp14:anchorId="6D110982" wp14:editId="07777777">
              <wp:simplePos x="0" y="0"/>
              <wp:positionH relativeFrom="page">
                <wp:posOffset>3600450</wp:posOffset>
              </wp:positionH>
              <wp:positionV relativeFrom="page">
                <wp:posOffset>10054590</wp:posOffset>
              </wp:positionV>
              <wp:extent cx="3223260" cy="212725"/>
              <wp:effectExtent l="0"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7B169" w14:textId="77777777" w:rsidR="009C39CD" w:rsidRPr="002718D1" w:rsidRDefault="00774C73">
                          <w:pPr>
                            <w:spacing w:before="6"/>
                            <w:ind w:left="20"/>
                            <w:rPr>
                              <w:rFonts w:ascii="Verdana"/>
                              <w:b/>
                              <w:color w:val="00B050"/>
                              <w:sz w:val="24"/>
                            </w:rPr>
                          </w:pPr>
                          <w:r w:rsidRPr="002718D1">
                            <w:rPr>
                              <w:rFonts w:ascii="Verdana"/>
                              <w:b/>
                              <w:color w:val="00B050"/>
                              <w:spacing w:val="-4"/>
                              <w:w w:val="91"/>
                              <w:sz w:val="24"/>
                            </w:rPr>
                            <w:t>P</w:t>
                          </w:r>
                          <w:r w:rsidRPr="002718D1">
                            <w:rPr>
                              <w:rFonts w:ascii="Verdana"/>
                              <w:b/>
                              <w:color w:val="00B050"/>
                              <w:spacing w:val="-1"/>
                              <w:w w:val="91"/>
                              <w:sz w:val="24"/>
                            </w:rPr>
                            <w:t>a</w:t>
                          </w:r>
                          <w:r w:rsidRPr="002718D1">
                            <w:rPr>
                              <w:rFonts w:ascii="Verdana"/>
                              <w:b/>
                              <w:color w:val="00B050"/>
                              <w:spacing w:val="-1"/>
                              <w:w w:val="80"/>
                              <w:sz w:val="24"/>
                            </w:rPr>
                            <w:t>g</w:t>
                          </w:r>
                          <w:r w:rsidRPr="002718D1">
                            <w:rPr>
                              <w:rFonts w:ascii="Verdana"/>
                              <w:b/>
                              <w:color w:val="00B050"/>
                              <w:w w:val="82"/>
                              <w:sz w:val="24"/>
                            </w:rPr>
                            <w:t>e</w:t>
                          </w:r>
                          <w:r w:rsidRPr="002718D1">
                            <w:rPr>
                              <w:rFonts w:ascii="Verdana"/>
                              <w:b/>
                              <w:color w:val="00B050"/>
                              <w:spacing w:val="-26"/>
                              <w:sz w:val="24"/>
                            </w:rPr>
                            <w:t xml:space="preserve"> </w:t>
                          </w:r>
                          <w:r w:rsidRPr="002718D1">
                            <w:rPr>
                              <w:color w:val="00B050"/>
                            </w:rPr>
                            <w:fldChar w:fldCharType="begin"/>
                          </w:r>
                          <w:r w:rsidRPr="002718D1">
                            <w:rPr>
                              <w:rFonts w:ascii="Verdana"/>
                              <w:b/>
                              <w:color w:val="00B050"/>
                              <w:w w:val="92"/>
                              <w:sz w:val="24"/>
                            </w:rPr>
                            <w:instrText xml:space="preserve"> PAGE </w:instrText>
                          </w:r>
                          <w:r w:rsidRPr="002718D1">
                            <w:rPr>
                              <w:color w:val="00B050"/>
                            </w:rPr>
                            <w:fldChar w:fldCharType="separate"/>
                          </w:r>
                          <w:r w:rsidR="00D517A7">
                            <w:rPr>
                              <w:rFonts w:ascii="Verdana"/>
                              <w:b/>
                              <w:noProof/>
                              <w:color w:val="00B050"/>
                              <w:w w:val="92"/>
                              <w:sz w:val="24"/>
                            </w:rPr>
                            <w:t>2</w:t>
                          </w:r>
                          <w:r w:rsidRPr="002718D1">
                            <w:rPr>
                              <w:color w:val="00B05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4BAC2CE0">
            <v:shapetype id="_x0000_t202" coordsize="21600,21600" o:spt="202" path="m,l,21600r21600,l21600,xe">
              <v:stroke joinstyle="miter"/>
              <v:path gradientshapeok="t" o:connecttype="rect"/>
            </v:shapetype>
            <v:shape id="Text Box 1" style="position:absolute;margin-left:283.5pt;margin-top:791.7pt;width:253.8pt;height:16.75pt;z-index:-1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">
              <v:textbox inset="0,0,0,0">
                <w:txbxContent>
                  <w:p w:rsidRPr="002718D1" w:rsidR="009C39CD" w:rsidRDefault="00774C73" w14:paraId="0FAF8B5F" wp14:textId="77777777">
                    <w:pPr>
                      <w:spacing w:before="6"/>
                      <w:ind w:left="20"/>
                      <w:rPr>
                        <w:rFonts w:ascii="Verdana"/>
                        <w:b/>
                        <w:color w:val="00B050"/>
                        <w:sz w:val="24"/>
                      </w:rPr>
                    </w:pPr>
                    <w:r w:rsidRPr="002718D1">
                      <w:rPr>
                        <w:rFonts w:ascii="Verdana"/>
                        <w:b/>
                        <w:color w:val="00B050"/>
                        <w:spacing w:val="-4"/>
                        <w:w w:val="91"/>
                        <w:sz w:val="24"/>
                      </w:rPr>
                      <w:t>P</w:t>
                    </w:r>
                    <w:r w:rsidRPr="002718D1">
                      <w:rPr>
                        <w:rFonts w:ascii="Verdana"/>
                        <w:b/>
                        <w:color w:val="00B050"/>
                        <w:spacing w:val="-1"/>
                        <w:w w:val="91"/>
                        <w:sz w:val="24"/>
                      </w:rPr>
                      <w:t>a</w:t>
                    </w:r>
                    <w:r w:rsidRPr="002718D1">
                      <w:rPr>
                        <w:rFonts w:ascii="Verdana"/>
                        <w:b/>
                        <w:color w:val="00B050"/>
                        <w:spacing w:val="-1"/>
                        <w:w w:val="80"/>
                        <w:sz w:val="24"/>
                      </w:rPr>
                      <w:t>g</w:t>
                    </w:r>
                    <w:r w:rsidRPr="002718D1">
                      <w:rPr>
                        <w:rFonts w:ascii="Verdana"/>
                        <w:b/>
                        <w:color w:val="00B050"/>
                        <w:w w:val="82"/>
                        <w:sz w:val="24"/>
                      </w:rPr>
                      <w:t>e</w:t>
                    </w:r>
                    <w:r w:rsidRPr="002718D1">
                      <w:rPr>
                        <w:rFonts w:ascii="Verdana"/>
                        <w:b/>
                        <w:color w:val="00B050"/>
                        <w:spacing w:val="-26"/>
                        <w:sz w:val="24"/>
                      </w:rPr>
                      <w:t xml:space="preserve"> </w:t>
                    </w:r>
                    <w:r w:rsidRPr="002718D1">
                      <w:rPr>
                        <w:color w:val="00B050"/>
                      </w:rPr>
                      <w:fldChar w:fldCharType="begin"/>
                    </w:r>
                    <w:r w:rsidRPr="002718D1">
                      <w:rPr>
                        <w:rFonts w:ascii="Verdana"/>
                        <w:b/>
                        <w:color w:val="00B050"/>
                        <w:w w:val="92"/>
                        <w:sz w:val="24"/>
                      </w:rPr>
                      <w:instrText xml:space="preserve"> PAGE </w:instrText>
                    </w:r>
                    <w:r w:rsidRPr="002718D1">
                      <w:rPr>
                        <w:color w:val="00B050"/>
                      </w:rPr>
                      <w:fldChar w:fldCharType="separate"/>
                    </w:r>
                    <w:r w:rsidR="00D517A7">
                      <w:rPr>
                        <w:rFonts w:ascii="Verdana"/>
                        <w:b/>
                        <w:noProof/>
                        <w:color w:val="00B050"/>
                        <w:w w:val="92"/>
                        <w:sz w:val="24"/>
                      </w:rPr>
                      <w:t>2</w:t>
                    </w:r>
                    <w:r w:rsidRPr="002718D1">
                      <w:rPr>
                        <w:color w:val="00B05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71CD3" w14:textId="77777777" w:rsidR="006E25C7" w:rsidRDefault="006E25C7">
      <w:r>
        <w:separator/>
      </w:r>
    </w:p>
  </w:footnote>
  <w:footnote w:type="continuationSeparator" w:id="0">
    <w:p w14:paraId="2A1F701D" w14:textId="77777777" w:rsidR="006E25C7" w:rsidRDefault="006E2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2FCF"/>
    <w:multiLevelType w:val="multilevel"/>
    <w:tmpl w:val="133887D2"/>
    <w:lvl w:ilvl="0">
      <w:start w:val="1"/>
      <w:numFmt w:val="decimal"/>
      <w:lvlText w:val="%1."/>
      <w:lvlJc w:val="left"/>
      <w:pPr>
        <w:ind w:left="831" w:hanging="720"/>
        <w:jc w:val="left"/>
      </w:pPr>
      <w:rPr>
        <w:rFonts w:ascii="Arial" w:eastAsia="Arial" w:hAnsi="Arial" w:cs="Arial" w:hint="default"/>
        <w:b/>
        <w:bCs/>
        <w:spacing w:val="-1"/>
        <w:w w:val="100"/>
        <w:sz w:val="24"/>
        <w:szCs w:val="24"/>
      </w:rPr>
    </w:lvl>
    <w:lvl w:ilvl="1">
      <w:start w:val="1"/>
      <w:numFmt w:val="decimal"/>
      <w:lvlText w:val="%1.%2"/>
      <w:lvlJc w:val="left"/>
      <w:pPr>
        <w:ind w:left="831" w:hanging="720"/>
        <w:jc w:val="left"/>
      </w:pPr>
      <w:rPr>
        <w:rFonts w:ascii="Arial" w:eastAsia="Arial" w:hAnsi="Arial" w:cs="Arial" w:hint="default"/>
        <w:spacing w:val="-24"/>
        <w:w w:val="100"/>
        <w:sz w:val="24"/>
        <w:szCs w:val="24"/>
      </w:rPr>
    </w:lvl>
    <w:lvl w:ilvl="2">
      <w:numFmt w:val="bullet"/>
      <w:lvlText w:val="•"/>
      <w:lvlJc w:val="left"/>
      <w:pPr>
        <w:ind w:left="1551" w:hanging="147"/>
      </w:pPr>
      <w:rPr>
        <w:rFonts w:ascii="Arial" w:eastAsia="Arial" w:hAnsi="Arial" w:cs="Arial" w:hint="default"/>
        <w:w w:val="100"/>
        <w:sz w:val="24"/>
        <w:szCs w:val="24"/>
      </w:rPr>
    </w:lvl>
    <w:lvl w:ilvl="3">
      <w:numFmt w:val="bullet"/>
      <w:lvlText w:val="•"/>
      <w:lvlJc w:val="left"/>
      <w:pPr>
        <w:ind w:left="3404" w:hanging="147"/>
      </w:pPr>
      <w:rPr>
        <w:rFonts w:hint="default"/>
      </w:rPr>
    </w:lvl>
    <w:lvl w:ilvl="4">
      <w:numFmt w:val="bullet"/>
      <w:lvlText w:val="•"/>
      <w:lvlJc w:val="left"/>
      <w:pPr>
        <w:ind w:left="4326" w:hanging="147"/>
      </w:pPr>
      <w:rPr>
        <w:rFonts w:hint="default"/>
      </w:rPr>
    </w:lvl>
    <w:lvl w:ilvl="5">
      <w:numFmt w:val="bullet"/>
      <w:lvlText w:val="•"/>
      <w:lvlJc w:val="left"/>
      <w:pPr>
        <w:ind w:left="5248" w:hanging="147"/>
      </w:pPr>
      <w:rPr>
        <w:rFonts w:hint="default"/>
      </w:rPr>
    </w:lvl>
    <w:lvl w:ilvl="6">
      <w:numFmt w:val="bullet"/>
      <w:lvlText w:val="•"/>
      <w:lvlJc w:val="left"/>
      <w:pPr>
        <w:ind w:left="6171" w:hanging="147"/>
      </w:pPr>
      <w:rPr>
        <w:rFonts w:hint="default"/>
      </w:rPr>
    </w:lvl>
    <w:lvl w:ilvl="7">
      <w:numFmt w:val="bullet"/>
      <w:lvlText w:val="•"/>
      <w:lvlJc w:val="left"/>
      <w:pPr>
        <w:ind w:left="7093" w:hanging="147"/>
      </w:pPr>
      <w:rPr>
        <w:rFonts w:hint="default"/>
      </w:rPr>
    </w:lvl>
    <w:lvl w:ilvl="8">
      <w:numFmt w:val="bullet"/>
      <w:lvlText w:val="•"/>
      <w:lvlJc w:val="left"/>
      <w:pPr>
        <w:ind w:left="8015" w:hanging="147"/>
      </w:pPr>
      <w:rPr>
        <w:rFonts w:hint="default"/>
      </w:rPr>
    </w:lvl>
  </w:abstractNum>
  <w:abstractNum w:abstractNumId="1" w15:restartNumberingAfterBreak="0">
    <w:nsid w:val="21527E2C"/>
    <w:multiLevelType w:val="hybridMultilevel"/>
    <w:tmpl w:val="7F6A8B54"/>
    <w:lvl w:ilvl="0" w:tplc="975ACF3A">
      <w:start w:val="1"/>
      <w:numFmt w:val="lowerRoman"/>
      <w:lvlText w:val="%1."/>
      <w:lvlJc w:val="left"/>
      <w:pPr>
        <w:ind w:left="1737" w:hanging="187"/>
        <w:jc w:val="left"/>
      </w:pPr>
      <w:rPr>
        <w:rFonts w:ascii="Arial" w:eastAsia="Arial" w:hAnsi="Arial" w:cs="Arial" w:hint="default"/>
        <w:w w:val="100"/>
        <w:sz w:val="24"/>
        <w:szCs w:val="24"/>
      </w:rPr>
    </w:lvl>
    <w:lvl w:ilvl="1" w:tplc="64625EBA">
      <w:numFmt w:val="bullet"/>
      <w:lvlText w:val="•"/>
      <w:lvlJc w:val="left"/>
      <w:pPr>
        <w:ind w:left="2552" w:hanging="187"/>
      </w:pPr>
      <w:rPr>
        <w:rFonts w:hint="default"/>
      </w:rPr>
    </w:lvl>
    <w:lvl w:ilvl="2" w:tplc="82AA386A">
      <w:numFmt w:val="bullet"/>
      <w:lvlText w:val="•"/>
      <w:lvlJc w:val="left"/>
      <w:pPr>
        <w:ind w:left="3364" w:hanging="187"/>
      </w:pPr>
      <w:rPr>
        <w:rFonts w:hint="default"/>
      </w:rPr>
    </w:lvl>
    <w:lvl w:ilvl="3" w:tplc="B1E8BB4C">
      <w:numFmt w:val="bullet"/>
      <w:lvlText w:val="•"/>
      <w:lvlJc w:val="left"/>
      <w:pPr>
        <w:ind w:left="4176" w:hanging="187"/>
      </w:pPr>
      <w:rPr>
        <w:rFonts w:hint="default"/>
      </w:rPr>
    </w:lvl>
    <w:lvl w:ilvl="4" w:tplc="D64CB984">
      <w:numFmt w:val="bullet"/>
      <w:lvlText w:val="•"/>
      <w:lvlJc w:val="left"/>
      <w:pPr>
        <w:ind w:left="4988" w:hanging="187"/>
      </w:pPr>
      <w:rPr>
        <w:rFonts w:hint="default"/>
      </w:rPr>
    </w:lvl>
    <w:lvl w:ilvl="5" w:tplc="8D706566">
      <w:numFmt w:val="bullet"/>
      <w:lvlText w:val="•"/>
      <w:lvlJc w:val="left"/>
      <w:pPr>
        <w:ind w:left="5800" w:hanging="187"/>
      </w:pPr>
      <w:rPr>
        <w:rFonts w:hint="default"/>
      </w:rPr>
    </w:lvl>
    <w:lvl w:ilvl="6" w:tplc="6D4C6C62">
      <w:numFmt w:val="bullet"/>
      <w:lvlText w:val="•"/>
      <w:lvlJc w:val="left"/>
      <w:pPr>
        <w:ind w:left="6612" w:hanging="187"/>
      </w:pPr>
      <w:rPr>
        <w:rFonts w:hint="default"/>
      </w:rPr>
    </w:lvl>
    <w:lvl w:ilvl="7" w:tplc="5592337C">
      <w:numFmt w:val="bullet"/>
      <w:lvlText w:val="•"/>
      <w:lvlJc w:val="left"/>
      <w:pPr>
        <w:ind w:left="7424" w:hanging="187"/>
      </w:pPr>
      <w:rPr>
        <w:rFonts w:hint="default"/>
      </w:rPr>
    </w:lvl>
    <w:lvl w:ilvl="8" w:tplc="A9FA799C">
      <w:numFmt w:val="bullet"/>
      <w:lvlText w:val="•"/>
      <w:lvlJc w:val="left"/>
      <w:pPr>
        <w:ind w:left="8236" w:hanging="187"/>
      </w:pPr>
      <w:rPr>
        <w:rFonts w:hint="default"/>
      </w:rPr>
    </w:lvl>
  </w:abstractNum>
  <w:abstractNum w:abstractNumId="2" w15:restartNumberingAfterBreak="0">
    <w:nsid w:val="25421B8C"/>
    <w:multiLevelType w:val="hybridMultilevel"/>
    <w:tmpl w:val="DAD6E67C"/>
    <w:lvl w:ilvl="0" w:tplc="ABB266AA">
      <w:start w:val="1"/>
      <w:numFmt w:val="decimal"/>
      <w:lvlText w:val="%1."/>
      <w:lvlJc w:val="left"/>
      <w:pPr>
        <w:ind w:left="1191" w:hanging="720"/>
        <w:jc w:val="left"/>
      </w:pPr>
      <w:rPr>
        <w:rFonts w:ascii="Arial" w:eastAsia="Arial" w:hAnsi="Arial" w:cs="Arial" w:hint="default"/>
        <w:spacing w:val="-1"/>
        <w:w w:val="100"/>
        <w:sz w:val="28"/>
        <w:szCs w:val="28"/>
      </w:rPr>
    </w:lvl>
    <w:lvl w:ilvl="1" w:tplc="1BFAA382">
      <w:numFmt w:val="bullet"/>
      <w:lvlText w:val="•"/>
      <w:lvlJc w:val="left"/>
      <w:pPr>
        <w:ind w:left="2066" w:hanging="720"/>
      </w:pPr>
      <w:rPr>
        <w:rFonts w:hint="default"/>
      </w:rPr>
    </w:lvl>
    <w:lvl w:ilvl="2" w:tplc="5DD42BC8">
      <w:numFmt w:val="bullet"/>
      <w:lvlText w:val="•"/>
      <w:lvlJc w:val="left"/>
      <w:pPr>
        <w:ind w:left="2932" w:hanging="720"/>
      </w:pPr>
      <w:rPr>
        <w:rFonts w:hint="default"/>
      </w:rPr>
    </w:lvl>
    <w:lvl w:ilvl="3" w:tplc="1596791C">
      <w:numFmt w:val="bullet"/>
      <w:lvlText w:val="•"/>
      <w:lvlJc w:val="left"/>
      <w:pPr>
        <w:ind w:left="3798" w:hanging="720"/>
      </w:pPr>
      <w:rPr>
        <w:rFonts w:hint="default"/>
      </w:rPr>
    </w:lvl>
    <w:lvl w:ilvl="4" w:tplc="C0D89110">
      <w:numFmt w:val="bullet"/>
      <w:lvlText w:val="•"/>
      <w:lvlJc w:val="left"/>
      <w:pPr>
        <w:ind w:left="4664" w:hanging="720"/>
      </w:pPr>
      <w:rPr>
        <w:rFonts w:hint="default"/>
      </w:rPr>
    </w:lvl>
    <w:lvl w:ilvl="5" w:tplc="C11A742E">
      <w:numFmt w:val="bullet"/>
      <w:lvlText w:val="•"/>
      <w:lvlJc w:val="left"/>
      <w:pPr>
        <w:ind w:left="5530" w:hanging="720"/>
      </w:pPr>
      <w:rPr>
        <w:rFonts w:hint="default"/>
      </w:rPr>
    </w:lvl>
    <w:lvl w:ilvl="6" w:tplc="ACD88C7C">
      <w:numFmt w:val="bullet"/>
      <w:lvlText w:val="•"/>
      <w:lvlJc w:val="left"/>
      <w:pPr>
        <w:ind w:left="6396" w:hanging="720"/>
      </w:pPr>
      <w:rPr>
        <w:rFonts w:hint="default"/>
      </w:rPr>
    </w:lvl>
    <w:lvl w:ilvl="7" w:tplc="1CB244FE">
      <w:numFmt w:val="bullet"/>
      <w:lvlText w:val="•"/>
      <w:lvlJc w:val="left"/>
      <w:pPr>
        <w:ind w:left="7262" w:hanging="720"/>
      </w:pPr>
      <w:rPr>
        <w:rFonts w:hint="default"/>
      </w:rPr>
    </w:lvl>
    <w:lvl w:ilvl="8" w:tplc="1C52BC70">
      <w:numFmt w:val="bullet"/>
      <w:lvlText w:val="•"/>
      <w:lvlJc w:val="left"/>
      <w:pPr>
        <w:ind w:left="8128" w:hanging="720"/>
      </w:pPr>
      <w:rPr>
        <w:rFonts w:hint="default"/>
      </w:rPr>
    </w:lvl>
  </w:abstractNum>
  <w:abstractNum w:abstractNumId="3" w15:restartNumberingAfterBreak="0">
    <w:nsid w:val="3A2F545B"/>
    <w:multiLevelType w:val="hybridMultilevel"/>
    <w:tmpl w:val="FF18C4B6"/>
    <w:lvl w:ilvl="0" w:tplc="F6B4D7B0">
      <w:start w:val="1"/>
      <w:numFmt w:val="decimal"/>
      <w:lvlText w:val="%1."/>
      <w:lvlJc w:val="left"/>
      <w:pPr>
        <w:ind w:left="1191" w:hanging="720"/>
        <w:jc w:val="left"/>
      </w:pPr>
      <w:rPr>
        <w:rFonts w:ascii="Arial" w:eastAsia="Arial" w:hAnsi="Arial" w:cs="Arial" w:hint="default"/>
        <w:spacing w:val="-1"/>
        <w:w w:val="100"/>
        <w:sz w:val="28"/>
        <w:szCs w:val="28"/>
      </w:rPr>
    </w:lvl>
    <w:lvl w:ilvl="1" w:tplc="12023568">
      <w:numFmt w:val="bullet"/>
      <w:lvlText w:val="•"/>
      <w:lvlJc w:val="left"/>
      <w:pPr>
        <w:ind w:left="2066" w:hanging="720"/>
      </w:pPr>
      <w:rPr>
        <w:rFonts w:hint="default"/>
      </w:rPr>
    </w:lvl>
    <w:lvl w:ilvl="2" w:tplc="3E78120A">
      <w:numFmt w:val="bullet"/>
      <w:lvlText w:val="•"/>
      <w:lvlJc w:val="left"/>
      <w:pPr>
        <w:ind w:left="2932" w:hanging="720"/>
      </w:pPr>
      <w:rPr>
        <w:rFonts w:hint="default"/>
      </w:rPr>
    </w:lvl>
    <w:lvl w:ilvl="3" w:tplc="7E1ECB84">
      <w:numFmt w:val="bullet"/>
      <w:lvlText w:val="•"/>
      <w:lvlJc w:val="left"/>
      <w:pPr>
        <w:ind w:left="3798" w:hanging="720"/>
      </w:pPr>
      <w:rPr>
        <w:rFonts w:hint="default"/>
      </w:rPr>
    </w:lvl>
    <w:lvl w:ilvl="4" w:tplc="381AAC16">
      <w:numFmt w:val="bullet"/>
      <w:lvlText w:val="•"/>
      <w:lvlJc w:val="left"/>
      <w:pPr>
        <w:ind w:left="4664" w:hanging="720"/>
      </w:pPr>
      <w:rPr>
        <w:rFonts w:hint="default"/>
      </w:rPr>
    </w:lvl>
    <w:lvl w:ilvl="5" w:tplc="7436A5B2">
      <w:numFmt w:val="bullet"/>
      <w:lvlText w:val="•"/>
      <w:lvlJc w:val="left"/>
      <w:pPr>
        <w:ind w:left="5530" w:hanging="720"/>
      </w:pPr>
      <w:rPr>
        <w:rFonts w:hint="default"/>
      </w:rPr>
    </w:lvl>
    <w:lvl w:ilvl="6" w:tplc="467C5E62">
      <w:numFmt w:val="bullet"/>
      <w:lvlText w:val="•"/>
      <w:lvlJc w:val="left"/>
      <w:pPr>
        <w:ind w:left="6396" w:hanging="720"/>
      </w:pPr>
      <w:rPr>
        <w:rFonts w:hint="default"/>
      </w:rPr>
    </w:lvl>
    <w:lvl w:ilvl="7" w:tplc="293C6DA6">
      <w:numFmt w:val="bullet"/>
      <w:lvlText w:val="•"/>
      <w:lvlJc w:val="left"/>
      <w:pPr>
        <w:ind w:left="7262" w:hanging="720"/>
      </w:pPr>
      <w:rPr>
        <w:rFonts w:hint="default"/>
      </w:rPr>
    </w:lvl>
    <w:lvl w:ilvl="8" w:tplc="14987A0A">
      <w:numFmt w:val="bullet"/>
      <w:lvlText w:val="•"/>
      <w:lvlJc w:val="left"/>
      <w:pPr>
        <w:ind w:left="8128" w:hanging="720"/>
      </w:pPr>
      <w:rPr>
        <w:rFonts w:hint="default"/>
      </w:rPr>
    </w:lvl>
  </w:abstractNum>
  <w:abstractNum w:abstractNumId="4" w15:restartNumberingAfterBreak="0">
    <w:nsid w:val="48871608"/>
    <w:multiLevelType w:val="multilevel"/>
    <w:tmpl w:val="2E84E90C"/>
    <w:lvl w:ilvl="0">
      <w:start w:val="8"/>
      <w:numFmt w:val="decimal"/>
      <w:lvlText w:val="%1"/>
      <w:lvlJc w:val="left"/>
      <w:pPr>
        <w:ind w:left="831" w:hanging="720"/>
        <w:jc w:val="left"/>
      </w:pPr>
      <w:rPr>
        <w:rFonts w:hint="default"/>
      </w:rPr>
    </w:lvl>
    <w:lvl w:ilvl="1">
      <w:start w:val="3"/>
      <w:numFmt w:val="decimal"/>
      <w:lvlText w:val="%1.%2"/>
      <w:lvlJc w:val="left"/>
      <w:pPr>
        <w:ind w:left="831" w:hanging="720"/>
        <w:jc w:val="left"/>
      </w:pPr>
      <w:rPr>
        <w:rFonts w:hint="default"/>
      </w:rPr>
    </w:lvl>
    <w:lvl w:ilvl="2">
      <w:start w:val="1"/>
      <w:numFmt w:val="decimal"/>
      <w:lvlText w:val="%1.%2.%3"/>
      <w:lvlJc w:val="left"/>
      <w:pPr>
        <w:ind w:left="831" w:hanging="720"/>
        <w:jc w:val="left"/>
      </w:pPr>
      <w:rPr>
        <w:rFonts w:ascii="Arial" w:eastAsia="Arial" w:hAnsi="Arial" w:cs="Arial" w:hint="default"/>
        <w:spacing w:val="-16"/>
        <w:w w:val="100"/>
        <w:sz w:val="24"/>
        <w:szCs w:val="24"/>
      </w:rPr>
    </w:lvl>
    <w:lvl w:ilvl="3">
      <w:numFmt w:val="bullet"/>
      <w:lvlText w:val="•"/>
      <w:lvlJc w:val="left"/>
      <w:pPr>
        <w:ind w:left="1551" w:hanging="147"/>
      </w:pPr>
      <w:rPr>
        <w:rFonts w:ascii="Arial" w:eastAsia="Arial" w:hAnsi="Arial" w:cs="Arial" w:hint="default"/>
        <w:w w:val="100"/>
        <w:sz w:val="24"/>
        <w:szCs w:val="24"/>
      </w:rPr>
    </w:lvl>
    <w:lvl w:ilvl="4">
      <w:numFmt w:val="bullet"/>
      <w:lvlText w:val="•"/>
      <w:lvlJc w:val="left"/>
      <w:pPr>
        <w:ind w:left="4326" w:hanging="147"/>
      </w:pPr>
      <w:rPr>
        <w:rFonts w:hint="default"/>
      </w:rPr>
    </w:lvl>
    <w:lvl w:ilvl="5">
      <w:numFmt w:val="bullet"/>
      <w:lvlText w:val="•"/>
      <w:lvlJc w:val="left"/>
      <w:pPr>
        <w:ind w:left="5248" w:hanging="147"/>
      </w:pPr>
      <w:rPr>
        <w:rFonts w:hint="default"/>
      </w:rPr>
    </w:lvl>
    <w:lvl w:ilvl="6">
      <w:numFmt w:val="bullet"/>
      <w:lvlText w:val="•"/>
      <w:lvlJc w:val="left"/>
      <w:pPr>
        <w:ind w:left="6171" w:hanging="147"/>
      </w:pPr>
      <w:rPr>
        <w:rFonts w:hint="default"/>
      </w:rPr>
    </w:lvl>
    <w:lvl w:ilvl="7">
      <w:numFmt w:val="bullet"/>
      <w:lvlText w:val="•"/>
      <w:lvlJc w:val="left"/>
      <w:pPr>
        <w:ind w:left="7093" w:hanging="147"/>
      </w:pPr>
      <w:rPr>
        <w:rFonts w:hint="default"/>
      </w:rPr>
    </w:lvl>
    <w:lvl w:ilvl="8">
      <w:numFmt w:val="bullet"/>
      <w:lvlText w:val="•"/>
      <w:lvlJc w:val="left"/>
      <w:pPr>
        <w:ind w:left="8015" w:hanging="147"/>
      </w:pPr>
      <w:rPr>
        <w:rFonts w:hint="default"/>
      </w:rPr>
    </w:lvl>
  </w:abstractNum>
  <w:abstractNum w:abstractNumId="5" w15:restartNumberingAfterBreak="0">
    <w:nsid w:val="4B844FBD"/>
    <w:multiLevelType w:val="hybridMultilevel"/>
    <w:tmpl w:val="8F3EDFB6"/>
    <w:lvl w:ilvl="0" w:tplc="FF18FF0C">
      <w:start w:val="1"/>
      <w:numFmt w:val="decimal"/>
      <w:lvlText w:val="%1."/>
      <w:lvlJc w:val="left"/>
      <w:pPr>
        <w:ind w:left="1191" w:hanging="720"/>
        <w:jc w:val="left"/>
      </w:pPr>
      <w:rPr>
        <w:rFonts w:ascii="Arial" w:eastAsia="Arial" w:hAnsi="Arial" w:cs="Arial" w:hint="default"/>
        <w:spacing w:val="-1"/>
        <w:w w:val="100"/>
        <w:sz w:val="28"/>
        <w:szCs w:val="28"/>
      </w:rPr>
    </w:lvl>
    <w:lvl w:ilvl="1" w:tplc="03041B96">
      <w:numFmt w:val="bullet"/>
      <w:lvlText w:val="•"/>
      <w:lvlJc w:val="left"/>
      <w:pPr>
        <w:ind w:left="2066" w:hanging="720"/>
      </w:pPr>
      <w:rPr>
        <w:rFonts w:hint="default"/>
      </w:rPr>
    </w:lvl>
    <w:lvl w:ilvl="2" w:tplc="8946DF3C">
      <w:numFmt w:val="bullet"/>
      <w:lvlText w:val="•"/>
      <w:lvlJc w:val="left"/>
      <w:pPr>
        <w:ind w:left="2932" w:hanging="720"/>
      </w:pPr>
      <w:rPr>
        <w:rFonts w:hint="default"/>
      </w:rPr>
    </w:lvl>
    <w:lvl w:ilvl="3" w:tplc="A738A29A">
      <w:numFmt w:val="bullet"/>
      <w:lvlText w:val="•"/>
      <w:lvlJc w:val="left"/>
      <w:pPr>
        <w:ind w:left="3798" w:hanging="720"/>
      </w:pPr>
      <w:rPr>
        <w:rFonts w:hint="default"/>
      </w:rPr>
    </w:lvl>
    <w:lvl w:ilvl="4" w:tplc="5E2AD092">
      <w:numFmt w:val="bullet"/>
      <w:lvlText w:val="•"/>
      <w:lvlJc w:val="left"/>
      <w:pPr>
        <w:ind w:left="4664" w:hanging="720"/>
      </w:pPr>
      <w:rPr>
        <w:rFonts w:hint="default"/>
      </w:rPr>
    </w:lvl>
    <w:lvl w:ilvl="5" w:tplc="244E4128">
      <w:numFmt w:val="bullet"/>
      <w:lvlText w:val="•"/>
      <w:lvlJc w:val="left"/>
      <w:pPr>
        <w:ind w:left="5530" w:hanging="720"/>
      </w:pPr>
      <w:rPr>
        <w:rFonts w:hint="default"/>
      </w:rPr>
    </w:lvl>
    <w:lvl w:ilvl="6" w:tplc="2FB0BF16">
      <w:numFmt w:val="bullet"/>
      <w:lvlText w:val="•"/>
      <w:lvlJc w:val="left"/>
      <w:pPr>
        <w:ind w:left="6396" w:hanging="720"/>
      </w:pPr>
      <w:rPr>
        <w:rFonts w:hint="default"/>
      </w:rPr>
    </w:lvl>
    <w:lvl w:ilvl="7" w:tplc="309AD926">
      <w:numFmt w:val="bullet"/>
      <w:lvlText w:val="•"/>
      <w:lvlJc w:val="left"/>
      <w:pPr>
        <w:ind w:left="7262" w:hanging="720"/>
      </w:pPr>
      <w:rPr>
        <w:rFonts w:hint="default"/>
      </w:rPr>
    </w:lvl>
    <w:lvl w:ilvl="8" w:tplc="0CF452AC">
      <w:numFmt w:val="bullet"/>
      <w:lvlText w:val="•"/>
      <w:lvlJc w:val="left"/>
      <w:pPr>
        <w:ind w:left="8128" w:hanging="720"/>
      </w:pPr>
      <w:rPr>
        <w:rFonts w:hint="default"/>
      </w:rPr>
    </w:lvl>
  </w:abstractNum>
  <w:abstractNum w:abstractNumId="6" w15:restartNumberingAfterBreak="0">
    <w:nsid w:val="71A63C7C"/>
    <w:multiLevelType w:val="multilevel"/>
    <w:tmpl w:val="1E4A50CA"/>
    <w:lvl w:ilvl="0">
      <w:start w:val="5"/>
      <w:numFmt w:val="decimal"/>
      <w:lvlText w:val="%1"/>
      <w:lvlJc w:val="left"/>
      <w:pPr>
        <w:ind w:left="831" w:hanging="720"/>
        <w:jc w:val="left"/>
      </w:pPr>
      <w:rPr>
        <w:rFonts w:hint="default"/>
      </w:rPr>
    </w:lvl>
    <w:lvl w:ilvl="1">
      <w:start w:val="2"/>
      <w:numFmt w:val="decimal"/>
      <w:lvlText w:val="%1.%2"/>
      <w:lvlJc w:val="left"/>
      <w:pPr>
        <w:ind w:left="831" w:hanging="720"/>
        <w:jc w:val="left"/>
      </w:pPr>
      <w:rPr>
        <w:rFonts w:hint="default"/>
      </w:rPr>
    </w:lvl>
    <w:lvl w:ilvl="2">
      <w:start w:val="1"/>
      <w:numFmt w:val="decimal"/>
      <w:lvlText w:val="%1.%2.%3"/>
      <w:lvlJc w:val="left"/>
      <w:pPr>
        <w:ind w:left="831" w:hanging="720"/>
        <w:jc w:val="left"/>
      </w:pPr>
      <w:rPr>
        <w:rFonts w:ascii="Arial" w:eastAsia="Arial" w:hAnsi="Arial" w:cs="Arial" w:hint="default"/>
        <w:spacing w:val="-15"/>
        <w:w w:val="100"/>
        <w:sz w:val="24"/>
        <w:szCs w:val="24"/>
      </w:rPr>
    </w:lvl>
    <w:lvl w:ilvl="3">
      <w:numFmt w:val="bullet"/>
      <w:lvlText w:val="•"/>
      <w:lvlJc w:val="left"/>
      <w:pPr>
        <w:ind w:left="3546" w:hanging="720"/>
      </w:pPr>
      <w:rPr>
        <w:rFonts w:hint="default"/>
      </w:rPr>
    </w:lvl>
    <w:lvl w:ilvl="4">
      <w:numFmt w:val="bullet"/>
      <w:lvlText w:val="•"/>
      <w:lvlJc w:val="left"/>
      <w:pPr>
        <w:ind w:left="4448" w:hanging="720"/>
      </w:pPr>
      <w:rPr>
        <w:rFonts w:hint="default"/>
      </w:rPr>
    </w:lvl>
    <w:lvl w:ilvl="5">
      <w:numFmt w:val="bullet"/>
      <w:lvlText w:val="•"/>
      <w:lvlJc w:val="left"/>
      <w:pPr>
        <w:ind w:left="5350" w:hanging="720"/>
      </w:pPr>
      <w:rPr>
        <w:rFonts w:hint="default"/>
      </w:rPr>
    </w:lvl>
    <w:lvl w:ilvl="6">
      <w:numFmt w:val="bullet"/>
      <w:lvlText w:val="•"/>
      <w:lvlJc w:val="left"/>
      <w:pPr>
        <w:ind w:left="6252" w:hanging="720"/>
      </w:pPr>
      <w:rPr>
        <w:rFonts w:hint="default"/>
      </w:rPr>
    </w:lvl>
    <w:lvl w:ilvl="7">
      <w:numFmt w:val="bullet"/>
      <w:lvlText w:val="•"/>
      <w:lvlJc w:val="left"/>
      <w:pPr>
        <w:ind w:left="7154" w:hanging="720"/>
      </w:pPr>
      <w:rPr>
        <w:rFonts w:hint="default"/>
      </w:rPr>
    </w:lvl>
    <w:lvl w:ilvl="8">
      <w:numFmt w:val="bullet"/>
      <w:lvlText w:val="•"/>
      <w:lvlJc w:val="left"/>
      <w:pPr>
        <w:ind w:left="8056" w:hanging="720"/>
      </w:pPr>
      <w:rPr>
        <w:rFonts w:hint="default"/>
      </w:rPr>
    </w:lvl>
  </w:abstractNum>
  <w:abstractNum w:abstractNumId="7" w15:restartNumberingAfterBreak="0">
    <w:nsid w:val="7AC64238"/>
    <w:multiLevelType w:val="hybridMultilevel"/>
    <w:tmpl w:val="39B8C5AA"/>
    <w:lvl w:ilvl="0" w:tplc="AF2CA3C4">
      <w:start w:val="1"/>
      <w:numFmt w:val="decimal"/>
      <w:lvlText w:val="%1."/>
      <w:lvlJc w:val="left"/>
      <w:pPr>
        <w:ind w:left="1191" w:hanging="720"/>
        <w:jc w:val="left"/>
      </w:pPr>
      <w:rPr>
        <w:rFonts w:ascii="Arial" w:eastAsia="Arial" w:hAnsi="Arial" w:cs="Arial" w:hint="default"/>
        <w:spacing w:val="-1"/>
        <w:w w:val="100"/>
        <w:sz w:val="28"/>
        <w:szCs w:val="28"/>
      </w:rPr>
    </w:lvl>
    <w:lvl w:ilvl="1" w:tplc="43E638A0">
      <w:numFmt w:val="bullet"/>
      <w:lvlText w:val="•"/>
      <w:lvlJc w:val="left"/>
      <w:pPr>
        <w:ind w:left="2066" w:hanging="720"/>
      </w:pPr>
      <w:rPr>
        <w:rFonts w:hint="default"/>
      </w:rPr>
    </w:lvl>
    <w:lvl w:ilvl="2" w:tplc="E104E646">
      <w:numFmt w:val="bullet"/>
      <w:lvlText w:val="•"/>
      <w:lvlJc w:val="left"/>
      <w:pPr>
        <w:ind w:left="2932" w:hanging="720"/>
      </w:pPr>
      <w:rPr>
        <w:rFonts w:hint="default"/>
      </w:rPr>
    </w:lvl>
    <w:lvl w:ilvl="3" w:tplc="C0B43FD8">
      <w:numFmt w:val="bullet"/>
      <w:lvlText w:val="•"/>
      <w:lvlJc w:val="left"/>
      <w:pPr>
        <w:ind w:left="3798" w:hanging="720"/>
      </w:pPr>
      <w:rPr>
        <w:rFonts w:hint="default"/>
      </w:rPr>
    </w:lvl>
    <w:lvl w:ilvl="4" w:tplc="A20E6632">
      <w:numFmt w:val="bullet"/>
      <w:lvlText w:val="•"/>
      <w:lvlJc w:val="left"/>
      <w:pPr>
        <w:ind w:left="4664" w:hanging="720"/>
      </w:pPr>
      <w:rPr>
        <w:rFonts w:hint="default"/>
      </w:rPr>
    </w:lvl>
    <w:lvl w:ilvl="5" w:tplc="0788496C">
      <w:numFmt w:val="bullet"/>
      <w:lvlText w:val="•"/>
      <w:lvlJc w:val="left"/>
      <w:pPr>
        <w:ind w:left="5530" w:hanging="720"/>
      </w:pPr>
      <w:rPr>
        <w:rFonts w:hint="default"/>
      </w:rPr>
    </w:lvl>
    <w:lvl w:ilvl="6" w:tplc="0BF039A8">
      <w:numFmt w:val="bullet"/>
      <w:lvlText w:val="•"/>
      <w:lvlJc w:val="left"/>
      <w:pPr>
        <w:ind w:left="6396" w:hanging="720"/>
      </w:pPr>
      <w:rPr>
        <w:rFonts w:hint="default"/>
      </w:rPr>
    </w:lvl>
    <w:lvl w:ilvl="7" w:tplc="5F92ECD2">
      <w:numFmt w:val="bullet"/>
      <w:lvlText w:val="•"/>
      <w:lvlJc w:val="left"/>
      <w:pPr>
        <w:ind w:left="7262" w:hanging="720"/>
      </w:pPr>
      <w:rPr>
        <w:rFonts w:hint="default"/>
      </w:rPr>
    </w:lvl>
    <w:lvl w:ilvl="8" w:tplc="C0D2DE66">
      <w:numFmt w:val="bullet"/>
      <w:lvlText w:val="•"/>
      <w:lvlJc w:val="left"/>
      <w:pPr>
        <w:ind w:left="8128" w:hanging="720"/>
      </w:pPr>
      <w:rPr>
        <w:rFonts w:hint="default"/>
      </w:rPr>
    </w:lvl>
  </w:abstractNum>
  <w:num w:numId="1">
    <w:abstractNumId w:val="5"/>
  </w:num>
  <w:num w:numId="2">
    <w:abstractNumId w:val="7"/>
  </w:num>
  <w:num w:numId="3">
    <w:abstractNumId w:val="3"/>
  </w:num>
  <w:num w:numId="4">
    <w:abstractNumId w:val="2"/>
  </w:num>
  <w:num w:numId="5">
    <w:abstractNumId w:val="4"/>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9CD"/>
    <w:rsid w:val="00007A83"/>
    <w:rsid w:val="00250072"/>
    <w:rsid w:val="002718D1"/>
    <w:rsid w:val="006E25C7"/>
    <w:rsid w:val="00721015"/>
    <w:rsid w:val="00774C73"/>
    <w:rsid w:val="009C39CD"/>
    <w:rsid w:val="00B366A3"/>
    <w:rsid w:val="00BE7221"/>
    <w:rsid w:val="00C04A71"/>
    <w:rsid w:val="00C15EA2"/>
    <w:rsid w:val="00D517A7"/>
    <w:rsid w:val="00D5750A"/>
    <w:rsid w:val="00DF15A3"/>
    <w:rsid w:val="00F31F19"/>
    <w:rsid w:val="0A8F0185"/>
    <w:rsid w:val="6F51BB5E"/>
    <w:rsid w:val="7B8D5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0CD9C8"/>
  <w15:docId w15:val="{427B519D-0CF2-4AA7-B657-F7192429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31"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1" w:hanging="720"/>
    </w:pPr>
  </w:style>
  <w:style w:type="paragraph" w:customStyle="1" w:styleId="TableParagraph">
    <w:name w:val="Table Paragraph"/>
    <w:basedOn w:val="Normal"/>
    <w:uiPriority w:val="1"/>
    <w:qFormat/>
    <w:pPr>
      <w:spacing w:line="222" w:lineRule="exact"/>
      <w:ind w:left="5"/>
    </w:pPr>
  </w:style>
  <w:style w:type="paragraph" w:styleId="Header">
    <w:name w:val="header"/>
    <w:basedOn w:val="Normal"/>
    <w:link w:val="HeaderChar"/>
    <w:uiPriority w:val="99"/>
    <w:unhideWhenUsed/>
    <w:rsid w:val="002718D1"/>
    <w:pPr>
      <w:tabs>
        <w:tab w:val="center" w:pos="4513"/>
        <w:tab w:val="right" w:pos="9026"/>
      </w:tabs>
    </w:pPr>
  </w:style>
  <w:style w:type="character" w:customStyle="1" w:styleId="HeaderChar">
    <w:name w:val="Header Char"/>
    <w:basedOn w:val="DefaultParagraphFont"/>
    <w:link w:val="Header"/>
    <w:uiPriority w:val="99"/>
    <w:rsid w:val="002718D1"/>
    <w:rPr>
      <w:rFonts w:ascii="Arial" w:eastAsia="Arial" w:hAnsi="Arial" w:cs="Arial"/>
    </w:rPr>
  </w:style>
  <w:style w:type="paragraph" w:styleId="Footer">
    <w:name w:val="footer"/>
    <w:basedOn w:val="Normal"/>
    <w:link w:val="FooterChar"/>
    <w:uiPriority w:val="99"/>
    <w:unhideWhenUsed/>
    <w:rsid w:val="002718D1"/>
    <w:pPr>
      <w:tabs>
        <w:tab w:val="center" w:pos="4513"/>
        <w:tab w:val="right" w:pos="9026"/>
      </w:tabs>
    </w:pPr>
  </w:style>
  <w:style w:type="character" w:customStyle="1" w:styleId="FooterChar">
    <w:name w:val="Footer Char"/>
    <w:basedOn w:val="DefaultParagraphFont"/>
    <w:link w:val="Footer"/>
    <w:uiPriority w:val="99"/>
    <w:rsid w:val="002718D1"/>
    <w:rPr>
      <w:rFonts w:ascii="Arial" w:eastAsia="Arial" w:hAnsi="Arial" w:cs="Arial"/>
    </w:rPr>
  </w:style>
  <w:style w:type="paragraph" w:styleId="BalloonText">
    <w:name w:val="Balloon Text"/>
    <w:basedOn w:val="Normal"/>
    <w:link w:val="BalloonTextChar"/>
    <w:uiPriority w:val="99"/>
    <w:semiHidden/>
    <w:unhideWhenUsed/>
    <w:rsid w:val="00F31F19"/>
    <w:rPr>
      <w:rFonts w:ascii="Tahoma" w:hAnsi="Tahoma" w:cs="Tahoma"/>
      <w:sz w:val="16"/>
      <w:szCs w:val="16"/>
    </w:rPr>
  </w:style>
  <w:style w:type="character" w:customStyle="1" w:styleId="BalloonTextChar">
    <w:name w:val="Balloon Text Char"/>
    <w:basedOn w:val="DefaultParagraphFont"/>
    <w:link w:val="BalloonText"/>
    <w:uiPriority w:val="99"/>
    <w:semiHidden/>
    <w:rsid w:val="00F31F19"/>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3048</Words>
  <Characters>16308</Characters>
  <Application>Microsoft Office Word</Application>
  <DocSecurity>0</DocSecurity>
  <Lines>281</Lines>
  <Paragraphs>197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FAIK</dc:creator>
  <cp:lastModifiedBy>K Whiteman</cp:lastModifiedBy>
  <cp:revision>2</cp:revision>
  <dcterms:created xsi:type="dcterms:W3CDTF">2024-02-07T13:49:00Z</dcterms:created>
  <dcterms:modified xsi:type="dcterms:W3CDTF">2024-02-07T13:49:00Z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2018-07-10T00:00:00Z</vt:filetime>
  </property>
</Properties>
</file>