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DE" w:rsidRDefault="009C08DE" w:rsidP="009C08DE">
      <w:pPr>
        <w:pStyle w:val="BodyText"/>
        <w:numPr>
          <w:ilvl w:val="0"/>
          <w:numId w:val="2"/>
        </w:numPr>
        <w:spacing w:before="94" w:line="278" w:lineRule="auto"/>
        <w:ind w:right="84"/>
        <w:rPr>
          <w:sz w:val="20"/>
          <w:szCs w:val="20"/>
        </w:rPr>
      </w:pPr>
      <w:bookmarkStart w:id="0" w:name="_GoBack"/>
      <w:bookmarkEnd w:id="0"/>
      <w:r>
        <w:rPr>
          <w:sz w:val="20"/>
          <w:szCs w:val="20"/>
          <w:u w:val="single"/>
        </w:rPr>
        <w:t>Learning resources</w:t>
      </w:r>
      <w:r w:rsidRPr="00627F6A">
        <w:rPr>
          <w:sz w:val="20"/>
          <w:szCs w:val="20"/>
        </w:rPr>
        <w:t xml:space="preserve"> </w:t>
      </w:r>
    </w:p>
    <w:p w:rsidR="009C08DE" w:rsidRPr="00627F6A" w:rsidRDefault="009C08DE" w:rsidP="009C08DE">
      <w:pPr>
        <w:pStyle w:val="BodyText"/>
        <w:spacing w:before="94" w:line="278" w:lineRule="auto"/>
        <w:ind w:left="720" w:right="84"/>
        <w:rPr>
          <w:sz w:val="20"/>
          <w:szCs w:val="20"/>
        </w:rPr>
      </w:pPr>
      <w:r>
        <w:rPr>
          <w:sz w:val="20"/>
          <w:szCs w:val="20"/>
        </w:rPr>
        <w:t xml:space="preserve">These resources have been sent to us by the Local Authority. </w:t>
      </w:r>
    </w:p>
    <w:p w:rsidR="009C08DE" w:rsidRDefault="009C08DE" w:rsidP="009C08DE">
      <w:pPr>
        <w:rPr>
          <w:rFonts w:ascii="Arial" w:hAnsi="Arial" w:cs="Arial"/>
          <w:b/>
          <w:bCs/>
          <w:color w:val="333333"/>
          <w:sz w:val="20"/>
          <w:szCs w:val="20"/>
        </w:rPr>
      </w:pPr>
    </w:p>
    <w:p w:rsidR="009C08DE" w:rsidRPr="00A76EAE" w:rsidRDefault="001A2056" w:rsidP="009C08DE">
      <w:pPr>
        <w:pStyle w:val="BodyText"/>
        <w:ind w:left="0"/>
        <w:rPr>
          <w:b w:val="0"/>
        </w:rPr>
      </w:pPr>
      <w:hyperlink r:id="rId6">
        <w:r w:rsidR="009C08DE" w:rsidRPr="00A76EAE">
          <w:rPr>
            <w:b w:val="0"/>
            <w:color w:val="0000FF"/>
            <w:u w:val="single" w:color="0000FF"/>
          </w:rPr>
          <w:t>www.twinkl.co.uk/blog/how-to-utilise-twinkl-during-the-coronavirus-shutdown-a-guide-for-schools</w:t>
        </w:r>
      </w:hyperlink>
    </w:p>
    <w:p w:rsidR="009C08DE" w:rsidRDefault="009C08DE" w:rsidP="009C08DE">
      <w:pPr>
        <w:pStyle w:val="ListParagraph"/>
        <w:widowControl w:val="0"/>
        <w:tabs>
          <w:tab w:val="left" w:pos="219"/>
        </w:tabs>
        <w:autoSpaceDE w:val="0"/>
        <w:autoSpaceDN w:val="0"/>
        <w:spacing w:before="41" w:line="273" w:lineRule="auto"/>
        <w:ind w:left="100" w:right="1087"/>
        <w:rPr>
          <w:rFonts w:ascii="Arial" w:hAnsi="Arial" w:cs="Arial"/>
          <w:sz w:val="22"/>
        </w:rPr>
      </w:pPr>
      <w:proofErr w:type="spellStart"/>
      <w:proofErr w:type="gramStart"/>
      <w:r w:rsidRPr="00A76EAE">
        <w:rPr>
          <w:rFonts w:ascii="Arial" w:hAnsi="Arial" w:cs="Arial"/>
          <w:sz w:val="22"/>
        </w:rPr>
        <w:t>twinkl</w:t>
      </w:r>
      <w:proofErr w:type="spellEnd"/>
      <w:proofErr w:type="gramEnd"/>
      <w:r w:rsidRPr="00A76EAE">
        <w:rPr>
          <w:rFonts w:ascii="Arial" w:hAnsi="Arial" w:cs="Arial"/>
          <w:sz w:val="22"/>
        </w:rPr>
        <w:t xml:space="preserve"> has opened up their resources online to </w:t>
      </w:r>
      <w:r w:rsidRPr="001E6787">
        <w:rPr>
          <w:rFonts w:ascii="Arial" w:hAnsi="Arial" w:cs="Arial"/>
          <w:b/>
          <w:sz w:val="22"/>
        </w:rPr>
        <w:t>ALL</w:t>
      </w:r>
      <w:r w:rsidRPr="00A76EAE">
        <w:rPr>
          <w:rFonts w:ascii="Arial" w:hAnsi="Arial" w:cs="Arial"/>
          <w:sz w:val="22"/>
        </w:rPr>
        <w:t xml:space="preserve"> schools and parents during this period of possible school shutdown. Access to resources will be password</w:t>
      </w:r>
      <w:r w:rsidRPr="00A76EAE">
        <w:rPr>
          <w:rFonts w:ascii="Arial" w:hAnsi="Arial" w:cs="Arial"/>
          <w:spacing w:val="-1"/>
          <w:sz w:val="22"/>
        </w:rPr>
        <w:t xml:space="preserve"> </w:t>
      </w:r>
      <w:r w:rsidRPr="00A76EAE">
        <w:rPr>
          <w:rFonts w:ascii="Arial" w:hAnsi="Arial" w:cs="Arial"/>
          <w:sz w:val="22"/>
        </w:rPr>
        <w:t>free</w:t>
      </w:r>
      <w:r w:rsidRPr="001E6787">
        <w:rPr>
          <w:rFonts w:ascii="Arial" w:hAnsi="Arial" w:cs="Arial"/>
          <w:sz w:val="22"/>
        </w:rPr>
        <w:t>.</w:t>
      </w:r>
    </w:p>
    <w:p w:rsidR="009C08DE" w:rsidRPr="001E6787" w:rsidRDefault="009C08DE" w:rsidP="009C08DE">
      <w:pPr>
        <w:pStyle w:val="ListParagraph"/>
        <w:widowControl w:val="0"/>
        <w:tabs>
          <w:tab w:val="left" w:pos="219"/>
        </w:tabs>
        <w:autoSpaceDE w:val="0"/>
        <w:autoSpaceDN w:val="0"/>
        <w:spacing w:before="41" w:line="273" w:lineRule="auto"/>
        <w:ind w:left="100" w:right="1087"/>
        <w:rPr>
          <w:rFonts w:ascii="Arial" w:hAnsi="Arial" w:cs="Arial"/>
          <w:sz w:val="22"/>
        </w:rPr>
      </w:pPr>
    </w:p>
    <w:p w:rsidR="009C08DE" w:rsidRPr="0041710B" w:rsidRDefault="009C08DE" w:rsidP="009C08DE">
      <w:pPr>
        <w:pStyle w:val="NoSpacing"/>
        <w:rPr>
          <w:rFonts w:ascii="Arial" w:hAnsi="Arial" w:cs="Arial"/>
          <w:b/>
          <w:sz w:val="20"/>
          <w:szCs w:val="20"/>
        </w:rPr>
      </w:pPr>
      <w:r w:rsidRPr="0041710B">
        <w:rPr>
          <w:rFonts w:ascii="Arial" w:hAnsi="Arial" w:cs="Arial"/>
          <w:b/>
          <w:sz w:val="20"/>
          <w:szCs w:val="20"/>
        </w:rPr>
        <w:t>Online Safety</w:t>
      </w:r>
    </w:p>
    <w:p w:rsidR="009C08DE" w:rsidRDefault="009C08DE" w:rsidP="009C08DE">
      <w:pPr>
        <w:pStyle w:val="BodyText"/>
        <w:spacing w:before="10"/>
        <w:rPr>
          <w:rFonts w:ascii="Segoe UI"/>
          <w:b w:val="0"/>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5670"/>
      </w:tblGrid>
      <w:tr w:rsidR="009C08DE" w:rsidTr="00AE1D7A">
        <w:trPr>
          <w:trHeight w:val="318"/>
        </w:trPr>
        <w:tc>
          <w:tcPr>
            <w:tcW w:w="3864" w:type="dxa"/>
          </w:tcPr>
          <w:p w:rsidR="009C08DE" w:rsidRPr="0041710B" w:rsidRDefault="009C08DE" w:rsidP="00AE1D7A">
            <w:pPr>
              <w:pStyle w:val="TableParagraph"/>
              <w:spacing w:line="299" w:lineRule="exact"/>
              <w:rPr>
                <w:rFonts w:ascii="Arial" w:hAnsi="Arial" w:cs="Arial"/>
                <w:b/>
                <w:sz w:val="20"/>
                <w:szCs w:val="20"/>
              </w:rPr>
            </w:pPr>
            <w:r w:rsidRPr="0041710B">
              <w:rPr>
                <w:rFonts w:ascii="Arial" w:hAnsi="Arial" w:cs="Arial"/>
                <w:b/>
                <w:sz w:val="20"/>
                <w:szCs w:val="20"/>
              </w:rPr>
              <w:t>Website</w:t>
            </w:r>
          </w:p>
        </w:tc>
        <w:tc>
          <w:tcPr>
            <w:tcW w:w="5670" w:type="dxa"/>
          </w:tcPr>
          <w:p w:rsidR="009C08DE" w:rsidRPr="0041710B" w:rsidRDefault="009C08DE" w:rsidP="00AE1D7A">
            <w:pPr>
              <w:pStyle w:val="TableParagraph"/>
              <w:spacing w:line="299" w:lineRule="exact"/>
              <w:rPr>
                <w:rFonts w:ascii="Arial" w:hAnsi="Arial" w:cs="Arial"/>
                <w:b/>
                <w:sz w:val="20"/>
                <w:szCs w:val="20"/>
              </w:rPr>
            </w:pPr>
            <w:r w:rsidRPr="0041710B">
              <w:rPr>
                <w:rFonts w:ascii="Arial" w:hAnsi="Arial" w:cs="Arial"/>
                <w:b/>
                <w:sz w:val="20"/>
                <w:szCs w:val="20"/>
              </w:rPr>
              <w:t>Link</w:t>
            </w:r>
          </w:p>
        </w:tc>
      </w:tr>
      <w:tr w:rsidR="009C08DE" w:rsidTr="00AE1D7A">
        <w:trPr>
          <w:trHeight w:val="1443"/>
        </w:trPr>
        <w:tc>
          <w:tcPr>
            <w:tcW w:w="3864" w:type="dxa"/>
          </w:tcPr>
          <w:p w:rsidR="009C08DE" w:rsidRDefault="009C08DE" w:rsidP="00AE1D7A">
            <w:pPr>
              <w:pStyle w:val="TableParagraph"/>
              <w:ind w:right="235"/>
              <w:rPr>
                <w:sz w:val="24"/>
              </w:rPr>
            </w:pPr>
            <w:r>
              <w:rPr>
                <w:sz w:val="24"/>
              </w:rPr>
              <w:t>Internet Matters advice for parents (0-5). Various topics to discuss with children and keep</w:t>
            </w:r>
          </w:p>
          <w:p w:rsidR="009C08DE" w:rsidRDefault="009C08DE" w:rsidP="00AE1D7A">
            <w:pPr>
              <w:pStyle w:val="TableParagraph"/>
              <w:spacing w:line="301" w:lineRule="exact"/>
              <w:rPr>
                <w:sz w:val="24"/>
              </w:rPr>
            </w:pPr>
            <w:proofErr w:type="gramStart"/>
            <w:r>
              <w:rPr>
                <w:sz w:val="24"/>
              </w:rPr>
              <w:t>children</w:t>
            </w:r>
            <w:proofErr w:type="gramEnd"/>
            <w:r>
              <w:rPr>
                <w:sz w:val="24"/>
              </w:rPr>
              <w:t xml:space="preserve"> safe online.</w:t>
            </w:r>
          </w:p>
        </w:tc>
        <w:tc>
          <w:tcPr>
            <w:tcW w:w="5670" w:type="dxa"/>
          </w:tcPr>
          <w:p w:rsidR="009C08DE" w:rsidRDefault="001A2056" w:rsidP="00AE1D7A">
            <w:pPr>
              <w:pStyle w:val="TableParagraph"/>
              <w:spacing w:line="268" w:lineRule="exact"/>
              <w:rPr>
                <w:rFonts w:ascii="Calibri"/>
              </w:rPr>
            </w:pPr>
            <w:hyperlink r:id="rId7">
              <w:r w:rsidR="009C08DE">
                <w:rPr>
                  <w:rFonts w:ascii="Calibri"/>
                  <w:color w:val="0000FF"/>
                  <w:u w:val="single" w:color="0000FF"/>
                </w:rPr>
                <w:t>https://www.internetmatters.org/advice/0-5/</w:t>
              </w:r>
            </w:hyperlink>
          </w:p>
        </w:tc>
      </w:tr>
      <w:tr w:rsidR="009C08DE" w:rsidTr="00AE1D7A">
        <w:trPr>
          <w:trHeight w:val="1407"/>
        </w:trPr>
        <w:tc>
          <w:tcPr>
            <w:tcW w:w="3864" w:type="dxa"/>
          </w:tcPr>
          <w:p w:rsidR="009C08DE" w:rsidRDefault="009C08DE" w:rsidP="00AE1D7A">
            <w:pPr>
              <w:pStyle w:val="TableParagraph"/>
              <w:spacing w:line="320" w:lineRule="atLeast"/>
              <w:ind w:right="428"/>
              <w:rPr>
                <w:sz w:val="24"/>
              </w:rPr>
            </w:pPr>
            <w:r>
              <w:rPr>
                <w:sz w:val="24"/>
              </w:rPr>
              <w:t>Internet Matters advice for parents (6-10) – Various topics to discuss with children and keep children safe online.</w:t>
            </w:r>
          </w:p>
        </w:tc>
        <w:tc>
          <w:tcPr>
            <w:tcW w:w="5670" w:type="dxa"/>
          </w:tcPr>
          <w:p w:rsidR="009C08DE" w:rsidRDefault="001A2056" w:rsidP="00AE1D7A">
            <w:pPr>
              <w:pStyle w:val="TableParagraph"/>
              <w:spacing w:line="268" w:lineRule="exact"/>
              <w:rPr>
                <w:rFonts w:ascii="Calibri"/>
              </w:rPr>
            </w:pPr>
            <w:hyperlink r:id="rId8">
              <w:r w:rsidR="009C08DE">
                <w:rPr>
                  <w:rFonts w:ascii="Calibri"/>
                  <w:color w:val="0000FF"/>
                  <w:u w:val="single" w:color="0000FF"/>
                </w:rPr>
                <w:t>https://www.internetmatters.org/advice/6-10/</w:t>
              </w:r>
            </w:hyperlink>
          </w:p>
        </w:tc>
      </w:tr>
      <w:tr w:rsidR="009C08DE" w:rsidTr="00AE1D7A">
        <w:trPr>
          <w:trHeight w:val="1683"/>
        </w:trPr>
        <w:tc>
          <w:tcPr>
            <w:tcW w:w="3864" w:type="dxa"/>
          </w:tcPr>
          <w:p w:rsidR="009C08DE" w:rsidRDefault="009C08DE" w:rsidP="00AE1D7A">
            <w:pPr>
              <w:pStyle w:val="TableParagraph"/>
              <w:spacing w:line="313" w:lineRule="exact"/>
              <w:rPr>
                <w:sz w:val="24"/>
              </w:rPr>
            </w:pPr>
            <w:r>
              <w:rPr>
                <w:sz w:val="24"/>
              </w:rPr>
              <w:t>THINKUKNOW</w:t>
            </w:r>
          </w:p>
          <w:p w:rsidR="009C08DE" w:rsidRDefault="009C08DE" w:rsidP="00AE1D7A">
            <w:pPr>
              <w:pStyle w:val="TableParagraph"/>
              <w:spacing w:line="320" w:lineRule="atLeast"/>
              <w:ind w:right="138"/>
              <w:rPr>
                <w:sz w:val="24"/>
              </w:rPr>
            </w:pPr>
            <w:r>
              <w:rPr>
                <w:sz w:val="24"/>
              </w:rPr>
              <w:t>resource library- use the search facility to find suitable videos, presentations and resources to support</w:t>
            </w:r>
          </w:p>
        </w:tc>
        <w:tc>
          <w:tcPr>
            <w:tcW w:w="5670" w:type="dxa"/>
          </w:tcPr>
          <w:p w:rsidR="009C08DE" w:rsidRDefault="001A2056" w:rsidP="00AE1D7A">
            <w:pPr>
              <w:pStyle w:val="TableParagraph"/>
              <w:spacing w:line="264" w:lineRule="exact"/>
              <w:rPr>
                <w:rFonts w:ascii="Calibri"/>
              </w:rPr>
            </w:pPr>
            <w:hyperlink r:id="rId9">
              <w:r w:rsidR="009C08DE">
                <w:rPr>
                  <w:rFonts w:ascii="Calibri"/>
                  <w:color w:val="0000FF"/>
                  <w:u w:val="single" w:color="0000FF"/>
                </w:rPr>
                <w:t>https://www.thinkuknow.co.uk/professionals/resources/</w:t>
              </w:r>
            </w:hyperlink>
          </w:p>
        </w:tc>
      </w:tr>
    </w:tbl>
    <w:p w:rsidR="009C08DE" w:rsidRDefault="009C08DE" w:rsidP="009C08DE">
      <w:pPr>
        <w:spacing w:line="264" w:lineRule="exact"/>
      </w:pPr>
    </w:p>
    <w:p w:rsidR="009C08DE" w:rsidRDefault="009C08DE" w:rsidP="009C08DE">
      <w:pPr>
        <w:spacing w:line="264" w:lineRule="exact"/>
        <w:rPr>
          <w:rFonts w:ascii="Arial" w:hAnsi="Arial" w:cs="Arial"/>
          <w:b/>
          <w:sz w:val="20"/>
          <w:szCs w:val="20"/>
        </w:rPr>
      </w:pPr>
      <w:r w:rsidRPr="0041710B">
        <w:rPr>
          <w:rFonts w:ascii="Arial" w:hAnsi="Arial" w:cs="Arial"/>
          <w:b/>
          <w:sz w:val="20"/>
          <w:szCs w:val="20"/>
        </w:rPr>
        <w:t>Learning Resources</w:t>
      </w:r>
    </w:p>
    <w:p w:rsidR="009C08DE" w:rsidRPr="0041710B" w:rsidRDefault="009C08DE" w:rsidP="009C08DE">
      <w:pPr>
        <w:pStyle w:val="Heading2"/>
        <w:rPr>
          <w:rFonts w:ascii="Arial" w:hAnsi="Arial" w:cs="Arial"/>
          <w:sz w:val="20"/>
          <w:szCs w:val="20"/>
        </w:rPr>
      </w:pPr>
      <w:r w:rsidRPr="0041710B">
        <w:rPr>
          <w:rFonts w:ascii="Arial" w:hAnsi="Arial" w:cs="Arial"/>
          <w:sz w:val="20"/>
          <w:szCs w:val="20"/>
        </w:rPr>
        <w:t>English</w:t>
      </w:r>
    </w:p>
    <w:p w:rsidR="009C08DE" w:rsidRPr="0041710B" w:rsidRDefault="009C08DE" w:rsidP="009C08DE">
      <w:pPr>
        <w:pStyle w:val="BodyText"/>
        <w:ind w:left="150"/>
        <w:rPr>
          <w:sz w:val="20"/>
          <w:szCs w:val="20"/>
        </w:rPr>
      </w:pPr>
      <w:r w:rsidRPr="0041710B">
        <w:rPr>
          <w:sz w:val="20"/>
          <w:szCs w:val="20"/>
        </w:rPr>
        <w:t>Activities you could do with your child:</w:t>
      </w:r>
    </w:p>
    <w:p w:rsidR="009C08DE" w:rsidRPr="0041710B" w:rsidRDefault="009C08DE" w:rsidP="009C08DE">
      <w:pPr>
        <w:pStyle w:val="ListParagraph"/>
        <w:widowControl w:val="0"/>
        <w:numPr>
          <w:ilvl w:val="0"/>
          <w:numId w:val="1"/>
        </w:numPr>
        <w:tabs>
          <w:tab w:val="left" w:pos="820"/>
          <w:tab w:val="left" w:pos="821"/>
        </w:tabs>
        <w:autoSpaceDE w:val="0"/>
        <w:autoSpaceDN w:val="0"/>
        <w:spacing w:before="1" w:line="267" w:lineRule="exact"/>
        <w:ind w:hanging="361"/>
        <w:rPr>
          <w:rFonts w:ascii="Arial" w:hAnsi="Arial" w:cs="Arial"/>
          <w:sz w:val="20"/>
          <w:szCs w:val="20"/>
        </w:rPr>
      </w:pPr>
      <w:r w:rsidRPr="0041710B">
        <w:rPr>
          <w:rFonts w:ascii="Arial" w:hAnsi="Arial" w:cs="Arial"/>
          <w:sz w:val="20"/>
          <w:szCs w:val="20"/>
        </w:rPr>
        <w:t>Share a story/write a book review/write a character description e.g. for a Top Trumps</w:t>
      </w:r>
      <w:r w:rsidRPr="0041710B">
        <w:rPr>
          <w:rFonts w:ascii="Arial" w:hAnsi="Arial" w:cs="Arial"/>
          <w:spacing w:val="-21"/>
          <w:sz w:val="20"/>
          <w:szCs w:val="20"/>
        </w:rPr>
        <w:t xml:space="preserve"> </w:t>
      </w:r>
      <w:r w:rsidRPr="0041710B">
        <w:rPr>
          <w:rFonts w:ascii="Arial" w:hAnsi="Arial" w:cs="Arial"/>
          <w:sz w:val="20"/>
          <w:szCs w:val="20"/>
        </w:rPr>
        <w:t>Card</w:t>
      </w:r>
    </w:p>
    <w:p w:rsidR="009C08DE" w:rsidRPr="0041710B" w:rsidRDefault="009C08DE" w:rsidP="009C08DE">
      <w:pPr>
        <w:pStyle w:val="ListParagraph"/>
        <w:widowControl w:val="0"/>
        <w:numPr>
          <w:ilvl w:val="0"/>
          <w:numId w:val="1"/>
        </w:numPr>
        <w:tabs>
          <w:tab w:val="left" w:pos="820"/>
          <w:tab w:val="left" w:pos="821"/>
        </w:tabs>
        <w:autoSpaceDE w:val="0"/>
        <w:autoSpaceDN w:val="0"/>
        <w:spacing w:line="267" w:lineRule="exact"/>
        <w:ind w:hanging="361"/>
        <w:rPr>
          <w:rFonts w:ascii="Arial" w:hAnsi="Arial" w:cs="Arial"/>
          <w:sz w:val="20"/>
          <w:szCs w:val="20"/>
        </w:rPr>
      </w:pPr>
      <w:r w:rsidRPr="0041710B">
        <w:rPr>
          <w:rFonts w:ascii="Arial" w:hAnsi="Arial" w:cs="Arial"/>
          <w:sz w:val="20"/>
          <w:szCs w:val="20"/>
        </w:rPr>
        <w:t>Read some opening chapters from the Love Reading 4 Kids</w:t>
      </w:r>
      <w:r w:rsidRPr="0041710B">
        <w:rPr>
          <w:rFonts w:ascii="Arial" w:hAnsi="Arial" w:cs="Arial"/>
          <w:spacing w:val="-11"/>
          <w:sz w:val="20"/>
          <w:szCs w:val="20"/>
        </w:rPr>
        <w:t xml:space="preserve"> </w:t>
      </w:r>
      <w:r w:rsidRPr="0041710B">
        <w:rPr>
          <w:rFonts w:ascii="Arial" w:hAnsi="Arial" w:cs="Arial"/>
          <w:sz w:val="20"/>
          <w:szCs w:val="20"/>
        </w:rPr>
        <w:t>website</w:t>
      </w:r>
    </w:p>
    <w:p w:rsidR="009C08DE" w:rsidRPr="0041710B" w:rsidRDefault="009C08DE" w:rsidP="009C08DE">
      <w:pPr>
        <w:pStyle w:val="ListParagraph"/>
        <w:widowControl w:val="0"/>
        <w:numPr>
          <w:ilvl w:val="0"/>
          <w:numId w:val="1"/>
        </w:numPr>
        <w:tabs>
          <w:tab w:val="left" w:pos="820"/>
          <w:tab w:val="left" w:pos="821"/>
        </w:tabs>
        <w:autoSpaceDE w:val="0"/>
        <w:autoSpaceDN w:val="0"/>
        <w:ind w:hanging="361"/>
        <w:rPr>
          <w:rFonts w:ascii="Arial" w:hAnsi="Arial" w:cs="Arial"/>
          <w:sz w:val="20"/>
          <w:szCs w:val="20"/>
        </w:rPr>
      </w:pPr>
      <w:r w:rsidRPr="0041710B">
        <w:rPr>
          <w:rFonts w:ascii="Arial" w:hAnsi="Arial" w:cs="Arial"/>
          <w:sz w:val="20"/>
          <w:szCs w:val="20"/>
        </w:rPr>
        <w:t>Write a story, poem,</w:t>
      </w:r>
      <w:r w:rsidRPr="0041710B">
        <w:rPr>
          <w:rFonts w:ascii="Arial" w:hAnsi="Arial" w:cs="Arial"/>
          <w:spacing w:val="-3"/>
          <w:sz w:val="20"/>
          <w:szCs w:val="20"/>
        </w:rPr>
        <w:t xml:space="preserve"> </w:t>
      </w:r>
      <w:r w:rsidRPr="0041710B">
        <w:rPr>
          <w:rFonts w:ascii="Arial" w:hAnsi="Arial" w:cs="Arial"/>
          <w:sz w:val="20"/>
          <w:szCs w:val="20"/>
        </w:rPr>
        <w:t>play</w:t>
      </w:r>
    </w:p>
    <w:p w:rsidR="009C08DE" w:rsidRPr="0041710B" w:rsidRDefault="009C08DE" w:rsidP="009C08DE">
      <w:pPr>
        <w:pStyle w:val="ListParagraph"/>
        <w:widowControl w:val="0"/>
        <w:numPr>
          <w:ilvl w:val="0"/>
          <w:numId w:val="1"/>
        </w:numPr>
        <w:tabs>
          <w:tab w:val="left" w:pos="820"/>
          <w:tab w:val="left" w:pos="821"/>
        </w:tabs>
        <w:autoSpaceDE w:val="0"/>
        <w:autoSpaceDN w:val="0"/>
        <w:ind w:hanging="361"/>
        <w:rPr>
          <w:rFonts w:ascii="Arial" w:hAnsi="Arial" w:cs="Arial"/>
          <w:sz w:val="20"/>
          <w:szCs w:val="20"/>
        </w:rPr>
      </w:pPr>
      <w:r w:rsidRPr="0041710B">
        <w:rPr>
          <w:rFonts w:ascii="Arial" w:hAnsi="Arial" w:cs="Arial"/>
          <w:sz w:val="20"/>
          <w:szCs w:val="20"/>
        </w:rPr>
        <w:t>Make puppets and put on a</w:t>
      </w:r>
      <w:r w:rsidRPr="0041710B">
        <w:rPr>
          <w:rFonts w:ascii="Arial" w:hAnsi="Arial" w:cs="Arial"/>
          <w:spacing w:val="-7"/>
          <w:sz w:val="20"/>
          <w:szCs w:val="20"/>
        </w:rPr>
        <w:t xml:space="preserve"> </w:t>
      </w:r>
      <w:r w:rsidRPr="0041710B">
        <w:rPr>
          <w:rFonts w:ascii="Arial" w:hAnsi="Arial" w:cs="Arial"/>
          <w:sz w:val="20"/>
          <w:szCs w:val="20"/>
        </w:rPr>
        <w:t>play</w:t>
      </w:r>
    </w:p>
    <w:p w:rsidR="009C08DE" w:rsidRPr="0041710B" w:rsidRDefault="009C08DE" w:rsidP="009C08DE">
      <w:pPr>
        <w:pStyle w:val="ListParagraph"/>
        <w:widowControl w:val="0"/>
        <w:numPr>
          <w:ilvl w:val="0"/>
          <w:numId w:val="1"/>
        </w:numPr>
        <w:tabs>
          <w:tab w:val="left" w:pos="820"/>
          <w:tab w:val="left" w:pos="821"/>
        </w:tabs>
        <w:autoSpaceDE w:val="0"/>
        <w:autoSpaceDN w:val="0"/>
        <w:ind w:right="1319"/>
        <w:rPr>
          <w:rFonts w:ascii="Arial" w:hAnsi="Arial" w:cs="Arial"/>
          <w:sz w:val="20"/>
          <w:szCs w:val="20"/>
        </w:rPr>
      </w:pPr>
      <w:r w:rsidRPr="0041710B">
        <w:rPr>
          <w:rFonts w:ascii="Arial" w:hAnsi="Arial" w:cs="Arial"/>
          <w:sz w:val="20"/>
          <w:szCs w:val="20"/>
        </w:rPr>
        <w:t>Play a board game, dig out old favourites and hold championship tournaments! You could even design a new one for a target</w:t>
      </w:r>
      <w:r w:rsidRPr="0041710B">
        <w:rPr>
          <w:rFonts w:ascii="Arial" w:hAnsi="Arial" w:cs="Arial"/>
          <w:spacing w:val="-6"/>
          <w:sz w:val="20"/>
          <w:szCs w:val="20"/>
        </w:rPr>
        <w:t xml:space="preserve"> </w:t>
      </w:r>
      <w:r w:rsidRPr="0041710B">
        <w:rPr>
          <w:rFonts w:ascii="Arial" w:hAnsi="Arial" w:cs="Arial"/>
          <w:sz w:val="20"/>
          <w:szCs w:val="20"/>
        </w:rPr>
        <w:t>audience!</w:t>
      </w:r>
    </w:p>
    <w:p w:rsidR="009C08DE" w:rsidRPr="0041710B" w:rsidRDefault="009C08DE" w:rsidP="009C08DE">
      <w:pPr>
        <w:pStyle w:val="ListParagraph"/>
        <w:widowControl w:val="0"/>
        <w:numPr>
          <w:ilvl w:val="0"/>
          <w:numId w:val="1"/>
        </w:numPr>
        <w:tabs>
          <w:tab w:val="left" w:pos="820"/>
          <w:tab w:val="left" w:pos="821"/>
        </w:tabs>
        <w:autoSpaceDE w:val="0"/>
        <w:autoSpaceDN w:val="0"/>
        <w:spacing w:before="1"/>
        <w:ind w:hanging="361"/>
        <w:rPr>
          <w:rFonts w:ascii="Arial" w:hAnsi="Arial" w:cs="Arial"/>
          <w:sz w:val="20"/>
          <w:szCs w:val="20"/>
        </w:rPr>
      </w:pPr>
      <w:r w:rsidRPr="0041710B">
        <w:rPr>
          <w:rFonts w:ascii="Arial" w:hAnsi="Arial" w:cs="Arial"/>
          <w:sz w:val="20"/>
          <w:szCs w:val="20"/>
        </w:rPr>
        <w:t>Paint a picture and label it/write about it / create a</w:t>
      </w:r>
      <w:r w:rsidRPr="0041710B">
        <w:rPr>
          <w:rFonts w:ascii="Arial" w:hAnsi="Arial" w:cs="Arial"/>
          <w:spacing w:val="-7"/>
          <w:sz w:val="20"/>
          <w:szCs w:val="20"/>
        </w:rPr>
        <w:t xml:space="preserve"> </w:t>
      </w:r>
      <w:r w:rsidRPr="0041710B">
        <w:rPr>
          <w:rFonts w:ascii="Arial" w:hAnsi="Arial" w:cs="Arial"/>
          <w:sz w:val="20"/>
          <w:szCs w:val="20"/>
        </w:rPr>
        <w:t>poem</w:t>
      </w:r>
    </w:p>
    <w:p w:rsidR="009C08DE" w:rsidRPr="0041710B" w:rsidRDefault="009C08DE" w:rsidP="009C08DE">
      <w:pPr>
        <w:pStyle w:val="ListParagraph"/>
        <w:widowControl w:val="0"/>
        <w:numPr>
          <w:ilvl w:val="0"/>
          <w:numId w:val="1"/>
        </w:numPr>
        <w:tabs>
          <w:tab w:val="left" w:pos="820"/>
          <w:tab w:val="left" w:pos="821"/>
        </w:tabs>
        <w:autoSpaceDE w:val="0"/>
        <w:autoSpaceDN w:val="0"/>
        <w:ind w:right="2794"/>
        <w:rPr>
          <w:rFonts w:ascii="Arial" w:hAnsi="Arial" w:cs="Arial"/>
          <w:sz w:val="20"/>
          <w:szCs w:val="20"/>
        </w:rPr>
      </w:pPr>
      <w:r w:rsidRPr="0041710B">
        <w:rPr>
          <w:rFonts w:ascii="Arial" w:hAnsi="Arial" w:cs="Arial"/>
          <w:sz w:val="20"/>
          <w:szCs w:val="20"/>
        </w:rPr>
        <w:t>Blackout poems –</w:t>
      </w:r>
      <w:r w:rsidRPr="0041710B">
        <w:rPr>
          <w:rFonts w:ascii="Arial" w:hAnsi="Arial" w:cs="Arial"/>
          <w:color w:val="0000FF"/>
          <w:sz w:val="20"/>
          <w:szCs w:val="20"/>
        </w:rPr>
        <w:t xml:space="preserve"> </w:t>
      </w:r>
      <w:hyperlink r:id="rId10">
        <w:r w:rsidRPr="0041710B">
          <w:rPr>
            <w:rFonts w:ascii="Arial" w:hAnsi="Arial" w:cs="Arial"/>
            <w:color w:val="0000FF"/>
            <w:sz w:val="20"/>
            <w:szCs w:val="20"/>
            <w:u w:val="single" w:color="0000FF"/>
          </w:rPr>
          <w:t>https://www.scholastic.com/teachers/blog-posts/john-</w:t>
        </w:r>
      </w:hyperlink>
      <w:hyperlink r:id="rId11">
        <w:r w:rsidRPr="0041710B">
          <w:rPr>
            <w:rFonts w:ascii="Arial" w:hAnsi="Arial" w:cs="Arial"/>
            <w:color w:val="0000FF"/>
            <w:sz w:val="20"/>
            <w:szCs w:val="20"/>
            <w:u w:val="single" w:color="0000FF"/>
          </w:rPr>
          <w:t xml:space="preserve"> </w:t>
        </w:r>
        <w:proofErr w:type="spellStart"/>
        <w:r w:rsidRPr="0041710B">
          <w:rPr>
            <w:rFonts w:ascii="Arial" w:hAnsi="Arial" w:cs="Arial"/>
            <w:color w:val="0000FF"/>
            <w:sz w:val="20"/>
            <w:szCs w:val="20"/>
            <w:u w:val="single" w:color="0000FF"/>
          </w:rPr>
          <w:t>depasquale</w:t>
        </w:r>
        <w:proofErr w:type="spellEnd"/>
        <w:r w:rsidRPr="0041710B">
          <w:rPr>
            <w:rFonts w:ascii="Arial" w:hAnsi="Arial" w:cs="Arial"/>
            <w:color w:val="0000FF"/>
            <w:sz w:val="20"/>
            <w:szCs w:val="20"/>
            <w:u w:val="single" w:color="0000FF"/>
          </w:rPr>
          <w:t>/blackout-poetry/</w:t>
        </w:r>
      </w:hyperlink>
    </w:p>
    <w:p w:rsidR="009C08DE" w:rsidRPr="0041710B" w:rsidRDefault="009C08DE" w:rsidP="009C08DE">
      <w:pPr>
        <w:pStyle w:val="ListParagraph"/>
        <w:widowControl w:val="0"/>
        <w:numPr>
          <w:ilvl w:val="0"/>
          <w:numId w:val="1"/>
        </w:numPr>
        <w:tabs>
          <w:tab w:val="left" w:pos="820"/>
          <w:tab w:val="left" w:pos="821"/>
        </w:tabs>
        <w:autoSpaceDE w:val="0"/>
        <w:autoSpaceDN w:val="0"/>
        <w:ind w:hanging="361"/>
        <w:rPr>
          <w:rFonts w:ascii="Arial" w:hAnsi="Arial" w:cs="Arial"/>
          <w:sz w:val="20"/>
          <w:szCs w:val="20"/>
        </w:rPr>
      </w:pPr>
      <w:r w:rsidRPr="0041710B">
        <w:rPr>
          <w:rFonts w:ascii="Arial" w:hAnsi="Arial" w:cs="Arial"/>
          <w:sz w:val="20"/>
          <w:szCs w:val="20"/>
        </w:rPr>
        <w:t>Look, say, cover, write, check</w:t>
      </w:r>
      <w:r w:rsidRPr="0041710B">
        <w:rPr>
          <w:rFonts w:ascii="Arial" w:hAnsi="Arial" w:cs="Arial"/>
          <w:spacing w:val="-8"/>
          <w:sz w:val="20"/>
          <w:szCs w:val="20"/>
        </w:rPr>
        <w:t xml:space="preserve"> </w:t>
      </w:r>
      <w:r w:rsidRPr="0041710B">
        <w:rPr>
          <w:rFonts w:ascii="Arial" w:hAnsi="Arial" w:cs="Arial"/>
          <w:sz w:val="20"/>
          <w:szCs w:val="20"/>
        </w:rPr>
        <w:t>spellings</w:t>
      </w:r>
    </w:p>
    <w:p w:rsidR="009C08DE" w:rsidRPr="0041710B" w:rsidRDefault="009C08DE" w:rsidP="009C08DE">
      <w:pPr>
        <w:pStyle w:val="ListParagraph"/>
        <w:widowControl w:val="0"/>
        <w:numPr>
          <w:ilvl w:val="0"/>
          <w:numId w:val="1"/>
        </w:numPr>
        <w:tabs>
          <w:tab w:val="left" w:pos="820"/>
          <w:tab w:val="left" w:pos="821"/>
        </w:tabs>
        <w:autoSpaceDE w:val="0"/>
        <w:autoSpaceDN w:val="0"/>
        <w:spacing w:before="1" w:line="268" w:lineRule="exact"/>
        <w:ind w:hanging="361"/>
        <w:rPr>
          <w:rFonts w:ascii="Arial" w:hAnsi="Arial" w:cs="Arial"/>
          <w:sz w:val="20"/>
          <w:szCs w:val="20"/>
        </w:rPr>
      </w:pPr>
      <w:r w:rsidRPr="0041710B">
        <w:rPr>
          <w:rFonts w:ascii="Arial" w:hAnsi="Arial" w:cs="Arial"/>
          <w:sz w:val="20"/>
          <w:szCs w:val="20"/>
        </w:rPr>
        <w:t>Create a poster about washing hands/hygiene about</w:t>
      </w:r>
      <w:r w:rsidRPr="0041710B">
        <w:rPr>
          <w:rFonts w:ascii="Arial" w:hAnsi="Arial" w:cs="Arial"/>
          <w:spacing w:val="-11"/>
          <w:sz w:val="20"/>
          <w:szCs w:val="20"/>
        </w:rPr>
        <w:t xml:space="preserve"> </w:t>
      </w:r>
      <w:r w:rsidRPr="0041710B">
        <w:rPr>
          <w:rFonts w:ascii="Arial" w:hAnsi="Arial" w:cs="Arial"/>
          <w:sz w:val="20"/>
          <w:szCs w:val="20"/>
        </w:rPr>
        <w:t>Coronavirus</w:t>
      </w:r>
    </w:p>
    <w:p w:rsidR="009C08DE" w:rsidRPr="0041710B" w:rsidRDefault="009C08DE" w:rsidP="009C08DE">
      <w:pPr>
        <w:pStyle w:val="ListParagraph"/>
        <w:widowControl w:val="0"/>
        <w:numPr>
          <w:ilvl w:val="0"/>
          <w:numId w:val="1"/>
        </w:numPr>
        <w:tabs>
          <w:tab w:val="left" w:pos="820"/>
          <w:tab w:val="left" w:pos="821"/>
        </w:tabs>
        <w:autoSpaceDE w:val="0"/>
        <w:autoSpaceDN w:val="0"/>
        <w:spacing w:line="268" w:lineRule="exact"/>
        <w:ind w:hanging="361"/>
        <w:rPr>
          <w:rFonts w:ascii="Arial" w:hAnsi="Arial" w:cs="Arial"/>
          <w:sz w:val="20"/>
          <w:szCs w:val="20"/>
        </w:rPr>
      </w:pPr>
      <w:r w:rsidRPr="0041710B">
        <w:rPr>
          <w:rFonts w:ascii="Arial" w:hAnsi="Arial" w:cs="Arial"/>
          <w:sz w:val="20"/>
          <w:szCs w:val="20"/>
        </w:rPr>
        <w:t>Make an Easter Egg Hunt with clues in your</w:t>
      </w:r>
      <w:r w:rsidRPr="0041710B">
        <w:rPr>
          <w:rFonts w:ascii="Arial" w:hAnsi="Arial" w:cs="Arial"/>
          <w:spacing w:val="-12"/>
          <w:sz w:val="20"/>
          <w:szCs w:val="20"/>
        </w:rPr>
        <w:t xml:space="preserve"> </w:t>
      </w:r>
      <w:r w:rsidRPr="0041710B">
        <w:rPr>
          <w:rFonts w:ascii="Arial" w:hAnsi="Arial" w:cs="Arial"/>
          <w:sz w:val="20"/>
          <w:szCs w:val="20"/>
        </w:rPr>
        <w:t>garden</w:t>
      </w:r>
    </w:p>
    <w:p w:rsidR="009C08DE" w:rsidRPr="0041710B" w:rsidRDefault="009C08DE" w:rsidP="009C08DE">
      <w:pPr>
        <w:pStyle w:val="ListParagraph"/>
        <w:widowControl w:val="0"/>
        <w:numPr>
          <w:ilvl w:val="0"/>
          <w:numId w:val="1"/>
        </w:numPr>
        <w:tabs>
          <w:tab w:val="left" w:pos="820"/>
          <w:tab w:val="left" w:pos="821"/>
        </w:tabs>
        <w:autoSpaceDE w:val="0"/>
        <w:autoSpaceDN w:val="0"/>
        <w:ind w:hanging="361"/>
        <w:rPr>
          <w:rFonts w:ascii="Arial" w:hAnsi="Arial" w:cs="Arial"/>
          <w:sz w:val="20"/>
          <w:szCs w:val="20"/>
        </w:rPr>
      </w:pPr>
      <w:r w:rsidRPr="0041710B">
        <w:rPr>
          <w:rFonts w:ascii="Arial" w:hAnsi="Arial" w:cs="Arial"/>
          <w:sz w:val="20"/>
          <w:szCs w:val="20"/>
        </w:rPr>
        <w:t>Make Mother’s Day cards,</w:t>
      </w:r>
      <w:r w:rsidRPr="0041710B">
        <w:rPr>
          <w:rFonts w:ascii="Arial" w:hAnsi="Arial" w:cs="Arial"/>
          <w:spacing w:val="-8"/>
          <w:sz w:val="20"/>
          <w:szCs w:val="20"/>
        </w:rPr>
        <w:t xml:space="preserve"> </w:t>
      </w:r>
      <w:r w:rsidRPr="0041710B">
        <w:rPr>
          <w:rFonts w:ascii="Arial" w:hAnsi="Arial" w:cs="Arial"/>
          <w:sz w:val="20"/>
          <w:szCs w:val="20"/>
        </w:rPr>
        <w:t>poems</w:t>
      </w:r>
    </w:p>
    <w:p w:rsidR="009C08DE" w:rsidRPr="0041710B" w:rsidRDefault="009C08DE" w:rsidP="009C08DE">
      <w:pPr>
        <w:pStyle w:val="ListParagraph"/>
        <w:widowControl w:val="0"/>
        <w:numPr>
          <w:ilvl w:val="0"/>
          <w:numId w:val="1"/>
        </w:numPr>
        <w:tabs>
          <w:tab w:val="left" w:pos="820"/>
          <w:tab w:val="left" w:pos="821"/>
        </w:tabs>
        <w:autoSpaceDE w:val="0"/>
        <w:autoSpaceDN w:val="0"/>
        <w:ind w:right="1695"/>
        <w:rPr>
          <w:rFonts w:ascii="Arial" w:hAnsi="Arial" w:cs="Arial"/>
          <w:sz w:val="20"/>
          <w:szCs w:val="20"/>
        </w:rPr>
      </w:pPr>
      <w:r w:rsidRPr="0041710B">
        <w:rPr>
          <w:rFonts w:ascii="Arial" w:hAnsi="Arial" w:cs="Arial"/>
          <w:sz w:val="20"/>
          <w:szCs w:val="20"/>
        </w:rPr>
        <w:t>Research 'project'/poster on a topic that's been covered in school recently, e.g. the Egyptians, a famous author, an inspirational person etc. This could be in the form of a poster, leaflet, booklet or a PowerPoint presentation</w:t>
      </w:r>
      <w:r w:rsidRPr="0041710B">
        <w:rPr>
          <w:rFonts w:ascii="Arial" w:hAnsi="Arial" w:cs="Arial"/>
          <w:spacing w:val="-13"/>
          <w:sz w:val="20"/>
          <w:szCs w:val="20"/>
        </w:rPr>
        <w:t xml:space="preserve"> </w:t>
      </w:r>
      <w:r w:rsidRPr="0041710B">
        <w:rPr>
          <w:rFonts w:ascii="Arial" w:hAnsi="Arial" w:cs="Arial"/>
          <w:sz w:val="20"/>
          <w:szCs w:val="20"/>
        </w:rPr>
        <w:t>etc.</w:t>
      </w:r>
    </w:p>
    <w:p w:rsidR="009C08DE" w:rsidRPr="0041710B" w:rsidRDefault="009C08DE" w:rsidP="009C08DE">
      <w:pPr>
        <w:pStyle w:val="ListParagraph"/>
        <w:widowControl w:val="0"/>
        <w:numPr>
          <w:ilvl w:val="0"/>
          <w:numId w:val="1"/>
        </w:numPr>
        <w:tabs>
          <w:tab w:val="left" w:pos="820"/>
          <w:tab w:val="left" w:pos="821"/>
        </w:tabs>
        <w:autoSpaceDE w:val="0"/>
        <w:autoSpaceDN w:val="0"/>
        <w:spacing w:before="1"/>
        <w:ind w:right="1925"/>
        <w:rPr>
          <w:rFonts w:ascii="Arial" w:hAnsi="Arial" w:cs="Arial"/>
          <w:sz w:val="20"/>
          <w:szCs w:val="20"/>
        </w:rPr>
      </w:pPr>
      <w:r w:rsidRPr="0041710B">
        <w:rPr>
          <w:rFonts w:ascii="Arial" w:hAnsi="Arial" w:cs="Arial"/>
          <w:sz w:val="20"/>
          <w:szCs w:val="20"/>
        </w:rPr>
        <w:lastRenderedPageBreak/>
        <w:t>Have a good declutter/sort-out of your toys! Which toys or books do you no longer use? Write a review of your favourite with a target</w:t>
      </w:r>
      <w:r w:rsidRPr="0041710B">
        <w:rPr>
          <w:rFonts w:ascii="Arial" w:hAnsi="Arial" w:cs="Arial"/>
          <w:spacing w:val="-10"/>
          <w:sz w:val="20"/>
          <w:szCs w:val="20"/>
        </w:rPr>
        <w:t xml:space="preserve"> </w:t>
      </w:r>
      <w:r w:rsidRPr="0041710B">
        <w:rPr>
          <w:rFonts w:ascii="Arial" w:hAnsi="Arial" w:cs="Arial"/>
          <w:sz w:val="20"/>
          <w:szCs w:val="20"/>
        </w:rPr>
        <w:t>audience!</w:t>
      </w:r>
    </w:p>
    <w:p w:rsidR="009C08DE" w:rsidRPr="0041710B" w:rsidRDefault="009C08DE" w:rsidP="009C08DE">
      <w:pPr>
        <w:pStyle w:val="ListParagraph"/>
        <w:widowControl w:val="0"/>
        <w:numPr>
          <w:ilvl w:val="0"/>
          <w:numId w:val="1"/>
        </w:numPr>
        <w:tabs>
          <w:tab w:val="left" w:pos="820"/>
          <w:tab w:val="left" w:pos="821"/>
        </w:tabs>
        <w:autoSpaceDE w:val="0"/>
        <w:autoSpaceDN w:val="0"/>
        <w:ind w:right="1571"/>
        <w:rPr>
          <w:rFonts w:ascii="Arial" w:hAnsi="Arial" w:cs="Arial"/>
          <w:sz w:val="20"/>
          <w:szCs w:val="20"/>
        </w:rPr>
      </w:pPr>
      <w:r w:rsidRPr="0041710B">
        <w:rPr>
          <w:rFonts w:ascii="Arial" w:hAnsi="Arial" w:cs="Arial"/>
          <w:sz w:val="20"/>
          <w:szCs w:val="20"/>
        </w:rPr>
        <w:t>Bake! Bake your favourite recipe and write up the recipe so as to create a class book of favourite recipes when you return to</w:t>
      </w:r>
      <w:r w:rsidRPr="0041710B">
        <w:rPr>
          <w:rFonts w:ascii="Arial" w:hAnsi="Arial" w:cs="Arial"/>
          <w:spacing w:val="-9"/>
          <w:sz w:val="20"/>
          <w:szCs w:val="20"/>
        </w:rPr>
        <w:t xml:space="preserve"> </w:t>
      </w:r>
      <w:r w:rsidRPr="0041710B">
        <w:rPr>
          <w:rFonts w:ascii="Arial" w:hAnsi="Arial" w:cs="Arial"/>
          <w:sz w:val="20"/>
          <w:szCs w:val="20"/>
        </w:rPr>
        <w:t>school.</w:t>
      </w:r>
    </w:p>
    <w:p w:rsidR="009C08DE" w:rsidRPr="0041710B" w:rsidRDefault="009C08DE" w:rsidP="009C08DE">
      <w:pPr>
        <w:pStyle w:val="ListParagraph"/>
        <w:widowControl w:val="0"/>
        <w:numPr>
          <w:ilvl w:val="0"/>
          <w:numId w:val="1"/>
        </w:numPr>
        <w:tabs>
          <w:tab w:val="left" w:pos="820"/>
          <w:tab w:val="left" w:pos="821"/>
        </w:tabs>
        <w:autoSpaceDE w:val="0"/>
        <w:autoSpaceDN w:val="0"/>
        <w:spacing w:line="267" w:lineRule="exact"/>
        <w:ind w:hanging="361"/>
        <w:rPr>
          <w:rFonts w:ascii="Arial" w:hAnsi="Arial" w:cs="Arial"/>
          <w:sz w:val="20"/>
          <w:szCs w:val="20"/>
        </w:rPr>
      </w:pPr>
      <w:r w:rsidRPr="0041710B">
        <w:rPr>
          <w:rFonts w:ascii="Arial" w:hAnsi="Arial" w:cs="Arial"/>
          <w:sz w:val="20"/>
          <w:szCs w:val="20"/>
        </w:rPr>
        <w:t>Junk modelling – why not upcycle some waste materials in order to make something</w:t>
      </w:r>
      <w:r w:rsidRPr="0041710B">
        <w:rPr>
          <w:rFonts w:ascii="Arial" w:hAnsi="Arial" w:cs="Arial"/>
          <w:spacing w:val="-18"/>
          <w:sz w:val="20"/>
          <w:szCs w:val="20"/>
        </w:rPr>
        <w:t xml:space="preserve"> </w:t>
      </w:r>
      <w:r w:rsidRPr="0041710B">
        <w:rPr>
          <w:rFonts w:ascii="Arial" w:hAnsi="Arial" w:cs="Arial"/>
          <w:sz w:val="20"/>
          <w:szCs w:val="20"/>
        </w:rPr>
        <w:t>new?</w:t>
      </w:r>
    </w:p>
    <w:p w:rsidR="009C08DE" w:rsidRDefault="009C08DE" w:rsidP="009C08DE">
      <w:pPr>
        <w:pStyle w:val="BodyText"/>
        <w:ind w:left="100"/>
      </w:pPr>
    </w:p>
    <w:p w:rsidR="009C08DE" w:rsidRDefault="009C08DE" w:rsidP="009C08DE">
      <w:pPr>
        <w:pStyle w:val="BodyText"/>
        <w:ind w:left="100"/>
      </w:pPr>
      <w:r>
        <w:t>Useful websites are:</w:t>
      </w:r>
    </w:p>
    <w:p w:rsidR="009C08DE" w:rsidRDefault="009C08DE" w:rsidP="009C08DE">
      <w:pPr>
        <w:pStyle w:val="ListParagraph"/>
        <w:widowControl w:val="0"/>
        <w:numPr>
          <w:ilvl w:val="0"/>
          <w:numId w:val="1"/>
        </w:numPr>
        <w:tabs>
          <w:tab w:val="left" w:pos="820"/>
          <w:tab w:val="left" w:pos="821"/>
        </w:tabs>
        <w:autoSpaceDE w:val="0"/>
        <w:autoSpaceDN w:val="0"/>
        <w:ind w:hanging="361"/>
        <w:rPr>
          <w:rFonts w:ascii="Symbol" w:hAnsi="Symbol"/>
        </w:rPr>
      </w:pPr>
      <w:r>
        <w:rPr>
          <w:sz w:val="22"/>
        </w:rPr>
        <w:t>Oxford Owl (KS1)</w:t>
      </w:r>
      <w:r>
        <w:rPr>
          <w:color w:val="0000FF"/>
          <w:spacing w:val="-5"/>
          <w:sz w:val="22"/>
        </w:rPr>
        <w:t xml:space="preserve"> </w:t>
      </w:r>
      <w:hyperlink r:id="rId12">
        <w:r>
          <w:rPr>
            <w:color w:val="0000FF"/>
            <w:sz w:val="22"/>
            <w:u w:val="single" w:color="0000FF"/>
          </w:rPr>
          <w:t>https://www.oxfordowl.co.uk/</w:t>
        </w:r>
      </w:hyperlink>
    </w:p>
    <w:p w:rsidR="009C08DE" w:rsidRDefault="009C08DE" w:rsidP="009C08DE">
      <w:pPr>
        <w:pStyle w:val="ListParagraph"/>
        <w:widowControl w:val="0"/>
        <w:numPr>
          <w:ilvl w:val="0"/>
          <w:numId w:val="1"/>
        </w:numPr>
        <w:tabs>
          <w:tab w:val="left" w:pos="820"/>
          <w:tab w:val="left" w:pos="821"/>
        </w:tabs>
        <w:autoSpaceDE w:val="0"/>
        <w:autoSpaceDN w:val="0"/>
        <w:spacing w:before="1"/>
        <w:ind w:hanging="361"/>
        <w:rPr>
          <w:rFonts w:ascii="Symbol" w:hAnsi="Symbol"/>
        </w:rPr>
      </w:pPr>
      <w:r>
        <w:rPr>
          <w:sz w:val="22"/>
        </w:rPr>
        <w:t>Teach your monster to read (Reception- Y2)</w:t>
      </w:r>
      <w:r>
        <w:rPr>
          <w:color w:val="0000FF"/>
          <w:spacing w:val="-14"/>
          <w:sz w:val="22"/>
        </w:rPr>
        <w:t xml:space="preserve"> </w:t>
      </w:r>
      <w:hyperlink r:id="rId13">
        <w:r>
          <w:rPr>
            <w:color w:val="0000FF"/>
            <w:sz w:val="22"/>
            <w:u w:val="single" w:color="0000FF"/>
          </w:rPr>
          <w:t>https://www.teachyourmonstertoread.com/</w:t>
        </w:r>
      </w:hyperlink>
    </w:p>
    <w:p w:rsidR="009C08DE" w:rsidRDefault="009C08DE" w:rsidP="009C08DE">
      <w:pPr>
        <w:pStyle w:val="ListParagraph"/>
        <w:widowControl w:val="0"/>
        <w:numPr>
          <w:ilvl w:val="0"/>
          <w:numId w:val="1"/>
        </w:numPr>
        <w:tabs>
          <w:tab w:val="left" w:pos="820"/>
          <w:tab w:val="left" w:pos="821"/>
        </w:tabs>
        <w:autoSpaceDE w:val="0"/>
        <w:autoSpaceDN w:val="0"/>
        <w:spacing w:before="1" w:line="279" w:lineRule="exact"/>
        <w:ind w:hanging="361"/>
        <w:rPr>
          <w:rFonts w:ascii="Symbol" w:hAnsi="Symbol"/>
        </w:rPr>
      </w:pPr>
      <w:r>
        <w:rPr>
          <w:sz w:val="22"/>
        </w:rPr>
        <w:t>ICT Runway (Y1)</w:t>
      </w:r>
      <w:r>
        <w:rPr>
          <w:color w:val="0000FF"/>
          <w:spacing w:val="-2"/>
          <w:sz w:val="22"/>
        </w:rPr>
        <w:t xml:space="preserve"> </w:t>
      </w:r>
      <w:hyperlink r:id="rId14">
        <w:r>
          <w:rPr>
            <w:color w:val="0000FF"/>
            <w:sz w:val="22"/>
            <w:u w:val="single" w:color="0000FF"/>
          </w:rPr>
          <w:t>https://www.ictgames.com/mobilePage/writingRunway/index.html</w:t>
        </w:r>
      </w:hyperlink>
    </w:p>
    <w:p w:rsidR="009C08DE" w:rsidRDefault="009C08DE" w:rsidP="009C08DE">
      <w:pPr>
        <w:pStyle w:val="ListParagraph"/>
        <w:widowControl w:val="0"/>
        <w:numPr>
          <w:ilvl w:val="0"/>
          <w:numId w:val="1"/>
        </w:numPr>
        <w:tabs>
          <w:tab w:val="left" w:pos="820"/>
          <w:tab w:val="left" w:pos="821"/>
        </w:tabs>
        <w:autoSpaceDE w:val="0"/>
        <w:autoSpaceDN w:val="0"/>
        <w:spacing w:line="279" w:lineRule="exact"/>
        <w:ind w:hanging="361"/>
        <w:rPr>
          <w:rFonts w:ascii="Symbol" w:hAnsi="Symbol"/>
        </w:rPr>
      </w:pPr>
      <w:r>
        <w:rPr>
          <w:sz w:val="22"/>
        </w:rPr>
        <w:t>BBC Bitesize (Reception-Y6)</w:t>
      </w:r>
      <w:r>
        <w:rPr>
          <w:color w:val="0000FF"/>
          <w:sz w:val="22"/>
        </w:rPr>
        <w:t xml:space="preserve"> </w:t>
      </w:r>
      <w:hyperlink r:id="rId15">
        <w:r>
          <w:rPr>
            <w:color w:val="0000FF"/>
            <w:sz w:val="22"/>
            <w:u w:val="single" w:color="0000FF"/>
          </w:rPr>
          <w:t>https://www.bbc.co.uk/bitesize</w:t>
        </w:r>
      </w:hyperlink>
    </w:p>
    <w:p w:rsidR="009C08DE" w:rsidRDefault="009C08DE" w:rsidP="009C08DE">
      <w:pPr>
        <w:pStyle w:val="ListParagraph"/>
        <w:widowControl w:val="0"/>
        <w:numPr>
          <w:ilvl w:val="0"/>
          <w:numId w:val="1"/>
        </w:numPr>
        <w:tabs>
          <w:tab w:val="left" w:pos="820"/>
          <w:tab w:val="left" w:pos="821"/>
        </w:tabs>
        <w:autoSpaceDE w:val="0"/>
        <w:autoSpaceDN w:val="0"/>
        <w:ind w:hanging="361"/>
        <w:rPr>
          <w:rFonts w:ascii="Symbol" w:hAnsi="Symbol"/>
        </w:rPr>
      </w:pPr>
      <w:r>
        <w:rPr>
          <w:sz w:val="22"/>
        </w:rPr>
        <w:t>British Library (Reception -Y6)</w:t>
      </w:r>
      <w:r>
        <w:rPr>
          <w:color w:val="0000FF"/>
          <w:spacing w:val="1"/>
          <w:sz w:val="22"/>
        </w:rPr>
        <w:t xml:space="preserve"> </w:t>
      </w:r>
      <w:hyperlink r:id="rId16">
        <w:r>
          <w:rPr>
            <w:color w:val="0000FF"/>
            <w:sz w:val="22"/>
            <w:u w:val="single" w:color="0000FF"/>
          </w:rPr>
          <w:t>https://www.bl.uk/</w:t>
        </w:r>
      </w:hyperlink>
    </w:p>
    <w:p w:rsidR="009C08DE" w:rsidRDefault="009C08DE" w:rsidP="009C08DE">
      <w:pPr>
        <w:pStyle w:val="ListParagraph"/>
        <w:widowControl w:val="0"/>
        <w:numPr>
          <w:ilvl w:val="0"/>
          <w:numId w:val="1"/>
        </w:numPr>
        <w:tabs>
          <w:tab w:val="left" w:pos="820"/>
          <w:tab w:val="left" w:pos="821"/>
        </w:tabs>
        <w:autoSpaceDE w:val="0"/>
        <w:autoSpaceDN w:val="0"/>
        <w:spacing w:before="1"/>
        <w:ind w:hanging="361"/>
        <w:rPr>
          <w:rFonts w:ascii="Symbol" w:hAnsi="Symbol"/>
        </w:rPr>
      </w:pPr>
      <w:proofErr w:type="spellStart"/>
      <w:r>
        <w:rPr>
          <w:sz w:val="22"/>
        </w:rPr>
        <w:t>WordMania</w:t>
      </w:r>
      <w:proofErr w:type="spellEnd"/>
      <w:r>
        <w:rPr>
          <w:sz w:val="22"/>
        </w:rPr>
        <w:t xml:space="preserve"> (An app for</w:t>
      </w:r>
      <w:r>
        <w:rPr>
          <w:spacing w:val="45"/>
          <w:sz w:val="22"/>
        </w:rPr>
        <w:t xml:space="preserve"> </w:t>
      </w:r>
      <w:r>
        <w:rPr>
          <w:sz w:val="22"/>
        </w:rPr>
        <w:t>KS2)</w:t>
      </w:r>
    </w:p>
    <w:p w:rsidR="009C08DE" w:rsidRDefault="009C08DE" w:rsidP="009C08DE">
      <w:pPr>
        <w:pStyle w:val="ListParagraph"/>
        <w:widowControl w:val="0"/>
        <w:numPr>
          <w:ilvl w:val="0"/>
          <w:numId w:val="1"/>
        </w:numPr>
        <w:tabs>
          <w:tab w:val="left" w:pos="820"/>
          <w:tab w:val="left" w:pos="821"/>
        </w:tabs>
        <w:autoSpaceDE w:val="0"/>
        <w:autoSpaceDN w:val="0"/>
        <w:spacing w:before="1" w:line="279" w:lineRule="exact"/>
        <w:ind w:hanging="361"/>
        <w:rPr>
          <w:rFonts w:ascii="Symbol" w:hAnsi="Symbol"/>
        </w:rPr>
      </w:pPr>
      <w:r>
        <w:rPr>
          <w:sz w:val="22"/>
        </w:rPr>
        <w:t>Phonics Play (Reception – Year 2)</w:t>
      </w:r>
      <w:r>
        <w:rPr>
          <w:color w:val="0000FF"/>
          <w:spacing w:val="-5"/>
          <w:sz w:val="22"/>
        </w:rPr>
        <w:t xml:space="preserve"> </w:t>
      </w:r>
      <w:hyperlink r:id="rId17">
        <w:r>
          <w:rPr>
            <w:color w:val="0000FF"/>
            <w:sz w:val="22"/>
            <w:u w:val="single" w:color="0000FF"/>
          </w:rPr>
          <w:t>https://www.phonicsplay.co.uk/</w:t>
        </w:r>
      </w:hyperlink>
    </w:p>
    <w:p w:rsidR="009C08DE" w:rsidRDefault="009C08DE" w:rsidP="009C08DE">
      <w:pPr>
        <w:pStyle w:val="ListParagraph"/>
        <w:widowControl w:val="0"/>
        <w:numPr>
          <w:ilvl w:val="0"/>
          <w:numId w:val="1"/>
        </w:numPr>
        <w:tabs>
          <w:tab w:val="left" w:pos="870"/>
          <w:tab w:val="left" w:pos="871"/>
        </w:tabs>
        <w:autoSpaceDE w:val="0"/>
        <w:autoSpaceDN w:val="0"/>
        <w:spacing w:line="279" w:lineRule="exact"/>
        <w:ind w:left="870" w:hanging="411"/>
        <w:rPr>
          <w:rFonts w:ascii="Symbol" w:hAnsi="Symbol"/>
        </w:rPr>
      </w:pPr>
      <w:proofErr w:type="spellStart"/>
      <w:r>
        <w:rPr>
          <w:sz w:val="22"/>
        </w:rPr>
        <w:t>ICTGames</w:t>
      </w:r>
      <w:proofErr w:type="spellEnd"/>
      <w:r>
        <w:rPr>
          <w:sz w:val="22"/>
        </w:rPr>
        <w:t xml:space="preserve"> (Reception - Y6)</w:t>
      </w:r>
      <w:r>
        <w:rPr>
          <w:color w:val="0000FF"/>
          <w:spacing w:val="-4"/>
          <w:sz w:val="22"/>
        </w:rPr>
        <w:t xml:space="preserve"> </w:t>
      </w:r>
      <w:hyperlink r:id="rId18">
        <w:r>
          <w:rPr>
            <w:color w:val="0000FF"/>
            <w:sz w:val="22"/>
            <w:u w:val="single" w:color="0000FF"/>
          </w:rPr>
          <w:t>http://www.ictgames.com/</w:t>
        </w:r>
      </w:hyperlink>
    </w:p>
    <w:p w:rsidR="009C08DE" w:rsidRDefault="009C08DE" w:rsidP="009C08DE">
      <w:pPr>
        <w:pStyle w:val="ListParagraph"/>
        <w:widowControl w:val="0"/>
        <w:numPr>
          <w:ilvl w:val="0"/>
          <w:numId w:val="1"/>
        </w:numPr>
        <w:tabs>
          <w:tab w:val="left" w:pos="820"/>
          <w:tab w:val="left" w:pos="821"/>
        </w:tabs>
        <w:autoSpaceDE w:val="0"/>
        <w:autoSpaceDN w:val="0"/>
        <w:ind w:hanging="361"/>
        <w:rPr>
          <w:rFonts w:ascii="Symbol" w:hAnsi="Symbol"/>
        </w:rPr>
      </w:pPr>
      <w:r>
        <w:rPr>
          <w:sz w:val="22"/>
        </w:rPr>
        <w:t>Lovereading4kids (Reception-Y6)</w:t>
      </w:r>
      <w:r>
        <w:rPr>
          <w:color w:val="0000FF"/>
          <w:spacing w:val="-3"/>
          <w:sz w:val="22"/>
        </w:rPr>
        <w:t xml:space="preserve"> </w:t>
      </w:r>
      <w:hyperlink r:id="rId19">
        <w:r>
          <w:rPr>
            <w:color w:val="0000FF"/>
            <w:sz w:val="22"/>
            <w:u w:val="single" w:color="0000FF"/>
          </w:rPr>
          <w:t>https://www.lovereading4kids.co.uk/</w:t>
        </w:r>
      </w:hyperlink>
    </w:p>
    <w:p w:rsidR="009C08DE" w:rsidRDefault="009C08DE" w:rsidP="009C08DE">
      <w:pPr>
        <w:pStyle w:val="ListParagraph"/>
        <w:widowControl w:val="0"/>
        <w:numPr>
          <w:ilvl w:val="0"/>
          <w:numId w:val="1"/>
        </w:numPr>
        <w:tabs>
          <w:tab w:val="left" w:pos="820"/>
          <w:tab w:val="left" w:pos="821"/>
        </w:tabs>
        <w:autoSpaceDE w:val="0"/>
        <w:autoSpaceDN w:val="0"/>
        <w:spacing w:before="1"/>
        <w:ind w:hanging="361"/>
        <w:rPr>
          <w:rFonts w:ascii="Symbol" w:hAnsi="Symbol"/>
        </w:rPr>
      </w:pPr>
      <w:r>
        <w:rPr>
          <w:sz w:val="22"/>
        </w:rPr>
        <w:t>Change for Life website (Reception-Y6)</w:t>
      </w:r>
      <w:r>
        <w:rPr>
          <w:color w:val="0000FF"/>
          <w:spacing w:val="-4"/>
          <w:sz w:val="22"/>
        </w:rPr>
        <w:t xml:space="preserve"> </w:t>
      </w:r>
      <w:hyperlink r:id="rId20">
        <w:r>
          <w:rPr>
            <w:color w:val="0000FF"/>
            <w:sz w:val="22"/>
            <w:u w:val="single" w:color="0000FF"/>
          </w:rPr>
          <w:t>https://www.nhs.uk/change4life</w:t>
        </w:r>
      </w:hyperlink>
    </w:p>
    <w:p w:rsidR="009C08DE" w:rsidRPr="0041710B" w:rsidRDefault="009C08DE" w:rsidP="009C08DE">
      <w:pPr>
        <w:pStyle w:val="Heading2"/>
        <w:spacing w:before="56"/>
        <w:ind w:left="100"/>
        <w:rPr>
          <w:rFonts w:ascii="Arial" w:hAnsi="Arial" w:cs="Arial"/>
          <w:sz w:val="20"/>
          <w:szCs w:val="20"/>
        </w:rPr>
      </w:pPr>
      <w:r w:rsidRPr="0041710B">
        <w:rPr>
          <w:rFonts w:ascii="Arial" w:hAnsi="Arial" w:cs="Arial"/>
          <w:sz w:val="20"/>
          <w:szCs w:val="20"/>
        </w:rPr>
        <w:t>Mathematics</w:t>
      </w:r>
    </w:p>
    <w:p w:rsidR="009C08DE" w:rsidRPr="0041710B" w:rsidRDefault="009C08DE" w:rsidP="009C08DE">
      <w:pPr>
        <w:pStyle w:val="BodyText"/>
        <w:spacing w:before="120"/>
        <w:ind w:left="100"/>
        <w:rPr>
          <w:b w:val="0"/>
          <w:sz w:val="20"/>
          <w:szCs w:val="20"/>
        </w:rPr>
      </w:pPr>
      <w:r w:rsidRPr="0041710B">
        <w:rPr>
          <w:b w:val="0"/>
          <w:sz w:val="20"/>
          <w:szCs w:val="20"/>
        </w:rPr>
        <w:t>Activities you could do with your child</w:t>
      </w:r>
    </w:p>
    <w:p w:rsidR="009C08DE" w:rsidRPr="0041710B" w:rsidRDefault="009C08DE" w:rsidP="009C08DE">
      <w:pPr>
        <w:pStyle w:val="BodyText"/>
        <w:spacing w:before="121"/>
        <w:ind w:left="100" w:right="1541"/>
        <w:rPr>
          <w:b w:val="0"/>
          <w:sz w:val="20"/>
          <w:szCs w:val="20"/>
        </w:rPr>
      </w:pPr>
      <w:r w:rsidRPr="0041710B">
        <w:rPr>
          <w:b w:val="0"/>
          <w:sz w:val="20"/>
          <w:szCs w:val="20"/>
        </w:rPr>
        <w:t>Playing games, especially card games, dice games, dominoes or games involving counting in any form, such as Yahtzee, Monopoly, Ludo, Snakes and Ladders.</w:t>
      </w:r>
    </w:p>
    <w:p w:rsidR="009C08DE" w:rsidRPr="0041710B" w:rsidRDefault="009C08DE" w:rsidP="009C08DE">
      <w:pPr>
        <w:pStyle w:val="BodyText"/>
        <w:spacing w:before="118"/>
        <w:ind w:left="100" w:right="1216"/>
        <w:rPr>
          <w:b w:val="0"/>
          <w:sz w:val="20"/>
          <w:szCs w:val="20"/>
        </w:rPr>
      </w:pPr>
      <w:r w:rsidRPr="0041710B">
        <w:rPr>
          <w:b w:val="0"/>
          <w:sz w:val="20"/>
          <w:szCs w:val="20"/>
        </w:rPr>
        <w:t>In addition, games that support memory, such as memory matching games (</w:t>
      </w:r>
      <w:hyperlink r:id="rId21">
        <w:r w:rsidRPr="0041710B">
          <w:rPr>
            <w:b w:val="0"/>
            <w:color w:val="0000FF"/>
            <w:sz w:val="20"/>
            <w:szCs w:val="20"/>
            <w:u w:val="single" w:color="0000FF"/>
          </w:rPr>
          <w:t>https://www.education.com/worksheets/memory-games/</w:t>
        </w:r>
      </w:hyperlink>
      <w:r w:rsidRPr="0041710B">
        <w:rPr>
          <w:b w:val="0"/>
          <w:sz w:val="20"/>
          <w:szCs w:val="20"/>
        </w:rPr>
        <w:t>) or ‘I went to the shops and I bought…’ (</w:t>
      </w:r>
      <w:hyperlink r:id="rId22">
        <w:r w:rsidRPr="0041710B">
          <w:rPr>
            <w:b w:val="0"/>
            <w:color w:val="0000FF"/>
            <w:sz w:val="20"/>
            <w:szCs w:val="20"/>
            <w:u w:val="single" w:color="0000FF"/>
          </w:rPr>
          <w:t>https://www.teachingideas.co.uk/memory-time-fillers/i-went-to-the-shops..._</w:t>
        </w:r>
        <w:r w:rsidRPr="0041710B">
          <w:rPr>
            <w:b w:val="0"/>
            <w:color w:val="0000FF"/>
            <w:sz w:val="20"/>
            <w:szCs w:val="20"/>
          </w:rPr>
          <w:t xml:space="preserve"> </w:t>
        </w:r>
      </w:hyperlink>
      <w:r w:rsidRPr="0041710B">
        <w:rPr>
          <w:b w:val="0"/>
          <w:sz w:val="20"/>
          <w:szCs w:val="20"/>
        </w:rPr>
        <w:t>can help to develop children’s retention skills.</w:t>
      </w:r>
    </w:p>
    <w:p w:rsidR="009C08DE" w:rsidRDefault="009C08DE" w:rsidP="009C08DE">
      <w:pPr>
        <w:pStyle w:val="BodyText"/>
        <w:spacing w:before="121"/>
        <w:ind w:left="100" w:right="1288"/>
        <w:rPr>
          <w:b w:val="0"/>
          <w:sz w:val="20"/>
          <w:szCs w:val="20"/>
        </w:rPr>
      </w:pPr>
      <w:r w:rsidRPr="0041710B">
        <w:rPr>
          <w:b w:val="0"/>
          <w:sz w:val="20"/>
          <w:szCs w:val="20"/>
        </w:rPr>
        <w:t>For children in EYFS, Year 1 and Year 2, practice making and recalling pairs of numbers that make a given total, such as all the pairs of numbers that make 10, 8, 5 etc.</w:t>
      </w:r>
    </w:p>
    <w:p w:rsidR="009C08DE" w:rsidRPr="0041710B" w:rsidRDefault="009C08DE" w:rsidP="009C08DE">
      <w:pPr>
        <w:pStyle w:val="BodyText"/>
        <w:spacing w:before="44"/>
        <w:ind w:left="100"/>
        <w:rPr>
          <w:b w:val="0"/>
          <w:sz w:val="20"/>
          <w:szCs w:val="20"/>
        </w:rPr>
      </w:pPr>
      <w:r w:rsidRPr="0041710B">
        <w:rPr>
          <w:b w:val="0"/>
          <w:sz w:val="20"/>
          <w:szCs w:val="20"/>
        </w:rPr>
        <w:t>For children in Years 2 to 6, practice times tables.</w:t>
      </w:r>
    </w:p>
    <w:p w:rsidR="009C08DE" w:rsidRPr="0041710B" w:rsidRDefault="009C08DE" w:rsidP="009C08DE">
      <w:pPr>
        <w:pStyle w:val="BodyText"/>
        <w:tabs>
          <w:tab w:val="left" w:pos="1540"/>
        </w:tabs>
        <w:spacing w:before="120"/>
        <w:ind w:left="100"/>
        <w:rPr>
          <w:b w:val="0"/>
          <w:sz w:val="20"/>
          <w:szCs w:val="20"/>
        </w:rPr>
      </w:pPr>
      <w:r w:rsidRPr="0041710B">
        <w:rPr>
          <w:b w:val="0"/>
          <w:sz w:val="20"/>
          <w:szCs w:val="20"/>
        </w:rPr>
        <w:t>Year</w:t>
      </w:r>
      <w:r w:rsidRPr="0041710B">
        <w:rPr>
          <w:b w:val="0"/>
          <w:spacing w:val="-3"/>
          <w:sz w:val="20"/>
          <w:szCs w:val="20"/>
        </w:rPr>
        <w:t xml:space="preserve"> </w:t>
      </w:r>
      <w:r w:rsidRPr="0041710B">
        <w:rPr>
          <w:b w:val="0"/>
          <w:sz w:val="20"/>
          <w:szCs w:val="20"/>
        </w:rPr>
        <w:t>2:</w:t>
      </w:r>
      <w:r w:rsidRPr="0041710B">
        <w:rPr>
          <w:b w:val="0"/>
          <w:sz w:val="20"/>
          <w:szCs w:val="20"/>
        </w:rPr>
        <w:tab/>
        <w:t>2, 5 and 10 times</w:t>
      </w:r>
      <w:r w:rsidRPr="0041710B">
        <w:rPr>
          <w:b w:val="0"/>
          <w:spacing w:val="-1"/>
          <w:sz w:val="20"/>
          <w:szCs w:val="20"/>
        </w:rPr>
        <w:t xml:space="preserve"> </w:t>
      </w:r>
      <w:r w:rsidRPr="0041710B">
        <w:rPr>
          <w:b w:val="0"/>
          <w:sz w:val="20"/>
          <w:szCs w:val="20"/>
        </w:rPr>
        <w:t>tables</w:t>
      </w:r>
    </w:p>
    <w:p w:rsidR="009C08DE" w:rsidRPr="0041710B" w:rsidRDefault="009C08DE" w:rsidP="009C08DE">
      <w:pPr>
        <w:pStyle w:val="BodyText"/>
        <w:tabs>
          <w:tab w:val="left" w:pos="1540"/>
        </w:tabs>
        <w:ind w:left="100"/>
        <w:rPr>
          <w:b w:val="0"/>
          <w:sz w:val="20"/>
          <w:szCs w:val="20"/>
        </w:rPr>
      </w:pPr>
      <w:r w:rsidRPr="0041710B">
        <w:rPr>
          <w:b w:val="0"/>
          <w:sz w:val="20"/>
          <w:szCs w:val="20"/>
        </w:rPr>
        <w:t>Year</w:t>
      </w:r>
      <w:r w:rsidRPr="0041710B">
        <w:rPr>
          <w:b w:val="0"/>
          <w:spacing w:val="-3"/>
          <w:sz w:val="20"/>
          <w:szCs w:val="20"/>
        </w:rPr>
        <w:t xml:space="preserve"> </w:t>
      </w:r>
      <w:r w:rsidRPr="0041710B">
        <w:rPr>
          <w:b w:val="0"/>
          <w:sz w:val="20"/>
          <w:szCs w:val="20"/>
        </w:rPr>
        <w:t>3:</w:t>
      </w:r>
      <w:r w:rsidRPr="0041710B">
        <w:rPr>
          <w:b w:val="0"/>
          <w:sz w:val="20"/>
          <w:szCs w:val="20"/>
        </w:rPr>
        <w:tab/>
        <w:t>3, 4 and 8 times</w:t>
      </w:r>
      <w:r w:rsidRPr="0041710B">
        <w:rPr>
          <w:b w:val="0"/>
          <w:spacing w:val="-2"/>
          <w:sz w:val="20"/>
          <w:szCs w:val="20"/>
        </w:rPr>
        <w:t xml:space="preserve"> </w:t>
      </w:r>
      <w:r w:rsidRPr="0041710B">
        <w:rPr>
          <w:b w:val="0"/>
          <w:sz w:val="20"/>
          <w:szCs w:val="20"/>
        </w:rPr>
        <w:t>tables</w:t>
      </w:r>
    </w:p>
    <w:p w:rsidR="009C08DE" w:rsidRDefault="009C08DE" w:rsidP="009C08DE">
      <w:pPr>
        <w:pStyle w:val="BodyText"/>
        <w:tabs>
          <w:tab w:val="left" w:pos="1540"/>
        </w:tabs>
        <w:spacing w:before="1"/>
        <w:ind w:left="100"/>
        <w:rPr>
          <w:b w:val="0"/>
          <w:sz w:val="20"/>
          <w:szCs w:val="20"/>
        </w:rPr>
      </w:pPr>
      <w:r w:rsidRPr="0041710B">
        <w:rPr>
          <w:b w:val="0"/>
          <w:sz w:val="20"/>
          <w:szCs w:val="20"/>
        </w:rPr>
        <w:t>Years 4</w:t>
      </w:r>
      <w:r w:rsidRPr="0041710B">
        <w:rPr>
          <w:b w:val="0"/>
          <w:spacing w:val="-3"/>
          <w:sz w:val="20"/>
          <w:szCs w:val="20"/>
        </w:rPr>
        <w:t xml:space="preserve"> </w:t>
      </w:r>
      <w:r w:rsidRPr="0041710B">
        <w:rPr>
          <w:b w:val="0"/>
          <w:sz w:val="20"/>
          <w:szCs w:val="20"/>
        </w:rPr>
        <w:t>to</w:t>
      </w:r>
      <w:r w:rsidRPr="0041710B">
        <w:rPr>
          <w:b w:val="0"/>
          <w:spacing w:val="-1"/>
          <w:sz w:val="20"/>
          <w:szCs w:val="20"/>
        </w:rPr>
        <w:t xml:space="preserve"> </w:t>
      </w:r>
      <w:r w:rsidRPr="0041710B">
        <w:rPr>
          <w:b w:val="0"/>
          <w:sz w:val="20"/>
          <w:szCs w:val="20"/>
        </w:rPr>
        <w:t>6:</w:t>
      </w:r>
      <w:r w:rsidRPr="0041710B">
        <w:rPr>
          <w:b w:val="0"/>
          <w:sz w:val="20"/>
          <w:szCs w:val="20"/>
        </w:rPr>
        <w:tab/>
        <w:t>All tables up to 12 ×</w:t>
      </w:r>
      <w:r w:rsidRPr="0041710B">
        <w:rPr>
          <w:b w:val="0"/>
          <w:spacing w:val="-4"/>
          <w:sz w:val="20"/>
          <w:szCs w:val="20"/>
        </w:rPr>
        <w:t xml:space="preserve"> </w:t>
      </w:r>
      <w:r w:rsidRPr="0041710B">
        <w:rPr>
          <w:b w:val="0"/>
          <w:sz w:val="20"/>
          <w:szCs w:val="20"/>
        </w:rPr>
        <w:t>12</w:t>
      </w:r>
    </w:p>
    <w:p w:rsidR="009C08DE" w:rsidRPr="0041710B" w:rsidRDefault="009C08DE" w:rsidP="009C08DE">
      <w:pPr>
        <w:pStyle w:val="Heading2"/>
        <w:spacing w:before="1"/>
        <w:rPr>
          <w:rFonts w:ascii="Arial" w:hAnsi="Arial" w:cs="Arial"/>
          <w:b w:val="0"/>
          <w:sz w:val="20"/>
          <w:szCs w:val="20"/>
        </w:rPr>
      </w:pPr>
      <w:r w:rsidRPr="0041710B">
        <w:rPr>
          <w:rFonts w:ascii="Arial" w:hAnsi="Arial" w:cs="Arial"/>
          <w:b w:val="0"/>
          <w:sz w:val="20"/>
          <w:szCs w:val="20"/>
        </w:rPr>
        <w:t>Useful websites</w:t>
      </w:r>
    </w:p>
    <w:p w:rsidR="009C08DE" w:rsidRPr="0041710B" w:rsidRDefault="001A2056" w:rsidP="009C08DE">
      <w:pPr>
        <w:pStyle w:val="BodyText"/>
        <w:spacing w:before="120"/>
        <w:ind w:left="100"/>
        <w:rPr>
          <w:b w:val="0"/>
        </w:rPr>
      </w:pPr>
      <w:hyperlink r:id="rId23">
        <w:r w:rsidR="009C08DE" w:rsidRPr="0041710B">
          <w:rPr>
            <w:b w:val="0"/>
            <w:color w:val="0000FF"/>
            <w:u w:val="single" w:color="0000FF"/>
          </w:rPr>
          <w:t>www.mathplayground.com</w:t>
        </w:r>
        <w:r w:rsidR="009C08DE" w:rsidRPr="0041710B">
          <w:rPr>
            <w:b w:val="0"/>
            <w:color w:val="0000FF"/>
          </w:rPr>
          <w:t xml:space="preserve"> </w:t>
        </w:r>
      </w:hyperlink>
      <w:r w:rsidR="009C08DE" w:rsidRPr="0041710B">
        <w:rPr>
          <w:b w:val="0"/>
        </w:rPr>
        <w:t>(Years 2 to 6)</w:t>
      </w:r>
    </w:p>
    <w:p w:rsidR="009C08DE" w:rsidRPr="0041710B" w:rsidRDefault="009C08DE" w:rsidP="009C08DE">
      <w:pPr>
        <w:pStyle w:val="BodyText"/>
        <w:spacing w:before="120"/>
        <w:ind w:left="100" w:right="1193"/>
        <w:rPr>
          <w:b w:val="0"/>
        </w:rPr>
      </w:pPr>
      <w:proofErr w:type="gramStart"/>
      <w:r w:rsidRPr="0041710B">
        <w:rPr>
          <w:b w:val="0"/>
        </w:rPr>
        <w:t>Especially the Number Puzzles and Brain Workouts sections.</w:t>
      </w:r>
      <w:proofErr w:type="gramEnd"/>
      <w:r w:rsidRPr="0041710B">
        <w:rPr>
          <w:b w:val="0"/>
        </w:rPr>
        <w:t xml:space="preserve"> Alternatively, select from the grades at the top of the page (Grade 1 = Year 2, Grade 2 = Year 3, </w:t>
      </w:r>
      <w:proofErr w:type="spellStart"/>
      <w:r w:rsidRPr="0041710B">
        <w:rPr>
          <w:b w:val="0"/>
        </w:rPr>
        <w:t>etc</w:t>
      </w:r>
      <w:proofErr w:type="spellEnd"/>
      <w:r w:rsidRPr="0041710B">
        <w:rPr>
          <w:b w:val="0"/>
        </w:rPr>
        <w:t>).</w:t>
      </w:r>
    </w:p>
    <w:p w:rsidR="009C08DE" w:rsidRPr="0041710B" w:rsidRDefault="001A2056" w:rsidP="009C08DE">
      <w:pPr>
        <w:pStyle w:val="BodyText"/>
        <w:spacing w:before="118" w:line="348" w:lineRule="auto"/>
        <w:ind w:left="100" w:right="3538"/>
        <w:rPr>
          <w:b w:val="0"/>
        </w:rPr>
      </w:pPr>
      <w:hyperlink r:id="rId24">
        <w:proofErr w:type="gramStart"/>
        <w:r w:rsidR="009C08DE" w:rsidRPr="0041710B">
          <w:rPr>
            <w:b w:val="0"/>
            <w:color w:val="0000FF"/>
            <w:u w:val="single" w:color="0000FF"/>
          </w:rPr>
          <w:t>https://www.bbc.co.uk/cbeebies/shows/numberblocks</w:t>
        </w:r>
        <w:r w:rsidR="009C08DE" w:rsidRPr="0041710B">
          <w:rPr>
            <w:b w:val="0"/>
            <w:color w:val="0000FF"/>
          </w:rPr>
          <w:t xml:space="preserve"> </w:t>
        </w:r>
      </w:hyperlink>
      <w:r w:rsidR="009C08DE" w:rsidRPr="0041710B">
        <w:rPr>
          <w:b w:val="0"/>
        </w:rPr>
        <w:t>(EYFS and Year 1) Videos to develop understanding of numbers and how they fit together.</w:t>
      </w:r>
      <w:proofErr w:type="gramEnd"/>
      <w:r w:rsidR="009C08DE" w:rsidRPr="0041710B">
        <w:rPr>
          <w:b w:val="0"/>
        </w:rPr>
        <w:t xml:space="preserve"> </w:t>
      </w:r>
      <w:hyperlink r:id="rId25">
        <w:r w:rsidR="009C08DE" w:rsidRPr="0041710B">
          <w:rPr>
            <w:b w:val="0"/>
            <w:color w:val="0000FF"/>
            <w:u w:val="single" w:color="0000FF"/>
          </w:rPr>
          <w:t>https://www.bbc.co.uk/bitesize/subjects/zjxhfg8</w:t>
        </w:r>
        <w:r w:rsidR="009C08DE" w:rsidRPr="0041710B">
          <w:rPr>
            <w:b w:val="0"/>
            <w:color w:val="0000FF"/>
          </w:rPr>
          <w:t xml:space="preserve"> </w:t>
        </w:r>
      </w:hyperlink>
      <w:r w:rsidR="009C08DE" w:rsidRPr="0041710B">
        <w:rPr>
          <w:b w:val="0"/>
        </w:rPr>
        <w:t>(Years 1 and 2)</w:t>
      </w:r>
    </w:p>
    <w:p w:rsidR="009C08DE" w:rsidRPr="0041710B" w:rsidRDefault="009C08DE" w:rsidP="009C08DE">
      <w:pPr>
        <w:pStyle w:val="BodyText"/>
        <w:tabs>
          <w:tab w:val="left" w:pos="1540"/>
        </w:tabs>
        <w:spacing w:before="1"/>
        <w:ind w:left="100"/>
        <w:rPr>
          <w:b w:val="0"/>
          <w:sz w:val="20"/>
          <w:szCs w:val="20"/>
        </w:rPr>
      </w:pPr>
      <w:proofErr w:type="gramStart"/>
      <w:r w:rsidRPr="0041710B">
        <w:rPr>
          <w:b w:val="0"/>
        </w:rPr>
        <w:t>Short videos and activities covering the maths curriculum for KS1.</w:t>
      </w:r>
      <w:proofErr w:type="gramEnd"/>
      <w:r w:rsidRPr="0041710B">
        <w:rPr>
          <w:b w:val="0"/>
        </w:rPr>
        <w:t xml:space="preserve"> </w:t>
      </w:r>
      <w:hyperlink r:id="rId26">
        <w:proofErr w:type="gramStart"/>
        <w:r w:rsidRPr="0041710B">
          <w:rPr>
            <w:b w:val="0"/>
            <w:color w:val="0000FF"/>
            <w:u w:val="single" w:color="0000FF"/>
          </w:rPr>
          <w:t>https://www.bbc.co.uk/bitesize/subjects/z826n39</w:t>
        </w:r>
        <w:r w:rsidRPr="0041710B">
          <w:rPr>
            <w:b w:val="0"/>
            <w:color w:val="0000FF"/>
          </w:rPr>
          <w:t xml:space="preserve"> </w:t>
        </w:r>
      </w:hyperlink>
      <w:r w:rsidRPr="0041710B">
        <w:rPr>
          <w:b w:val="0"/>
        </w:rPr>
        <w:t>(Years 3 to 6) Short videos and activities covering the maths curriculum for KS2.</w:t>
      </w:r>
      <w:proofErr w:type="gramEnd"/>
    </w:p>
    <w:p w:rsidR="009C08DE" w:rsidRPr="0041710B" w:rsidRDefault="009C08DE" w:rsidP="009C08DE">
      <w:pPr>
        <w:pStyle w:val="BodyText"/>
        <w:spacing w:before="121"/>
        <w:ind w:left="100" w:right="1288"/>
        <w:rPr>
          <w:b w:val="0"/>
        </w:rPr>
      </w:pPr>
    </w:p>
    <w:p w:rsidR="009C08DE" w:rsidRPr="00A76EAE" w:rsidRDefault="009C08DE" w:rsidP="009C08DE">
      <w:pPr>
        <w:pStyle w:val="BodyText"/>
        <w:ind w:left="100"/>
        <w:rPr>
          <w:sz w:val="20"/>
          <w:szCs w:val="20"/>
        </w:rPr>
      </w:pPr>
      <w:r w:rsidRPr="00A76EAE">
        <w:rPr>
          <w:color w:val="212121"/>
          <w:sz w:val="20"/>
          <w:szCs w:val="20"/>
          <w:u w:val="single" w:color="212121"/>
        </w:rPr>
        <w:t>If school is closed but your child does not need to self-isolate you may consider ….</w:t>
      </w:r>
    </w:p>
    <w:p w:rsidR="009C08DE" w:rsidRPr="00A76EAE" w:rsidRDefault="009C08DE" w:rsidP="009C08DE">
      <w:pPr>
        <w:pStyle w:val="BodyText"/>
        <w:spacing w:before="8"/>
        <w:rPr>
          <w:sz w:val="20"/>
          <w:szCs w:val="20"/>
        </w:rPr>
      </w:pPr>
    </w:p>
    <w:p w:rsidR="009C08DE" w:rsidRPr="00A76EAE" w:rsidRDefault="009C08DE" w:rsidP="009C08DE">
      <w:pPr>
        <w:pStyle w:val="ListParagraph"/>
        <w:widowControl w:val="0"/>
        <w:numPr>
          <w:ilvl w:val="0"/>
          <w:numId w:val="1"/>
        </w:numPr>
        <w:tabs>
          <w:tab w:val="left" w:pos="820"/>
          <w:tab w:val="left" w:pos="821"/>
        </w:tabs>
        <w:autoSpaceDE w:val="0"/>
        <w:autoSpaceDN w:val="0"/>
        <w:spacing w:line="276" w:lineRule="auto"/>
        <w:ind w:right="1187"/>
        <w:rPr>
          <w:rFonts w:ascii="Arial" w:hAnsi="Arial" w:cs="Arial"/>
          <w:color w:val="212121"/>
          <w:sz w:val="20"/>
          <w:szCs w:val="20"/>
        </w:rPr>
      </w:pPr>
      <w:r w:rsidRPr="00A76EAE">
        <w:rPr>
          <w:rFonts w:ascii="Arial" w:hAnsi="Arial" w:cs="Arial"/>
          <w:color w:val="212121"/>
          <w:sz w:val="20"/>
          <w:szCs w:val="20"/>
        </w:rPr>
        <w:t xml:space="preserve">Take a walk in nature. Make a collection of things you find. Once home, display </w:t>
      </w:r>
      <w:r w:rsidRPr="00A76EAE">
        <w:rPr>
          <w:rFonts w:ascii="Arial" w:hAnsi="Arial" w:cs="Arial"/>
          <w:color w:val="212121"/>
          <w:sz w:val="20"/>
          <w:szCs w:val="20"/>
        </w:rPr>
        <w:lastRenderedPageBreak/>
        <w:t>them and see if you can identify them. Nature Detectives has some great ‘spotter sheets’ which might help.</w:t>
      </w:r>
    </w:p>
    <w:p w:rsidR="009C08DE" w:rsidRPr="00A76EAE" w:rsidRDefault="009C08DE" w:rsidP="009C08DE">
      <w:pPr>
        <w:pStyle w:val="ListParagraph"/>
        <w:widowControl w:val="0"/>
        <w:numPr>
          <w:ilvl w:val="0"/>
          <w:numId w:val="1"/>
        </w:numPr>
        <w:tabs>
          <w:tab w:val="left" w:pos="821"/>
        </w:tabs>
        <w:autoSpaceDE w:val="0"/>
        <w:autoSpaceDN w:val="0"/>
        <w:spacing w:line="276" w:lineRule="auto"/>
        <w:ind w:right="1195"/>
        <w:jc w:val="both"/>
        <w:rPr>
          <w:rFonts w:ascii="Arial" w:hAnsi="Arial" w:cs="Arial"/>
          <w:color w:val="212121"/>
          <w:sz w:val="20"/>
          <w:szCs w:val="20"/>
        </w:rPr>
      </w:pPr>
      <w:r w:rsidRPr="00A76EAE">
        <w:rPr>
          <w:rFonts w:ascii="Arial" w:hAnsi="Arial" w:cs="Arial"/>
          <w:color w:val="212121"/>
          <w:sz w:val="20"/>
          <w:szCs w:val="20"/>
        </w:rPr>
        <w:t>Plant some vegetables to grow at home. How can you keep them healthy? Once grown, can you use them in your cooking? Easy ones to grow for younger children are lettuce varieties, cress, radish or basil and mint</w:t>
      </w:r>
      <w:r w:rsidRPr="00A76EAE">
        <w:rPr>
          <w:rFonts w:ascii="Arial" w:hAnsi="Arial" w:cs="Arial"/>
          <w:color w:val="212121"/>
          <w:spacing w:val="-9"/>
          <w:sz w:val="20"/>
          <w:szCs w:val="20"/>
        </w:rPr>
        <w:t xml:space="preserve"> </w:t>
      </w:r>
      <w:r w:rsidRPr="00A76EAE">
        <w:rPr>
          <w:rFonts w:ascii="Arial" w:hAnsi="Arial" w:cs="Arial"/>
          <w:color w:val="212121"/>
          <w:sz w:val="20"/>
          <w:szCs w:val="20"/>
        </w:rPr>
        <w:t>herbs.</w:t>
      </w:r>
    </w:p>
    <w:p w:rsidR="009C08DE" w:rsidRPr="00A76EAE" w:rsidRDefault="009C08DE" w:rsidP="009C08DE">
      <w:pPr>
        <w:pStyle w:val="ListParagraph"/>
        <w:widowControl w:val="0"/>
        <w:numPr>
          <w:ilvl w:val="0"/>
          <w:numId w:val="1"/>
        </w:numPr>
        <w:tabs>
          <w:tab w:val="left" w:pos="821"/>
        </w:tabs>
        <w:autoSpaceDE w:val="0"/>
        <w:autoSpaceDN w:val="0"/>
        <w:spacing w:line="273" w:lineRule="auto"/>
        <w:ind w:right="1244"/>
        <w:jc w:val="both"/>
        <w:rPr>
          <w:rFonts w:ascii="Arial" w:hAnsi="Arial" w:cs="Arial"/>
          <w:color w:val="212121"/>
          <w:sz w:val="20"/>
          <w:szCs w:val="20"/>
        </w:rPr>
      </w:pPr>
      <w:r w:rsidRPr="00A76EAE">
        <w:rPr>
          <w:rFonts w:ascii="Arial" w:hAnsi="Arial" w:cs="Arial"/>
          <w:color w:val="212121"/>
          <w:sz w:val="20"/>
          <w:szCs w:val="20"/>
        </w:rPr>
        <w:t>Have a family sunflower competition. Who can keep their plan healthy and grow the tallest sunflower? Keep a diary of how much it grows each</w:t>
      </w:r>
      <w:r w:rsidRPr="00A76EAE">
        <w:rPr>
          <w:rFonts w:ascii="Arial" w:hAnsi="Arial" w:cs="Arial"/>
          <w:color w:val="212121"/>
          <w:spacing w:val="-16"/>
          <w:sz w:val="20"/>
          <w:szCs w:val="20"/>
        </w:rPr>
        <w:t xml:space="preserve"> </w:t>
      </w:r>
      <w:r w:rsidRPr="00A76EAE">
        <w:rPr>
          <w:rFonts w:ascii="Arial" w:hAnsi="Arial" w:cs="Arial"/>
          <w:color w:val="212121"/>
          <w:sz w:val="20"/>
          <w:szCs w:val="20"/>
        </w:rPr>
        <w:t>day.</w:t>
      </w:r>
    </w:p>
    <w:p w:rsidR="009C08DE" w:rsidRPr="00A76EAE" w:rsidRDefault="009C08DE" w:rsidP="009C08DE">
      <w:pPr>
        <w:pStyle w:val="BodyText"/>
        <w:spacing w:before="9"/>
        <w:rPr>
          <w:sz w:val="20"/>
          <w:szCs w:val="20"/>
        </w:rPr>
      </w:pPr>
    </w:p>
    <w:p w:rsidR="009C08DE" w:rsidRPr="00A76EAE" w:rsidRDefault="009C08DE" w:rsidP="009C08DE">
      <w:pPr>
        <w:pStyle w:val="BodyText"/>
        <w:spacing w:before="1"/>
        <w:ind w:left="0"/>
        <w:rPr>
          <w:sz w:val="20"/>
          <w:szCs w:val="20"/>
        </w:rPr>
      </w:pPr>
      <w:r w:rsidRPr="00A76EAE">
        <w:rPr>
          <w:color w:val="212121"/>
          <w:sz w:val="20"/>
          <w:szCs w:val="20"/>
          <w:u w:val="single" w:color="212121"/>
        </w:rPr>
        <w:t>Other activities you could do with your child</w:t>
      </w:r>
    </w:p>
    <w:p w:rsidR="009C08DE" w:rsidRPr="00A76EAE" w:rsidRDefault="009C08DE" w:rsidP="009C08DE">
      <w:pPr>
        <w:pStyle w:val="BodyText"/>
        <w:spacing w:before="8"/>
        <w:ind w:left="0"/>
        <w:rPr>
          <w:sz w:val="20"/>
          <w:szCs w:val="20"/>
        </w:rPr>
      </w:pPr>
    </w:p>
    <w:p w:rsidR="009C08DE" w:rsidRPr="00A76EAE" w:rsidRDefault="009C08DE" w:rsidP="009C08DE">
      <w:pPr>
        <w:pStyle w:val="ListParagraph"/>
        <w:widowControl w:val="0"/>
        <w:numPr>
          <w:ilvl w:val="0"/>
          <w:numId w:val="1"/>
        </w:numPr>
        <w:tabs>
          <w:tab w:val="left" w:pos="284"/>
        </w:tabs>
        <w:autoSpaceDE w:val="0"/>
        <w:autoSpaceDN w:val="0"/>
        <w:ind w:left="0" w:firstLine="0"/>
        <w:rPr>
          <w:rFonts w:ascii="Arial" w:hAnsi="Arial" w:cs="Arial"/>
          <w:color w:val="212121"/>
          <w:sz w:val="20"/>
          <w:szCs w:val="20"/>
        </w:rPr>
      </w:pPr>
      <w:r w:rsidRPr="00A76EAE">
        <w:rPr>
          <w:rFonts w:ascii="Arial" w:hAnsi="Arial" w:cs="Arial"/>
          <w:color w:val="212121"/>
          <w:sz w:val="20"/>
          <w:szCs w:val="20"/>
        </w:rPr>
        <w:t>Make a marble run. How long can you keep the marble moving</w:t>
      </w:r>
      <w:r w:rsidRPr="00A76EAE">
        <w:rPr>
          <w:rFonts w:ascii="Arial" w:hAnsi="Arial" w:cs="Arial"/>
          <w:color w:val="212121"/>
          <w:spacing w:val="-14"/>
          <w:sz w:val="20"/>
          <w:szCs w:val="20"/>
        </w:rPr>
        <w:t xml:space="preserve"> </w:t>
      </w:r>
      <w:r w:rsidRPr="00A76EAE">
        <w:rPr>
          <w:rFonts w:ascii="Arial" w:hAnsi="Arial" w:cs="Arial"/>
          <w:color w:val="212121"/>
          <w:sz w:val="20"/>
          <w:szCs w:val="20"/>
        </w:rPr>
        <w:t>for?</w:t>
      </w:r>
    </w:p>
    <w:p w:rsidR="009C08DE" w:rsidRPr="00A76EAE" w:rsidRDefault="009C08DE" w:rsidP="009C08DE">
      <w:pPr>
        <w:pStyle w:val="ListParagraph"/>
        <w:widowControl w:val="0"/>
        <w:numPr>
          <w:ilvl w:val="0"/>
          <w:numId w:val="1"/>
        </w:numPr>
        <w:tabs>
          <w:tab w:val="left" w:pos="284"/>
        </w:tabs>
        <w:autoSpaceDE w:val="0"/>
        <w:autoSpaceDN w:val="0"/>
        <w:spacing w:before="39" w:line="276" w:lineRule="auto"/>
        <w:ind w:left="0" w:right="1295" w:firstLine="0"/>
        <w:rPr>
          <w:rFonts w:ascii="Arial" w:hAnsi="Arial" w:cs="Arial"/>
          <w:color w:val="212121"/>
          <w:sz w:val="20"/>
          <w:szCs w:val="20"/>
        </w:rPr>
      </w:pPr>
      <w:r w:rsidRPr="00A76EAE">
        <w:rPr>
          <w:rFonts w:ascii="Arial" w:hAnsi="Arial" w:cs="Arial"/>
          <w:color w:val="212121"/>
          <w:sz w:val="20"/>
          <w:szCs w:val="20"/>
        </w:rPr>
        <w:t xml:space="preserve">Take a ‘Science Selfie’. Take a photograph of </w:t>
      </w:r>
      <w:proofErr w:type="gramStart"/>
      <w:r w:rsidRPr="00A76EAE">
        <w:rPr>
          <w:rFonts w:ascii="Arial" w:hAnsi="Arial" w:cs="Arial"/>
          <w:color w:val="212121"/>
          <w:sz w:val="20"/>
          <w:szCs w:val="20"/>
        </w:rPr>
        <w:t>themselves</w:t>
      </w:r>
      <w:proofErr w:type="gramEnd"/>
      <w:r w:rsidRPr="00A76EAE">
        <w:rPr>
          <w:rFonts w:ascii="Arial" w:hAnsi="Arial" w:cs="Arial"/>
          <w:color w:val="212121"/>
          <w:sz w:val="20"/>
          <w:szCs w:val="20"/>
        </w:rPr>
        <w:t xml:space="preserve"> with something science related in the image. Print off the photograph and complete the caption ‘</w:t>
      </w:r>
      <w:proofErr w:type="gramStart"/>
      <w:r w:rsidRPr="00A76EAE">
        <w:rPr>
          <w:rFonts w:ascii="Arial" w:hAnsi="Arial" w:cs="Arial"/>
          <w:color w:val="212121"/>
          <w:sz w:val="20"/>
          <w:szCs w:val="20"/>
        </w:rPr>
        <w:t>This</w:t>
      </w:r>
      <w:proofErr w:type="gramEnd"/>
      <w:r w:rsidRPr="00A76EAE">
        <w:rPr>
          <w:rFonts w:ascii="Arial" w:hAnsi="Arial" w:cs="Arial"/>
          <w:color w:val="212121"/>
          <w:sz w:val="20"/>
          <w:szCs w:val="20"/>
        </w:rPr>
        <w:t xml:space="preserve"> is science because…’ Make a collection of ‘Science Selfies’ to show how science is all around</w:t>
      </w:r>
      <w:r w:rsidRPr="00A76EAE">
        <w:rPr>
          <w:rFonts w:ascii="Arial" w:hAnsi="Arial" w:cs="Arial"/>
          <w:color w:val="212121"/>
          <w:spacing w:val="-15"/>
          <w:sz w:val="20"/>
          <w:szCs w:val="20"/>
        </w:rPr>
        <w:t xml:space="preserve"> </w:t>
      </w:r>
      <w:r w:rsidRPr="00A76EAE">
        <w:rPr>
          <w:rFonts w:ascii="Arial" w:hAnsi="Arial" w:cs="Arial"/>
          <w:color w:val="212121"/>
          <w:sz w:val="20"/>
          <w:szCs w:val="20"/>
        </w:rPr>
        <w:t>us.</w:t>
      </w:r>
    </w:p>
    <w:p w:rsidR="009C08DE" w:rsidRPr="00A76EAE" w:rsidRDefault="009C08DE" w:rsidP="009C08DE">
      <w:pPr>
        <w:pStyle w:val="ListParagraph"/>
        <w:widowControl w:val="0"/>
        <w:numPr>
          <w:ilvl w:val="0"/>
          <w:numId w:val="1"/>
        </w:numPr>
        <w:tabs>
          <w:tab w:val="left" w:pos="284"/>
        </w:tabs>
        <w:autoSpaceDE w:val="0"/>
        <w:autoSpaceDN w:val="0"/>
        <w:spacing w:line="276" w:lineRule="auto"/>
        <w:ind w:left="0" w:right="1169" w:firstLine="0"/>
        <w:rPr>
          <w:rFonts w:ascii="Arial" w:hAnsi="Arial" w:cs="Arial"/>
          <w:color w:val="212121"/>
          <w:sz w:val="20"/>
          <w:szCs w:val="20"/>
        </w:rPr>
      </w:pPr>
      <w:r w:rsidRPr="00A76EAE">
        <w:rPr>
          <w:rFonts w:ascii="Arial" w:hAnsi="Arial" w:cs="Arial"/>
          <w:color w:val="212121"/>
          <w:sz w:val="20"/>
          <w:szCs w:val="20"/>
        </w:rPr>
        <w:t>With an adult for guidance, experiment with cooking and food preparation. Make cakes and discuss what they notice at each stage of the recipe. Try this experiment to see how oven temperature affects cake mix: Make some cake mixture and place in 15 separate muffin cases. Put all the muffins in the oven then after every minute remove one from the oven until all 15 have been removed. Which is the best cake? Why? What do you notice? Mix up the cake order and see if you can put them back in the correct</w:t>
      </w:r>
      <w:r w:rsidRPr="00A76EAE">
        <w:rPr>
          <w:rFonts w:ascii="Arial" w:hAnsi="Arial" w:cs="Arial"/>
          <w:color w:val="212121"/>
          <w:spacing w:val="-14"/>
          <w:sz w:val="20"/>
          <w:szCs w:val="20"/>
        </w:rPr>
        <w:t xml:space="preserve"> </w:t>
      </w:r>
      <w:r w:rsidRPr="00A76EAE">
        <w:rPr>
          <w:rFonts w:ascii="Arial" w:hAnsi="Arial" w:cs="Arial"/>
          <w:color w:val="212121"/>
          <w:sz w:val="20"/>
          <w:szCs w:val="20"/>
        </w:rPr>
        <w:t>order.</w:t>
      </w:r>
    </w:p>
    <w:p w:rsidR="009C08DE" w:rsidRPr="00A76EAE" w:rsidRDefault="009C08DE" w:rsidP="009C08DE">
      <w:pPr>
        <w:pStyle w:val="ListParagraph"/>
        <w:widowControl w:val="0"/>
        <w:numPr>
          <w:ilvl w:val="0"/>
          <w:numId w:val="1"/>
        </w:numPr>
        <w:tabs>
          <w:tab w:val="left" w:pos="284"/>
        </w:tabs>
        <w:autoSpaceDE w:val="0"/>
        <w:autoSpaceDN w:val="0"/>
        <w:spacing w:before="1" w:line="276" w:lineRule="auto"/>
        <w:ind w:left="0" w:right="1079" w:firstLine="0"/>
        <w:rPr>
          <w:rFonts w:ascii="Arial" w:hAnsi="Arial" w:cs="Arial"/>
          <w:color w:val="212121"/>
          <w:sz w:val="20"/>
          <w:szCs w:val="20"/>
        </w:rPr>
      </w:pPr>
      <w:r w:rsidRPr="00A76EAE">
        <w:rPr>
          <w:rFonts w:ascii="Arial" w:hAnsi="Arial" w:cs="Arial"/>
          <w:color w:val="212121"/>
          <w:sz w:val="20"/>
          <w:szCs w:val="20"/>
        </w:rPr>
        <w:t xml:space="preserve">Try making some healthier snacks. Try super-seed energy balls, homemade granola, </w:t>
      </w:r>
      <w:proofErr w:type="gramStart"/>
      <w:r w:rsidRPr="00A76EAE">
        <w:rPr>
          <w:rFonts w:ascii="Arial" w:hAnsi="Arial" w:cs="Arial"/>
          <w:color w:val="212121"/>
          <w:sz w:val="20"/>
          <w:szCs w:val="20"/>
        </w:rPr>
        <w:t>hummus</w:t>
      </w:r>
      <w:proofErr w:type="gramEnd"/>
      <w:r w:rsidRPr="00A76EAE">
        <w:rPr>
          <w:rFonts w:ascii="Arial" w:hAnsi="Arial" w:cs="Arial"/>
          <w:color w:val="212121"/>
          <w:sz w:val="20"/>
          <w:szCs w:val="20"/>
        </w:rPr>
        <w:t xml:space="preserve"> with veg sticks. Explore online for some great</w:t>
      </w:r>
      <w:r w:rsidRPr="00A76EAE">
        <w:rPr>
          <w:rFonts w:ascii="Arial" w:hAnsi="Arial" w:cs="Arial"/>
          <w:color w:val="212121"/>
          <w:spacing w:val="-8"/>
          <w:sz w:val="20"/>
          <w:szCs w:val="20"/>
        </w:rPr>
        <w:t xml:space="preserve"> </w:t>
      </w:r>
      <w:r w:rsidRPr="00A76EAE">
        <w:rPr>
          <w:rFonts w:ascii="Arial" w:hAnsi="Arial" w:cs="Arial"/>
          <w:color w:val="212121"/>
          <w:sz w:val="20"/>
          <w:szCs w:val="20"/>
        </w:rPr>
        <w:t>ideas.</w:t>
      </w:r>
    </w:p>
    <w:p w:rsidR="009C08DE" w:rsidRPr="00A76EAE" w:rsidRDefault="009C08DE" w:rsidP="009C08DE">
      <w:pPr>
        <w:pStyle w:val="ListParagraph"/>
        <w:widowControl w:val="0"/>
        <w:numPr>
          <w:ilvl w:val="0"/>
          <w:numId w:val="1"/>
        </w:numPr>
        <w:tabs>
          <w:tab w:val="left" w:pos="284"/>
        </w:tabs>
        <w:autoSpaceDE w:val="0"/>
        <w:autoSpaceDN w:val="0"/>
        <w:spacing w:line="280" w:lineRule="exact"/>
        <w:ind w:left="0" w:firstLine="0"/>
        <w:rPr>
          <w:rFonts w:ascii="Arial" w:hAnsi="Arial" w:cs="Arial"/>
          <w:color w:val="212121"/>
          <w:sz w:val="20"/>
          <w:szCs w:val="20"/>
        </w:rPr>
      </w:pPr>
      <w:r w:rsidRPr="00A76EAE">
        <w:rPr>
          <w:rFonts w:ascii="Arial" w:hAnsi="Arial" w:cs="Arial"/>
          <w:color w:val="212121"/>
          <w:sz w:val="20"/>
          <w:szCs w:val="20"/>
        </w:rPr>
        <w:t>Make a den, inside or out. Explain what materials you used and why your den is</w:t>
      </w:r>
      <w:r w:rsidRPr="00A76EAE">
        <w:rPr>
          <w:rFonts w:ascii="Arial" w:hAnsi="Arial" w:cs="Arial"/>
          <w:color w:val="212121"/>
          <w:spacing w:val="-27"/>
          <w:sz w:val="20"/>
          <w:szCs w:val="20"/>
        </w:rPr>
        <w:t xml:space="preserve"> </w:t>
      </w:r>
      <w:r w:rsidRPr="00A76EAE">
        <w:rPr>
          <w:rFonts w:ascii="Arial" w:hAnsi="Arial" w:cs="Arial"/>
          <w:color w:val="212121"/>
          <w:sz w:val="20"/>
          <w:szCs w:val="20"/>
        </w:rPr>
        <w:t>good?</w:t>
      </w:r>
    </w:p>
    <w:p w:rsidR="009C08DE" w:rsidRPr="00A76EAE" w:rsidRDefault="009C08DE" w:rsidP="009C08DE">
      <w:pPr>
        <w:pStyle w:val="ListParagraph"/>
        <w:widowControl w:val="0"/>
        <w:numPr>
          <w:ilvl w:val="0"/>
          <w:numId w:val="1"/>
        </w:numPr>
        <w:tabs>
          <w:tab w:val="left" w:pos="284"/>
        </w:tabs>
        <w:autoSpaceDE w:val="0"/>
        <w:autoSpaceDN w:val="0"/>
        <w:spacing w:before="41"/>
        <w:ind w:left="0" w:firstLine="0"/>
        <w:rPr>
          <w:rFonts w:ascii="Arial" w:hAnsi="Arial" w:cs="Arial"/>
          <w:color w:val="212121"/>
          <w:sz w:val="20"/>
          <w:szCs w:val="20"/>
        </w:rPr>
      </w:pPr>
      <w:r w:rsidRPr="00A76EAE">
        <w:rPr>
          <w:rFonts w:ascii="Arial" w:hAnsi="Arial" w:cs="Arial"/>
          <w:color w:val="212121"/>
          <w:sz w:val="20"/>
          <w:szCs w:val="20"/>
        </w:rPr>
        <w:t>Research a famous scientist. What did they discover? How is their idea used</w:t>
      </w:r>
      <w:r w:rsidRPr="00A76EAE">
        <w:rPr>
          <w:rFonts w:ascii="Arial" w:hAnsi="Arial" w:cs="Arial"/>
          <w:color w:val="212121"/>
          <w:spacing w:val="-12"/>
          <w:sz w:val="20"/>
          <w:szCs w:val="20"/>
        </w:rPr>
        <w:t xml:space="preserve"> </w:t>
      </w:r>
      <w:r w:rsidRPr="00A76EAE">
        <w:rPr>
          <w:rFonts w:ascii="Arial" w:hAnsi="Arial" w:cs="Arial"/>
          <w:color w:val="212121"/>
          <w:sz w:val="20"/>
          <w:szCs w:val="20"/>
        </w:rPr>
        <w:t>today?</w:t>
      </w:r>
    </w:p>
    <w:p w:rsidR="009C08DE" w:rsidRPr="001E6787" w:rsidRDefault="009C08DE" w:rsidP="009C08DE">
      <w:pPr>
        <w:pStyle w:val="Heading2"/>
        <w:spacing w:before="172"/>
        <w:rPr>
          <w:rFonts w:ascii="Arial" w:hAnsi="Arial" w:cs="Arial"/>
          <w:b w:val="0"/>
          <w:sz w:val="24"/>
          <w:szCs w:val="24"/>
        </w:rPr>
      </w:pPr>
      <w:r w:rsidRPr="001E6787">
        <w:rPr>
          <w:rFonts w:ascii="Arial" w:hAnsi="Arial" w:cs="Arial"/>
          <w:b w:val="0"/>
          <w:sz w:val="24"/>
          <w:szCs w:val="24"/>
        </w:rPr>
        <w:t>Websites</w:t>
      </w:r>
    </w:p>
    <w:p w:rsidR="009C08DE" w:rsidRPr="00A76EAE" w:rsidRDefault="009C08DE" w:rsidP="009C08DE">
      <w:pPr>
        <w:pStyle w:val="BodyText"/>
        <w:spacing w:line="276" w:lineRule="auto"/>
        <w:ind w:left="100" w:right="1269"/>
        <w:rPr>
          <w:b w:val="0"/>
        </w:rPr>
      </w:pPr>
      <w:r w:rsidRPr="00A76EAE">
        <w:rPr>
          <w:b w:val="0"/>
        </w:rPr>
        <w:t>The following websites are for parents to access with ideas of activities they can do with their child or activities they can set up to support their child’s continuing learning at home.</w:t>
      </w:r>
    </w:p>
    <w:p w:rsidR="009C08DE" w:rsidRPr="00A76EAE" w:rsidRDefault="009C08DE" w:rsidP="009C08DE">
      <w:pPr>
        <w:pStyle w:val="BodyText"/>
        <w:spacing w:before="5"/>
        <w:rPr>
          <w:b w:val="0"/>
          <w:sz w:val="16"/>
        </w:rPr>
      </w:pPr>
    </w:p>
    <w:p w:rsidR="009C08DE" w:rsidRPr="00A76EAE" w:rsidRDefault="001A2056" w:rsidP="009C08DE">
      <w:pPr>
        <w:pStyle w:val="BodyText"/>
        <w:spacing w:line="276" w:lineRule="auto"/>
        <w:ind w:left="100" w:right="1300"/>
        <w:rPr>
          <w:b w:val="0"/>
        </w:rPr>
      </w:pPr>
      <w:hyperlink r:id="rId27">
        <w:r w:rsidR="009C08DE" w:rsidRPr="00A76EAE">
          <w:rPr>
            <w:b w:val="0"/>
            <w:color w:val="0000FF"/>
            <w:u w:val="single" w:color="0000FF"/>
          </w:rPr>
          <w:t>www.playhooray.co.uk/blog/news/play-for-all-ages</w:t>
        </w:r>
        <w:r w:rsidR="009C08DE" w:rsidRPr="00A76EAE">
          <w:rPr>
            <w:b w:val="0"/>
            <w:color w:val="0000FF"/>
          </w:rPr>
          <w:t xml:space="preserve"> </w:t>
        </w:r>
      </w:hyperlink>
      <w:r w:rsidR="009C08DE" w:rsidRPr="00A76EAE">
        <w:rPr>
          <w:b w:val="0"/>
        </w:rPr>
        <w:t>- this site has 10 practical ideas for parents for reception and Year groups 1-6</w:t>
      </w:r>
    </w:p>
    <w:p w:rsidR="009C08DE" w:rsidRPr="00A76EAE" w:rsidRDefault="009C08DE" w:rsidP="009C08DE">
      <w:pPr>
        <w:pStyle w:val="BodyText"/>
        <w:spacing w:before="6"/>
        <w:rPr>
          <w:b w:val="0"/>
          <w:sz w:val="16"/>
        </w:rPr>
      </w:pPr>
    </w:p>
    <w:p w:rsidR="009C08DE" w:rsidRPr="00A76EAE" w:rsidRDefault="001A2056" w:rsidP="009C08DE">
      <w:pPr>
        <w:pStyle w:val="BodyText"/>
        <w:ind w:left="100"/>
        <w:rPr>
          <w:b w:val="0"/>
        </w:rPr>
      </w:pPr>
      <w:hyperlink r:id="rId28">
        <w:r w:rsidR="009C08DE" w:rsidRPr="00A76EAE">
          <w:rPr>
            <w:b w:val="0"/>
            <w:color w:val="0000FF"/>
            <w:u w:val="single" w:color="0000FF"/>
          </w:rPr>
          <w:t>www.twinkl.co.uk/blog/how-to-utilise-twinkl-during-the-coronavirus-shutdown-a-guide-for-schools</w:t>
        </w:r>
      </w:hyperlink>
    </w:p>
    <w:p w:rsidR="009C08DE" w:rsidRPr="00A76EAE" w:rsidRDefault="009C08DE" w:rsidP="009C08DE">
      <w:pPr>
        <w:pStyle w:val="ListParagraph"/>
        <w:widowControl w:val="0"/>
        <w:tabs>
          <w:tab w:val="left" w:pos="219"/>
        </w:tabs>
        <w:autoSpaceDE w:val="0"/>
        <w:autoSpaceDN w:val="0"/>
        <w:spacing w:before="41" w:line="273" w:lineRule="auto"/>
        <w:ind w:left="100" w:right="1087"/>
        <w:rPr>
          <w:rFonts w:ascii="Arial" w:hAnsi="Arial" w:cs="Arial"/>
        </w:rPr>
      </w:pPr>
      <w:proofErr w:type="spellStart"/>
      <w:proofErr w:type="gramStart"/>
      <w:r w:rsidRPr="00A76EAE">
        <w:rPr>
          <w:rFonts w:ascii="Arial" w:hAnsi="Arial" w:cs="Arial"/>
          <w:sz w:val="22"/>
        </w:rPr>
        <w:t>twinkl</w:t>
      </w:r>
      <w:proofErr w:type="spellEnd"/>
      <w:proofErr w:type="gramEnd"/>
      <w:r w:rsidRPr="00A76EAE">
        <w:rPr>
          <w:rFonts w:ascii="Arial" w:hAnsi="Arial" w:cs="Arial"/>
          <w:sz w:val="22"/>
        </w:rPr>
        <w:t xml:space="preserve"> has opened up their resources online to all schools and parents during this period of possible school shutdown. Access to resources will be password</w:t>
      </w:r>
      <w:r w:rsidRPr="00A76EAE">
        <w:rPr>
          <w:rFonts w:ascii="Arial" w:hAnsi="Arial" w:cs="Arial"/>
          <w:spacing w:val="-1"/>
          <w:sz w:val="22"/>
        </w:rPr>
        <w:t xml:space="preserve"> </w:t>
      </w:r>
      <w:r w:rsidRPr="00A76EAE">
        <w:rPr>
          <w:rFonts w:ascii="Arial" w:hAnsi="Arial" w:cs="Arial"/>
          <w:sz w:val="22"/>
        </w:rPr>
        <w:t>free.</w:t>
      </w:r>
    </w:p>
    <w:p w:rsidR="009C08DE" w:rsidRPr="00A76EAE" w:rsidRDefault="009C08DE" w:rsidP="009C08DE">
      <w:pPr>
        <w:pStyle w:val="BodyText"/>
        <w:spacing w:before="9"/>
        <w:rPr>
          <w:b w:val="0"/>
          <w:sz w:val="16"/>
        </w:rPr>
      </w:pPr>
    </w:p>
    <w:p w:rsidR="009C08DE" w:rsidRPr="00A76EAE" w:rsidRDefault="001A2056" w:rsidP="009C08DE">
      <w:pPr>
        <w:pStyle w:val="BodyText"/>
        <w:spacing w:line="276" w:lineRule="auto"/>
        <w:ind w:left="100" w:right="1353"/>
        <w:rPr>
          <w:b w:val="0"/>
        </w:rPr>
      </w:pPr>
      <w:hyperlink r:id="rId29">
        <w:r w:rsidR="009C08DE" w:rsidRPr="00A76EAE">
          <w:rPr>
            <w:b w:val="0"/>
            <w:color w:val="0000FF"/>
            <w:u w:val="single" w:color="0000FF"/>
          </w:rPr>
          <w:t>www.bbc.co.uk/cbeebies/grownups/help-your-child-with-maths</w:t>
        </w:r>
        <w:r w:rsidR="009C08DE" w:rsidRPr="00A76EAE">
          <w:rPr>
            <w:b w:val="0"/>
            <w:color w:val="0000FF"/>
          </w:rPr>
          <w:t xml:space="preserve"> </w:t>
        </w:r>
      </w:hyperlink>
      <w:r w:rsidR="009C08DE" w:rsidRPr="00A76EAE">
        <w:rPr>
          <w:b w:val="0"/>
        </w:rPr>
        <w:t>- lots of ideas for practical maths activities to do at home</w:t>
      </w:r>
    </w:p>
    <w:p w:rsidR="009C08DE" w:rsidRPr="00A76EAE" w:rsidRDefault="009C08DE" w:rsidP="009C08DE">
      <w:pPr>
        <w:pStyle w:val="BodyText"/>
        <w:spacing w:before="5"/>
        <w:rPr>
          <w:b w:val="0"/>
          <w:sz w:val="16"/>
        </w:rPr>
      </w:pPr>
    </w:p>
    <w:p w:rsidR="009C08DE" w:rsidRPr="00A76EAE" w:rsidRDefault="001A2056" w:rsidP="009C08DE">
      <w:pPr>
        <w:pStyle w:val="BodyText"/>
        <w:spacing w:line="276" w:lineRule="auto"/>
        <w:ind w:left="100" w:right="1436"/>
        <w:jc w:val="both"/>
        <w:rPr>
          <w:b w:val="0"/>
        </w:rPr>
      </w:pPr>
      <w:hyperlink r:id="rId30">
        <w:r w:rsidR="009C08DE" w:rsidRPr="00A76EAE">
          <w:rPr>
            <w:b w:val="0"/>
            <w:color w:val="0000FF"/>
            <w:u w:val="single" w:color="0000FF"/>
          </w:rPr>
          <w:t>www.bbc.co.uk/tiny-happy-people/4-to-5-year-old-child-development-activities</w:t>
        </w:r>
        <w:r w:rsidR="009C08DE" w:rsidRPr="00A76EAE">
          <w:rPr>
            <w:b w:val="0"/>
            <w:color w:val="0000FF"/>
          </w:rPr>
          <w:t xml:space="preserve"> </w:t>
        </w:r>
      </w:hyperlink>
      <w:r w:rsidR="009C08DE" w:rsidRPr="00A76EAE">
        <w:rPr>
          <w:b w:val="0"/>
        </w:rPr>
        <w:t>- provides short videos on games and activities parents can engage in with their child, many of which the children can then play on their own or with a sibling.</w:t>
      </w:r>
    </w:p>
    <w:p w:rsidR="009C08DE" w:rsidRPr="00A76EAE" w:rsidRDefault="009C08DE" w:rsidP="009C08DE">
      <w:pPr>
        <w:pStyle w:val="BodyText"/>
        <w:spacing w:before="4"/>
        <w:rPr>
          <w:b w:val="0"/>
          <w:sz w:val="16"/>
        </w:rPr>
      </w:pPr>
    </w:p>
    <w:p w:rsidR="009C08DE" w:rsidRPr="00A76EAE" w:rsidRDefault="001A2056" w:rsidP="009C08DE">
      <w:pPr>
        <w:pStyle w:val="BodyText"/>
        <w:spacing w:line="276" w:lineRule="auto"/>
        <w:ind w:left="100" w:right="1642"/>
        <w:rPr>
          <w:b w:val="0"/>
        </w:rPr>
      </w:pPr>
      <w:hyperlink r:id="rId31">
        <w:r w:rsidR="009C08DE" w:rsidRPr="00A76EAE">
          <w:rPr>
            <w:b w:val="0"/>
            <w:color w:val="0000FF"/>
            <w:u w:val="single" w:color="0000FF"/>
          </w:rPr>
          <w:t>www.bbc.co.uk/cbeebies</w:t>
        </w:r>
        <w:r w:rsidR="009C08DE" w:rsidRPr="00A76EAE">
          <w:rPr>
            <w:b w:val="0"/>
            <w:color w:val="0000FF"/>
          </w:rPr>
          <w:t xml:space="preserve"> </w:t>
        </w:r>
      </w:hyperlink>
      <w:r w:rsidR="009C08DE" w:rsidRPr="00A76EAE">
        <w:rPr>
          <w:b w:val="0"/>
        </w:rPr>
        <w:t xml:space="preserve">- </w:t>
      </w:r>
      <w:proofErr w:type="spellStart"/>
      <w:r w:rsidR="009C08DE" w:rsidRPr="00A76EAE">
        <w:rPr>
          <w:b w:val="0"/>
        </w:rPr>
        <w:t>Numberblocks</w:t>
      </w:r>
      <w:proofErr w:type="spellEnd"/>
      <w:r w:rsidR="009C08DE" w:rsidRPr="00A76EAE">
        <w:rPr>
          <w:b w:val="0"/>
        </w:rPr>
        <w:t xml:space="preserve"> - activities for children to engage in to continue with important number skills such as counting, number recognition, simple calculation.</w:t>
      </w:r>
    </w:p>
    <w:p w:rsidR="009C08DE" w:rsidRPr="00A76EAE" w:rsidRDefault="009C08DE" w:rsidP="009C08DE">
      <w:pPr>
        <w:pStyle w:val="BodyText"/>
        <w:spacing w:before="5"/>
        <w:rPr>
          <w:b w:val="0"/>
          <w:sz w:val="16"/>
        </w:rPr>
      </w:pPr>
    </w:p>
    <w:p w:rsidR="009C08DE" w:rsidRPr="00A76EAE" w:rsidRDefault="001A2056" w:rsidP="009C08DE">
      <w:pPr>
        <w:pStyle w:val="BodyText"/>
        <w:spacing w:before="1"/>
        <w:ind w:left="100"/>
        <w:rPr>
          <w:b w:val="0"/>
        </w:rPr>
      </w:pPr>
      <w:hyperlink r:id="rId32">
        <w:r w:rsidR="009C08DE" w:rsidRPr="00A76EAE">
          <w:rPr>
            <w:b w:val="0"/>
            <w:color w:val="0000FF"/>
            <w:u w:val="single" w:color="0000FF"/>
          </w:rPr>
          <w:t>www.hungrylittleminds.campaign.gov.uk</w:t>
        </w:r>
        <w:r w:rsidR="009C08DE" w:rsidRPr="00A76EAE">
          <w:rPr>
            <w:b w:val="0"/>
            <w:color w:val="0000FF"/>
          </w:rPr>
          <w:t xml:space="preserve"> </w:t>
        </w:r>
      </w:hyperlink>
      <w:r w:rsidR="009C08DE" w:rsidRPr="00A76EAE">
        <w:rPr>
          <w:b w:val="0"/>
        </w:rPr>
        <w:t>– activities for children aged 0-5</w:t>
      </w:r>
    </w:p>
    <w:p w:rsidR="009C08DE" w:rsidRPr="00A76EAE" w:rsidRDefault="009C08DE" w:rsidP="009C08DE">
      <w:pPr>
        <w:pStyle w:val="BodyText"/>
        <w:rPr>
          <w:b w:val="0"/>
          <w:sz w:val="15"/>
        </w:rPr>
      </w:pPr>
    </w:p>
    <w:p w:rsidR="009C08DE" w:rsidRPr="00A76EAE" w:rsidRDefault="001A2056" w:rsidP="009C08DE">
      <w:pPr>
        <w:pStyle w:val="BodyText"/>
        <w:spacing w:before="57"/>
        <w:ind w:left="100"/>
        <w:rPr>
          <w:b w:val="0"/>
        </w:rPr>
      </w:pPr>
      <w:hyperlink r:id="rId33">
        <w:r w:rsidR="009C08DE" w:rsidRPr="00A76EAE">
          <w:rPr>
            <w:b w:val="0"/>
            <w:color w:val="0000FF"/>
            <w:u w:val="single" w:color="0000FF"/>
          </w:rPr>
          <w:t>www.literacytrust.org.uk</w:t>
        </w:r>
        <w:r w:rsidR="009C08DE" w:rsidRPr="00A76EAE">
          <w:rPr>
            <w:b w:val="0"/>
            <w:color w:val="0000FF"/>
          </w:rPr>
          <w:t xml:space="preserve"> </w:t>
        </w:r>
      </w:hyperlink>
      <w:r w:rsidR="009C08DE" w:rsidRPr="00A76EAE">
        <w:rPr>
          <w:b w:val="0"/>
        </w:rPr>
        <w:t>chat, play read videos and activities for parents and children from 0-5</w:t>
      </w:r>
    </w:p>
    <w:p w:rsidR="009C08DE" w:rsidRPr="00A76EAE" w:rsidRDefault="009C08DE" w:rsidP="009C08DE">
      <w:pPr>
        <w:pStyle w:val="BodyText"/>
        <w:spacing w:before="1"/>
        <w:rPr>
          <w:b w:val="0"/>
          <w:sz w:val="15"/>
        </w:rPr>
      </w:pPr>
    </w:p>
    <w:p w:rsidR="009C08DE" w:rsidRPr="00A76EAE" w:rsidRDefault="001A2056" w:rsidP="009C08DE">
      <w:pPr>
        <w:pStyle w:val="BodyText"/>
        <w:spacing w:before="56" w:line="276" w:lineRule="auto"/>
        <w:ind w:left="100" w:right="1214"/>
        <w:rPr>
          <w:b w:val="0"/>
        </w:rPr>
      </w:pPr>
      <w:hyperlink r:id="rId34">
        <w:r w:rsidR="009C08DE" w:rsidRPr="00A76EAE">
          <w:rPr>
            <w:b w:val="0"/>
            <w:color w:val="0000FF"/>
            <w:u w:val="single" w:color="0000FF"/>
          </w:rPr>
          <w:t>www.backyardnature.org.uk</w:t>
        </w:r>
        <w:r w:rsidR="009C08DE" w:rsidRPr="00A76EAE">
          <w:rPr>
            <w:b w:val="0"/>
            <w:color w:val="0000FF"/>
          </w:rPr>
          <w:t xml:space="preserve"> </w:t>
        </w:r>
      </w:hyperlink>
      <w:r w:rsidR="009C08DE" w:rsidRPr="00A76EAE">
        <w:rPr>
          <w:b w:val="0"/>
        </w:rPr>
        <w:t xml:space="preserve">– lots of ideas for children to get involved in looking for nature </w:t>
      </w:r>
      <w:r w:rsidR="009C08DE" w:rsidRPr="00A76EAE">
        <w:rPr>
          <w:b w:val="0"/>
        </w:rPr>
        <w:lastRenderedPageBreak/>
        <w:t>in the garden /yard. Make a bug hotel using empty cardboard boxes left in a corner, and then look to see watch is hiding after a couple of days. Look on the internet to find out the names of the mini beasts hiding in your garden.</w:t>
      </w:r>
    </w:p>
    <w:p w:rsidR="009C08DE" w:rsidRPr="00A76EAE" w:rsidRDefault="009C08DE" w:rsidP="009C08DE">
      <w:pPr>
        <w:pStyle w:val="BodyText"/>
        <w:spacing w:before="5"/>
        <w:rPr>
          <w:b w:val="0"/>
          <w:sz w:val="16"/>
        </w:rPr>
      </w:pPr>
    </w:p>
    <w:p w:rsidR="009C08DE" w:rsidRPr="00A76EAE" w:rsidRDefault="001A2056" w:rsidP="009C08DE">
      <w:pPr>
        <w:pStyle w:val="BodyText"/>
        <w:spacing w:line="276" w:lineRule="auto"/>
        <w:ind w:left="100" w:right="1753"/>
        <w:rPr>
          <w:b w:val="0"/>
        </w:rPr>
      </w:pPr>
      <w:hyperlink r:id="rId35">
        <w:r w:rsidR="009C08DE" w:rsidRPr="00A76EAE">
          <w:rPr>
            <w:b w:val="0"/>
            <w:color w:val="0000FF"/>
            <w:u w:val="single" w:color="0000FF"/>
          </w:rPr>
          <w:t>www.woodlandtrust.org.uk</w:t>
        </w:r>
        <w:r w:rsidR="009C08DE" w:rsidRPr="00A76EAE">
          <w:rPr>
            <w:b w:val="0"/>
            <w:color w:val="0000FF"/>
          </w:rPr>
          <w:t xml:space="preserve"> </w:t>
        </w:r>
      </w:hyperlink>
      <w:r w:rsidR="009C08DE" w:rsidRPr="00A76EAE">
        <w:rPr>
          <w:b w:val="0"/>
        </w:rPr>
        <w:t xml:space="preserve">/ </w:t>
      </w:r>
      <w:hyperlink r:id="rId36">
        <w:r w:rsidR="009C08DE" w:rsidRPr="00A76EAE">
          <w:rPr>
            <w:b w:val="0"/>
            <w:color w:val="0000FF"/>
            <w:u w:val="single" w:color="0000FF"/>
          </w:rPr>
          <w:t>www.nationalinsectweek.co.uk</w:t>
        </w:r>
        <w:r w:rsidR="009C08DE" w:rsidRPr="00A76EAE">
          <w:rPr>
            <w:b w:val="0"/>
            <w:color w:val="0000FF"/>
          </w:rPr>
          <w:t xml:space="preserve"> </w:t>
        </w:r>
      </w:hyperlink>
      <w:r w:rsidR="009C08DE" w:rsidRPr="00A76EAE">
        <w:rPr>
          <w:b w:val="0"/>
        </w:rPr>
        <w:t>for nature’s detective ideas and activities</w:t>
      </w:r>
    </w:p>
    <w:p w:rsidR="009C08DE" w:rsidRPr="00A76EAE" w:rsidRDefault="009C08DE" w:rsidP="009C08DE">
      <w:pPr>
        <w:pStyle w:val="BodyText"/>
        <w:spacing w:before="5"/>
        <w:rPr>
          <w:b w:val="0"/>
          <w:sz w:val="16"/>
        </w:rPr>
      </w:pPr>
    </w:p>
    <w:p w:rsidR="009C08DE" w:rsidRDefault="009C08DE" w:rsidP="009C08DE">
      <w:pPr>
        <w:rPr>
          <w:rFonts w:ascii="Arial" w:hAnsi="Arial" w:cs="Arial"/>
          <w:b/>
          <w:color w:val="404040" w:themeColor="text1" w:themeTint="BF"/>
          <w:sz w:val="24"/>
          <w:szCs w:val="24"/>
        </w:rPr>
      </w:pPr>
      <w:r>
        <w:rPr>
          <w:rFonts w:ascii="Arial" w:hAnsi="Arial" w:cs="Arial"/>
          <w:b/>
          <w:color w:val="404040" w:themeColor="text1" w:themeTint="BF"/>
          <w:sz w:val="24"/>
          <w:szCs w:val="24"/>
        </w:rPr>
        <w:br w:type="page"/>
      </w:r>
    </w:p>
    <w:p w:rsidR="009C08DE" w:rsidRPr="00D66C9B" w:rsidRDefault="009C08DE" w:rsidP="009C08DE">
      <w:pPr>
        <w:rPr>
          <w:rFonts w:ascii="Arial" w:hAnsi="Arial" w:cs="Arial"/>
          <w:b/>
          <w:color w:val="404040" w:themeColor="text1" w:themeTint="BF"/>
          <w:sz w:val="20"/>
          <w:szCs w:val="20"/>
        </w:rPr>
      </w:pPr>
      <w:proofErr w:type="gramStart"/>
      <w:r w:rsidRPr="00D66C9B">
        <w:rPr>
          <w:rFonts w:ascii="Arial" w:hAnsi="Arial" w:cs="Arial"/>
          <w:b/>
          <w:color w:val="404040" w:themeColor="text1" w:themeTint="BF"/>
          <w:sz w:val="20"/>
          <w:szCs w:val="20"/>
        </w:rPr>
        <w:lastRenderedPageBreak/>
        <w:t>Useful websites and activities for younger children.</w:t>
      </w:r>
      <w:proofErr w:type="gramEnd"/>
    </w:p>
    <w:p w:rsidR="009C08DE" w:rsidRPr="00D66C9B" w:rsidRDefault="009C08DE" w:rsidP="009C08DE">
      <w:pPr>
        <w:spacing w:after="0"/>
        <w:rPr>
          <w:rFonts w:ascii="Arial" w:hAnsi="Arial" w:cs="Arial"/>
          <w:sz w:val="20"/>
          <w:szCs w:val="20"/>
        </w:rPr>
      </w:pPr>
      <w:r w:rsidRPr="00D66C9B">
        <w:rPr>
          <w:rFonts w:ascii="Arial" w:hAnsi="Arial" w:cs="Arial"/>
          <w:sz w:val="20"/>
          <w:szCs w:val="20"/>
        </w:rPr>
        <w:t xml:space="preserve">What to expect, when? </w:t>
      </w:r>
    </w:p>
    <w:p w:rsidR="009C08DE" w:rsidRPr="00D66C9B" w:rsidRDefault="009C08DE" w:rsidP="009C08DE">
      <w:pPr>
        <w:spacing w:after="0"/>
        <w:rPr>
          <w:rFonts w:ascii="Arial" w:hAnsi="Arial" w:cs="Arial"/>
          <w:sz w:val="20"/>
          <w:szCs w:val="20"/>
        </w:rPr>
      </w:pPr>
      <w:r w:rsidRPr="00D66C9B">
        <w:rPr>
          <w:rFonts w:ascii="Arial" w:hAnsi="Arial" w:cs="Arial"/>
          <w:sz w:val="20"/>
          <w:szCs w:val="20"/>
        </w:rPr>
        <w:t xml:space="preserve">Guidance to support your child’s learning and development in the early </w:t>
      </w:r>
      <w:proofErr w:type="gramStart"/>
      <w:r w:rsidRPr="00D66C9B">
        <w:rPr>
          <w:rFonts w:ascii="Arial" w:hAnsi="Arial" w:cs="Arial"/>
          <w:sz w:val="20"/>
          <w:szCs w:val="20"/>
        </w:rPr>
        <w:t>years</w:t>
      </w:r>
      <w:proofErr w:type="gramEnd"/>
      <w:r w:rsidRPr="00D66C9B">
        <w:rPr>
          <w:rFonts w:ascii="Arial" w:hAnsi="Arial" w:cs="Arial"/>
          <w:sz w:val="20"/>
          <w:szCs w:val="20"/>
        </w:rPr>
        <w:t xml:space="preserve"> foundation stage.</w:t>
      </w:r>
    </w:p>
    <w:p w:rsidR="009C08DE" w:rsidRPr="00D66C9B" w:rsidRDefault="001A2056" w:rsidP="009C08DE">
      <w:pPr>
        <w:spacing w:after="0"/>
        <w:rPr>
          <w:rFonts w:ascii="Arial" w:hAnsi="Arial" w:cs="Arial"/>
          <w:sz w:val="20"/>
          <w:szCs w:val="20"/>
        </w:rPr>
      </w:pPr>
      <w:hyperlink r:id="rId37" w:history="1">
        <w:r w:rsidR="009C08DE" w:rsidRPr="00D66C9B">
          <w:rPr>
            <w:rStyle w:val="Hyperlink"/>
            <w:rFonts w:ascii="Arial" w:hAnsi="Arial" w:cs="Arial"/>
            <w:sz w:val="20"/>
            <w:szCs w:val="20"/>
          </w:rPr>
          <w:t>https://www.foundationyears.org.uk/files/2015/03/4Children_ParentsGuide_2015_WEB.pdf</w:t>
        </w:r>
      </w:hyperlink>
      <w:r w:rsidR="009C08DE" w:rsidRPr="00D66C9B">
        <w:rPr>
          <w:rFonts w:ascii="Arial" w:hAnsi="Arial" w:cs="Arial"/>
          <w:sz w:val="20"/>
          <w:szCs w:val="20"/>
        </w:rPr>
        <w:t xml:space="preserve"> </w:t>
      </w:r>
    </w:p>
    <w:p w:rsidR="009C08DE" w:rsidRPr="00D66C9B" w:rsidRDefault="009C08DE" w:rsidP="009C08DE">
      <w:pPr>
        <w:spacing w:after="0"/>
        <w:rPr>
          <w:rFonts w:ascii="Arial" w:hAnsi="Arial" w:cs="Arial"/>
          <w:sz w:val="20"/>
          <w:szCs w:val="20"/>
        </w:rPr>
      </w:pPr>
      <w:r w:rsidRPr="00D66C9B">
        <w:rPr>
          <w:rFonts w:ascii="Arial" w:hAnsi="Arial" w:cs="Arial"/>
          <w:sz w:val="20"/>
          <w:szCs w:val="20"/>
        </w:rPr>
        <w:t>Ages and Stages Questionnaire (ASQ3) parent activities</w:t>
      </w:r>
    </w:p>
    <w:p w:rsidR="009C08DE" w:rsidRPr="00D66C9B" w:rsidRDefault="001A2056" w:rsidP="009C08DE">
      <w:pPr>
        <w:spacing w:after="0"/>
        <w:rPr>
          <w:rFonts w:ascii="Arial" w:hAnsi="Arial" w:cs="Arial"/>
          <w:sz w:val="20"/>
          <w:szCs w:val="20"/>
        </w:rPr>
      </w:pPr>
      <w:hyperlink r:id="rId38" w:history="1">
        <w:r w:rsidR="009C08DE" w:rsidRPr="00D66C9B">
          <w:rPr>
            <w:rFonts w:ascii="Arial" w:hAnsi="Arial" w:cs="Arial"/>
            <w:color w:val="0000FF"/>
            <w:sz w:val="20"/>
            <w:szCs w:val="20"/>
            <w:u w:val="single"/>
          </w:rPr>
          <w:t>https://agesandstages.com/resource/asq-learning-activity-handouts/</w:t>
        </w:r>
      </w:hyperlink>
    </w:p>
    <w:p w:rsidR="009C08DE" w:rsidRPr="00D66C9B" w:rsidRDefault="009C08DE" w:rsidP="009C08DE">
      <w:pPr>
        <w:spacing w:after="0"/>
        <w:rPr>
          <w:rFonts w:ascii="Arial" w:hAnsi="Arial" w:cs="Arial"/>
          <w:sz w:val="20"/>
          <w:szCs w:val="20"/>
        </w:rPr>
      </w:pPr>
    </w:p>
    <w:p w:rsidR="009C08DE" w:rsidRPr="00D66C9B" w:rsidRDefault="009C08DE" w:rsidP="009C08DE">
      <w:pPr>
        <w:spacing w:after="0"/>
        <w:rPr>
          <w:rFonts w:ascii="Arial" w:hAnsi="Arial" w:cs="Arial"/>
          <w:sz w:val="20"/>
          <w:szCs w:val="20"/>
        </w:rPr>
      </w:pPr>
      <w:r w:rsidRPr="00D66C9B">
        <w:rPr>
          <w:rFonts w:ascii="Arial" w:hAnsi="Arial" w:cs="Arial"/>
          <w:sz w:val="20"/>
          <w:szCs w:val="20"/>
        </w:rPr>
        <w:t>Tiny Happy People</w:t>
      </w:r>
    </w:p>
    <w:p w:rsidR="009C08DE" w:rsidRPr="00D66C9B" w:rsidRDefault="001A2056" w:rsidP="009C08DE">
      <w:pPr>
        <w:spacing w:after="0"/>
        <w:rPr>
          <w:rFonts w:ascii="Arial" w:hAnsi="Arial" w:cs="Arial"/>
          <w:sz w:val="20"/>
          <w:szCs w:val="20"/>
        </w:rPr>
      </w:pPr>
      <w:hyperlink r:id="rId39" w:history="1">
        <w:r w:rsidR="009C08DE" w:rsidRPr="00D66C9B">
          <w:rPr>
            <w:rFonts w:ascii="Arial" w:hAnsi="Arial" w:cs="Arial"/>
            <w:color w:val="0000FF"/>
            <w:sz w:val="20"/>
            <w:szCs w:val="20"/>
            <w:u w:val="single"/>
          </w:rPr>
          <w:t>https://www.bbc.co.uk/tiny-happy-people</w:t>
        </w:r>
      </w:hyperlink>
    </w:p>
    <w:p w:rsidR="009C08DE" w:rsidRPr="00D66C9B" w:rsidRDefault="009C08DE" w:rsidP="009C08DE">
      <w:pPr>
        <w:spacing w:after="0"/>
        <w:rPr>
          <w:rFonts w:ascii="Arial" w:hAnsi="Arial" w:cs="Arial"/>
          <w:sz w:val="20"/>
          <w:szCs w:val="20"/>
        </w:rPr>
      </w:pPr>
    </w:p>
    <w:p w:rsidR="009C08DE" w:rsidRPr="00D66C9B" w:rsidRDefault="009C08DE" w:rsidP="009C08DE">
      <w:pPr>
        <w:spacing w:after="0"/>
        <w:rPr>
          <w:rFonts w:ascii="Arial" w:hAnsi="Arial" w:cs="Arial"/>
          <w:sz w:val="20"/>
          <w:szCs w:val="20"/>
        </w:rPr>
      </w:pPr>
      <w:r w:rsidRPr="00D66C9B">
        <w:rPr>
          <w:rFonts w:ascii="Arial" w:hAnsi="Arial" w:cs="Arial"/>
          <w:sz w:val="20"/>
          <w:szCs w:val="20"/>
        </w:rPr>
        <w:t>CBEEBIES</w:t>
      </w:r>
    </w:p>
    <w:p w:rsidR="009C08DE" w:rsidRPr="00D66C9B" w:rsidRDefault="001A2056" w:rsidP="009C08DE">
      <w:pPr>
        <w:spacing w:after="0"/>
        <w:rPr>
          <w:rFonts w:ascii="Arial" w:hAnsi="Arial" w:cs="Arial"/>
          <w:sz w:val="20"/>
          <w:szCs w:val="20"/>
        </w:rPr>
      </w:pPr>
      <w:hyperlink r:id="rId40" w:history="1">
        <w:r w:rsidR="009C08DE" w:rsidRPr="00D66C9B">
          <w:rPr>
            <w:rFonts w:ascii="Arial" w:hAnsi="Arial" w:cs="Arial"/>
            <w:color w:val="0000FF"/>
            <w:sz w:val="20"/>
            <w:szCs w:val="20"/>
            <w:u w:val="single"/>
          </w:rPr>
          <w:t>https://www.bbc.co.uk/cbeebies</w:t>
        </w:r>
      </w:hyperlink>
    </w:p>
    <w:p w:rsidR="009C08DE" w:rsidRPr="00D66C9B" w:rsidRDefault="009C08DE" w:rsidP="009C08DE">
      <w:pPr>
        <w:spacing w:after="0"/>
        <w:rPr>
          <w:rFonts w:ascii="Arial" w:hAnsi="Arial" w:cs="Arial"/>
          <w:sz w:val="20"/>
          <w:szCs w:val="20"/>
        </w:rPr>
      </w:pPr>
    </w:p>
    <w:p w:rsidR="009C08DE" w:rsidRPr="00D66C9B" w:rsidRDefault="009C08DE" w:rsidP="009C08DE">
      <w:pPr>
        <w:spacing w:after="0"/>
        <w:rPr>
          <w:rFonts w:ascii="Arial" w:hAnsi="Arial" w:cs="Arial"/>
          <w:sz w:val="20"/>
          <w:szCs w:val="20"/>
        </w:rPr>
      </w:pPr>
      <w:r w:rsidRPr="00D66C9B">
        <w:rPr>
          <w:rFonts w:ascii="Arial" w:hAnsi="Arial" w:cs="Arial"/>
          <w:sz w:val="20"/>
          <w:szCs w:val="20"/>
        </w:rPr>
        <w:t>100 things to do before you are 6 – Free to download poster.</w:t>
      </w:r>
    </w:p>
    <w:p w:rsidR="009C08DE" w:rsidRPr="00D66C9B" w:rsidRDefault="001A2056" w:rsidP="009C08DE">
      <w:pPr>
        <w:spacing w:after="0"/>
        <w:rPr>
          <w:rFonts w:ascii="Arial" w:hAnsi="Arial" w:cs="Arial"/>
          <w:sz w:val="20"/>
          <w:szCs w:val="20"/>
        </w:rPr>
      </w:pPr>
      <w:hyperlink r:id="rId41" w:history="1">
        <w:r w:rsidR="009C08DE" w:rsidRPr="00D66C9B">
          <w:rPr>
            <w:rFonts w:ascii="Arial" w:hAnsi="Arial" w:cs="Arial"/>
            <w:color w:val="0000FF"/>
            <w:sz w:val="20"/>
            <w:szCs w:val="20"/>
            <w:u w:val="single"/>
          </w:rPr>
          <w:t>https://www.spreadthehappiness.co.uk/product/100-things-youre-six/</w:t>
        </w:r>
      </w:hyperlink>
    </w:p>
    <w:p w:rsidR="009C08DE" w:rsidRPr="00D66C9B" w:rsidRDefault="009C08DE" w:rsidP="009C08DE">
      <w:pPr>
        <w:spacing w:after="0"/>
        <w:rPr>
          <w:rFonts w:ascii="Arial" w:hAnsi="Arial" w:cs="Arial"/>
          <w:sz w:val="20"/>
          <w:szCs w:val="20"/>
        </w:rPr>
      </w:pPr>
    </w:p>
    <w:p w:rsidR="009C08DE" w:rsidRPr="00D66C9B" w:rsidRDefault="009C08DE" w:rsidP="009C08DE">
      <w:pPr>
        <w:spacing w:after="0"/>
        <w:rPr>
          <w:rFonts w:ascii="Arial" w:hAnsi="Arial" w:cs="Arial"/>
          <w:sz w:val="20"/>
          <w:szCs w:val="20"/>
        </w:rPr>
      </w:pPr>
      <w:r w:rsidRPr="00D66C9B">
        <w:rPr>
          <w:rFonts w:ascii="Arial" w:hAnsi="Arial" w:cs="Arial"/>
          <w:sz w:val="20"/>
          <w:szCs w:val="20"/>
        </w:rPr>
        <w:t>50 Fantastic Ideas to Try at Home</w:t>
      </w:r>
    </w:p>
    <w:p w:rsidR="009C08DE" w:rsidRPr="00D66C9B" w:rsidRDefault="001A2056" w:rsidP="009C08DE">
      <w:pPr>
        <w:spacing w:after="0"/>
        <w:rPr>
          <w:rFonts w:ascii="Arial" w:hAnsi="Arial" w:cs="Arial"/>
          <w:sz w:val="20"/>
          <w:szCs w:val="20"/>
        </w:rPr>
      </w:pPr>
      <w:hyperlink r:id="rId42" w:history="1">
        <w:r w:rsidR="009C08DE" w:rsidRPr="00D66C9B">
          <w:rPr>
            <w:rFonts w:ascii="Arial" w:hAnsi="Arial" w:cs="Arial"/>
            <w:color w:val="0000FF"/>
            <w:sz w:val="20"/>
            <w:szCs w:val="20"/>
            <w:u w:val="single"/>
          </w:rPr>
          <w:t>https://abcdoes.com/home-learning/</w:t>
        </w:r>
      </w:hyperlink>
    </w:p>
    <w:p w:rsidR="009C08DE" w:rsidRPr="00D66C9B" w:rsidRDefault="009C08DE" w:rsidP="009C08DE">
      <w:pPr>
        <w:spacing w:after="0"/>
        <w:rPr>
          <w:rFonts w:ascii="Arial" w:hAnsi="Arial" w:cs="Arial"/>
          <w:sz w:val="20"/>
          <w:szCs w:val="20"/>
        </w:rPr>
      </w:pPr>
    </w:p>
    <w:p w:rsidR="009C08DE" w:rsidRPr="00D66C9B" w:rsidRDefault="009C08DE" w:rsidP="009C08DE">
      <w:pPr>
        <w:spacing w:after="0"/>
        <w:rPr>
          <w:rFonts w:ascii="Arial" w:hAnsi="Arial" w:cs="Arial"/>
          <w:sz w:val="20"/>
          <w:szCs w:val="20"/>
        </w:rPr>
      </w:pPr>
      <w:r w:rsidRPr="00D66C9B">
        <w:rPr>
          <w:rFonts w:ascii="Arial" w:hAnsi="Arial" w:cs="Arial"/>
          <w:sz w:val="20"/>
          <w:szCs w:val="20"/>
        </w:rPr>
        <w:t xml:space="preserve">PACEY </w:t>
      </w:r>
    </w:p>
    <w:p w:rsidR="009C08DE" w:rsidRPr="00D66C9B" w:rsidRDefault="001A2056" w:rsidP="009C08DE">
      <w:pPr>
        <w:spacing w:after="0"/>
        <w:rPr>
          <w:rFonts w:ascii="Arial" w:hAnsi="Arial" w:cs="Arial"/>
          <w:color w:val="0000FF"/>
          <w:sz w:val="20"/>
          <w:szCs w:val="20"/>
          <w:u w:val="single"/>
        </w:rPr>
      </w:pPr>
      <w:hyperlink r:id="rId43" w:history="1">
        <w:r w:rsidR="009C08DE" w:rsidRPr="00D66C9B">
          <w:rPr>
            <w:rFonts w:ascii="Arial" w:hAnsi="Arial" w:cs="Arial"/>
            <w:color w:val="0000FF"/>
            <w:sz w:val="20"/>
            <w:szCs w:val="20"/>
            <w:u w:val="single"/>
          </w:rPr>
          <w:t>https://www.pacey.org.uk/working-in-childcare/spotlight-on/being-school-ready/</w:t>
        </w:r>
      </w:hyperlink>
    </w:p>
    <w:p w:rsidR="009C08DE" w:rsidRPr="00352B3B" w:rsidRDefault="009C08DE" w:rsidP="009C08DE">
      <w:pPr>
        <w:spacing w:after="0"/>
        <w:rPr>
          <w:rFonts w:cstheme="minorHAnsi"/>
          <w:color w:val="0000FF"/>
          <w:sz w:val="24"/>
          <w:szCs w:val="24"/>
          <w:u w:val="single"/>
        </w:rPr>
      </w:pPr>
    </w:p>
    <w:p w:rsidR="009C08DE" w:rsidRPr="00352B3B" w:rsidRDefault="009C08DE" w:rsidP="009C08DE">
      <w:pPr>
        <w:spacing w:after="0"/>
        <w:rPr>
          <w:rFonts w:ascii="Arial" w:hAnsi="Arial" w:cs="Arial"/>
          <w:sz w:val="36"/>
          <w:szCs w:val="24"/>
        </w:rPr>
      </w:pPr>
    </w:p>
    <w:p w:rsidR="009C08DE" w:rsidRDefault="009C08DE" w:rsidP="009C08DE">
      <w:pPr>
        <w:rPr>
          <w:rFonts w:ascii="Arial" w:hAnsi="Arial" w:cs="Arial"/>
          <w:b/>
          <w:bCs/>
          <w:color w:val="333333"/>
          <w:sz w:val="20"/>
          <w:szCs w:val="20"/>
        </w:rPr>
      </w:pPr>
      <w:r>
        <w:rPr>
          <w:rFonts w:ascii="Arial" w:hAnsi="Arial" w:cs="Arial"/>
          <w:b/>
          <w:bCs/>
          <w:color w:val="333333"/>
          <w:sz w:val="20"/>
          <w:szCs w:val="20"/>
        </w:rPr>
        <w:br w:type="page"/>
      </w:r>
    </w:p>
    <w:p w:rsidR="00A72B8D" w:rsidRDefault="00A72B8D"/>
    <w:sectPr w:rsidR="00A72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CF7"/>
    <w:multiLevelType w:val="hybridMultilevel"/>
    <w:tmpl w:val="2A2C4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656CA8"/>
    <w:multiLevelType w:val="hybridMultilevel"/>
    <w:tmpl w:val="65AC0042"/>
    <w:lvl w:ilvl="0" w:tplc="08090001">
      <w:start w:val="1"/>
      <w:numFmt w:val="bullet"/>
      <w:lvlText w:val=""/>
      <w:lvlJc w:val="left"/>
      <w:pPr>
        <w:ind w:left="820" w:hanging="360"/>
      </w:pPr>
      <w:rPr>
        <w:rFonts w:ascii="Symbol" w:hAnsi="Symbol" w:hint="default"/>
        <w:w w:val="100"/>
        <w:lang w:val="en-GB" w:eastAsia="en-GB" w:bidi="en-GB"/>
      </w:rPr>
    </w:lvl>
    <w:lvl w:ilvl="1" w:tplc="2D78E176">
      <w:numFmt w:val="bullet"/>
      <w:lvlText w:val="•"/>
      <w:lvlJc w:val="left"/>
      <w:pPr>
        <w:ind w:left="1758" w:hanging="360"/>
      </w:pPr>
      <w:rPr>
        <w:rFonts w:hint="default"/>
        <w:lang w:val="en-GB" w:eastAsia="en-GB" w:bidi="en-GB"/>
      </w:rPr>
    </w:lvl>
    <w:lvl w:ilvl="2" w:tplc="E5FC9840">
      <w:numFmt w:val="bullet"/>
      <w:lvlText w:val="•"/>
      <w:lvlJc w:val="left"/>
      <w:pPr>
        <w:ind w:left="2697" w:hanging="360"/>
      </w:pPr>
      <w:rPr>
        <w:rFonts w:hint="default"/>
        <w:lang w:val="en-GB" w:eastAsia="en-GB" w:bidi="en-GB"/>
      </w:rPr>
    </w:lvl>
    <w:lvl w:ilvl="3" w:tplc="78F6FA08">
      <w:numFmt w:val="bullet"/>
      <w:lvlText w:val="•"/>
      <w:lvlJc w:val="left"/>
      <w:pPr>
        <w:ind w:left="3635" w:hanging="360"/>
      </w:pPr>
      <w:rPr>
        <w:rFonts w:hint="default"/>
        <w:lang w:val="en-GB" w:eastAsia="en-GB" w:bidi="en-GB"/>
      </w:rPr>
    </w:lvl>
    <w:lvl w:ilvl="4" w:tplc="8CD8D360">
      <w:numFmt w:val="bullet"/>
      <w:lvlText w:val="•"/>
      <w:lvlJc w:val="left"/>
      <w:pPr>
        <w:ind w:left="4574" w:hanging="360"/>
      </w:pPr>
      <w:rPr>
        <w:rFonts w:hint="default"/>
        <w:lang w:val="en-GB" w:eastAsia="en-GB" w:bidi="en-GB"/>
      </w:rPr>
    </w:lvl>
    <w:lvl w:ilvl="5" w:tplc="806078F8">
      <w:numFmt w:val="bullet"/>
      <w:lvlText w:val="•"/>
      <w:lvlJc w:val="left"/>
      <w:pPr>
        <w:ind w:left="5513" w:hanging="360"/>
      </w:pPr>
      <w:rPr>
        <w:rFonts w:hint="default"/>
        <w:lang w:val="en-GB" w:eastAsia="en-GB" w:bidi="en-GB"/>
      </w:rPr>
    </w:lvl>
    <w:lvl w:ilvl="6" w:tplc="675A8220">
      <w:numFmt w:val="bullet"/>
      <w:lvlText w:val="•"/>
      <w:lvlJc w:val="left"/>
      <w:pPr>
        <w:ind w:left="6451" w:hanging="360"/>
      </w:pPr>
      <w:rPr>
        <w:rFonts w:hint="default"/>
        <w:lang w:val="en-GB" w:eastAsia="en-GB" w:bidi="en-GB"/>
      </w:rPr>
    </w:lvl>
    <w:lvl w:ilvl="7" w:tplc="89F03526">
      <w:numFmt w:val="bullet"/>
      <w:lvlText w:val="•"/>
      <w:lvlJc w:val="left"/>
      <w:pPr>
        <w:ind w:left="7390" w:hanging="360"/>
      </w:pPr>
      <w:rPr>
        <w:rFonts w:hint="default"/>
        <w:lang w:val="en-GB" w:eastAsia="en-GB" w:bidi="en-GB"/>
      </w:rPr>
    </w:lvl>
    <w:lvl w:ilvl="8" w:tplc="790C3064">
      <w:numFmt w:val="bullet"/>
      <w:lvlText w:val="•"/>
      <w:lvlJc w:val="left"/>
      <w:pPr>
        <w:ind w:left="8329"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DE"/>
    <w:rsid w:val="001E4501"/>
    <w:rsid w:val="00507A0E"/>
    <w:rsid w:val="009C08DE"/>
    <w:rsid w:val="00A72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DE"/>
  </w:style>
  <w:style w:type="paragraph" w:styleId="Heading2">
    <w:name w:val="heading 2"/>
    <w:basedOn w:val="Normal"/>
    <w:link w:val="Heading2Char"/>
    <w:uiPriority w:val="9"/>
    <w:qFormat/>
    <w:rsid w:val="009C08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08D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08DE"/>
    <w:rPr>
      <w:color w:val="0563C1"/>
      <w:u w:val="single"/>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1"/>
    <w:qFormat/>
    <w:rsid w:val="009C08DE"/>
    <w:pPr>
      <w:spacing w:after="0" w:line="240" w:lineRule="auto"/>
      <w:ind w:left="720"/>
    </w:pPr>
    <w:rPr>
      <w:rFonts w:ascii="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1"/>
    <w:locked/>
    <w:rsid w:val="009C08DE"/>
    <w:rPr>
      <w:rFonts w:ascii="Times New Roman" w:hAnsi="Times New Roman" w:cs="Times New Roman"/>
      <w:sz w:val="24"/>
      <w:szCs w:val="24"/>
      <w:lang w:eastAsia="en-GB"/>
    </w:rPr>
  </w:style>
  <w:style w:type="paragraph" w:styleId="NoSpacing">
    <w:name w:val="No Spacing"/>
    <w:uiPriority w:val="1"/>
    <w:qFormat/>
    <w:rsid w:val="009C08DE"/>
    <w:pPr>
      <w:spacing w:after="0" w:line="240" w:lineRule="auto"/>
    </w:pPr>
  </w:style>
  <w:style w:type="paragraph" w:styleId="BodyText">
    <w:name w:val="Body Text"/>
    <w:basedOn w:val="Normal"/>
    <w:link w:val="BodyTextChar"/>
    <w:uiPriority w:val="1"/>
    <w:qFormat/>
    <w:rsid w:val="009C08DE"/>
    <w:pPr>
      <w:widowControl w:val="0"/>
      <w:autoSpaceDE w:val="0"/>
      <w:autoSpaceDN w:val="0"/>
      <w:spacing w:after="0" w:line="240" w:lineRule="auto"/>
      <w:ind w:left="820"/>
    </w:pPr>
    <w:rPr>
      <w:rFonts w:ascii="Arial" w:eastAsia="Arial" w:hAnsi="Arial" w:cs="Arial"/>
      <w:b/>
      <w:bCs/>
      <w:sz w:val="19"/>
      <w:szCs w:val="19"/>
      <w:lang w:eastAsia="en-GB" w:bidi="en-GB"/>
    </w:rPr>
  </w:style>
  <w:style w:type="character" w:customStyle="1" w:styleId="BodyTextChar">
    <w:name w:val="Body Text Char"/>
    <w:basedOn w:val="DefaultParagraphFont"/>
    <w:link w:val="BodyText"/>
    <w:uiPriority w:val="1"/>
    <w:rsid w:val="009C08DE"/>
    <w:rPr>
      <w:rFonts w:ascii="Arial" w:eastAsia="Arial" w:hAnsi="Arial" w:cs="Arial"/>
      <w:b/>
      <w:bCs/>
      <w:sz w:val="19"/>
      <w:szCs w:val="19"/>
      <w:lang w:eastAsia="en-GB" w:bidi="en-GB"/>
    </w:rPr>
  </w:style>
  <w:style w:type="paragraph" w:customStyle="1" w:styleId="TableParagraph">
    <w:name w:val="Table Paragraph"/>
    <w:basedOn w:val="Normal"/>
    <w:uiPriority w:val="1"/>
    <w:qFormat/>
    <w:rsid w:val="009C08DE"/>
    <w:pPr>
      <w:widowControl w:val="0"/>
      <w:autoSpaceDE w:val="0"/>
      <w:autoSpaceDN w:val="0"/>
      <w:spacing w:after="0" w:line="240" w:lineRule="auto"/>
      <w:ind w:left="107"/>
    </w:pPr>
    <w:rPr>
      <w:rFonts w:ascii="Segoe UI" w:eastAsia="Segoe UI" w:hAnsi="Segoe UI" w:cs="Segoe UI"/>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DE"/>
  </w:style>
  <w:style w:type="paragraph" w:styleId="Heading2">
    <w:name w:val="heading 2"/>
    <w:basedOn w:val="Normal"/>
    <w:link w:val="Heading2Char"/>
    <w:uiPriority w:val="9"/>
    <w:qFormat/>
    <w:rsid w:val="009C08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08D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08DE"/>
    <w:rPr>
      <w:color w:val="0563C1"/>
      <w:u w:val="single"/>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1"/>
    <w:qFormat/>
    <w:rsid w:val="009C08DE"/>
    <w:pPr>
      <w:spacing w:after="0" w:line="240" w:lineRule="auto"/>
      <w:ind w:left="720"/>
    </w:pPr>
    <w:rPr>
      <w:rFonts w:ascii="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1"/>
    <w:locked/>
    <w:rsid w:val="009C08DE"/>
    <w:rPr>
      <w:rFonts w:ascii="Times New Roman" w:hAnsi="Times New Roman" w:cs="Times New Roman"/>
      <w:sz w:val="24"/>
      <w:szCs w:val="24"/>
      <w:lang w:eastAsia="en-GB"/>
    </w:rPr>
  </w:style>
  <w:style w:type="paragraph" w:styleId="NoSpacing">
    <w:name w:val="No Spacing"/>
    <w:uiPriority w:val="1"/>
    <w:qFormat/>
    <w:rsid w:val="009C08DE"/>
    <w:pPr>
      <w:spacing w:after="0" w:line="240" w:lineRule="auto"/>
    </w:pPr>
  </w:style>
  <w:style w:type="paragraph" w:styleId="BodyText">
    <w:name w:val="Body Text"/>
    <w:basedOn w:val="Normal"/>
    <w:link w:val="BodyTextChar"/>
    <w:uiPriority w:val="1"/>
    <w:qFormat/>
    <w:rsid w:val="009C08DE"/>
    <w:pPr>
      <w:widowControl w:val="0"/>
      <w:autoSpaceDE w:val="0"/>
      <w:autoSpaceDN w:val="0"/>
      <w:spacing w:after="0" w:line="240" w:lineRule="auto"/>
      <w:ind w:left="820"/>
    </w:pPr>
    <w:rPr>
      <w:rFonts w:ascii="Arial" w:eastAsia="Arial" w:hAnsi="Arial" w:cs="Arial"/>
      <w:b/>
      <w:bCs/>
      <w:sz w:val="19"/>
      <w:szCs w:val="19"/>
      <w:lang w:eastAsia="en-GB" w:bidi="en-GB"/>
    </w:rPr>
  </w:style>
  <w:style w:type="character" w:customStyle="1" w:styleId="BodyTextChar">
    <w:name w:val="Body Text Char"/>
    <w:basedOn w:val="DefaultParagraphFont"/>
    <w:link w:val="BodyText"/>
    <w:uiPriority w:val="1"/>
    <w:rsid w:val="009C08DE"/>
    <w:rPr>
      <w:rFonts w:ascii="Arial" w:eastAsia="Arial" w:hAnsi="Arial" w:cs="Arial"/>
      <w:b/>
      <w:bCs/>
      <w:sz w:val="19"/>
      <w:szCs w:val="19"/>
      <w:lang w:eastAsia="en-GB" w:bidi="en-GB"/>
    </w:rPr>
  </w:style>
  <w:style w:type="paragraph" w:customStyle="1" w:styleId="TableParagraph">
    <w:name w:val="Table Paragraph"/>
    <w:basedOn w:val="Normal"/>
    <w:uiPriority w:val="1"/>
    <w:qFormat/>
    <w:rsid w:val="009C08DE"/>
    <w:pPr>
      <w:widowControl w:val="0"/>
      <w:autoSpaceDE w:val="0"/>
      <w:autoSpaceDN w:val="0"/>
      <w:spacing w:after="0" w:line="240" w:lineRule="auto"/>
      <w:ind w:left="107"/>
    </w:pPr>
    <w:rPr>
      <w:rFonts w:ascii="Segoe UI" w:eastAsia="Segoe UI" w:hAnsi="Segoe UI" w:cs="Segoe U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matters.org/advice/6-10/" TargetMode="External"/><Relationship Id="rId13" Type="http://schemas.openxmlformats.org/officeDocument/2006/relationships/hyperlink" Target="https://www.teachyourmonstertoread.com/" TargetMode="External"/><Relationship Id="rId18" Type="http://schemas.openxmlformats.org/officeDocument/2006/relationships/hyperlink" Target="http://www.ictgames.com/" TargetMode="External"/><Relationship Id="rId26" Type="http://schemas.openxmlformats.org/officeDocument/2006/relationships/hyperlink" Target="https://www.bbc.co.uk/bitesize/subjects/z826n39" TargetMode="External"/><Relationship Id="rId39" Type="http://schemas.openxmlformats.org/officeDocument/2006/relationships/hyperlink" Target="https://www.bbc.co.uk/tiny-happy-people" TargetMode="External"/><Relationship Id="rId3" Type="http://schemas.microsoft.com/office/2007/relationships/stylesWithEffects" Target="stylesWithEffects.xml"/><Relationship Id="rId21" Type="http://schemas.openxmlformats.org/officeDocument/2006/relationships/hyperlink" Target="https://www.education.com/worksheets/memory-games/" TargetMode="External"/><Relationship Id="rId34" Type="http://schemas.openxmlformats.org/officeDocument/2006/relationships/hyperlink" Target="http://www.backyardnature.org.uk/" TargetMode="External"/><Relationship Id="rId42" Type="http://schemas.openxmlformats.org/officeDocument/2006/relationships/hyperlink" Target="https://abcdoes.com/home-learning/" TargetMode="External"/><Relationship Id="rId7" Type="http://schemas.openxmlformats.org/officeDocument/2006/relationships/hyperlink" Target="https://www.internetmatters.org/advice/0-5/" TargetMode="External"/><Relationship Id="rId12" Type="http://schemas.openxmlformats.org/officeDocument/2006/relationships/hyperlink" Target="https://www.oxfordowl.co.uk/" TargetMode="External"/><Relationship Id="rId17" Type="http://schemas.openxmlformats.org/officeDocument/2006/relationships/hyperlink" Target="https://www.phonicsplay.co.uk/" TargetMode="External"/><Relationship Id="rId25" Type="http://schemas.openxmlformats.org/officeDocument/2006/relationships/hyperlink" Target="https://www.bbc.co.uk/bitesize/subjects/zjxhfg8" TargetMode="External"/><Relationship Id="rId33" Type="http://schemas.openxmlformats.org/officeDocument/2006/relationships/hyperlink" Target="http://www.literacytrust.org.uk/" TargetMode="External"/><Relationship Id="rId38" Type="http://schemas.openxmlformats.org/officeDocument/2006/relationships/hyperlink" Target="https://agesandstages.com/resource/asq-learning-activity-handouts/" TargetMode="External"/><Relationship Id="rId2" Type="http://schemas.openxmlformats.org/officeDocument/2006/relationships/styles" Target="styles.xml"/><Relationship Id="rId16" Type="http://schemas.openxmlformats.org/officeDocument/2006/relationships/hyperlink" Target="https://www.bl.uk/" TargetMode="External"/><Relationship Id="rId20" Type="http://schemas.openxmlformats.org/officeDocument/2006/relationships/hyperlink" Target="https://www.nhs.uk/change4life" TargetMode="External"/><Relationship Id="rId29" Type="http://schemas.openxmlformats.org/officeDocument/2006/relationships/hyperlink" Target="http://www.bbc.co.uk/cbeebies/grownups/help-your-child-with-maths" TargetMode="External"/><Relationship Id="rId41" Type="http://schemas.openxmlformats.org/officeDocument/2006/relationships/hyperlink" Target="https://www.spreadthehappiness.co.uk/product/100-things-youre-six/" TargetMode="External"/><Relationship Id="rId1" Type="http://schemas.openxmlformats.org/officeDocument/2006/relationships/numbering" Target="numbering.xml"/><Relationship Id="rId6" Type="http://schemas.openxmlformats.org/officeDocument/2006/relationships/hyperlink" Target="http://www.twinkl.co.uk/blog/how-to-utilise-twinkl-during-the-coronavirus-shutdown-a-guide-for-schools" TargetMode="External"/><Relationship Id="rId11" Type="http://schemas.openxmlformats.org/officeDocument/2006/relationships/hyperlink" Target="https://www.scholastic.com/teachers/blog-posts/john-depasquale/blackout-poetry/" TargetMode="External"/><Relationship Id="rId24" Type="http://schemas.openxmlformats.org/officeDocument/2006/relationships/hyperlink" Target="https://www.bbc.co.uk/cbeebies/shows/numberblocks" TargetMode="External"/><Relationship Id="rId32" Type="http://schemas.openxmlformats.org/officeDocument/2006/relationships/hyperlink" Target="http://www.hungrylittleminds.campaign.gov.uk/" TargetMode="External"/><Relationship Id="rId37" Type="http://schemas.openxmlformats.org/officeDocument/2006/relationships/hyperlink" Target="https://www.foundationyears.org.uk/files/2015/03/4Children_ParentsGuide_2015_WEB.pdf" TargetMode="External"/><Relationship Id="rId40" Type="http://schemas.openxmlformats.org/officeDocument/2006/relationships/hyperlink" Target="https://www.bbc.co.uk/cbeeb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bc.co.uk/bitesize" TargetMode="External"/><Relationship Id="rId23" Type="http://schemas.openxmlformats.org/officeDocument/2006/relationships/hyperlink" Target="http://www.mathplayground.com/" TargetMode="External"/><Relationship Id="rId28" Type="http://schemas.openxmlformats.org/officeDocument/2006/relationships/hyperlink" Target="http://www.twinkl.co.uk/blog/how-to-utilise-twinkl-during-the-coronavirus-shutdown-a-guide-for-schools" TargetMode="External"/><Relationship Id="rId36" Type="http://schemas.openxmlformats.org/officeDocument/2006/relationships/hyperlink" Target="http://www.nationalinsectweek.co.uk/" TargetMode="External"/><Relationship Id="rId10" Type="http://schemas.openxmlformats.org/officeDocument/2006/relationships/hyperlink" Target="https://www.scholastic.com/teachers/blog-posts/john-depasquale/blackout-poetry/" TargetMode="External"/><Relationship Id="rId19" Type="http://schemas.openxmlformats.org/officeDocument/2006/relationships/hyperlink" Target="https://www.lovereading4kids.co.uk/" TargetMode="External"/><Relationship Id="rId31" Type="http://schemas.openxmlformats.org/officeDocument/2006/relationships/hyperlink" Target="http://www.bbc.co.uk/cbeebi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inkuknow.co.uk/professionals/resources/" TargetMode="External"/><Relationship Id="rId14" Type="http://schemas.openxmlformats.org/officeDocument/2006/relationships/hyperlink" Target="https://www.ictgames.com/mobilePage/writingRunway/index.html" TargetMode="External"/><Relationship Id="rId22" Type="http://schemas.openxmlformats.org/officeDocument/2006/relationships/hyperlink" Target="https://www.teachingideas.co.uk/memory-time-fillers/i-went-to-the-shops..._" TargetMode="External"/><Relationship Id="rId27" Type="http://schemas.openxmlformats.org/officeDocument/2006/relationships/hyperlink" Target="http://www.playhooray.co.uk/blog/news/play-for-all-ages" TargetMode="External"/><Relationship Id="rId30" Type="http://schemas.openxmlformats.org/officeDocument/2006/relationships/hyperlink" Target="https://www.bbc.co.uk/tiny-happy-people/4-to-5-year-old-child-development-activities" TargetMode="External"/><Relationship Id="rId35" Type="http://schemas.openxmlformats.org/officeDocument/2006/relationships/hyperlink" Target="http://www.woodlandtrust.org.uk/" TargetMode="External"/><Relationship Id="rId43" Type="http://schemas.openxmlformats.org/officeDocument/2006/relationships/hyperlink" Target="https://www.pacey.org.uk/working-in-childcare/spotlight-on/being-school-re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Angela.Jordan</dc:creator>
  <cp:lastModifiedBy>Angela.Jordan</cp:lastModifiedBy>
  <cp:revision>2</cp:revision>
  <dcterms:created xsi:type="dcterms:W3CDTF">2020-03-18T15:44:00Z</dcterms:created>
  <dcterms:modified xsi:type="dcterms:W3CDTF">2020-03-18T15:44:00Z</dcterms:modified>
</cp:coreProperties>
</file>