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684"/>
        <w:tblW w:w="84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5314"/>
        <w:gridCol w:w="35"/>
      </w:tblGrid>
      <w:tr w:rsidR="00734D80" w:rsidRPr="00734D80" w:rsidTr="00734D80">
        <w:trPr>
          <w:gridAfter w:val="1"/>
          <w:wAfter w:w="35" w:type="dxa"/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Pr="00C81F07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C81F0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EYFS </w:t>
            </w:r>
            <w:r w:rsidR="00C81F0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>o</w:t>
            </w:r>
            <w:r w:rsidRPr="00C81F0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>bjectives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4D80" w:rsidRPr="00C81F07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C81F0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Year 1 objectives </w:t>
            </w:r>
          </w:p>
        </w:tc>
      </w:tr>
      <w:tr w:rsidR="00786E53" w:rsidRPr="00734D80" w:rsidTr="00446117">
        <w:trPr>
          <w:gridAfter w:val="1"/>
          <w:wAfter w:w="35" w:type="dxa"/>
          <w:trHeight w:val="272"/>
        </w:trPr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E53" w:rsidRPr="00C81F07" w:rsidRDefault="00786E53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</w:pPr>
            <w:r w:rsidRPr="00786E53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n-GB"/>
              </w:rPr>
              <w:t xml:space="preserve">                                   </w:t>
            </w:r>
            <w:r w:rsidRPr="00C81F07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 xml:space="preserve">Number and Place Value </w:t>
            </w:r>
          </w:p>
        </w:tc>
      </w:tr>
      <w:tr w:rsidR="00734D80" w:rsidRPr="00734D80" w:rsidTr="00734D80">
        <w:trPr>
          <w:gridAfter w:val="1"/>
          <w:wAfter w:w="35" w:type="dxa"/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recite numbers beyond 5.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say one number name for each item in order 1,2,3,4,5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know that the last number reached when counting 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small set of objects tells you how many there are in total. </w:t>
            </w:r>
          </w:p>
          <w:p w:rsidR="001D6069" w:rsidRDefault="001D6069" w:rsidP="001D60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develop fast recognition of up to 3 objects without having to count them individually (subitising)</w:t>
            </w:r>
          </w:p>
          <w:p w:rsidR="001D6069" w:rsidRPr="00734D80" w:rsidRDefault="001D6069" w:rsidP="001D60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experiment with own symbols and marks as well as numerals. </w:t>
            </w:r>
          </w:p>
          <w:p w:rsidR="001D6069" w:rsidRPr="00734D80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count objects, actions and sounds.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count beyond 10. </w:t>
            </w:r>
          </w:p>
          <w:p w:rsidR="001D6069" w:rsidRDefault="00734D80" w:rsidP="001D60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verbally count beyond 100 and recognise the pattern of the counting system. </w:t>
            </w:r>
          </w:p>
          <w:p w:rsidR="00734D80" w:rsidRPr="00734D80" w:rsidRDefault="001D6069" w:rsidP="001D60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count to 100, forwards from 0 and 1 from any given number.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count to 100, backwards from 0 and 1 from any given number.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read and write numbers from 0 – 20 in numerals.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read and write numbers from 0- 20 in words.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734D80" w:rsidRPr="00734D80" w:rsidTr="00734D80">
        <w:trPr>
          <w:gridAfter w:val="1"/>
          <w:wAfter w:w="35" w:type="dxa"/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compare quantities using language “More than” fewer than</w:t>
            </w:r>
          </w:p>
          <w:p w:rsid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  <w:p w:rsidR="00734D80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compare quantities up to 10.</w:t>
            </w:r>
          </w:p>
          <w:p w:rsid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compare numbers up to 10. </w:t>
            </w:r>
          </w:p>
          <w:p w:rsidR="001D6069" w:rsidRP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understand the one more / one less than between consecutive numbers. 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compare and order numbers to 20.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identify 1 more or 1 less from a given number.  </w:t>
            </w:r>
          </w:p>
        </w:tc>
      </w:tr>
      <w:tr w:rsidR="00734D80" w:rsidRPr="00734D80" w:rsidTr="00734D80">
        <w:trPr>
          <w:gridAfter w:val="1"/>
          <w:wAfter w:w="35" w:type="dxa"/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D80" w:rsidRPr="00734D80" w:rsidTr="00734D80">
        <w:trPr>
          <w:gridAfter w:val="1"/>
          <w:wAfter w:w="35" w:type="dxa"/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show finger numbers up to 5.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link numerals and amounts, up to 5.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subitise</w:t>
            </w:r>
            <w:r w:rsidR="001D606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 to 5.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link the numeral with its cardinal number value.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use the language of equal to, more than, less than, less than, fewer, least.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identify and represent numbers using objects and pictorial representations including number lines.   </w:t>
            </w:r>
          </w:p>
        </w:tc>
      </w:tr>
      <w:tr w:rsidR="00734D80" w:rsidRPr="00734D80" w:rsidTr="00734D80">
        <w:trPr>
          <w:gridAfter w:val="1"/>
          <w:wAfter w:w="35" w:type="dxa"/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734D80" w:rsidRPr="00734D80" w:rsidTr="00734D80">
        <w:trPr>
          <w:gridAfter w:val="1"/>
          <w:wAfter w:w="35" w:type="dxa"/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069" w:rsidRDefault="001D6069" w:rsidP="001D60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Three and Four Year</w:t>
            </w:r>
            <w:proofErr w:type="gramEnd"/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olds </w:t>
            </w:r>
          </w:p>
          <w:p w:rsidR="001D6069" w:rsidRPr="001D6069" w:rsidRDefault="001D6069" w:rsidP="001D60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solve real world maths problems with numbers up to 5. 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solve problems to 20.  </w:t>
            </w:r>
          </w:p>
        </w:tc>
      </w:tr>
      <w:tr w:rsidR="00734D80" w:rsidRPr="00734D80" w:rsidTr="00335BEE">
        <w:trPr>
          <w:gridAfter w:val="1"/>
          <w:wAfter w:w="35" w:type="dxa"/>
          <w:trHeight w:val="272"/>
        </w:trPr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                 </w:t>
            </w:r>
            <w:r w:rsidRPr="00786E5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>Addition &amp; Subtraction </w:t>
            </w: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  <w:p w:rsid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 can automatically recall number bonds for numbers 0 – 5 and some to 10. </w:t>
            </w:r>
          </w:p>
          <w:p w:rsidR="001D6069" w:rsidRP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 can recall double facts to 10. 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use mental methods to add to 20.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use mental methods to subtract from 20.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  <w:p w:rsid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explore odds and even to 10. </w:t>
            </w:r>
          </w:p>
          <w:p w:rsidR="001D6069" w:rsidRPr="00734D80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distribute quantities evenly. 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add </w:t>
            </w:r>
            <w:proofErr w:type="gramStart"/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 and 2 digit</w:t>
            </w:r>
            <w:proofErr w:type="gramEnd"/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numbers to 20 including 0.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subtract 1 digit and </w:t>
            </w:r>
            <w:proofErr w:type="gramStart"/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 digit</w:t>
            </w:r>
            <w:proofErr w:type="gramEnd"/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numbers from 20 including 0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9167E2">
        <w:trPr>
          <w:gridAfter w:val="1"/>
          <w:wAfter w:w="35" w:type="dxa"/>
          <w:trHeight w:val="272"/>
        </w:trPr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                           </w:t>
            </w:r>
            <w:r w:rsidRPr="00786E5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>Multiplication &amp; Division  </w:t>
            </w: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count in multiples of 2s.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count in </w:t>
            </w:r>
            <w:proofErr w:type="spellStart"/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mulitples</w:t>
            </w:r>
            <w:proofErr w:type="spellEnd"/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of 10s.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count in </w:t>
            </w:r>
            <w:proofErr w:type="spellStart"/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mulitples</w:t>
            </w:r>
            <w:proofErr w:type="spellEnd"/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of 5s.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734D80">
        <w:trPr>
          <w:trHeight w:val="600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</w:tc>
        <w:tc>
          <w:tcPr>
            <w:tcW w:w="5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solve one step problems involving multiplication using concrete, pictorial and arrays with support from the teacher.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solve one step problems involving division using concrete, pictorial and arrays with support from the teacher.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Pr="00734D80" w:rsidRDefault="00734D80" w:rsidP="00734D8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5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34D80" w:rsidRPr="00734D80" w:rsidRDefault="00734D80" w:rsidP="00734D8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 can solve 1 step problems including multiplication.</w:t>
            </w: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 can solve 1 step problems including division. </w:t>
            </w: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Reception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 </w:t>
            </w: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calculate answers using concrete operations.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can calculate answers using pictorial representations. 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I can calculate answers using arrays with support.</w:t>
            </w:r>
            <w:r w:rsidRPr="0073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32513E">
        <w:trPr>
          <w:gridAfter w:val="1"/>
          <w:wAfter w:w="35" w:type="dxa"/>
          <w:trHeight w:val="272"/>
        </w:trPr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                               </w:t>
            </w:r>
            <w:r w:rsidRPr="00786E5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Fractions &amp; Percentages </w:t>
            </w:r>
            <w:r w:rsidRPr="00786E53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n-GB"/>
              </w:rPr>
              <w:t> </w:t>
            </w: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 can recognise half as one of 2 equal parts of an object. </w:t>
            </w: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 can recognise ½ as one of 2 equal parts of a shape. </w:t>
            </w: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 can recognise ½ as one of 2 equal parts of a quantity.  </w:t>
            </w: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:rsidR="00734D80" w:rsidRPr="00734D80" w:rsidRDefault="00734D80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34D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I can recognise, find and name ½ as one of 2 equal parts. </w:t>
            </w:r>
            <w:r w:rsidRPr="00734D8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" w:type="dxa"/>
            <w:shd w:val="clear" w:color="auto" w:fill="auto"/>
            <w:vAlign w:val="center"/>
            <w:hideMark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6E53" w:rsidRPr="00734D80" w:rsidTr="00EE5C7F">
        <w:trPr>
          <w:trHeight w:val="272"/>
        </w:trPr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E53" w:rsidRPr="00C81F07" w:rsidRDefault="00786E53" w:rsidP="00786E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                                                      </w:t>
            </w:r>
            <w:r w:rsidRPr="00786E53">
              <w:rPr>
                <w:rFonts w:ascii="Segoe UI" w:eastAsia="Times New Roman" w:hAnsi="Segoe UI" w:cs="Segoe UI"/>
                <w:b/>
                <w:color w:val="FF0000"/>
                <w:sz w:val="40"/>
                <w:szCs w:val="40"/>
                <w:lang w:eastAsia="en-GB"/>
              </w:rPr>
              <w:t xml:space="preserve"> </w:t>
            </w:r>
            <w:r w:rsidRPr="00C81F07">
              <w:rPr>
                <w:rFonts w:ascii="Segoe UI" w:eastAsia="Times New Roman" w:hAnsi="Segoe UI" w:cs="Segoe UI"/>
                <w:b/>
                <w:color w:val="FF0000"/>
                <w:sz w:val="24"/>
                <w:szCs w:val="24"/>
                <w:lang w:eastAsia="en-GB"/>
              </w:rPr>
              <w:t xml:space="preserve">Geometry </w:t>
            </w:r>
          </w:p>
          <w:p w:rsidR="00786E53" w:rsidRDefault="00786E53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:rsidR="00786E53" w:rsidRPr="00734D80" w:rsidRDefault="00786E53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talk about &amp; explore 2D shapes </w:t>
            </w:r>
            <w:proofErr w:type="spellStart"/>
            <w:proofErr w:type="gramStart"/>
            <w:r w:rsidR="00A76A8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using</w:t>
            </w:r>
            <w:r w:rsidR="00A76A8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</w:t>
            </w:r>
            <w:proofErr w:type="gramEnd"/>
            <w:r w:rsidR="00A76A8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sides</w:t>
            </w:r>
            <w:proofErr w:type="spellEnd"/>
            <w:r w:rsidR="00A76A8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corners, straight, flat round”</w:t>
            </w:r>
          </w:p>
          <w:p w:rsid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talk about &amp; explore 3D shapes </w:t>
            </w:r>
            <w:r w:rsidR="00A76A8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using informal maths language – “sides, corners, straight, flat round”</w:t>
            </w:r>
          </w:p>
          <w:p w:rsidR="001D6069" w:rsidRP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 can select shapes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appropriale</w:t>
            </w:r>
            <w:r w:rsidR="00A76A8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ly</w:t>
            </w:r>
            <w:proofErr w:type="spellEnd"/>
            <w:r w:rsidR="00A76A8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– flat surfaces for a building, triangular for a roof etc. 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  <w:p w:rsidR="00A76A8A" w:rsidRPr="00A76A8A" w:rsidRDefault="00A76A8A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Select, rotate and manipulate shapes in order to develop spatial reasoning 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Recognise and name common 2-D shapes e.g., rectangles (including squares), circles and triangles.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Recognise and name common 3-D shapes, including e.g., cuboids (including cubes), pyramids and spheres.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Pr="00734D80" w:rsidRDefault="00786E53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6E53" w:rsidRPr="00734D80" w:rsidTr="00D91FD5">
        <w:trPr>
          <w:trHeight w:val="272"/>
        </w:trPr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E53" w:rsidRPr="00C81F07" w:rsidRDefault="00786E53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color w:val="FF0000"/>
                <w:sz w:val="18"/>
                <w:szCs w:val="18"/>
                <w:lang w:eastAsia="en-GB"/>
              </w:rPr>
              <w:t xml:space="preserve">                                           </w:t>
            </w:r>
            <w:r w:rsidRPr="00C81F07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en-GB"/>
              </w:rPr>
              <w:t xml:space="preserve">Space &amp; Measure    </w:t>
            </w:r>
          </w:p>
        </w:tc>
        <w:tc>
          <w:tcPr>
            <w:tcW w:w="35" w:type="dxa"/>
            <w:shd w:val="clear" w:color="auto" w:fill="auto"/>
            <w:vAlign w:val="center"/>
          </w:tcPr>
          <w:p w:rsidR="00786E53" w:rsidRPr="00734D80" w:rsidRDefault="00786E53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Three &amp; Four Years </w:t>
            </w:r>
          </w:p>
          <w:p w:rsidR="00734D80" w:rsidRPr="001D6069" w:rsidRDefault="001D6069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Make comparisons between objects relating to size, length, weight and capacity.</w:t>
            </w:r>
          </w:p>
          <w:p w:rsidR="00734D80" w:rsidRDefault="00734D80" w:rsidP="00734D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Reception</w:t>
            </w:r>
          </w:p>
          <w:p w:rsidR="001D6069" w:rsidRPr="001D6069" w:rsidRDefault="001D6069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Compare length, weight and capacity. 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Compare and describe practical problems for lengths and heights; e.g., long/short, longer/shorter, tall/short, double/half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Solve practical problems for lengths and heights; e.g., long/short, longer/shorter, tall/short, double/half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Compare and describe practical problems for mass/weight; e.g., heavy/light, heavier than, lighter than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Solve practical problems for mass/weight; e.g., heavy/light, heavier than, lighter than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Compare and describe practical problems for capacity and volume; e.g., full/empty, more than, less than, half, half full, quarter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Solve practical problems for capacity and volume; e.g., full/empty, more than, less than, half, half full, quarter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Pr="00734D80" w:rsidRDefault="00786E53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6E53" w:rsidRPr="00734D80" w:rsidTr="000173F5">
        <w:trPr>
          <w:trHeight w:val="272"/>
        </w:trPr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E53" w:rsidRPr="00C81F07" w:rsidRDefault="00786E53" w:rsidP="00786E5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8"/>
                <w:szCs w:val="28"/>
                <w:lang w:eastAsia="en-GB"/>
              </w:rPr>
            </w:pPr>
            <w:r w:rsidRPr="00C81F07">
              <w:rPr>
                <w:rFonts w:ascii="Segoe UI" w:eastAsia="Times New Roman" w:hAnsi="Segoe UI" w:cs="Segoe UI"/>
                <w:b/>
                <w:sz w:val="28"/>
                <w:szCs w:val="28"/>
                <w:lang w:eastAsia="en-GB"/>
              </w:rPr>
              <w:t xml:space="preserve">                                     </w:t>
            </w:r>
            <w:r w:rsidRPr="00C81F07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en-GB"/>
              </w:rPr>
              <w:t xml:space="preserve">Time </w:t>
            </w:r>
          </w:p>
          <w:p w:rsidR="00786E53" w:rsidRDefault="00786E53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:rsidR="00786E53" w:rsidRPr="00734D80" w:rsidRDefault="00786E53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34D80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D80" w:rsidRDefault="001D6069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Three &amp; four years </w:t>
            </w:r>
          </w:p>
          <w:p w:rsidR="001D6069" w:rsidRPr="001D6069" w:rsidRDefault="001D6069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Begin to describe a sequence of events, real or fictional, using words such as “first, then”</w:t>
            </w: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Compare and describe practical problems for time; e.g., quicker, slower, earlier, later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Solve practical problems for time; e.g., quicker, slower, earlier, later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Tell the time to the hour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Tell the time to half past the hour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Draw hands on a clock face to show the hour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Default="00786E53" w:rsidP="00786E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Draw hands on a clock face to show the half hour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86E53" w:rsidRPr="00734D80" w:rsidRDefault="00786E53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:rsidR="00734D80" w:rsidRPr="00734D80" w:rsidRDefault="00734D80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86E53" w:rsidRPr="00734D80" w:rsidTr="00DE4B04">
        <w:trPr>
          <w:trHeight w:val="272"/>
        </w:trPr>
        <w:tc>
          <w:tcPr>
            <w:tcW w:w="8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E53" w:rsidRPr="00C81F07" w:rsidRDefault="00786E53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28"/>
                <w:szCs w:val="2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                                            </w:t>
            </w:r>
            <w:r w:rsidRPr="00C81F07">
              <w:rPr>
                <w:rFonts w:ascii="Segoe UI" w:eastAsia="Times New Roman" w:hAnsi="Segoe UI" w:cs="Segoe UI"/>
                <w:b/>
                <w:color w:val="FF0000"/>
                <w:sz w:val="28"/>
                <w:szCs w:val="28"/>
                <w:lang w:eastAsia="en-GB"/>
              </w:rPr>
              <w:t>Position and Direction</w:t>
            </w:r>
          </w:p>
        </w:tc>
        <w:tc>
          <w:tcPr>
            <w:tcW w:w="35" w:type="dxa"/>
            <w:shd w:val="clear" w:color="auto" w:fill="auto"/>
            <w:vAlign w:val="center"/>
          </w:tcPr>
          <w:p w:rsidR="00786E53" w:rsidRPr="00734D80" w:rsidRDefault="00786E53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222BC" w:rsidRPr="00734D80" w:rsidTr="00734D80">
        <w:trPr>
          <w:trHeight w:val="272"/>
        </w:trPr>
        <w:tc>
          <w:tcPr>
            <w:tcW w:w="3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2BC" w:rsidRDefault="005222BC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Three &amp; four years </w:t>
            </w:r>
          </w:p>
          <w:p w:rsidR="005222BC" w:rsidRDefault="005222BC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I can understand position through words alone. </w:t>
            </w:r>
          </w:p>
          <w:p w:rsidR="005222BC" w:rsidRDefault="005222BC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I can describe a familiar route</w:t>
            </w:r>
          </w:p>
          <w:p w:rsidR="005222BC" w:rsidRDefault="005222BC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I can discuss routes and locations</w:t>
            </w:r>
            <w:r w:rsidR="00C8684A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, using words like “</w:t>
            </w:r>
            <w:proofErr w:type="spellStart"/>
            <w:r w:rsidR="00C8684A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infront</w:t>
            </w:r>
            <w:proofErr w:type="spellEnd"/>
            <w:r w:rsidR="00C8684A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of” and “behind”. </w:t>
            </w:r>
          </w:p>
          <w:p w:rsidR="00C8684A" w:rsidRDefault="00C8684A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Reception </w:t>
            </w:r>
          </w:p>
          <w:p w:rsidR="00C8684A" w:rsidRDefault="00C8684A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I can draw information from a </w:t>
            </w:r>
            <w:proofErr w:type="spellStart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a</w:t>
            </w:r>
            <w:proofErr w:type="spellEnd"/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 simple map. </w:t>
            </w:r>
          </w:p>
          <w:p w:rsidR="00C8684A" w:rsidRPr="00C8684A" w:rsidRDefault="00C8684A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5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222BC" w:rsidRPr="00C8684A" w:rsidRDefault="005222BC" w:rsidP="00734D8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</w:p>
        </w:tc>
        <w:tc>
          <w:tcPr>
            <w:tcW w:w="35" w:type="dxa"/>
            <w:shd w:val="clear" w:color="auto" w:fill="auto"/>
            <w:vAlign w:val="center"/>
          </w:tcPr>
          <w:p w:rsidR="005222BC" w:rsidRPr="00734D80" w:rsidRDefault="005222BC" w:rsidP="0073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734D80" w:rsidRDefault="00734D80"/>
    <w:sectPr w:rsidR="00734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80"/>
    <w:rsid w:val="001D6069"/>
    <w:rsid w:val="005222BC"/>
    <w:rsid w:val="00734D80"/>
    <w:rsid w:val="00786E53"/>
    <w:rsid w:val="00A76A8A"/>
    <w:rsid w:val="00C81F07"/>
    <w:rsid w:val="00C8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7982"/>
  <w15:chartTrackingRefBased/>
  <w15:docId w15:val="{293FEA14-F0B0-40A2-8EEF-0C226E4E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3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34D80"/>
  </w:style>
  <w:style w:type="character" w:customStyle="1" w:styleId="eop">
    <w:name w:val="eop"/>
    <w:basedOn w:val="DefaultParagraphFont"/>
    <w:rsid w:val="0073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Federation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Gibson</dc:creator>
  <cp:keywords/>
  <dc:description/>
  <cp:lastModifiedBy>Caroline Gibson</cp:lastModifiedBy>
  <cp:revision>1</cp:revision>
  <dcterms:created xsi:type="dcterms:W3CDTF">2023-02-09T11:37:00Z</dcterms:created>
  <dcterms:modified xsi:type="dcterms:W3CDTF">2023-02-09T13:48:00Z</dcterms:modified>
</cp:coreProperties>
</file>