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6E8AF1" w14:textId="77C16694" w:rsidR="00D44468" w:rsidRDefault="005D0CF0">
      <w:pPr>
        <w:tabs>
          <w:tab w:val="left" w:pos="3272"/>
        </w:tabs>
        <w:ind w:left="221"/>
        <w:rPr>
          <w:rFonts w:ascii="Times New Roman"/>
          <w:sz w:val="20"/>
        </w:rPr>
      </w:pPr>
      <w:r w:rsidRPr="00842B87">
        <w:rPr>
          <w:rFonts w:cstheme="majorHAnsi"/>
          <w:b/>
          <w:noProof/>
          <w:u w:val="single"/>
          <w:lang w:eastAsia="en-GB"/>
        </w:rPr>
        <w:drawing>
          <wp:anchor distT="36576" distB="36576" distL="36576" distR="36576" simplePos="0" relativeHeight="487590400" behindDoc="0" locked="0" layoutInCell="1" allowOverlap="1" wp14:anchorId="51892890" wp14:editId="15E5EC44">
            <wp:simplePos x="0" y="0"/>
            <wp:positionH relativeFrom="margin">
              <wp:posOffset>0</wp:posOffset>
            </wp:positionH>
            <wp:positionV relativeFrom="paragraph">
              <wp:posOffset>36195</wp:posOffset>
            </wp:positionV>
            <wp:extent cx="1264920" cy="12436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492" cy="129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sz w:val="20"/>
        </w:rPr>
        <w:tab/>
      </w:r>
      <w:r>
        <w:rPr>
          <w:rFonts w:ascii="Times New Roman"/>
          <w:position w:val="3"/>
          <w:sz w:val="20"/>
        </w:rPr>
      </w:r>
      <w:r>
        <w:rPr>
          <w:rFonts w:ascii="Times New Roman"/>
          <w:position w:val="3"/>
          <w:sz w:val="20"/>
        </w:rPr>
        <w:pict w14:anchorId="6D6E8B16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7" type="#_x0000_t202" style="width:348.75pt;height:90pt;mso-left-percent:-10001;mso-top-percent:-10001;mso-position-horizontal:absolute;mso-position-horizontal-relative:char;mso-position-vertical:absolute;mso-position-vertical-relative:line;mso-left-percent:-10001;mso-top-percent:-10001" fillcolor="#7030a0" strokecolor="#7030a0" strokeweight="1pt">
            <v:textbox inset="0,0,0,0">
              <w:txbxContent>
                <w:p w14:paraId="6D6E8B18" w14:textId="77777777" w:rsidR="00D44468" w:rsidRPr="005D0CF0" w:rsidRDefault="005D0CF0">
                  <w:pPr>
                    <w:spacing w:before="111"/>
                    <w:ind w:left="296"/>
                    <w:rPr>
                      <w:rFonts w:ascii="Arial"/>
                      <w:color w:val="FFFFFF" w:themeColor="background1"/>
                      <w:sz w:val="60"/>
                    </w:rPr>
                  </w:pPr>
                  <w:r w:rsidRPr="005D0CF0">
                    <w:rPr>
                      <w:rFonts w:ascii="Arial"/>
                      <w:color w:val="FFFFFF" w:themeColor="background1"/>
                      <w:sz w:val="60"/>
                    </w:rPr>
                    <w:t>Key</w:t>
                  </w:r>
                  <w:r w:rsidRPr="005D0CF0">
                    <w:rPr>
                      <w:rFonts w:ascii="Arial"/>
                      <w:color w:val="FFFFFF" w:themeColor="background1"/>
                      <w:spacing w:val="2"/>
                      <w:sz w:val="60"/>
                    </w:rPr>
                    <w:t xml:space="preserve"> </w:t>
                  </w:r>
                  <w:r w:rsidRPr="005D0CF0">
                    <w:rPr>
                      <w:rFonts w:ascii="Arial"/>
                      <w:color w:val="FFFFFF" w:themeColor="background1"/>
                      <w:sz w:val="60"/>
                    </w:rPr>
                    <w:t>Instant Recall</w:t>
                  </w:r>
                  <w:r w:rsidRPr="005D0CF0">
                    <w:rPr>
                      <w:rFonts w:ascii="Arial"/>
                      <w:color w:val="FFFFFF" w:themeColor="background1"/>
                      <w:spacing w:val="1"/>
                      <w:sz w:val="60"/>
                    </w:rPr>
                    <w:t xml:space="preserve"> </w:t>
                  </w:r>
                  <w:r w:rsidRPr="005D0CF0">
                    <w:rPr>
                      <w:rFonts w:ascii="Arial"/>
                      <w:color w:val="FFFFFF" w:themeColor="background1"/>
                      <w:spacing w:val="-2"/>
                      <w:sz w:val="60"/>
                    </w:rPr>
                    <w:t>Facts</w:t>
                  </w:r>
                </w:p>
                <w:p w14:paraId="6D6E8B19" w14:textId="77777777" w:rsidR="00D44468" w:rsidRPr="005D0CF0" w:rsidRDefault="005D0CF0">
                  <w:pPr>
                    <w:spacing w:before="218"/>
                    <w:ind w:left="1125"/>
                    <w:rPr>
                      <w:color w:val="FFFFFF" w:themeColor="background1"/>
                      <w:sz w:val="52"/>
                    </w:rPr>
                  </w:pPr>
                  <w:r w:rsidRPr="005D0CF0">
                    <w:rPr>
                      <w:color w:val="FFFFFF" w:themeColor="background1"/>
                      <w:sz w:val="52"/>
                    </w:rPr>
                    <w:t>Year</w:t>
                  </w:r>
                  <w:r w:rsidRPr="005D0CF0">
                    <w:rPr>
                      <w:color w:val="FFFFFF" w:themeColor="background1"/>
                      <w:spacing w:val="-1"/>
                      <w:sz w:val="52"/>
                    </w:rPr>
                    <w:t xml:space="preserve"> </w:t>
                  </w:r>
                  <w:r w:rsidRPr="005D0CF0">
                    <w:rPr>
                      <w:color w:val="FFFFFF" w:themeColor="background1"/>
                      <w:sz w:val="52"/>
                    </w:rPr>
                    <w:t>5</w:t>
                  </w:r>
                  <w:r w:rsidRPr="005D0CF0">
                    <w:rPr>
                      <w:color w:val="FFFFFF" w:themeColor="background1"/>
                      <w:spacing w:val="-4"/>
                      <w:sz w:val="52"/>
                    </w:rPr>
                    <w:t xml:space="preserve"> </w:t>
                  </w:r>
                  <w:r w:rsidRPr="005D0CF0">
                    <w:rPr>
                      <w:color w:val="FFFFFF" w:themeColor="background1"/>
                      <w:sz w:val="52"/>
                    </w:rPr>
                    <w:t>–</w:t>
                  </w:r>
                  <w:r w:rsidRPr="005D0CF0">
                    <w:rPr>
                      <w:color w:val="FFFFFF" w:themeColor="background1"/>
                      <w:spacing w:val="-1"/>
                      <w:sz w:val="52"/>
                    </w:rPr>
                    <w:t xml:space="preserve"> </w:t>
                  </w:r>
                  <w:r w:rsidRPr="005D0CF0">
                    <w:rPr>
                      <w:color w:val="FFFFFF" w:themeColor="background1"/>
                      <w:sz w:val="52"/>
                    </w:rPr>
                    <w:t>Summer</w:t>
                  </w:r>
                  <w:r w:rsidRPr="005D0CF0">
                    <w:rPr>
                      <w:color w:val="FFFFFF" w:themeColor="background1"/>
                      <w:spacing w:val="-2"/>
                      <w:sz w:val="52"/>
                    </w:rPr>
                    <w:t xml:space="preserve"> </w:t>
                  </w:r>
                  <w:r w:rsidRPr="005D0CF0">
                    <w:rPr>
                      <w:color w:val="FFFFFF" w:themeColor="background1"/>
                      <w:spacing w:val="-10"/>
                      <w:sz w:val="52"/>
                    </w:rPr>
                    <w:t>1</w:t>
                  </w:r>
                  <w:bookmarkStart w:id="0" w:name="_GoBack"/>
                  <w:bookmarkEnd w:id="0"/>
                </w:p>
              </w:txbxContent>
            </v:textbox>
            <w10:anchorlock/>
          </v:shape>
        </w:pict>
      </w:r>
    </w:p>
    <w:p w14:paraId="6D6E8AF2" w14:textId="77777777" w:rsidR="00D44468" w:rsidRDefault="00D44468">
      <w:pPr>
        <w:pStyle w:val="BodyText"/>
        <w:rPr>
          <w:rFonts w:ascii="Times New Roman"/>
          <w:sz w:val="11"/>
        </w:rPr>
      </w:pPr>
    </w:p>
    <w:p w14:paraId="6D6E8AF3" w14:textId="77777777" w:rsidR="00D44468" w:rsidRDefault="005D0CF0">
      <w:pPr>
        <w:spacing w:before="10"/>
        <w:ind w:left="1440" w:right="1640"/>
        <w:jc w:val="center"/>
        <w:rPr>
          <w:b/>
          <w:sz w:val="44"/>
        </w:rPr>
      </w:pPr>
      <w:r>
        <w:rPr>
          <w:b/>
          <w:sz w:val="44"/>
        </w:rPr>
        <w:t>I</w:t>
      </w:r>
      <w:r>
        <w:rPr>
          <w:b/>
          <w:spacing w:val="-8"/>
          <w:sz w:val="44"/>
        </w:rPr>
        <w:t xml:space="preserve"> </w:t>
      </w:r>
      <w:r>
        <w:rPr>
          <w:b/>
          <w:sz w:val="44"/>
        </w:rPr>
        <w:t>know</w:t>
      </w:r>
      <w:r>
        <w:rPr>
          <w:b/>
          <w:spacing w:val="-9"/>
          <w:sz w:val="44"/>
        </w:rPr>
        <w:t xml:space="preserve"> </w:t>
      </w:r>
      <w:r>
        <w:rPr>
          <w:b/>
          <w:sz w:val="44"/>
        </w:rPr>
        <w:t>decimal</w:t>
      </w:r>
      <w:r>
        <w:rPr>
          <w:b/>
          <w:spacing w:val="-9"/>
          <w:sz w:val="44"/>
        </w:rPr>
        <w:t xml:space="preserve"> </w:t>
      </w:r>
      <w:r>
        <w:rPr>
          <w:b/>
          <w:sz w:val="44"/>
        </w:rPr>
        <w:t>number</w:t>
      </w:r>
      <w:r>
        <w:rPr>
          <w:b/>
          <w:spacing w:val="-8"/>
          <w:sz w:val="44"/>
        </w:rPr>
        <w:t xml:space="preserve"> </w:t>
      </w:r>
      <w:r>
        <w:rPr>
          <w:b/>
          <w:sz w:val="44"/>
        </w:rPr>
        <w:t>bonds</w:t>
      </w:r>
      <w:r>
        <w:rPr>
          <w:b/>
          <w:spacing w:val="-8"/>
          <w:sz w:val="44"/>
        </w:rPr>
        <w:t xml:space="preserve"> </w:t>
      </w:r>
      <w:r>
        <w:rPr>
          <w:b/>
          <w:sz w:val="44"/>
        </w:rPr>
        <w:t>to</w:t>
      </w:r>
      <w:r>
        <w:rPr>
          <w:b/>
          <w:spacing w:val="-7"/>
          <w:sz w:val="44"/>
        </w:rPr>
        <w:t xml:space="preserve"> </w:t>
      </w:r>
      <w:r>
        <w:rPr>
          <w:b/>
          <w:sz w:val="44"/>
        </w:rPr>
        <w:t>1</w:t>
      </w:r>
      <w:r>
        <w:rPr>
          <w:b/>
          <w:spacing w:val="-7"/>
          <w:sz w:val="44"/>
        </w:rPr>
        <w:t xml:space="preserve"> </w:t>
      </w:r>
      <w:r>
        <w:rPr>
          <w:b/>
          <w:sz w:val="44"/>
        </w:rPr>
        <w:t>and</w:t>
      </w:r>
      <w:r>
        <w:rPr>
          <w:b/>
          <w:spacing w:val="-7"/>
          <w:sz w:val="44"/>
        </w:rPr>
        <w:t xml:space="preserve"> </w:t>
      </w:r>
      <w:r>
        <w:rPr>
          <w:b/>
          <w:spacing w:val="-5"/>
          <w:sz w:val="44"/>
        </w:rPr>
        <w:t>10.</w:t>
      </w:r>
    </w:p>
    <w:p w14:paraId="6D6E8AF4" w14:textId="77777777" w:rsidR="00D44468" w:rsidRDefault="005D0CF0">
      <w:pPr>
        <w:spacing w:before="152" w:line="213" w:lineRule="auto"/>
        <w:ind w:left="127" w:right="147"/>
        <w:rPr>
          <w:sz w:val="24"/>
        </w:rPr>
      </w:pP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half</w:t>
      </w:r>
      <w:r>
        <w:rPr>
          <w:spacing w:val="-3"/>
          <w:sz w:val="24"/>
        </w:rPr>
        <w:t xml:space="preserve"> </w:t>
      </w:r>
      <w:r>
        <w:rPr>
          <w:sz w:val="24"/>
        </w:rPr>
        <w:t>term,</w:t>
      </w:r>
      <w:r>
        <w:rPr>
          <w:spacing w:val="-1"/>
          <w:sz w:val="24"/>
        </w:rPr>
        <w:t xml:space="preserve"> </w:t>
      </w:r>
      <w:r>
        <w:rPr>
          <w:sz w:val="24"/>
        </w:rPr>
        <w:t>children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know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following</w:t>
      </w:r>
      <w:r>
        <w:rPr>
          <w:spacing w:val="-2"/>
          <w:sz w:val="24"/>
        </w:rPr>
        <w:t xml:space="preserve"> </w:t>
      </w:r>
      <w:r>
        <w:rPr>
          <w:sz w:val="24"/>
        </w:rPr>
        <w:t>facts.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aim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them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recall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these facts </w:t>
      </w:r>
      <w:r>
        <w:rPr>
          <w:b/>
          <w:sz w:val="24"/>
        </w:rPr>
        <w:t>instantly</w:t>
      </w:r>
      <w:r>
        <w:rPr>
          <w:sz w:val="24"/>
        </w:rPr>
        <w:t>.</w:t>
      </w:r>
    </w:p>
    <w:p w14:paraId="6D6E8AF5" w14:textId="77777777" w:rsidR="00D44468" w:rsidRDefault="00D44468">
      <w:pPr>
        <w:pStyle w:val="BodyText"/>
        <w:spacing w:before="5"/>
        <w:rPr>
          <w:sz w:val="13"/>
        </w:rPr>
      </w:pPr>
    </w:p>
    <w:tbl>
      <w:tblPr>
        <w:tblW w:w="0" w:type="auto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9"/>
        <w:gridCol w:w="5089"/>
      </w:tblGrid>
      <w:tr w:rsidR="00D44468" w14:paraId="6D6E8B0E" w14:textId="77777777">
        <w:trPr>
          <w:trHeight w:val="5222"/>
        </w:trPr>
        <w:tc>
          <w:tcPr>
            <w:tcW w:w="5089" w:type="dxa"/>
          </w:tcPr>
          <w:p w14:paraId="6D6E8AF6" w14:textId="77777777" w:rsidR="00D44468" w:rsidRDefault="005D0CF0">
            <w:pPr>
              <w:pStyle w:val="TableParagraph"/>
              <w:spacing w:before="0"/>
              <w:ind w:left="465"/>
              <w:rPr>
                <w:sz w:val="36"/>
              </w:rPr>
            </w:pPr>
            <w:r>
              <w:rPr>
                <w:sz w:val="36"/>
              </w:rPr>
              <w:t>Decimal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number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bonds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1</w:t>
            </w:r>
          </w:p>
          <w:p w14:paraId="6D6E8AF7" w14:textId="77777777" w:rsidR="00D44468" w:rsidRDefault="005D0CF0">
            <w:pPr>
              <w:pStyle w:val="TableParagraph"/>
              <w:spacing w:before="66"/>
              <w:rPr>
                <w:sz w:val="28"/>
              </w:rPr>
            </w:pPr>
            <w:r>
              <w:rPr>
                <w:spacing w:val="-4"/>
                <w:sz w:val="28"/>
              </w:rPr>
              <w:t>e.g.</w:t>
            </w:r>
          </w:p>
          <w:p w14:paraId="6D6E8AF8" w14:textId="77777777" w:rsidR="00D44468" w:rsidRDefault="005D0CF0">
            <w:pPr>
              <w:pStyle w:val="TableParagraph"/>
              <w:spacing w:before="50"/>
              <w:rPr>
                <w:sz w:val="28"/>
              </w:rPr>
            </w:pPr>
            <w:r>
              <w:rPr>
                <w:sz w:val="28"/>
              </w:rPr>
              <w:t>0.1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0.9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  <w:p w14:paraId="6D6E8AF9" w14:textId="77777777" w:rsidR="00D44468" w:rsidRDefault="005D0CF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0.2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0.8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  <w:p w14:paraId="6D6E8AFA" w14:textId="77777777" w:rsidR="00D44468" w:rsidRDefault="005D0CF0">
            <w:pPr>
              <w:pStyle w:val="TableParagraph"/>
              <w:spacing w:before="52"/>
              <w:rPr>
                <w:sz w:val="28"/>
              </w:rPr>
            </w:pPr>
            <w:r>
              <w:rPr>
                <w:sz w:val="28"/>
              </w:rPr>
              <w:t>0.3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0.7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  <w:p w14:paraId="6D6E8AFB" w14:textId="77777777" w:rsidR="00D44468" w:rsidRDefault="005D0CF0">
            <w:pPr>
              <w:pStyle w:val="TableParagraph"/>
              <w:spacing w:before="53"/>
              <w:rPr>
                <w:sz w:val="28"/>
              </w:rPr>
            </w:pPr>
            <w:r>
              <w:rPr>
                <w:sz w:val="28"/>
              </w:rPr>
              <w:t>0.4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0.6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  <w:p w14:paraId="6D6E8AFC" w14:textId="77777777" w:rsidR="00D44468" w:rsidRDefault="005D0CF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0.5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0.5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  <w:p w14:paraId="6D6E8AFD" w14:textId="77777777" w:rsidR="00D44468" w:rsidRDefault="005D0CF0">
            <w:pPr>
              <w:pStyle w:val="TableParagraph"/>
              <w:spacing w:before="50"/>
              <w:rPr>
                <w:sz w:val="28"/>
              </w:rPr>
            </w:pPr>
            <w:r>
              <w:rPr>
                <w:sz w:val="28"/>
              </w:rPr>
              <w:t>0.7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0.3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  <w:p w14:paraId="6D6E8AFE" w14:textId="77777777" w:rsidR="00D44468" w:rsidRDefault="005D0CF0">
            <w:pPr>
              <w:pStyle w:val="TableParagraph"/>
              <w:spacing w:before="52"/>
              <w:rPr>
                <w:sz w:val="28"/>
              </w:rPr>
            </w:pPr>
            <w:r>
              <w:rPr>
                <w:sz w:val="28"/>
              </w:rPr>
              <w:t>0.8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0.2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  <w:p w14:paraId="6D6E8AFF" w14:textId="77777777" w:rsidR="00D44468" w:rsidRDefault="005D0CF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0.9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0.1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  <w:p w14:paraId="6D6E8B00" w14:textId="77777777" w:rsidR="00D44468" w:rsidRDefault="00D44468">
            <w:pPr>
              <w:pStyle w:val="TableParagraph"/>
              <w:spacing w:before="4"/>
              <w:ind w:left="0"/>
              <w:rPr>
                <w:sz w:val="32"/>
              </w:rPr>
            </w:pPr>
          </w:p>
          <w:p w14:paraId="6D6E8B01" w14:textId="77777777" w:rsidR="00D44468" w:rsidRDefault="005D0CF0">
            <w:pPr>
              <w:pStyle w:val="TableParagraph"/>
              <w:spacing w:before="1" w:line="390" w:lineRule="atLeast"/>
              <w:rPr>
                <w:sz w:val="28"/>
              </w:rPr>
            </w:pPr>
            <w:r>
              <w:rPr>
                <w:sz w:val="28"/>
              </w:rPr>
              <w:t>What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other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facts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know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can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help with these number bonds?</w:t>
            </w:r>
          </w:p>
        </w:tc>
        <w:tc>
          <w:tcPr>
            <w:tcW w:w="5089" w:type="dxa"/>
          </w:tcPr>
          <w:p w14:paraId="6D6E8B02" w14:textId="77777777" w:rsidR="00D44468" w:rsidRDefault="005D0CF0">
            <w:pPr>
              <w:pStyle w:val="TableParagraph"/>
              <w:spacing w:before="0"/>
              <w:ind w:left="374"/>
              <w:rPr>
                <w:sz w:val="36"/>
              </w:rPr>
            </w:pPr>
            <w:r>
              <w:rPr>
                <w:sz w:val="36"/>
              </w:rPr>
              <w:t>Decimal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number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bonds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10</w:t>
            </w:r>
          </w:p>
          <w:p w14:paraId="6D6E8B03" w14:textId="77777777" w:rsidR="00D44468" w:rsidRDefault="005D0CF0">
            <w:pPr>
              <w:pStyle w:val="TableParagraph"/>
              <w:spacing w:before="66"/>
              <w:rPr>
                <w:sz w:val="28"/>
              </w:rPr>
            </w:pPr>
            <w:r>
              <w:rPr>
                <w:spacing w:val="-4"/>
                <w:sz w:val="28"/>
              </w:rPr>
              <w:t>e.g.</w:t>
            </w:r>
          </w:p>
          <w:p w14:paraId="6D6E8B04" w14:textId="77777777" w:rsidR="00D44468" w:rsidRDefault="005D0CF0">
            <w:pPr>
              <w:pStyle w:val="TableParagraph"/>
              <w:tabs>
                <w:tab w:val="left" w:pos="2262"/>
              </w:tabs>
              <w:spacing w:before="50"/>
              <w:rPr>
                <w:sz w:val="28"/>
              </w:rPr>
            </w:pPr>
            <w:r>
              <w:rPr>
                <w:sz w:val="28"/>
              </w:rPr>
              <w:t>1.1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8.9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</w:t>
            </w:r>
            <w:r>
              <w:rPr>
                <w:sz w:val="28"/>
              </w:rPr>
              <w:tab/>
              <w:t>2.1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7.9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</w:t>
            </w:r>
          </w:p>
          <w:p w14:paraId="6D6E8B05" w14:textId="77777777" w:rsidR="00D44468" w:rsidRDefault="005D0CF0">
            <w:pPr>
              <w:pStyle w:val="TableParagraph"/>
              <w:tabs>
                <w:tab w:val="left" w:pos="2263"/>
              </w:tabs>
              <w:rPr>
                <w:sz w:val="28"/>
              </w:rPr>
            </w:pPr>
            <w:r>
              <w:rPr>
                <w:sz w:val="28"/>
              </w:rPr>
              <w:t>1.2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8.8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</w:t>
            </w:r>
            <w:r>
              <w:rPr>
                <w:sz w:val="28"/>
              </w:rPr>
              <w:tab/>
              <w:t>2.2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7.8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</w:t>
            </w:r>
          </w:p>
          <w:p w14:paraId="6D6E8B06" w14:textId="77777777" w:rsidR="00D44468" w:rsidRDefault="005D0CF0">
            <w:pPr>
              <w:pStyle w:val="TableParagraph"/>
              <w:tabs>
                <w:tab w:val="left" w:pos="2262"/>
              </w:tabs>
              <w:spacing w:before="52"/>
              <w:rPr>
                <w:sz w:val="28"/>
              </w:rPr>
            </w:pPr>
            <w:r>
              <w:rPr>
                <w:sz w:val="28"/>
              </w:rPr>
              <w:t>1.3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8.7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</w:t>
            </w:r>
            <w:r>
              <w:rPr>
                <w:sz w:val="28"/>
              </w:rPr>
              <w:tab/>
              <w:t>2.3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7.7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</w:t>
            </w:r>
          </w:p>
          <w:p w14:paraId="6D6E8B07" w14:textId="77777777" w:rsidR="00D44468" w:rsidRDefault="005D0CF0">
            <w:pPr>
              <w:pStyle w:val="TableParagraph"/>
              <w:tabs>
                <w:tab w:val="left" w:pos="2262"/>
              </w:tabs>
              <w:spacing w:before="53"/>
              <w:rPr>
                <w:sz w:val="28"/>
              </w:rPr>
            </w:pPr>
            <w:r>
              <w:rPr>
                <w:sz w:val="28"/>
              </w:rPr>
              <w:t>1.4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8.6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</w:t>
            </w:r>
            <w:r>
              <w:rPr>
                <w:sz w:val="28"/>
              </w:rPr>
              <w:tab/>
              <w:t>2.4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7.6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</w:t>
            </w:r>
          </w:p>
          <w:p w14:paraId="6D6E8B08" w14:textId="77777777" w:rsidR="00D44468" w:rsidRDefault="005D0CF0">
            <w:pPr>
              <w:pStyle w:val="TableParagraph"/>
              <w:tabs>
                <w:tab w:val="left" w:pos="2262"/>
              </w:tabs>
              <w:rPr>
                <w:sz w:val="28"/>
              </w:rPr>
            </w:pPr>
            <w:r>
              <w:rPr>
                <w:sz w:val="28"/>
              </w:rPr>
              <w:t>1.5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8.5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</w:t>
            </w:r>
            <w:r>
              <w:rPr>
                <w:sz w:val="28"/>
              </w:rPr>
              <w:tab/>
              <w:t>2.5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7.5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</w:t>
            </w:r>
          </w:p>
          <w:p w14:paraId="6D6E8B09" w14:textId="77777777" w:rsidR="00D44468" w:rsidRDefault="005D0CF0">
            <w:pPr>
              <w:pStyle w:val="TableParagraph"/>
              <w:tabs>
                <w:tab w:val="left" w:pos="2262"/>
              </w:tabs>
              <w:spacing w:before="50"/>
              <w:rPr>
                <w:sz w:val="28"/>
              </w:rPr>
            </w:pPr>
            <w:r>
              <w:rPr>
                <w:sz w:val="28"/>
              </w:rPr>
              <w:t>1.6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8.4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</w:t>
            </w:r>
            <w:r>
              <w:rPr>
                <w:sz w:val="28"/>
              </w:rPr>
              <w:tab/>
              <w:t>2.6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7.4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</w:t>
            </w:r>
          </w:p>
          <w:p w14:paraId="6D6E8B0A" w14:textId="77777777" w:rsidR="00D44468" w:rsidRDefault="005D0CF0">
            <w:pPr>
              <w:pStyle w:val="TableParagraph"/>
              <w:tabs>
                <w:tab w:val="left" w:pos="2262"/>
              </w:tabs>
              <w:spacing w:before="52"/>
              <w:rPr>
                <w:sz w:val="28"/>
              </w:rPr>
            </w:pPr>
            <w:r>
              <w:rPr>
                <w:sz w:val="28"/>
              </w:rPr>
              <w:t>1.7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8.3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</w:t>
            </w:r>
            <w:r>
              <w:rPr>
                <w:sz w:val="28"/>
              </w:rPr>
              <w:tab/>
              <w:t>2.7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7.3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</w:t>
            </w:r>
          </w:p>
          <w:p w14:paraId="6D6E8B0B" w14:textId="77777777" w:rsidR="00D44468" w:rsidRDefault="005D0CF0">
            <w:pPr>
              <w:pStyle w:val="TableParagraph"/>
              <w:tabs>
                <w:tab w:val="left" w:pos="2262"/>
              </w:tabs>
              <w:rPr>
                <w:sz w:val="28"/>
              </w:rPr>
            </w:pPr>
            <w:r>
              <w:rPr>
                <w:sz w:val="28"/>
              </w:rPr>
              <w:t>1.8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8.2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</w:t>
            </w:r>
            <w:r>
              <w:rPr>
                <w:sz w:val="28"/>
              </w:rPr>
              <w:tab/>
              <w:t>2.8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7.2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</w:t>
            </w:r>
          </w:p>
          <w:p w14:paraId="6D6E8B0C" w14:textId="77777777" w:rsidR="00D44468" w:rsidRDefault="005D0CF0">
            <w:pPr>
              <w:pStyle w:val="TableParagraph"/>
              <w:tabs>
                <w:tab w:val="left" w:pos="2262"/>
                <w:tab w:val="left" w:pos="4104"/>
              </w:tabs>
              <w:spacing w:before="52"/>
              <w:rPr>
                <w:sz w:val="28"/>
              </w:rPr>
            </w:pPr>
            <w:r>
              <w:rPr>
                <w:sz w:val="28"/>
              </w:rPr>
              <w:t>1.9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8.1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</w:t>
            </w:r>
            <w:r>
              <w:rPr>
                <w:sz w:val="28"/>
              </w:rPr>
              <w:tab/>
              <w:t>2.9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7.1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etc.</w:t>
            </w:r>
          </w:p>
          <w:p w14:paraId="6D6E8B0D" w14:textId="77777777" w:rsidR="00D44468" w:rsidRDefault="005D0CF0">
            <w:pPr>
              <w:pStyle w:val="TableParagraph"/>
              <w:spacing w:before="1" w:line="394" w:lineRule="exact"/>
              <w:rPr>
                <w:sz w:val="28"/>
              </w:rPr>
            </w:pPr>
            <w:r>
              <w:rPr>
                <w:sz w:val="28"/>
              </w:rPr>
              <w:t>What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strategies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can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they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use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help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with </w:t>
            </w:r>
            <w:r>
              <w:rPr>
                <w:spacing w:val="-2"/>
                <w:sz w:val="28"/>
              </w:rPr>
              <w:t>this?</w:t>
            </w:r>
          </w:p>
        </w:tc>
      </w:tr>
    </w:tbl>
    <w:p w14:paraId="6D6E8B0F" w14:textId="77777777" w:rsidR="00D44468" w:rsidRDefault="00D44468">
      <w:pPr>
        <w:pStyle w:val="BodyText"/>
        <w:rPr>
          <w:sz w:val="26"/>
        </w:rPr>
      </w:pPr>
    </w:p>
    <w:p w14:paraId="6D6E8B10" w14:textId="77777777" w:rsidR="00D44468" w:rsidRDefault="005D0CF0">
      <w:pPr>
        <w:ind w:left="107" w:right="147"/>
        <w:rPr>
          <w:sz w:val="24"/>
        </w:rPr>
      </w:pPr>
      <w:r>
        <w:rPr>
          <w:sz w:val="28"/>
        </w:rPr>
        <w:t>Children</w:t>
      </w:r>
      <w:r>
        <w:rPr>
          <w:spacing w:val="40"/>
          <w:sz w:val="28"/>
        </w:rPr>
        <w:t xml:space="preserve"> </w:t>
      </w:r>
      <w:r>
        <w:rPr>
          <w:sz w:val="28"/>
        </w:rPr>
        <w:t>should</w:t>
      </w:r>
      <w:r>
        <w:rPr>
          <w:spacing w:val="40"/>
          <w:sz w:val="28"/>
        </w:rPr>
        <w:t xml:space="preserve"> </w:t>
      </w:r>
      <w:r>
        <w:rPr>
          <w:sz w:val="28"/>
        </w:rPr>
        <w:t>be</w:t>
      </w:r>
      <w:r>
        <w:rPr>
          <w:spacing w:val="40"/>
          <w:sz w:val="28"/>
        </w:rPr>
        <w:t xml:space="preserve"> </w:t>
      </w:r>
      <w:r>
        <w:rPr>
          <w:sz w:val="28"/>
        </w:rPr>
        <w:t>able</w:t>
      </w:r>
      <w:r>
        <w:rPr>
          <w:spacing w:val="40"/>
          <w:sz w:val="28"/>
        </w:rPr>
        <w:t xml:space="preserve"> </w:t>
      </w:r>
      <w:r>
        <w:rPr>
          <w:sz w:val="28"/>
        </w:rPr>
        <w:t>to</w:t>
      </w:r>
      <w:r>
        <w:rPr>
          <w:spacing w:val="40"/>
          <w:sz w:val="28"/>
        </w:rPr>
        <w:t xml:space="preserve"> </w:t>
      </w:r>
      <w:r>
        <w:rPr>
          <w:sz w:val="28"/>
        </w:rPr>
        <w:t>answer</w:t>
      </w:r>
      <w:r>
        <w:rPr>
          <w:spacing w:val="40"/>
          <w:sz w:val="28"/>
        </w:rPr>
        <w:t xml:space="preserve"> </w:t>
      </w:r>
      <w:r>
        <w:rPr>
          <w:sz w:val="28"/>
        </w:rPr>
        <w:t>questions</w:t>
      </w:r>
      <w:r>
        <w:rPr>
          <w:spacing w:val="40"/>
          <w:sz w:val="28"/>
        </w:rPr>
        <w:t xml:space="preserve"> </w:t>
      </w:r>
      <w:r>
        <w:rPr>
          <w:sz w:val="28"/>
        </w:rPr>
        <w:t>like</w:t>
      </w:r>
      <w:r>
        <w:rPr>
          <w:spacing w:val="40"/>
          <w:sz w:val="28"/>
        </w:rPr>
        <w:t xml:space="preserve"> </w:t>
      </w:r>
      <w:r>
        <w:rPr>
          <w:sz w:val="28"/>
        </w:rPr>
        <w:t>these</w:t>
      </w:r>
      <w:r>
        <w:rPr>
          <w:spacing w:val="40"/>
          <w:sz w:val="28"/>
        </w:rPr>
        <w:t xml:space="preserve"> </w:t>
      </w:r>
      <w:r>
        <w:rPr>
          <w:sz w:val="28"/>
        </w:rPr>
        <w:t>as</w:t>
      </w:r>
      <w:r>
        <w:rPr>
          <w:spacing w:val="40"/>
          <w:sz w:val="28"/>
        </w:rPr>
        <w:t xml:space="preserve"> </w:t>
      </w:r>
      <w:r>
        <w:rPr>
          <w:sz w:val="28"/>
        </w:rPr>
        <w:t>well</w:t>
      </w:r>
      <w:r>
        <w:rPr>
          <w:spacing w:val="40"/>
          <w:sz w:val="28"/>
        </w:rPr>
        <w:t xml:space="preserve"> </w:t>
      </w:r>
      <w:r>
        <w:rPr>
          <w:sz w:val="28"/>
        </w:rPr>
        <w:t>as</w:t>
      </w:r>
      <w:r>
        <w:rPr>
          <w:spacing w:val="40"/>
          <w:sz w:val="28"/>
        </w:rPr>
        <w:t xml:space="preserve"> </w:t>
      </w:r>
      <w:r>
        <w:rPr>
          <w:sz w:val="28"/>
        </w:rPr>
        <w:t>missing</w:t>
      </w:r>
      <w:r>
        <w:rPr>
          <w:spacing w:val="40"/>
          <w:sz w:val="28"/>
        </w:rPr>
        <w:t xml:space="preserve"> </w:t>
      </w:r>
      <w:r>
        <w:rPr>
          <w:sz w:val="28"/>
        </w:rPr>
        <w:t>number</w:t>
      </w:r>
      <w:r>
        <w:rPr>
          <w:spacing w:val="80"/>
          <w:sz w:val="28"/>
        </w:rPr>
        <w:t xml:space="preserve"> </w:t>
      </w:r>
      <w:r>
        <w:rPr>
          <w:sz w:val="28"/>
        </w:rPr>
        <w:t>problems e.g. 0.</w:t>
      </w:r>
      <w:r>
        <w:rPr>
          <w:sz w:val="24"/>
        </w:rPr>
        <w:t>2 + ⃝ = 1 or 3.6 + ⃝ = 10</w:t>
      </w:r>
    </w:p>
    <w:p w14:paraId="6D6E8B11" w14:textId="77777777" w:rsidR="00D44468" w:rsidRDefault="005D0CF0">
      <w:pPr>
        <w:pStyle w:val="BodyText"/>
        <w:spacing w:before="10"/>
        <w:rPr>
          <w:sz w:val="18"/>
        </w:rPr>
      </w:pPr>
      <w:r>
        <w:pict w14:anchorId="6D6E8B17">
          <v:shape id="docshape2" o:spid="_x0000_s1026" type="#_x0000_t202" style="position:absolute;margin-left:38.5pt;margin-top:13.1pt;width:519.05pt;height:157.8pt;z-index:-15728128;mso-wrap-distance-left:0;mso-wrap-distance-right:0;mso-position-horizontal-relative:page" filled="f">
            <v:textbox inset="0,0,0,0">
              <w:txbxContent>
                <w:p w14:paraId="6D6E8B1A" w14:textId="77777777" w:rsidR="00D44468" w:rsidRDefault="005D0CF0">
                  <w:pPr>
                    <w:pStyle w:val="BodyText"/>
                    <w:spacing w:before="43"/>
                    <w:ind w:left="4486"/>
                  </w:pPr>
                  <w:r>
                    <w:rPr>
                      <w:u w:val="single"/>
                    </w:rPr>
                    <w:t>Top</w:t>
                  </w:r>
                  <w:r>
                    <w:rPr>
                      <w:spacing w:val="-4"/>
                      <w:u w:val="single"/>
                    </w:rPr>
                    <w:t xml:space="preserve"> Tips</w:t>
                  </w:r>
                </w:p>
                <w:p w14:paraId="6D6E8B1B" w14:textId="77777777" w:rsidR="00D44468" w:rsidRDefault="005D0CF0">
                  <w:pPr>
                    <w:pStyle w:val="BodyText"/>
                    <w:spacing w:before="119" w:line="320" w:lineRule="exact"/>
                    <w:ind w:left="144"/>
                  </w:pPr>
                  <w:r>
                    <w:t>The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secret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success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2"/>
                    </w:rPr>
                    <w:t xml:space="preserve"> </w:t>
                  </w:r>
                  <w:proofErr w:type="spellStart"/>
                  <w:r>
                    <w:t>practising</w:t>
                  </w:r>
                  <w:proofErr w:type="spellEnd"/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little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often</w:t>
                  </w:r>
                  <w:r>
                    <w:t>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Use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time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wisely.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Can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you</w:t>
                  </w:r>
                  <w:r>
                    <w:rPr>
                      <w:spacing w:val="-4"/>
                    </w:rPr>
                    <w:t xml:space="preserve"> </w:t>
                  </w:r>
                  <w:proofErr w:type="spellStart"/>
                  <w:r>
                    <w:rPr>
                      <w:spacing w:val="-2"/>
                    </w:rPr>
                    <w:t>practise</w:t>
                  </w:r>
                  <w:proofErr w:type="spellEnd"/>
                </w:p>
                <w:p w14:paraId="6D6E8B1C" w14:textId="77777777" w:rsidR="00D44468" w:rsidRDefault="005D0CF0">
                  <w:pPr>
                    <w:pStyle w:val="BodyText"/>
                    <w:spacing w:before="15" w:line="206" w:lineRule="auto"/>
                    <w:ind w:left="144"/>
                  </w:pPr>
                  <w:r>
                    <w:t>these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KIRFs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while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walking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school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during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car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journey?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You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don’t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need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2"/>
                    </w:rPr>
                    <w:t xml:space="preserve"> </w:t>
                  </w:r>
                  <w:proofErr w:type="spellStart"/>
                  <w:r>
                    <w:t>practise</w:t>
                  </w:r>
                  <w:proofErr w:type="spellEnd"/>
                  <w:r>
                    <w:t xml:space="preserve"> them all at once: perhaps you could have a fact of the day.</w:t>
                  </w:r>
                </w:p>
                <w:p w14:paraId="6D6E8B1D" w14:textId="77777777" w:rsidR="00D44468" w:rsidRDefault="005D0CF0">
                  <w:pPr>
                    <w:pStyle w:val="BodyText"/>
                    <w:spacing w:before="121"/>
                    <w:ind w:left="144"/>
                  </w:pPr>
                  <w:r>
                    <w:rPr>
                      <w:u w:val="single"/>
                    </w:rPr>
                    <w:t>Hit</w:t>
                  </w:r>
                  <w:r>
                    <w:rPr>
                      <w:spacing w:val="-14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the</w:t>
                  </w:r>
                  <w:r>
                    <w:rPr>
                      <w:spacing w:val="-12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button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-11"/>
                    </w:rPr>
                    <w:t xml:space="preserve"> </w:t>
                  </w:r>
                  <w:hyperlink r:id="rId5">
                    <w:r>
                      <w:rPr>
                        <w:color w:val="0462C1"/>
                        <w:u w:val="single" w:color="0462C1"/>
                      </w:rPr>
                      <w:t>https://www.topmarks.co.uk/maths-games/hit-the-</w:t>
                    </w:r>
                    <w:r>
                      <w:rPr>
                        <w:color w:val="0462C1"/>
                        <w:spacing w:val="-2"/>
                        <w:u w:val="single" w:color="0462C1"/>
                      </w:rPr>
                      <w:t>button</w:t>
                    </w:r>
                  </w:hyperlink>
                </w:p>
                <w:p w14:paraId="6D6E8B1E" w14:textId="77777777" w:rsidR="00D44468" w:rsidRDefault="005D0CF0">
                  <w:pPr>
                    <w:pStyle w:val="BodyText"/>
                    <w:spacing w:before="152" w:line="204" w:lineRule="auto"/>
                    <w:ind w:left="144" w:right="1251"/>
                  </w:pPr>
                  <w:r>
                    <w:t>Using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this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game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help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your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child</w:t>
                  </w:r>
                  <w:r>
                    <w:rPr>
                      <w:spacing w:val="-2"/>
                    </w:rPr>
                    <w:t xml:space="preserve"> </w:t>
                  </w:r>
                  <w:proofErr w:type="spellStart"/>
                  <w:r>
                    <w:t>practise</w:t>
                  </w:r>
                  <w:proofErr w:type="spellEnd"/>
                  <w:r>
                    <w:rPr>
                      <w:spacing w:val="-6"/>
                    </w:rPr>
                    <w:t xml:space="preserve"> </w:t>
                  </w:r>
                  <w:r>
                    <w:t>decimal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number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bonds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1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and also 10 in a fun and engaging way. Can they beat their previous score? Can they beat your score?</w:t>
                  </w:r>
                </w:p>
              </w:txbxContent>
            </v:textbox>
            <w10:wrap type="topAndBottom" anchorx="page"/>
          </v:shape>
        </w:pict>
      </w:r>
    </w:p>
    <w:sectPr w:rsidR="00D44468">
      <w:type w:val="continuous"/>
      <w:pgSz w:w="11910" w:h="16840"/>
      <w:pgMar w:top="280" w:right="4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4468"/>
    <w:rsid w:val="005D0CF0"/>
    <w:rsid w:val="00D4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D6E8AF1"/>
  <w15:docId w15:val="{34D75C1F-A29E-4A7D-B039-D9C83E2A2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111"/>
      <w:ind w:left="296"/>
    </w:pPr>
    <w:rPr>
      <w:rFonts w:ascii="Arial" w:eastAsia="Arial" w:hAnsi="Arial" w:cs="Arial"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opmarks.co.uk/maths-games/hit-the-butto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Jones</dc:creator>
  <cp:lastModifiedBy>Heather Pinn</cp:lastModifiedBy>
  <cp:revision>2</cp:revision>
  <dcterms:created xsi:type="dcterms:W3CDTF">2025-08-12T21:52:00Z</dcterms:created>
  <dcterms:modified xsi:type="dcterms:W3CDTF">2025-08-12T17:13:00Z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2010</vt:lpwstr>
  </property>
</Properties>
</file>