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3E1F" w14:textId="7A87AB2F" w:rsidR="002B0EBA" w:rsidRPr="00340A73" w:rsidRDefault="00340A73" w:rsidP="002B0EBA">
      <w:pPr>
        <w:tabs>
          <w:tab w:val="num" w:pos="720"/>
        </w:tabs>
        <w:spacing w:after="0" w:line="240" w:lineRule="auto"/>
        <w:jc w:val="center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C471F26" wp14:editId="4B3894BC">
            <wp:simplePos x="0" y="0"/>
            <wp:positionH relativeFrom="column">
              <wp:posOffset>-590550</wp:posOffset>
            </wp:positionH>
            <wp:positionV relativeFrom="paragraph">
              <wp:posOffset>-716280</wp:posOffset>
            </wp:positionV>
            <wp:extent cx="1352550" cy="900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A73">
        <w:rPr>
          <w:rFonts w:ascii="Comic Sans MS" w:hAnsi="Comic Sans MS"/>
          <w:b/>
          <w:bCs/>
          <w:sz w:val="20"/>
          <w:szCs w:val="20"/>
          <w:u w:val="single"/>
        </w:rPr>
        <w:t xml:space="preserve">FS2 </w:t>
      </w:r>
      <w:r w:rsidR="002B0EBA" w:rsidRPr="00340A73">
        <w:rPr>
          <w:rFonts w:ascii="Comic Sans MS" w:hAnsi="Comic Sans MS"/>
          <w:b/>
          <w:bCs/>
          <w:sz w:val="20"/>
          <w:szCs w:val="20"/>
          <w:u w:val="single"/>
        </w:rPr>
        <w:t>Snow Day Activities</w:t>
      </w:r>
    </w:p>
    <w:p w14:paraId="2BD5FD41" w14:textId="5D53874D" w:rsid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</w:rPr>
      </w:pPr>
    </w:p>
    <w:p w14:paraId="66682539" w14:textId="2148C93C" w:rsidR="002B0EBA" w:rsidRP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</w:rPr>
      </w:pPr>
      <w:r w:rsidRPr="002B0EBA">
        <w:rPr>
          <w:rFonts w:ascii="Comic Sans MS" w:hAnsi="Comic Sans MS"/>
          <w:b/>
          <w:bCs/>
          <w:sz w:val="20"/>
          <w:szCs w:val="20"/>
        </w:rPr>
        <w:t>Here are some ideas to support your learning at home today. If you could pick 5 (one for each area of learning) that would be great</w:t>
      </w:r>
      <w:r w:rsidR="00B64B4D">
        <w:rPr>
          <w:rFonts w:ascii="Comic Sans MS" w:hAnsi="Comic Sans MS"/>
          <w:b/>
          <w:bCs/>
          <w:sz w:val="20"/>
          <w:szCs w:val="20"/>
        </w:rPr>
        <w:t xml:space="preserve">. Enjoy the day, have fun and learn lots in the snow! </w:t>
      </w:r>
    </w:p>
    <w:p w14:paraId="06CF16C6" w14:textId="78734E16" w:rsidR="002B0EBA" w:rsidRDefault="002B0EBA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6D8FC2C" w14:textId="5A3ED06B" w:rsidR="00D734C8" w:rsidRPr="00EE0DA1" w:rsidRDefault="00D734C8" w:rsidP="002B0EBA">
      <w:pPr>
        <w:tabs>
          <w:tab w:val="num" w:pos="720"/>
        </w:tabs>
        <w:spacing w:after="0" w:line="240" w:lineRule="auto"/>
        <w:textAlignment w:val="top"/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Literacy </w:t>
      </w:r>
    </w:p>
    <w:p w14:paraId="291FF4B6" w14:textId="5E51AC5A" w:rsidR="00D734C8" w:rsidRPr="00EE0DA1" w:rsidRDefault="00D734C8" w:rsidP="00D734C8">
      <w:pPr>
        <w:tabs>
          <w:tab w:val="num" w:pos="720"/>
        </w:tabs>
        <w:spacing w:after="0" w:line="240" w:lineRule="auto"/>
        <w:ind w:left="720" w:hanging="360"/>
        <w:textAlignment w:val="top"/>
        <w:rPr>
          <w:rFonts w:ascii="Comic Sans MS" w:hAnsi="Comic Sans MS"/>
          <w:sz w:val="20"/>
          <w:szCs w:val="20"/>
        </w:rPr>
      </w:pPr>
    </w:p>
    <w:p w14:paraId="76D48046" w14:textId="6D749229" w:rsidR="00D734C8" w:rsidRPr="00EE0DA1" w:rsidRDefault="00D734C8" w:rsidP="00D734C8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Share a snow story with someone in your house</w:t>
      </w:r>
      <w:r w:rsidR="00EE0DA1"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– talk about the plot e.g., what is happening, predict what might happen next, talk about how the characters feel. </w:t>
      </w:r>
    </w:p>
    <w:p w14:paraId="1F526E5C" w14:textId="5C10B5AF" w:rsidR="002B0EBA" w:rsidRP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22F6BE98" w14:textId="125DA52D" w:rsidR="002B0EBA" w:rsidRDefault="00340A73" w:rsidP="00D734C8">
      <w:pPr>
        <w:pStyle w:val="ListParagraph"/>
        <w:numPr>
          <w:ilvl w:val="0"/>
          <w:numId w:val="4"/>
        </w:num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hAnsi="Comic Sans MS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F889FA3" wp14:editId="2BD6F14A">
            <wp:simplePos x="0" y="0"/>
            <wp:positionH relativeFrom="column">
              <wp:posOffset>5029200</wp:posOffset>
            </wp:positionH>
            <wp:positionV relativeFrom="paragraph">
              <wp:posOffset>8255</wp:posOffset>
            </wp:positionV>
            <wp:extent cx="1651000" cy="12319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BA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Read your books from your school book pack or use these videos to help with remembering your sounds: </w:t>
      </w:r>
    </w:p>
    <w:p w14:paraId="662A6AD7" w14:textId="4BFB6758" w:rsid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           </w:t>
      </w:r>
      <w:hyperlink r:id="rId7" w:history="1">
        <w:r w:rsidRPr="00B02DE7">
          <w:rPr>
            <w:rStyle w:val="Hyperlink"/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en-GB"/>
          </w:rPr>
          <w:t>https://www.youtube.com/watch?v=-ZtjFIvA_fs</w:t>
        </w:r>
      </w:hyperlink>
    </w:p>
    <w:p w14:paraId="74B24646" w14:textId="332831DD" w:rsid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           </w:t>
      </w:r>
      <w:hyperlink r:id="rId8" w:history="1">
        <w:r w:rsidRPr="00B02DE7">
          <w:rPr>
            <w:rStyle w:val="Hyperlink"/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en-GB"/>
          </w:rPr>
          <w:t>https://www.youtube.com/watch?v=qDu3JAjf-U0</w:t>
        </w:r>
      </w:hyperlink>
    </w:p>
    <w:p w14:paraId="280DC4E7" w14:textId="02550698" w:rsidR="002B0EBA" w:rsidRDefault="002B0EBA" w:rsidP="002B0EBA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           </w:t>
      </w:r>
      <w:hyperlink r:id="rId9" w:history="1">
        <w:r w:rsidRPr="00B02DE7">
          <w:rPr>
            <w:rStyle w:val="Hyperlink"/>
            <w:rFonts w:ascii="Comic Sans MS" w:eastAsia="Times New Roman" w:hAnsi="Comic Sans MS" w:cs="Times New Roman"/>
            <w:sz w:val="20"/>
            <w:szCs w:val="20"/>
            <w:bdr w:val="none" w:sz="0" w:space="0" w:color="auto" w:frame="1"/>
            <w:lang w:eastAsia="en-GB"/>
          </w:rPr>
          <w:t>https://www.youtube.com/watch?v=DvOuc7cWXxc</w:t>
        </w:r>
      </w:hyperlink>
    </w:p>
    <w:p w14:paraId="40AD5BD9" w14:textId="77777777" w:rsidR="00D734C8" w:rsidRPr="00EE0DA1" w:rsidRDefault="00D734C8" w:rsidP="00D734C8">
      <w:pPr>
        <w:spacing w:after="0" w:line="240" w:lineRule="auto"/>
        <w:ind w:left="720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</w:p>
    <w:p w14:paraId="382468AC" w14:textId="16204929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  <w:r w:rsidRPr="00EE0DA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  <w:t xml:space="preserve">Maths </w:t>
      </w:r>
    </w:p>
    <w:p w14:paraId="6FA3733F" w14:textId="6C89316B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7CAA75A4" w14:textId="77777777" w:rsidR="00D734C8" w:rsidRPr="00EE0DA1" w:rsidRDefault="00D734C8" w:rsidP="00D734C8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Create a repeating pattern in the snow – use sticks and stones, draw shapes and repeat the pattern in the snow. </w:t>
      </w:r>
    </w:p>
    <w:p w14:paraId="326FFD84" w14:textId="77777777" w:rsidR="00D734C8" w:rsidRPr="00EE0DA1" w:rsidRDefault="00D734C8" w:rsidP="00D734C8">
      <w:pPr>
        <w:pStyle w:val="ListParagraph"/>
        <w:rPr>
          <w:rFonts w:ascii="Comic Sans MS" w:hAnsi="Comic Sans MS"/>
          <w:sz w:val="20"/>
          <w:szCs w:val="20"/>
        </w:rPr>
      </w:pPr>
    </w:p>
    <w:p w14:paraId="1FC9DBC7" w14:textId="7D5A740B" w:rsidR="00D734C8" w:rsidRPr="002B0EBA" w:rsidRDefault="00D734C8" w:rsidP="002B0EBA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Play a maths game e.g. Teddy Numbers or Underwater Counting on Topmarks Early Years: </w:t>
      </w:r>
      <w:hyperlink r:id="rId10" w:history="1">
        <w:r w:rsidRPr="00EE0DA1">
          <w:rPr>
            <w:rStyle w:val="Hyperlink"/>
            <w:rFonts w:ascii="Comic Sans MS" w:hAnsi="Comic Sans MS"/>
            <w:sz w:val="20"/>
            <w:szCs w:val="20"/>
          </w:rPr>
          <w:t>https://www.topmarks.co.uk/Search.aspx?Subject=37</w:t>
        </w:r>
      </w:hyperlink>
    </w:p>
    <w:p w14:paraId="65BAF189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</w:p>
    <w:p w14:paraId="6DA77D6B" w14:textId="69B5278B" w:rsidR="00D734C8" w:rsidRPr="00EE0DA1" w:rsidRDefault="00D734C8" w:rsidP="00D734C8">
      <w:pPr>
        <w:spacing w:after="0" w:line="240" w:lineRule="auto"/>
        <w:textAlignment w:val="top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</w:pPr>
      <w:r w:rsidRPr="00EE0DA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  <w:lang w:eastAsia="en-GB"/>
        </w:rPr>
        <w:t xml:space="preserve">Understanding of the World </w:t>
      </w:r>
    </w:p>
    <w:p w14:paraId="1021548C" w14:textId="77777777" w:rsidR="00D734C8" w:rsidRPr="00D734C8" w:rsidRDefault="00D734C8" w:rsidP="00D734C8">
      <w:pPr>
        <w:spacing w:after="0" w:line="240" w:lineRule="auto"/>
        <w:ind w:left="720"/>
        <w:textAlignment w:val="top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6F436E8" w14:textId="1E011419" w:rsidR="00D734C8" w:rsidRPr="00EE0DA1" w:rsidRDefault="00D734C8" w:rsidP="00D2275B">
      <w:pPr>
        <w:numPr>
          <w:ilvl w:val="0"/>
          <w:numId w:val="1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Make some snowballs, making sure they are the same size. Using different materials e.g. tea towel, kitchen foil, newspaper or </w:t>
      </w: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kitchen roll</w:t>
      </w:r>
      <w:r w:rsidRPr="00D734C8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. See if you can predict which snowball will last the longest before melting</w:t>
      </w: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>.</w:t>
      </w:r>
    </w:p>
    <w:p w14:paraId="77C0A028" w14:textId="7C2FA86D" w:rsidR="00EE0DA1" w:rsidRPr="00EE0DA1" w:rsidRDefault="00EE0DA1" w:rsidP="00EE0DA1">
      <w:pPr>
        <w:rPr>
          <w:rFonts w:ascii="Comic Sans MS" w:hAnsi="Comic Sans MS"/>
          <w:sz w:val="20"/>
          <w:szCs w:val="20"/>
        </w:rPr>
      </w:pPr>
    </w:p>
    <w:p w14:paraId="77CA7D18" w14:textId="409BD3FE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Personal, Social and Emotional Development/Communication and Language </w:t>
      </w:r>
    </w:p>
    <w:p w14:paraId="33F5E489" w14:textId="664BA5D3" w:rsidR="00EE0DA1" w:rsidRPr="00EE0DA1" w:rsidRDefault="00EE0DA1" w:rsidP="00EE0DA1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Play a game together e.g., dominoes  – can you take turns with each other and talk about what is happening as you play? </w:t>
      </w:r>
    </w:p>
    <w:p w14:paraId="1A68CF97" w14:textId="77777777" w:rsidR="00EE0DA1" w:rsidRPr="00EE0DA1" w:rsidRDefault="00EE0DA1" w:rsidP="00EE0DA1">
      <w:pPr>
        <w:pStyle w:val="ListParagraph"/>
        <w:rPr>
          <w:rFonts w:ascii="Comic Sans MS" w:hAnsi="Comic Sans MS"/>
          <w:sz w:val="20"/>
          <w:szCs w:val="20"/>
        </w:rPr>
      </w:pPr>
    </w:p>
    <w:p w14:paraId="10F199E9" w14:textId="02DA5BFC" w:rsidR="00EE0DA1" w:rsidRPr="00EE0DA1" w:rsidRDefault="00EE0DA1" w:rsidP="00EE0DA1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Create your own story using different toys/teddy bears – what is your story about? What will happen next? </w:t>
      </w:r>
    </w:p>
    <w:p w14:paraId="62C05BE7" w14:textId="77777777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E0792C4" w14:textId="5EFE744B" w:rsidR="00EE0DA1" w:rsidRPr="00EE0DA1" w:rsidRDefault="00EE0DA1" w:rsidP="00EE0DA1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EE0DA1">
        <w:rPr>
          <w:rFonts w:ascii="Comic Sans MS" w:hAnsi="Comic Sans MS"/>
          <w:b/>
          <w:bCs/>
          <w:sz w:val="20"/>
          <w:szCs w:val="20"/>
          <w:u w:val="single"/>
        </w:rPr>
        <w:t xml:space="preserve">Expressive Arts and Design </w:t>
      </w:r>
    </w:p>
    <w:p w14:paraId="5E1A159E" w14:textId="3F4917A4" w:rsidR="00D734C8" w:rsidRDefault="00EE0DA1" w:rsidP="00EE0DA1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hAnsi="Comic Sans MS"/>
          <w:sz w:val="20"/>
          <w:szCs w:val="20"/>
        </w:rPr>
        <w:t xml:space="preserve">Draw/paint a picture showing yourself playing in the snow with your family (write a label/caption to describe your picture e.g. </w:t>
      </w:r>
      <w:r w:rsidR="00B64B4D">
        <w:rPr>
          <w:rFonts w:ascii="Comic Sans MS" w:hAnsi="Comic Sans MS"/>
          <w:sz w:val="20"/>
          <w:szCs w:val="20"/>
        </w:rPr>
        <w:t>‘</w:t>
      </w:r>
      <w:r w:rsidRPr="00EE0DA1">
        <w:rPr>
          <w:rFonts w:ascii="Comic Sans MS" w:hAnsi="Comic Sans MS"/>
          <w:sz w:val="20"/>
          <w:szCs w:val="20"/>
        </w:rPr>
        <w:t>I love playing in the snow</w:t>
      </w:r>
      <w:r w:rsidR="00B64B4D">
        <w:rPr>
          <w:rFonts w:ascii="Comic Sans MS" w:hAnsi="Comic Sans MS"/>
          <w:sz w:val="20"/>
          <w:szCs w:val="20"/>
        </w:rPr>
        <w:t>’, ‘The snow is soft</w:t>
      </w:r>
      <w:r w:rsidR="00B93080">
        <w:rPr>
          <w:rFonts w:ascii="Comic Sans MS" w:hAnsi="Comic Sans MS"/>
          <w:sz w:val="20"/>
          <w:szCs w:val="20"/>
        </w:rPr>
        <w:t xml:space="preserve">’. </w:t>
      </w:r>
    </w:p>
    <w:p w14:paraId="6AD62320" w14:textId="77777777" w:rsidR="002B0EBA" w:rsidRDefault="002B0EBA" w:rsidP="002B0EBA">
      <w:pPr>
        <w:pStyle w:val="ListParagraph"/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51B38CC5" w14:textId="75A1893C" w:rsidR="002B0EBA" w:rsidRPr="00EE0DA1" w:rsidRDefault="002B0EBA" w:rsidP="00EE0DA1">
      <w:pPr>
        <w:pStyle w:val="ListParagraph"/>
        <w:numPr>
          <w:ilvl w:val="0"/>
          <w:numId w:val="5"/>
        </w:num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Make your own snowman outdoors – using different materials add details e.g., a nose, buttons. </w:t>
      </w:r>
      <w:r w:rsidR="00B93080">
        <w:rPr>
          <w:rFonts w:ascii="Comic Sans MS" w:hAnsi="Comic Sans MS"/>
          <w:sz w:val="20"/>
          <w:szCs w:val="20"/>
        </w:rPr>
        <w:t xml:space="preserve">Take a photo of your creation! </w:t>
      </w:r>
    </w:p>
    <w:p w14:paraId="1DEB4825" w14:textId="663B736E" w:rsidR="00EE0DA1" w:rsidRPr="00EE0DA1" w:rsidRDefault="00EE0DA1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11C82173" w14:textId="77777777" w:rsidR="00EE0DA1" w:rsidRPr="00EE0DA1" w:rsidRDefault="00EE0DA1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402EBE3F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p w14:paraId="44EB904E" w14:textId="1C0BE9EA" w:rsidR="00D734C8" w:rsidRPr="00EE0DA1" w:rsidRDefault="00D734C8" w:rsidP="00D734C8">
      <w:pPr>
        <w:pStyle w:val="ListParagraph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01966DD" w14:textId="77777777" w:rsidR="00D734C8" w:rsidRPr="00EE0DA1" w:rsidRDefault="00D734C8" w:rsidP="00D734C8">
      <w:pPr>
        <w:pStyle w:val="ListParagraph"/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3886621E" w14:textId="4891C01B" w:rsidR="00D945CA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  <w:r w:rsidRPr="00EE0DA1">
        <w:rPr>
          <w:rFonts w:ascii="Comic Sans MS" w:eastAsia="Times New Roman" w:hAnsi="Comic Sans MS" w:cs="Times New Roman"/>
          <w:color w:val="000000"/>
          <w:sz w:val="20"/>
          <w:szCs w:val="20"/>
          <w:bdr w:val="none" w:sz="0" w:space="0" w:color="auto" w:frame="1"/>
          <w:lang w:eastAsia="en-GB"/>
        </w:rPr>
        <w:t xml:space="preserve"> </w:t>
      </w:r>
    </w:p>
    <w:p w14:paraId="56F84380" w14:textId="77777777" w:rsidR="00D734C8" w:rsidRPr="00EE0DA1" w:rsidRDefault="00D734C8" w:rsidP="00D734C8">
      <w:pPr>
        <w:pStyle w:val="ListParagraph"/>
        <w:rPr>
          <w:rFonts w:ascii="Comic Sans MS" w:hAnsi="Comic Sans MS"/>
          <w:sz w:val="20"/>
          <w:szCs w:val="20"/>
        </w:rPr>
      </w:pPr>
    </w:p>
    <w:p w14:paraId="083E3EB4" w14:textId="77777777" w:rsidR="00D734C8" w:rsidRPr="00EE0DA1" w:rsidRDefault="00D734C8" w:rsidP="00D734C8">
      <w:pPr>
        <w:spacing w:after="0" w:line="240" w:lineRule="auto"/>
        <w:textAlignment w:val="top"/>
        <w:rPr>
          <w:rFonts w:ascii="Comic Sans MS" w:hAnsi="Comic Sans MS"/>
          <w:sz w:val="20"/>
          <w:szCs w:val="20"/>
        </w:rPr>
      </w:pPr>
    </w:p>
    <w:sectPr w:rsidR="00D734C8" w:rsidRPr="00EE0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3B"/>
    <w:multiLevelType w:val="multilevel"/>
    <w:tmpl w:val="99F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E46EE"/>
    <w:multiLevelType w:val="multilevel"/>
    <w:tmpl w:val="B682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DE13ED"/>
    <w:multiLevelType w:val="hybridMultilevel"/>
    <w:tmpl w:val="1B028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194AC3"/>
    <w:multiLevelType w:val="hybridMultilevel"/>
    <w:tmpl w:val="9A52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822A9"/>
    <w:multiLevelType w:val="hybridMultilevel"/>
    <w:tmpl w:val="7E9C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C8"/>
    <w:rsid w:val="002B0EBA"/>
    <w:rsid w:val="00340A73"/>
    <w:rsid w:val="00762845"/>
    <w:rsid w:val="00B64B4D"/>
    <w:rsid w:val="00B93080"/>
    <w:rsid w:val="00D734C8"/>
    <w:rsid w:val="00D945CA"/>
    <w:rsid w:val="00E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8BB1"/>
  <w15:chartTrackingRefBased/>
  <w15:docId w15:val="{F9E9E7E6-6D56-4520-A7C6-3764B9BF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4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Du3JAjf-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ZtjFIvA_f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topmarks.co.uk/Search.aspx?Subject=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vOuc7cWX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Fisher</dc:creator>
  <cp:keywords/>
  <dc:description/>
  <cp:lastModifiedBy>D Fisher</cp:lastModifiedBy>
  <cp:revision>4</cp:revision>
  <dcterms:created xsi:type="dcterms:W3CDTF">2023-03-10T06:48:00Z</dcterms:created>
  <dcterms:modified xsi:type="dcterms:W3CDTF">2023-03-10T07:28:00Z</dcterms:modified>
</cp:coreProperties>
</file>