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4"/>
          <w:szCs w:val="24"/>
        </w:rPr>
      </w:pPr>
      <w:r w:rsidDel="00000000" w:rsidR="00000000" w:rsidRPr="00000000">
        <w:rPr>
          <w:sz w:val="24"/>
          <w:szCs w:val="24"/>
          <w:rtl w:val="0"/>
        </w:rPr>
        <w:t xml:space="preserve">Dear Parents and Carers,  </w:t>
      </w:r>
      <w:r w:rsidDel="00000000" w:rsidR="00000000" w:rsidRPr="00000000">
        <mc:AlternateContent>
          <mc:Choice Requires="wpg">
            <w:drawing>
              <wp:anchor allowOverlap="1" behindDoc="0" distB="91440" distT="91440" distL="114300" distR="114300" hidden="0" layoutInCell="1" locked="0" relativeHeight="0" simplePos="0">
                <wp:simplePos x="0" y="0"/>
                <wp:positionH relativeFrom="column">
                  <wp:posOffset>1397000</wp:posOffset>
                </wp:positionH>
                <wp:positionV relativeFrom="paragraph">
                  <wp:posOffset>2541</wp:posOffset>
                </wp:positionV>
                <wp:extent cx="4505325" cy="819150"/>
                <wp:effectExtent b="0" l="0" r="0" t="0"/>
                <wp:wrapTopAndBottom distB="91440" distT="91440"/>
                <wp:docPr id="1" name=""/>
                <a:graphic>
                  <a:graphicData uri="http://schemas.microsoft.com/office/word/2010/wordprocessingShape">
                    <wps:wsp>
                      <wps:cNvSpPr/>
                      <wps:cNvPr id="2" name="Shape 2"/>
                      <wps:spPr>
                        <a:xfrm>
                          <a:off x="3098100" y="3375188"/>
                          <a:ext cx="4495800" cy="809625"/>
                        </a:xfrm>
                        <a:prstGeom prst="rect">
                          <a:avLst/>
                        </a:prstGeom>
                        <a:noFill/>
                        <a:ln>
                          <a:noFill/>
                        </a:ln>
                      </wps:spPr>
                      <wps:txbx>
                        <w:txbxContent>
                          <w:p w:rsidR="00000000" w:rsidDel="00000000" w:rsidP="00000000" w:rsidRDefault="00000000" w:rsidRPr="00000000">
                            <w:pPr>
                              <w:spacing w:after="0" w:before="0" w:line="258.99999618530273"/>
                              <w:ind w:left="0" w:right="0" w:firstLine="0"/>
                              <w:jc w:val="center"/>
                              <w:textDirection w:val="btLr"/>
                            </w:pPr>
                            <w:r w:rsidDel="00000000" w:rsidR="00000000" w:rsidRPr="00000000">
                              <w:rPr>
                                <w:rFonts w:ascii="Franklin Gothic" w:cs="Franklin Gothic" w:eastAsia="Franklin Gothic" w:hAnsi="Franklin Gothic"/>
                                <w:b w:val="0"/>
                                <w:i w:val="1"/>
                                <w:smallCaps w:val="0"/>
                                <w:strike w:val="0"/>
                                <w:color w:val="2f5496"/>
                                <w:sz w:val="52"/>
                                <w:vertAlign w:val="baseline"/>
                              </w:rPr>
                              <w:t xml:space="preserve"> Year 3 – Spring Newsletter</w:t>
                            </w:r>
                          </w:p>
                        </w:txbxContent>
                      </wps:txbx>
                      <wps:bodyPr anchorCtr="0" anchor="t" bIns="45700" lIns="91425" spcFirstLastPara="1" rIns="91425" wrap="square" tIns="45700">
                        <a:noAutofit/>
                      </wps:bodyPr>
                    </wps:wsp>
                  </a:graphicData>
                </a:graphic>
              </wp:anchor>
            </w:drawing>
          </mc:Choice>
          <mc:Fallback>
            <w:drawing>
              <wp:anchor allowOverlap="1" behindDoc="0" distB="91440" distT="91440" distL="114300" distR="114300" hidden="0" layoutInCell="1" locked="0" relativeHeight="0" simplePos="0">
                <wp:simplePos x="0" y="0"/>
                <wp:positionH relativeFrom="column">
                  <wp:posOffset>1397000</wp:posOffset>
                </wp:positionH>
                <wp:positionV relativeFrom="paragraph">
                  <wp:posOffset>2541</wp:posOffset>
                </wp:positionV>
                <wp:extent cx="4505325" cy="819150"/>
                <wp:effectExtent b="0" l="0" r="0" t="0"/>
                <wp:wrapTopAndBottom distB="91440" distT="91440"/>
                <wp:docPr id="1" name="image3.png"/>
                <a:graphic>
                  <a:graphicData uri="http://schemas.openxmlformats.org/drawingml/2006/picture">
                    <pic:pic>
                      <pic:nvPicPr>
                        <pic:cNvPr id="0" name="image3.png"/>
                        <pic:cNvPicPr preferRelativeResize="0"/>
                      </pic:nvPicPr>
                      <pic:blipFill>
                        <a:blip r:embed="rId6"/>
                        <a:srcRect/>
                        <a:stretch>
                          <a:fillRect/>
                        </a:stretch>
                      </pic:blipFill>
                      <pic:spPr>
                        <a:xfrm>
                          <a:off x="0" y="0"/>
                          <a:ext cx="4505325" cy="819150"/>
                        </a:xfrm>
                        <a:prstGeom prst="rect"/>
                        <a:ln/>
                      </pic:spPr>
                    </pic:pic>
                  </a:graphicData>
                </a:graphic>
              </wp:anchor>
            </w:drawing>
          </mc:Fallback>
        </mc:AlternateContent>
      </w:r>
    </w:p>
    <w:p w:rsidR="00000000" w:rsidDel="00000000" w:rsidP="00000000" w:rsidRDefault="00000000" w:rsidRPr="00000000" w14:paraId="00000002">
      <w:pPr>
        <w:rPr>
          <w:sz w:val="24"/>
          <w:szCs w:val="24"/>
        </w:rPr>
      </w:pPr>
      <w:r w:rsidDel="00000000" w:rsidR="00000000" w:rsidRPr="00000000">
        <w:rPr>
          <w:sz w:val="24"/>
          <w:szCs w:val="24"/>
          <w:rtl w:val="0"/>
        </w:rPr>
        <w:t xml:space="preserve">I hope that you and your family have enjoyed the Christmas break. The children are all enjoying being back together again and are settling in well to our Spring Term. Here you will find all the important information for this term, please do not hesitate to get in touch if you have any further questions. </w:t>
      </w:r>
    </w:p>
    <w:p w:rsidR="00000000" w:rsidDel="00000000" w:rsidP="00000000" w:rsidRDefault="00000000" w:rsidRPr="00000000" w14:paraId="00000003">
      <w:pPr>
        <w:widowControl w:val="0"/>
        <w:spacing w:after="0" w:line="240" w:lineRule="auto"/>
        <w:rPr>
          <w:sz w:val="24"/>
          <w:szCs w:val="24"/>
        </w:rPr>
      </w:pPr>
      <w:r w:rsidDel="00000000" w:rsidR="00000000" w:rsidRPr="00000000">
        <w:rPr>
          <w:sz w:val="24"/>
          <w:szCs w:val="24"/>
          <w:rtl w:val="0"/>
        </w:rPr>
        <w:t xml:space="preserve"> Mrs Morgan and Mrs Loxam</w:t>
      </w:r>
      <w:r w:rsidDel="00000000" w:rsidR="00000000" w:rsidRPr="00000000">
        <w:drawing>
          <wp:anchor allowOverlap="1" behindDoc="0" distB="0" distT="0" distL="114300" distR="114300" hidden="0" layoutInCell="1" locked="0" relativeHeight="0" simplePos="0">
            <wp:simplePos x="0" y="0"/>
            <wp:positionH relativeFrom="column">
              <wp:posOffset>4994910</wp:posOffset>
            </wp:positionH>
            <wp:positionV relativeFrom="paragraph">
              <wp:posOffset>107392</wp:posOffset>
            </wp:positionV>
            <wp:extent cx="1297384" cy="1261745"/>
            <wp:effectExtent b="0" l="0" r="0" t="0"/>
            <wp:wrapSquare wrapText="bothSides" distB="0" distT="0" distL="114300" distR="114300"/>
            <wp:docPr descr="Stone Age Boy: Amazon.co.uk: Kitamura, Satoshi, Kitamura, Satoshi:  0787721953272: Books" id="5" name="image2.jpg"/>
            <a:graphic>
              <a:graphicData uri="http://schemas.openxmlformats.org/drawingml/2006/picture">
                <pic:pic>
                  <pic:nvPicPr>
                    <pic:cNvPr descr="Stone Age Boy: Amazon.co.uk: Kitamura, Satoshi, Kitamura, Satoshi:  0787721953272: Books" id="0" name="image2.jpg"/>
                    <pic:cNvPicPr preferRelativeResize="0"/>
                  </pic:nvPicPr>
                  <pic:blipFill>
                    <a:blip r:embed="rId7"/>
                    <a:srcRect b="0" l="0" r="0" t="0"/>
                    <a:stretch>
                      <a:fillRect/>
                    </a:stretch>
                  </pic:blipFill>
                  <pic:spPr>
                    <a:xfrm>
                      <a:off x="0" y="0"/>
                      <a:ext cx="1297384" cy="1261745"/>
                    </a:xfrm>
                    <a:prstGeom prst="rect"/>
                    <a:ln/>
                  </pic:spPr>
                </pic:pic>
              </a:graphicData>
            </a:graphic>
          </wp:anchor>
        </w:drawing>
      </w:r>
    </w:p>
    <w:p w:rsidR="00000000" w:rsidDel="00000000" w:rsidP="00000000" w:rsidRDefault="00000000" w:rsidRPr="00000000" w14:paraId="00000004">
      <w:pPr>
        <w:widowControl w:val="0"/>
        <w:spacing w:after="0" w:line="240" w:lineRule="auto"/>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wp:posOffset>
                </wp:positionH>
                <wp:positionV relativeFrom="paragraph">
                  <wp:posOffset>45720</wp:posOffset>
                </wp:positionV>
                <wp:extent cx="2932430" cy="1654175"/>
                <wp:effectExtent b="0" l="0" r="0" t="0"/>
                <wp:wrapSquare wrapText="bothSides" distB="45720" distT="45720" distL="114300" distR="114300"/>
                <wp:docPr id="3" name=""/>
                <a:graphic>
                  <a:graphicData uri="http://schemas.microsoft.com/office/word/2010/wordprocessingShape">
                    <wps:wsp>
                      <wps:cNvSpPr/>
                      <wps:cNvPr id="4" name="Shape 4"/>
                      <wps:spPr>
                        <a:xfrm>
                          <a:off x="3894073" y="2967200"/>
                          <a:ext cx="2903855" cy="1625600"/>
                        </a:xfrm>
                        <a:prstGeom prst="rect">
                          <a:avLst/>
                        </a:prstGeom>
                        <a:solidFill>
                          <a:srgbClr val="FFFFFF"/>
                        </a:solidFill>
                        <a:ln cap="flat" cmpd="sng" w="28575">
                          <a:solidFill>
                            <a:schemeClr val="dk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1"/>
                                <w:i w:val="0"/>
                                <w:smallCaps w:val="0"/>
                                <w:strike w:val="0"/>
                                <w:color w:val="000000"/>
                                <w:sz w:val="20"/>
                                <w:vertAlign w:val="baseline"/>
                              </w:rPr>
                              <w:t xml:space="preserve">Reading</w:t>
                            </w:r>
                          </w:p>
                          <w:p w:rsidR="00000000" w:rsidDel="00000000" w:rsidP="00000000" w:rsidRDefault="00000000" w:rsidRPr="00000000">
                            <w:pPr>
                              <w:spacing w:after="160" w:before="0" w:line="258.99999618530273"/>
                              <w:ind w:left="0" w:right="0" w:firstLine="0"/>
                              <w:jc w:val="both"/>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Please continue to read at </w:t>
                            </w:r>
                            <w:r w:rsidDel="00000000" w:rsidR="00000000" w:rsidRPr="00000000">
                              <w:rPr>
                                <w:rFonts w:ascii="Calibri" w:cs="Calibri" w:eastAsia="Calibri" w:hAnsi="Calibri"/>
                                <w:b w:val="0"/>
                                <w:i w:val="0"/>
                                <w:smallCaps w:val="0"/>
                                <w:strike w:val="0"/>
                                <w:color w:val="ff0000"/>
                                <w:sz w:val="20"/>
                                <w:vertAlign w:val="baseline"/>
                              </w:rPr>
                              <w:t xml:space="preserve">least 3 times </w:t>
                            </w:r>
                            <w:r w:rsidDel="00000000" w:rsidR="00000000" w:rsidRPr="00000000">
                              <w:rPr>
                                <w:rFonts w:ascii="Calibri" w:cs="Calibri" w:eastAsia="Calibri" w:hAnsi="Calibri"/>
                                <w:b w:val="0"/>
                                <w:i w:val="0"/>
                                <w:smallCaps w:val="0"/>
                                <w:strike w:val="0"/>
                                <w:color w:val="000000"/>
                                <w:sz w:val="20"/>
                                <w:vertAlign w:val="baseline"/>
                              </w:rPr>
                              <w:t xml:space="preserve">per week at home for 15—20 minutes, asking questions about the text to help your child to develop their understanding. Their reading books can be changed whenever they wish and the children are responsible for this. Please sign their reading record to say that they have read their book. </w:t>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Times New Roman" w:cs="Times New Roman" w:eastAsia="Times New Roman" w:hAnsi="Times New Roman"/>
                                <w:b w:val="0"/>
                                <w:i w:val="0"/>
                                <w:smallCaps w:val="0"/>
                                <w:strike w:val="0"/>
                                <w:color w:val="000000"/>
                                <w:sz w:val="20"/>
                                <w:vertAlign w:val="baseline"/>
                              </w:rPr>
                              <w:t xml:space="preserve"> </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0"/>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wp:posOffset>
                </wp:positionH>
                <wp:positionV relativeFrom="paragraph">
                  <wp:posOffset>45720</wp:posOffset>
                </wp:positionV>
                <wp:extent cx="2932430" cy="1654175"/>
                <wp:effectExtent b="0" l="0" r="0" t="0"/>
                <wp:wrapSquare wrapText="bothSides" distB="45720" distT="45720" distL="114300" distR="114300"/>
                <wp:docPr id="3" name="image5.png"/>
                <a:graphic>
                  <a:graphicData uri="http://schemas.openxmlformats.org/drawingml/2006/picture">
                    <pic:pic>
                      <pic:nvPicPr>
                        <pic:cNvPr id="0" name="image5.png"/>
                        <pic:cNvPicPr preferRelativeResize="0"/>
                      </pic:nvPicPr>
                      <pic:blipFill>
                        <a:blip r:embed="rId6"/>
                        <a:srcRect/>
                        <a:stretch>
                          <a:fillRect/>
                        </a:stretch>
                      </pic:blipFill>
                      <pic:spPr>
                        <a:xfrm>
                          <a:off x="0" y="0"/>
                          <a:ext cx="2932430" cy="1654175"/>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3333750</wp:posOffset>
            </wp:positionH>
            <wp:positionV relativeFrom="paragraph">
              <wp:posOffset>48895</wp:posOffset>
            </wp:positionV>
            <wp:extent cx="1257300" cy="1047750"/>
            <wp:effectExtent b="0" l="0" r="0" t="0"/>
            <wp:wrapNone/>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257300" cy="1047750"/>
                    </a:xfrm>
                    <a:prstGeom prst="rect"/>
                    <a:ln/>
                  </pic:spPr>
                </pic:pic>
              </a:graphicData>
            </a:graphic>
          </wp:anchor>
        </w:drawing>
      </w:r>
    </w:p>
    <w:p w:rsidR="00000000" w:rsidDel="00000000" w:rsidP="00000000" w:rsidRDefault="00000000" w:rsidRPr="00000000" w14:paraId="00000005">
      <w:pPr>
        <w:widowControl w:val="0"/>
        <w:spacing w:after="0" w:line="240"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006">
      <w:pPr>
        <w:rPr>
          <w:sz w:val="28"/>
          <w:szCs w:val="28"/>
        </w:rPr>
      </w:pPr>
      <w:r w:rsidDel="00000000" w:rsidR="00000000" w:rsidRPr="00000000">
        <w:rPr>
          <w:rtl w:val="0"/>
        </w:rPr>
      </w:r>
    </w:p>
    <w:tbl>
      <w:tblPr>
        <w:tblStyle w:val="Table1"/>
        <w:tblpPr w:leftFromText="180" w:rightFromText="180" w:topFromText="0" w:bottomFromText="0" w:vertAnchor="text" w:horzAnchor="text" w:tblpX="5568.999999999998" w:tblpY="985"/>
        <w:tblW w:w="489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3626"/>
        <w:tblGridChange w:id="0">
          <w:tblGrid>
            <w:gridCol w:w="1271"/>
            <w:gridCol w:w="3626"/>
          </w:tblGrid>
        </w:tblGridChange>
      </w:tblGrid>
      <w:tr>
        <w:trPr>
          <w:cantSplit w:val="0"/>
          <w:trHeight w:val="274" w:hRule="atLeast"/>
          <w:tblHeader w:val="1"/>
        </w:trPr>
        <w:tc>
          <w:tcPr/>
          <w:p w:rsidR="00000000" w:rsidDel="00000000" w:rsidP="00000000" w:rsidRDefault="00000000" w:rsidRPr="00000000" w14:paraId="0000000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Subject</w:t>
            </w:r>
          </w:p>
        </w:tc>
        <w:tc>
          <w:tcPr/>
          <w:p w:rsidR="00000000" w:rsidDel="00000000" w:rsidP="00000000" w:rsidRDefault="00000000" w:rsidRPr="00000000" w14:paraId="0000000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Y3 Term 2</w:t>
            </w:r>
          </w:p>
        </w:tc>
      </w:tr>
      <w:tr>
        <w:trPr>
          <w:cantSplit w:val="0"/>
          <w:trHeight w:val="510" w:hRule="atLeast"/>
          <w:tblHeader w:val="1"/>
        </w:trPr>
        <w:tc>
          <w:tcPr/>
          <w:p w:rsidR="00000000" w:rsidDel="00000000" w:rsidP="00000000" w:rsidRDefault="00000000" w:rsidRPr="00000000" w14:paraId="00000009">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Reading</w:t>
            </w:r>
          </w:p>
        </w:tc>
        <w:tc>
          <w:tcPr/>
          <w:p w:rsidR="00000000" w:rsidDel="00000000" w:rsidP="00000000" w:rsidRDefault="00000000" w:rsidRPr="00000000" w14:paraId="0000000A">
            <w:pPr>
              <w:rPr>
                <w:rFonts w:ascii="Calibri" w:cs="Calibri" w:eastAsia="Calibri" w:hAnsi="Calibri"/>
              </w:rPr>
            </w:pPr>
            <w:r w:rsidDel="00000000" w:rsidR="00000000" w:rsidRPr="00000000">
              <w:rPr>
                <w:rFonts w:ascii="Calibri" w:cs="Calibri" w:eastAsia="Calibri" w:hAnsi="Calibri"/>
                <w:rtl w:val="0"/>
              </w:rPr>
              <w:t xml:space="preserve">Whole class Reading – Stone Age Boy</w:t>
            </w:r>
          </w:p>
          <w:p w:rsidR="00000000" w:rsidDel="00000000" w:rsidP="00000000" w:rsidRDefault="00000000" w:rsidRPr="00000000" w14:paraId="0000000B">
            <w:pPr>
              <w:rPr>
                <w:rFonts w:ascii="Calibri" w:cs="Calibri" w:eastAsia="Calibri" w:hAnsi="Calibri"/>
              </w:rPr>
            </w:pPr>
            <w:r w:rsidDel="00000000" w:rsidR="00000000" w:rsidRPr="00000000">
              <w:rPr>
                <w:rFonts w:ascii="Calibri" w:cs="Calibri" w:eastAsia="Calibri" w:hAnsi="Calibri"/>
                <w:rtl w:val="0"/>
              </w:rPr>
              <w:t xml:space="preserve">The First Drawing, Voices in the Park </w:t>
            </w:r>
          </w:p>
        </w:tc>
      </w:tr>
      <w:tr>
        <w:trPr>
          <w:cantSplit w:val="0"/>
          <w:trHeight w:val="510" w:hRule="atLeast"/>
          <w:tblHeader w:val="1"/>
        </w:trPr>
        <w:tc>
          <w:tcPr/>
          <w:p w:rsidR="00000000" w:rsidDel="00000000" w:rsidP="00000000" w:rsidRDefault="00000000" w:rsidRPr="00000000" w14:paraId="0000000C">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Writing</w:t>
            </w:r>
          </w:p>
        </w:tc>
        <w:tc>
          <w:tcPr/>
          <w:p w:rsidR="00000000" w:rsidDel="00000000" w:rsidP="00000000" w:rsidRDefault="00000000" w:rsidRPr="00000000" w14:paraId="0000000D">
            <w:pPr>
              <w:rPr>
                <w:rFonts w:ascii="Calibri" w:cs="Calibri" w:eastAsia="Calibri" w:hAnsi="Calibri"/>
              </w:rPr>
            </w:pPr>
            <w:r w:rsidDel="00000000" w:rsidR="00000000" w:rsidRPr="00000000">
              <w:rPr>
                <w:rFonts w:ascii="Calibri" w:cs="Calibri" w:eastAsia="Calibri" w:hAnsi="Calibri"/>
                <w:rtl w:val="0"/>
              </w:rPr>
              <w:t xml:space="preserve">Talk for Writing – The Snow Dragon How to Look after a Woolly Mammoth </w:t>
            </w:r>
          </w:p>
          <w:p w:rsidR="00000000" w:rsidDel="00000000" w:rsidP="00000000" w:rsidRDefault="00000000" w:rsidRPr="00000000" w14:paraId="0000000E">
            <w:pPr>
              <w:rPr>
                <w:rFonts w:ascii="Calibri" w:cs="Calibri" w:eastAsia="Calibri" w:hAnsi="Calibri"/>
              </w:rPr>
            </w:pPr>
            <w:r w:rsidDel="00000000" w:rsidR="00000000" w:rsidRPr="00000000">
              <w:rPr>
                <w:rFonts w:ascii="Calibri" w:cs="Calibri" w:eastAsia="Calibri" w:hAnsi="Calibri"/>
                <w:rtl w:val="0"/>
              </w:rPr>
              <w:t xml:space="preserve">The Disgusting Sandwich</w:t>
            </w:r>
          </w:p>
        </w:tc>
      </w:tr>
      <w:tr>
        <w:trPr>
          <w:cantSplit w:val="0"/>
          <w:trHeight w:val="510" w:hRule="atLeast"/>
          <w:tblHeader w:val="1"/>
        </w:trPr>
        <w:tc>
          <w:tcPr/>
          <w:p w:rsidR="00000000" w:rsidDel="00000000" w:rsidP="00000000" w:rsidRDefault="00000000" w:rsidRPr="00000000" w14:paraId="0000000F">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Maths</w:t>
            </w:r>
          </w:p>
        </w:tc>
        <w:tc>
          <w:tcPr/>
          <w:p w:rsidR="00000000" w:rsidDel="00000000" w:rsidP="00000000" w:rsidRDefault="00000000" w:rsidRPr="00000000" w14:paraId="00000010">
            <w:pPr>
              <w:rPr>
                <w:rFonts w:ascii="Calibri" w:cs="Calibri" w:eastAsia="Calibri" w:hAnsi="Calibri"/>
              </w:rPr>
            </w:pPr>
            <w:r w:rsidDel="00000000" w:rsidR="00000000" w:rsidRPr="00000000">
              <w:rPr>
                <w:rFonts w:ascii="Calibri" w:cs="Calibri" w:eastAsia="Calibri" w:hAnsi="Calibri"/>
                <w:rtl w:val="0"/>
              </w:rPr>
              <w:t xml:space="preserve">Multiplication and Division, Money, Statistics, Measurement, Fractions</w:t>
            </w:r>
          </w:p>
        </w:tc>
      </w:tr>
      <w:tr>
        <w:trPr>
          <w:cantSplit w:val="0"/>
          <w:trHeight w:val="510" w:hRule="atLeast"/>
          <w:tblHeader w:val="1"/>
        </w:trPr>
        <w:tc>
          <w:tcPr/>
          <w:p w:rsidR="00000000" w:rsidDel="00000000" w:rsidP="00000000" w:rsidRDefault="00000000" w:rsidRPr="00000000" w14:paraId="00000011">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Science</w:t>
            </w:r>
          </w:p>
        </w:tc>
        <w:tc>
          <w:tcPr/>
          <w:p w:rsidR="00000000" w:rsidDel="00000000" w:rsidP="00000000" w:rsidRDefault="00000000" w:rsidRPr="00000000" w14:paraId="00000012">
            <w:pPr>
              <w:rPr>
                <w:rFonts w:ascii="Calibri" w:cs="Calibri" w:eastAsia="Calibri" w:hAnsi="Calibri"/>
              </w:rPr>
            </w:pPr>
            <w:r w:rsidDel="00000000" w:rsidR="00000000" w:rsidRPr="00000000">
              <w:rPr>
                <w:rFonts w:ascii="Calibri" w:cs="Calibri" w:eastAsia="Calibri" w:hAnsi="Calibri"/>
                <w:rtl w:val="0"/>
              </w:rPr>
              <w:t xml:space="preserve">Rocks and soil</w:t>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rtl w:val="0"/>
              </w:rPr>
              <w:t xml:space="preserve">Light and Shadows</w:t>
            </w:r>
          </w:p>
        </w:tc>
      </w:tr>
      <w:tr>
        <w:trPr>
          <w:cantSplit w:val="0"/>
          <w:trHeight w:val="483" w:hRule="atLeast"/>
          <w:tblHeader w:val="0"/>
        </w:trPr>
        <w:tc>
          <w:tcPr/>
          <w:p w:rsidR="00000000" w:rsidDel="00000000" w:rsidP="00000000" w:rsidRDefault="00000000" w:rsidRPr="00000000" w14:paraId="00000014">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Computing</w:t>
            </w:r>
          </w:p>
        </w:tc>
        <w:tc>
          <w:tcPr/>
          <w:p w:rsidR="00000000" w:rsidDel="00000000" w:rsidP="00000000" w:rsidRDefault="00000000" w:rsidRPr="00000000" w14:paraId="00000015">
            <w:pPr>
              <w:rPr>
                <w:rFonts w:ascii="Calibri" w:cs="Calibri" w:eastAsia="Calibri" w:hAnsi="Calibri"/>
              </w:rPr>
            </w:pPr>
            <w:r w:rsidDel="00000000" w:rsidR="00000000" w:rsidRPr="00000000">
              <w:rPr>
                <w:rFonts w:ascii="Calibri" w:cs="Calibri" w:eastAsia="Calibri" w:hAnsi="Calibri"/>
                <w:rtl w:val="0"/>
              </w:rPr>
              <w:t xml:space="preserve">Scratch - programming</w:t>
            </w:r>
          </w:p>
          <w:p w:rsidR="00000000" w:rsidDel="00000000" w:rsidP="00000000" w:rsidRDefault="00000000" w:rsidRPr="00000000" w14:paraId="00000016">
            <w:pPr>
              <w:rPr>
                <w:rFonts w:ascii="Calibri" w:cs="Calibri" w:eastAsia="Calibri" w:hAnsi="Calibri"/>
              </w:rPr>
            </w:pPr>
            <w:r w:rsidDel="00000000" w:rsidR="00000000" w:rsidRPr="00000000">
              <w:rPr>
                <w:rFonts w:ascii="Calibri" w:cs="Calibri" w:eastAsia="Calibri" w:hAnsi="Calibri"/>
                <w:rtl w:val="0"/>
              </w:rPr>
              <w:t xml:space="preserve">Branching Databases</w:t>
            </w:r>
          </w:p>
        </w:tc>
      </w:tr>
      <w:tr>
        <w:trPr>
          <w:cantSplit w:val="0"/>
          <w:trHeight w:val="194" w:hRule="atLeast"/>
          <w:tblHeader w:val="0"/>
        </w:trPr>
        <w:tc>
          <w:tcPr/>
          <w:p w:rsidR="00000000" w:rsidDel="00000000" w:rsidP="00000000" w:rsidRDefault="00000000" w:rsidRPr="00000000" w14:paraId="00000017">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History/</w:t>
            </w:r>
          </w:p>
          <w:p w:rsidR="00000000" w:rsidDel="00000000" w:rsidP="00000000" w:rsidRDefault="00000000" w:rsidRPr="00000000" w14:paraId="0000001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Geography</w:t>
            </w:r>
          </w:p>
        </w:tc>
        <w:tc>
          <w:tcPr/>
          <w:p w:rsidR="00000000" w:rsidDel="00000000" w:rsidP="00000000" w:rsidRDefault="00000000" w:rsidRPr="00000000" w14:paraId="00000019">
            <w:pPr>
              <w:rPr>
                <w:rFonts w:ascii="Calibri" w:cs="Calibri" w:eastAsia="Calibri" w:hAnsi="Calibri"/>
              </w:rPr>
            </w:pPr>
            <w:r w:rsidDel="00000000" w:rsidR="00000000" w:rsidRPr="00000000">
              <w:rPr>
                <w:rFonts w:ascii="Calibri" w:cs="Calibri" w:eastAsia="Calibri" w:hAnsi="Calibri"/>
                <w:rtl w:val="0"/>
              </w:rPr>
              <w:t xml:space="preserve">Stone Age</w:t>
            </w:r>
          </w:p>
          <w:p w:rsidR="00000000" w:rsidDel="00000000" w:rsidP="00000000" w:rsidRDefault="00000000" w:rsidRPr="00000000" w14:paraId="0000001A">
            <w:pPr>
              <w:rPr>
                <w:rFonts w:ascii="Calibri" w:cs="Calibri" w:eastAsia="Calibri" w:hAnsi="Calibri"/>
              </w:rPr>
            </w:pPr>
            <w:r w:rsidDel="00000000" w:rsidR="00000000" w:rsidRPr="00000000">
              <w:rPr>
                <w:rFonts w:ascii="Calibri" w:cs="Calibri" w:eastAsia="Calibri" w:hAnsi="Calibri"/>
                <w:rtl w:val="0"/>
              </w:rPr>
              <w:t xml:space="preserve">Human Geography (settlements)</w:t>
            </w:r>
          </w:p>
        </w:tc>
      </w:tr>
      <w:tr>
        <w:trPr>
          <w:cantSplit w:val="0"/>
          <w:trHeight w:val="510" w:hRule="atLeast"/>
          <w:tblHeader w:val="0"/>
        </w:trPr>
        <w:tc>
          <w:tcPr/>
          <w:p w:rsidR="00000000" w:rsidDel="00000000" w:rsidP="00000000" w:rsidRDefault="00000000" w:rsidRPr="00000000" w14:paraId="0000001B">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Art</w:t>
            </w:r>
          </w:p>
        </w:tc>
        <w:tc>
          <w:tcPr/>
          <w:p w:rsidR="00000000" w:rsidDel="00000000" w:rsidP="00000000" w:rsidRDefault="00000000" w:rsidRPr="00000000" w14:paraId="0000001C">
            <w:pPr>
              <w:rPr>
                <w:rFonts w:ascii="Calibri" w:cs="Calibri" w:eastAsia="Calibri" w:hAnsi="Calibri"/>
              </w:rPr>
            </w:pPr>
            <w:r w:rsidDel="00000000" w:rsidR="00000000" w:rsidRPr="00000000">
              <w:rPr>
                <w:rFonts w:ascii="Calibri" w:cs="Calibri" w:eastAsia="Calibri" w:hAnsi="Calibri"/>
                <w:rtl w:val="0"/>
              </w:rPr>
              <w:t xml:space="preserve">Patterns in the environment</w:t>
            </w:r>
          </w:p>
          <w:p w:rsidR="00000000" w:rsidDel="00000000" w:rsidP="00000000" w:rsidRDefault="00000000" w:rsidRPr="00000000" w14:paraId="0000001D">
            <w:pPr>
              <w:rPr>
                <w:rFonts w:ascii="Calibri" w:cs="Calibri" w:eastAsia="Calibri" w:hAnsi="Calibri"/>
              </w:rPr>
            </w:pPr>
            <w:r w:rsidDel="00000000" w:rsidR="00000000" w:rsidRPr="00000000">
              <w:rPr>
                <w:rFonts w:ascii="Calibri" w:cs="Calibri" w:eastAsia="Calibri" w:hAnsi="Calibri"/>
                <w:rtl w:val="0"/>
              </w:rPr>
              <w:t xml:space="preserve">Art in the style of Henri Matisse</w:t>
            </w:r>
          </w:p>
        </w:tc>
      </w:tr>
      <w:tr>
        <w:trPr>
          <w:cantSplit w:val="0"/>
          <w:trHeight w:val="510" w:hRule="atLeast"/>
          <w:tblHeader w:val="0"/>
        </w:trPr>
        <w:tc>
          <w:tcPr/>
          <w:p w:rsidR="00000000" w:rsidDel="00000000" w:rsidP="00000000" w:rsidRDefault="00000000" w:rsidRPr="00000000" w14:paraId="0000001E">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DT</w:t>
            </w:r>
          </w:p>
        </w:tc>
        <w:tc>
          <w:tcPr/>
          <w:p w:rsidR="00000000" w:rsidDel="00000000" w:rsidP="00000000" w:rsidRDefault="00000000" w:rsidRPr="00000000" w14:paraId="0000001F">
            <w:pPr>
              <w:rPr>
                <w:rFonts w:ascii="Calibri" w:cs="Calibri" w:eastAsia="Calibri" w:hAnsi="Calibri"/>
              </w:rPr>
            </w:pPr>
            <w:r w:rsidDel="00000000" w:rsidR="00000000" w:rsidRPr="00000000">
              <w:rPr>
                <w:rFonts w:ascii="Calibri" w:cs="Calibri" w:eastAsia="Calibri" w:hAnsi="Calibri"/>
                <w:rtl w:val="0"/>
              </w:rPr>
              <w:t xml:space="preserve">Design and make a Healthy Sandwich</w:t>
            </w:r>
          </w:p>
        </w:tc>
      </w:tr>
      <w:tr>
        <w:trPr>
          <w:cantSplit w:val="0"/>
          <w:trHeight w:val="510" w:hRule="atLeast"/>
          <w:tblHeader w:val="0"/>
        </w:trPr>
        <w:tc>
          <w:tcPr/>
          <w:p w:rsidR="00000000" w:rsidDel="00000000" w:rsidP="00000000" w:rsidRDefault="00000000" w:rsidRPr="00000000" w14:paraId="00000020">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Spanish</w:t>
            </w:r>
          </w:p>
        </w:tc>
        <w:tc>
          <w:tcPr/>
          <w:p w:rsidR="00000000" w:rsidDel="00000000" w:rsidP="00000000" w:rsidRDefault="00000000" w:rsidRPr="00000000" w14:paraId="00000021">
            <w:pPr>
              <w:rPr>
                <w:rFonts w:ascii="Calibri" w:cs="Calibri" w:eastAsia="Calibri" w:hAnsi="Calibri"/>
              </w:rPr>
            </w:pPr>
            <w:r w:rsidDel="00000000" w:rsidR="00000000" w:rsidRPr="00000000">
              <w:rPr>
                <w:rFonts w:ascii="Calibri" w:cs="Calibri" w:eastAsia="Calibri" w:hAnsi="Calibri"/>
                <w:rtl w:val="0"/>
              </w:rPr>
              <w:t xml:space="preserve">Time to eat</w:t>
            </w:r>
          </w:p>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The people around me</w:t>
            </w:r>
          </w:p>
        </w:tc>
      </w:tr>
      <w:tr>
        <w:trPr>
          <w:cantSplit w:val="0"/>
          <w:trHeight w:val="510" w:hRule="atLeast"/>
          <w:tblHeader w:val="0"/>
        </w:trPr>
        <w:tc>
          <w:tcPr/>
          <w:p w:rsidR="00000000" w:rsidDel="00000000" w:rsidP="00000000" w:rsidRDefault="00000000" w:rsidRPr="00000000" w14:paraId="0000002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P.E.</w:t>
            </w:r>
          </w:p>
        </w:tc>
        <w:tc>
          <w:tcPr/>
          <w:p w:rsidR="00000000" w:rsidDel="00000000" w:rsidP="00000000" w:rsidRDefault="00000000" w:rsidRPr="00000000" w14:paraId="00000024">
            <w:pPr>
              <w:rPr>
                <w:rFonts w:ascii="Calibri" w:cs="Calibri" w:eastAsia="Calibri" w:hAnsi="Calibri"/>
              </w:rPr>
            </w:pPr>
            <w:r w:rsidDel="00000000" w:rsidR="00000000" w:rsidRPr="00000000">
              <w:rPr>
                <w:rFonts w:ascii="Calibri" w:cs="Calibri" w:eastAsia="Calibri" w:hAnsi="Calibri"/>
                <w:rtl w:val="0"/>
              </w:rPr>
              <w:t xml:space="preserve">Yoga/Gymnastics </w:t>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Ball skills/Football</w:t>
            </w:r>
          </w:p>
        </w:tc>
      </w:tr>
      <w:tr>
        <w:trPr>
          <w:cantSplit w:val="0"/>
          <w:trHeight w:val="510" w:hRule="atLeast"/>
          <w:tblHeader w:val="0"/>
        </w:trPr>
        <w:tc>
          <w:tcPr/>
          <w:p w:rsidR="00000000" w:rsidDel="00000000" w:rsidP="00000000" w:rsidRDefault="00000000" w:rsidRPr="00000000" w14:paraId="00000026">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PSHE</w:t>
            </w:r>
          </w:p>
        </w:tc>
        <w:tc>
          <w:tcPr/>
          <w:p w:rsidR="00000000" w:rsidDel="00000000" w:rsidP="00000000" w:rsidRDefault="00000000" w:rsidRPr="00000000" w14:paraId="00000027">
            <w:pPr>
              <w:rPr>
                <w:rFonts w:ascii="Calibri" w:cs="Calibri" w:eastAsia="Calibri" w:hAnsi="Calibri"/>
              </w:rPr>
            </w:pPr>
            <w:r w:rsidDel="00000000" w:rsidR="00000000" w:rsidRPr="00000000">
              <w:rPr>
                <w:rFonts w:ascii="Calibri" w:cs="Calibri" w:eastAsia="Calibri" w:hAnsi="Calibri"/>
                <w:rtl w:val="0"/>
              </w:rPr>
              <w:t xml:space="preserve">Living in the Wider World – rules, laws, stereotypes, jobs</w:t>
            </w:r>
          </w:p>
        </w:tc>
      </w:tr>
      <w:tr>
        <w:trPr>
          <w:cantSplit w:val="0"/>
          <w:trHeight w:val="483" w:hRule="atLeast"/>
          <w:tblHeader w:val="0"/>
        </w:trPr>
        <w:tc>
          <w:tcPr/>
          <w:p w:rsidR="00000000" w:rsidDel="00000000" w:rsidP="00000000" w:rsidRDefault="00000000" w:rsidRPr="00000000" w14:paraId="00000028">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R.E.</w:t>
            </w:r>
          </w:p>
        </w:tc>
        <w:tc>
          <w:tcPr/>
          <w:p w:rsidR="00000000" w:rsidDel="00000000" w:rsidP="00000000" w:rsidRDefault="00000000" w:rsidRPr="00000000" w14:paraId="00000029">
            <w:pPr>
              <w:rPr>
                <w:rFonts w:ascii="Calibri" w:cs="Calibri" w:eastAsia="Calibri" w:hAnsi="Calibri"/>
              </w:rPr>
            </w:pPr>
            <w:r w:rsidDel="00000000" w:rsidR="00000000" w:rsidRPr="00000000">
              <w:rPr>
                <w:rFonts w:ascii="Calibri" w:cs="Calibri" w:eastAsia="Calibri" w:hAnsi="Calibri"/>
                <w:rtl w:val="0"/>
              </w:rPr>
              <w:t xml:space="preserve">Why do people pray?</w:t>
            </w:r>
          </w:p>
        </w:tc>
      </w:tr>
      <w:tr>
        <w:trPr>
          <w:cantSplit w:val="0"/>
          <w:trHeight w:val="483" w:hRule="atLeast"/>
          <w:tblHeader w:val="0"/>
        </w:trPr>
        <w:tc>
          <w:tcPr/>
          <w:p w:rsidR="00000000" w:rsidDel="00000000" w:rsidP="00000000" w:rsidRDefault="00000000" w:rsidRPr="00000000" w14:paraId="0000002A">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Music</w:t>
            </w:r>
          </w:p>
        </w:tc>
        <w:tc>
          <w:tcPr/>
          <w:p w:rsidR="00000000" w:rsidDel="00000000" w:rsidP="00000000" w:rsidRDefault="00000000" w:rsidRPr="00000000" w14:paraId="0000002B">
            <w:pPr>
              <w:rPr>
                <w:rFonts w:ascii="Calibri" w:cs="Calibri" w:eastAsia="Calibri" w:hAnsi="Calibri"/>
              </w:rPr>
            </w:pPr>
            <w:r w:rsidDel="00000000" w:rsidR="00000000" w:rsidRPr="00000000">
              <w:rPr>
                <w:rFonts w:ascii="Calibri" w:cs="Calibri" w:eastAsia="Calibri" w:hAnsi="Calibri"/>
                <w:rtl w:val="0"/>
              </w:rPr>
              <w:t xml:space="preserve">Composing Using Your Imagination</w:t>
            </w:r>
          </w:p>
          <w:p w:rsidR="00000000" w:rsidDel="00000000" w:rsidP="00000000" w:rsidRDefault="00000000" w:rsidRPr="00000000" w14:paraId="0000002C">
            <w:pPr>
              <w:rPr>
                <w:rFonts w:ascii="Calibri" w:cs="Calibri" w:eastAsia="Calibri" w:hAnsi="Calibri"/>
              </w:rPr>
            </w:pPr>
            <w:r w:rsidDel="00000000" w:rsidR="00000000" w:rsidRPr="00000000">
              <w:rPr>
                <w:rFonts w:ascii="Calibri" w:cs="Calibri" w:eastAsia="Calibri" w:hAnsi="Calibri"/>
                <w:rtl w:val="0"/>
              </w:rPr>
              <w:t xml:space="preserve">Sharing Musical Experiences</w:t>
            </w:r>
          </w:p>
        </w:tc>
      </w:tr>
    </w:tbl>
    <w:p w:rsidR="00000000" w:rsidDel="00000000" w:rsidP="00000000" w:rsidRDefault="00000000" w:rsidRPr="00000000" w14:paraId="0000002D">
      <w:pPr>
        <w:rPr>
          <w:rFonts w:ascii="Calibri" w:cs="Calibri" w:eastAsia="Calibri" w:hAnsi="Calibri"/>
        </w:rPr>
      </w:pPr>
      <w:bookmarkStart w:colFirst="0" w:colLast="0" w:name="_gjdgxs" w:id="0"/>
      <w:bookmarkEnd w:id="0"/>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-12699</wp:posOffset>
                </wp:positionH>
                <wp:positionV relativeFrom="paragraph">
                  <wp:posOffset>1137920</wp:posOffset>
                </wp:positionV>
                <wp:extent cx="2933700" cy="2085975"/>
                <wp:effectExtent b="0" l="0" r="0" t="0"/>
                <wp:wrapSquare wrapText="bothSides" distB="45720" distT="45720" distL="114300" distR="114300"/>
                <wp:docPr id="2" name=""/>
                <a:graphic>
                  <a:graphicData uri="http://schemas.microsoft.com/office/word/2010/wordprocessingShape">
                    <wps:wsp>
                      <wps:cNvSpPr/>
                      <wps:cNvPr id="3" name="Shape 3"/>
                      <wps:spPr>
                        <a:xfrm>
                          <a:off x="3894073" y="2906875"/>
                          <a:ext cx="2903855" cy="1746250"/>
                        </a:xfrm>
                        <a:prstGeom prst="rect">
                          <a:avLst/>
                        </a:prstGeom>
                        <a:solidFill>
                          <a:srgbClr val="FFFFFF"/>
                        </a:solidFill>
                        <a:ln cap="flat" cmpd="sng" w="28575">
                          <a:solidFill>
                            <a:schemeClr val="dk1"/>
                          </a:solidFill>
                          <a:prstDash val="solid"/>
                          <a:miter lim="800000"/>
                          <a:headEnd len="sm" w="sm" type="none"/>
                          <a:tailEnd len="sm" w="sm" type="none"/>
                        </a:ln>
                      </wps:spPr>
                      <wps:txbx>
                        <w:txbxContent>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Homework</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Numeracy homework will be set on Thursday to be completed by the following Wednesday. This will be set on Mathletics.</w:t>
                            </w:r>
                          </w:p>
                          <w:p w:rsidR="00000000" w:rsidDel="00000000" w:rsidP="00000000" w:rsidRDefault="00000000" w:rsidRPr="00000000">
                            <w:pPr>
                              <w:spacing w:after="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p w:rsidR="00000000" w:rsidDel="00000000" w:rsidP="00000000" w:rsidRDefault="00000000" w:rsidRPr="00000000">
                            <w:pPr>
                              <w:spacing w:after="0" w:before="0" w:line="259.0000820159912"/>
                              <w:ind w:left="0" w:right="231.00000381469727"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222222"/>
                                <w:sz w:val="20"/>
                                <w:vertAlign w:val="baseline"/>
                              </w:rPr>
                              <w:t xml:space="preserve">Spellings </w:t>
                            </w:r>
                            <w:r w:rsidDel="00000000" w:rsidR="00000000" w:rsidRPr="00000000">
                              <w:rPr>
                                <w:rFonts w:ascii="Arial" w:cs="Arial" w:eastAsia="Arial" w:hAnsi="Arial"/>
                                <w:b w:val="0"/>
                                <w:i w:val="0"/>
                                <w:smallCaps w:val="0"/>
                                <w:strike w:val="0"/>
                                <w:color w:val="222222"/>
                                <w:sz w:val="20"/>
                                <w:highlight w:val="white"/>
                                <w:vertAlign w:val="baseline"/>
                              </w:rPr>
                              <w:t xml:space="preserve">S</w:t>
                            </w:r>
                            <w:r w:rsidDel="00000000" w:rsidR="00000000" w:rsidRPr="00000000">
                              <w:rPr>
                                <w:rFonts w:ascii="Calibri" w:cs="Calibri" w:eastAsia="Calibri" w:hAnsi="Calibri"/>
                                <w:b w:val="0"/>
                                <w:i w:val="0"/>
                                <w:smallCaps w:val="0"/>
                                <w:strike w:val="0"/>
                                <w:color w:val="222222"/>
                                <w:sz w:val="20"/>
                                <w:highlight w:val="white"/>
                                <w:vertAlign w:val="baseline"/>
                              </w:rPr>
                              <w:t xml:space="preserve">pellings will be posted on class Dojo. The children will practice these spelling in school throughout the week ready for a test on Friday. Please support your child with regular practice at home.</w:t>
                            </w:r>
                          </w:p>
                          <w:p w:rsidR="00000000" w:rsidDel="00000000" w:rsidP="00000000" w:rsidRDefault="00000000" w:rsidRPr="00000000">
                            <w:pPr>
                              <w:spacing w:after="0" w:before="0" w:line="258.99999618530273"/>
                              <w:ind w:left="0" w:right="231.00000381469727" w:firstLine="0"/>
                              <w:jc w:val="left"/>
                              <w:textDirection w:val="btLr"/>
                            </w:pPr>
                            <w:r w:rsidDel="00000000" w:rsidR="00000000" w:rsidRPr="00000000">
                              <w:rPr>
                                <w:rFonts w:ascii="Calibri" w:cs="Calibri" w:eastAsia="Calibri" w:hAnsi="Calibri"/>
                                <w:b w:val="0"/>
                                <w:i w:val="0"/>
                                <w:smallCaps w:val="0"/>
                                <w:strike w:val="0"/>
                                <w:color w:val="222222"/>
                                <w:sz w:val="20"/>
                                <w:highlight w:val="white"/>
                                <w:vertAlign w:val="baseline"/>
                              </w:rPr>
                            </w:r>
                          </w:p>
                          <w:p w:rsidR="00000000" w:rsidDel="00000000" w:rsidP="00000000" w:rsidRDefault="00000000" w:rsidRPr="00000000">
                            <w:pPr>
                              <w:spacing w:after="0" w:before="0" w:line="258.99999618530273"/>
                              <w:ind w:left="0" w:right="231.00000381469727" w:firstLine="0"/>
                              <w:jc w:val="left"/>
                              <w:textDirection w:val="btLr"/>
                            </w:pPr>
                            <w:r w:rsidDel="00000000" w:rsidR="00000000" w:rsidRPr="00000000">
                              <w:rPr>
                                <w:rFonts w:ascii="Calibri" w:cs="Calibri" w:eastAsia="Calibri" w:hAnsi="Calibri"/>
                                <w:b w:val="1"/>
                                <w:i w:val="0"/>
                                <w:smallCaps w:val="0"/>
                                <w:strike w:val="0"/>
                                <w:color w:val="222222"/>
                                <w:sz w:val="20"/>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222222"/>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-12699</wp:posOffset>
                </wp:positionH>
                <wp:positionV relativeFrom="paragraph">
                  <wp:posOffset>1137920</wp:posOffset>
                </wp:positionV>
                <wp:extent cx="2933700" cy="2085975"/>
                <wp:effectExtent b="0" l="0" r="0" t="0"/>
                <wp:wrapSquare wrapText="bothSides" distB="45720" distT="45720" distL="114300" distR="114300"/>
                <wp:docPr id="2" name="image4.png"/>
                <a:graphic>
                  <a:graphicData uri="http://schemas.openxmlformats.org/drawingml/2006/picture">
                    <pic:pic>
                      <pic:nvPicPr>
                        <pic:cNvPr id="0" name="image4.png"/>
                        <pic:cNvPicPr preferRelativeResize="0"/>
                      </pic:nvPicPr>
                      <pic:blipFill>
                        <a:blip r:embed="rId6"/>
                        <a:srcRect/>
                        <a:stretch>
                          <a:fillRect/>
                        </a:stretch>
                      </pic:blipFill>
                      <pic:spPr>
                        <a:xfrm>
                          <a:off x="0" y="0"/>
                          <a:ext cx="2933700" cy="2085975"/>
                        </a:xfrm>
                        <a:prstGeom prst="rect"/>
                        <a:ln/>
                      </pic:spPr>
                    </pic:pic>
                  </a:graphicData>
                </a:graphic>
              </wp:anchor>
            </w:drawing>
          </mc:Fallback>
        </mc:AlternateContent>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-9524</wp:posOffset>
                </wp:positionH>
                <wp:positionV relativeFrom="paragraph">
                  <wp:posOffset>3979545</wp:posOffset>
                </wp:positionV>
                <wp:extent cx="2933700" cy="2085499"/>
                <wp:effectExtent b="0" l="0" r="0" t="0"/>
                <wp:wrapSquare wrapText="bothSides" distB="45720" distT="45720" distL="114300" distR="114300"/>
                <wp:docPr id="4" name=""/>
                <a:graphic>
                  <a:graphicData uri="http://schemas.microsoft.com/office/word/2010/wordprocessingShape">
                    <wps:wsp>
                      <wps:cNvSpPr/>
                      <wps:cNvPr id="5" name="Shape 5"/>
                      <wps:spPr>
                        <a:xfrm>
                          <a:off x="3894075" y="2908477"/>
                          <a:ext cx="2904000" cy="2062800"/>
                        </a:xfrm>
                        <a:prstGeom prst="rect">
                          <a:avLst/>
                        </a:prstGeom>
                        <a:solidFill>
                          <a:srgbClr val="FFFFFF"/>
                        </a:solidFill>
                        <a:ln cap="flat" cmpd="sng" w="28575">
                          <a:solidFill>
                            <a:schemeClr val="dk1"/>
                          </a:solidFill>
                          <a:prstDash val="solid"/>
                          <a:miter lim="800000"/>
                          <a:headEnd len="sm" w="sm" type="none"/>
                          <a:tailEnd len="sm" w="sm" type="none"/>
                        </a:ln>
                      </wps:spPr>
                      <wps:txbx>
                        <w:txbxContent>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t xml:space="preserve">PE</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0"/>
                                <w:i w:val="0"/>
                                <w:smallCaps w:val="0"/>
                                <w:strike w:val="0"/>
                                <w:color w:val="000000"/>
                                <w:sz w:val="20"/>
                                <w:vertAlign w:val="baseline"/>
                              </w:rPr>
                              <w:t xml:space="preserve">Please ensure your child has the correct PE uniform; a named Bolshaw t-shirt, shorts and trainers. During the winter months jogging bottoms and a warm top will be needed. Remember that, children can come to school in the morning wearing their PE kits. </w:t>
                            </w:r>
                          </w:p>
                          <w:p w:rsidR="00000000" w:rsidDel="00000000" w:rsidP="00000000" w:rsidRDefault="00000000" w:rsidRPr="00000000">
                            <w:pPr>
                              <w:spacing w:after="160" w:before="0" w:line="259.0000820159912"/>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20"/>
                                <w:vertAlign w:val="baseline"/>
                              </w:rPr>
                              <w:t xml:space="preserve">PE will be on </w:t>
                            </w:r>
                            <w:r w:rsidDel="00000000" w:rsidR="00000000" w:rsidRPr="00000000">
                              <w:rPr>
                                <w:rFonts w:ascii="Calibri" w:cs="Calibri" w:eastAsia="Calibri" w:hAnsi="Calibri"/>
                                <w:b w:val="1"/>
                                <w:i w:val="0"/>
                                <w:smallCaps w:val="0"/>
                                <w:strike w:val="0"/>
                                <w:color w:val="000000"/>
                                <w:sz w:val="20"/>
                                <w:vertAlign w:val="baseline"/>
                              </w:rPr>
                              <w:t xml:space="preserve">Monday </w:t>
                            </w:r>
                            <w:r w:rsidDel="00000000" w:rsidR="00000000" w:rsidRPr="00000000">
                              <w:rPr>
                                <w:rFonts w:ascii="Calibri" w:cs="Calibri" w:eastAsia="Calibri" w:hAnsi="Calibri"/>
                                <w:b w:val="1"/>
                                <w:i w:val="0"/>
                                <w:smallCaps w:val="0"/>
                                <w:strike w:val="0"/>
                                <w:color w:val="000000"/>
                                <w:sz w:val="20"/>
                                <w:vertAlign w:val="baseline"/>
                              </w:rPr>
                              <w:t xml:space="preserve"> and Friday.</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r w:rsidDel="00000000" w:rsidR="00000000" w:rsidRPr="00000000">
                              <w:rPr>
                                <w:rFonts w:ascii="Calibri" w:cs="Calibri" w:eastAsia="Calibri" w:hAnsi="Calibri"/>
                                <w:b w:val="1"/>
                                <w:i w:val="0"/>
                                <w:smallCaps w:val="0"/>
                                <w:strike w:val="0"/>
                                <w:color w:val="000000"/>
                                <w:sz w:val="20"/>
                                <w:vertAlign w:val="baseline"/>
                              </w:rPr>
                              <w:t xml:space="preserve">Forest School Tuesday - kit needed</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1"/>
                                <w:i w:val="0"/>
                                <w:smallCaps w:val="0"/>
                                <w:strike w:val="0"/>
                                <w:color w:val="000000"/>
                                <w:sz w:val="20"/>
                                <w:vertAlign w:val="baseline"/>
                              </w:rPr>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Calibri" w:cs="Calibri" w:eastAsia="Calibri" w:hAnsi="Calibri"/>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-9524</wp:posOffset>
                </wp:positionH>
                <wp:positionV relativeFrom="paragraph">
                  <wp:posOffset>3979545</wp:posOffset>
                </wp:positionV>
                <wp:extent cx="2933700" cy="2085499"/>
                <wp:effectExtent b="0" l="0" r="0" t="0"/>
                <wp:wrapSquare wrapText="bothSides" distB="45720" distT="45720" distL="114300" distR="114300"/>
                <wp:docPr id="4" name="image6.png"/>
                <a:graphic>
                  <a:graphicData uri="http://schemas.openxmlformats.org/drawingml/2006/picture">
                    <pic:pic>
                      <pic:nvPicPr>
                        <pic:cNvPr id="0" name="image6.png"/>
                        <pic:cNvPicPr preferRelativeResize="0"/>
                      </pic:nvPicPr>
                      <pic:blipFill>
                        <a:blip r:embed="rId6"/>
                        <a:srcRect/>
                        <a:stretch>
                          <a:fillRect/>
                        </a:stretch>
                      </pic:blipFill>
                      <pic:spPr>
                        <a:xfrm>
                          <a:off x="0" y="0"/>
                          <a:ext cx="2933700" cy="2085499"/>
                        </a:xfrm>
                        <a:prstGeom prst="rect"/>
                        <a:ln/>
                      </pic:spPr>
                    </pic:pic>
                  </a:graphicData>
                </a:graphic>
              </wp:anchor>
            </w:drawing>
          </mc:Fallback>
        </mc:AlternateContent>
      </w:r>
    </w:p>
    <w:sectPr>
      <w:pgSz w:h="16838" w:w="11906" w:orient="portrait"/>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3.png"/><Relationship Id="rId7" Type="http://schemas.openxmlformats.org/officeDocument/2006/relationships/image" Target="media/image2.jp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