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Kirkby C of E Primary School</w:t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3C0A490">
            <wp:extent cx="1054100" cy="103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75" cy="103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Read Write Inc. (RWI) Phonics</w:t>
      </w:r>
    </w:p>
    <w:p w:rsidR="00AA36A8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Curriculum Intent, Implementation and Impact Statement</w:t>
      </w:r>
    </w:p>
    <w:p w:rsidR="004E4CBC" w:rsidRPr="004E4CBC" w:rsidRDefault="004E4CBC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AA36A8" w:rsidRPr="00AA36A8" w:rsidRDefault="00AA36A8" w:rsidP="00AA36A8">
      <w:pPr>
        <w:rPr>
          <w:rFonts w:ascii="Comic Sans MS" w:hAnsi="Comic Sans MS"/>
          <w:u w:val="single"/>
        </w:rPr>
      </w:pPr>
      <w:r w:rsidRPr="00AA36A8">
        <w:rPr>
          <w:rFonts w:ascii="Comic Sans MS" w:hAnsi="Comic Sans MS"/>
          <w:u w:val="single"/>
        </w:rPr>
        <w:t>Intent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At Kirkby C of E Primary School, we are passionate about ensuring every child becomes a fluent, confident reader and develops a lifelong love of reading.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Our core intent for Read Write Inc. is to</w:t>
      </w:r>
      <w:r w:rsidR="00932D6C">
        <w:rPr>
          <w:rFonts w:ascii="Comic Sans MS" w:hAnsi="Comic Sans MS"/>
          <w:sz w:val="24"/>
          <w:szCs w:val="24"/>
        </w:rPr>
        <w:t>:</w:t>
      </w:r>
      <w:bookmarkStart w:id="0" w:name="_GoBack"/>
      <w:bookmarkEnd w:id="0"/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Enable all children, including those with SEND and from disadvantaged backgrounds, to learn to read fluently and quickly.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Lay the foundations for comprehension and independent reading by securing early phonics skills.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Provide a consistent, rigorous and engaging phonics programme across the school.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Instil a love of books and stories, so children enjoy reading from the very beginning of their school journey.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Empower pupils to access the full curriculum by becoming confident decoders.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We believe that every child can learn to read, and our RWI programme is designed to ensure that no child is left behind.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Implementation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We follow the Read Write Inc. (RWI) programme with fidelity across EYFS and KS1, and where appropriate in KS2 to support interventions.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Key Features of Implementation: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Daily RWI phonics sessions for all children in Reception, Year 1 and Year 2 and KS2 where needed.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Children are grouped according to their phonic knowledge, and regularly assessed to ensure they are making progress and receiving targeted support.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lastRenderedPageBreak/>
        <w:t>Pupils are taught: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GPCs (grapheme-phoneme correspondences)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Blending and segmenting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Red words (Tricky words)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Fluent reading using matched decodable books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RWI Storybooks are matched precisely to each child's phonic level, ensuring success and enjoyment.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Children take home RWI Book Bag Books to consolidate learning at home and promote fluency and comprehension.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1:1 tutoring is provided for children who need extra support to make a good level of progress.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Teachers and teaching assistants receive regular RWI training to ensure high-quality delivery across the school.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Progress is assessed every 6–8 weeks by the Phonics Lead to regroup children and identify those who need additional intervention.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In Reception, phonics teaching is supported by a language-rich environment, storytelling, role play, and high-quality interactions that reinforce early reading skills.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 xml:space="preserve"> Impact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The impact of our Read Write Inc. programme is clear: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Children make rapid progress in phonics and become fluent readers.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By the end of Year 1, the majority of pupils are able to decode unfamiliar words confidently and successfully complete the Phonics Screening Check.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Children enjoy reading and feel proud of their progress.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Pupils in KS2 who continue with RWI make progress and begin to close gaps in decoding and fluency.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Children are well prepared to access the wider English curriculum, developing comprehension and a love of reading.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We measure impact through: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Regular RWI assessments (every 6–8 weeks)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Phonics Screening Check in Year 1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Ongoing teacher assessment during RWI sessions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Pupil voice – children speak confidently and positively about their reading</w:t>
      </w:r>
    </w:p>
    <w:p w:rsidR="00AA36A8" w:rsidRPr="004E4CBC" w:rsidRDefault="00AA36A8" w:rsidP="00AA36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sz w:val="24"/>
          <w:szCs w:val="24"/>
        </w:rPr>
        <w:t>Monitoring by the Phonics Leader and SLT to ensure consistency and high expectations</w:t>
      </w:r>
    </w:p>
    <w:p w:rsidR="00AA36A8" w:rsidRPr="004E4CBC" w:rsidRDefault="00AA36A8" w:rsidP="00AA36A8">
      <w:pPr>
        <w:rPr>
          <w:rFonts w:ascii="Comic Sans MS" w:hAnsi="Comic Sans MS"/>
          <w:sz w:val="24"/>
          <w:szCs w:val="24"/>
        </w:rPr>
      </w:pPr>
    </w:p>
    <w:p w:rsidR="00AA36A8" w:rsidRPr="004E4CBC" w:rsidRDefault="00AA36A8" w:rsidP="00AA36A8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4E4CBC">
        <w:rPr>
          <w:rFonts w:ascii="Comic Sans MS" w:hAnsi="Comic Sans MS"/>
          <w:b/>
          <w:sz w:val="24"/>
          <w:szCs w:val="24"/>
        </w:rPr>
        <w:t>At Kirkby C of E Primary School, Read Write Inc. is where every child’s reading journey begins.</w:t>
      </w:r>
      <w:r w:rsidR="004E4CBC" w:rsidRPr="004E4CBC">
        <w:rPr>
          <w:rFonts w:ascii="Comic Sans MS" w:hAnsi="Comic Sans MS"/>
          <w:b/>
          <w:sz w:val="24"/>
          <w:szCs w:val="24"/>
        </w:rPr>
        <w:t xml:space="preserve"> </w:t>
      </w:r>
      <w:r w:rsidRPr="004E4CBC">
        <w:rPr>
          <w:rFonts w:ascii="Comic Sans MS" w:hAnsi="Comic Sans MS"/>
          <w:b/>
          <w:sz w:val="24"/>
          <w:szCs w:val="24"/>
        </w:rPr>
        <w:t>Through skilled teaching, personalised support, and a love of stories, we ensure all children don’t just learn to read — they love reading too.</w:t>
      </w:r>
    </w:p>
    <w:sectPr w:rsidR="00AA36A8" w:rsidRPr="004E4CBC" w:rsidSect="00AA3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5312"/>
    <w:multiLevelType w:val="hybridMultilevel"/>
    <w:tmpl w:val="86D29B50"/>
    <w:lvl w:ilvl="0" w:tplc="D332CD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8"/>
    <w:rsid w:val="004E4CBC"/>
    <w:rsid w:val="00932D6C"/>
    <w:rsid w:val="00990F2A"/>
    <w:rsid w:val="00A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1D36"/>
  <w15:chartTrackingRefBased/>
  <w15:docId w15:val="{36D2E74A-4F64-4D04-8B22-57742FE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BRACK</dc:creator>
  <cp:keywords/>
  <dc:description/>
  <cp:lastModifiedBy>GEMMA BRACK</cp:lastModifiedBy>
  <cp:revision>2</cp:revision>
  <dcterms:created xsi:type="dcterms:W3CDTF">2025-09-11T13:18:00Z</dcterms:created>
  <dcterms:modified xsi:type="dcterms:W3CDTF">2025-10-01T07:27:00Z</dcterms:modified>
</cp:coreProperties>
</file>