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4 </w:t>
      </w:r>
    </w:p>
    <w:tbl>
      <w:tblPr>
        <w:tblStyle w:val="Table1"/>
        <w:tblW w:w="157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3"/>
        <w:gridCol w:w="1568"/>
        <w:gridCol w:w="1562"/>
        <w:gridCol w:w="1581"/>
        <w:gridCol w:w="1507"/>
        <w:gridCol w:w="1470"/>
        <w:gridCol w:w="1498"/>
        <w:gridCol w:w="1470"/>
        <w:gridCol w:w="1562"/>
        <w:gridCol w:w="1444"/>
        <w:tblGridChange w:id="0">
          <w:tblGrid>
            <w:gridCol w:w="2063"/>
            <w:gridCol w:w="1568"/>
            <w:gridCol w:w="1562"/>
            <w:gridCol w:w="1581"/>
            <w:gridCol w:w="1507"/>
            <w:gridCol w:w="1470"/>
            <w:gridCol w:w="1498"/>
            <w:gridCol w:w="1470"/>
            <w:gridCol w:w="1562"/>
            <w:gridCol w:w="1444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Y4 Kapow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Rainforest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Structures: helmets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Digestion and food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Body and tuned percussion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25 What kind of world did Jesus want? (Gospel)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make healthy choices?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ABC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SAQ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Online Safety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1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Dates in Spanish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gridSpan w:val="9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ahead meeting</w:t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Anglo-Saxons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Drawing: exploring tone, texture and proportion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Electricity and circuits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Rock and roll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27 What do Hindus believe God is like? (Hindus)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respect each other?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Scratch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Pets in Spanish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Pantomime on bus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gridSpan w:val="9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Times tables</w:t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Where does food come from? 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cooking and nutrition: adapting a recipe 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States of matter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Changes in pitch and tempo and dynamics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29 What does it mean to be a Hindu in Britain today? (Hindus)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evaluate what I see online?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Networks: collaborative learning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Weather in Spain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gridSpan w:val="9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Children’s Lives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Sculpture and 3D: Mega materials</w:t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Brass Wider opportunities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29 What does it mean to be a Hindu in Britain today? (Hindus)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spend my money wisely?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Basketball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Website design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a Spanish cafe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9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Learn an instrument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9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gridSpan w:val="9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 Rivers (Complete field study in this unit)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Art: Painting and mixed media: light and dark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Changing habitats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Brass Wider opportunities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26 For Christians, when Jesus left; what was the impact of Pentecost? (Kingdom of God)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will my body and emotions change as I grow up?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Striking &amp; Fielding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Computational thinking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5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Spanish celebrations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B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River / woodlands walk &amp; visit Curleys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Mayans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textile: fastenings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The flow of liquids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Brass wider 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opportunities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30 How and why do people mark the significant events of life? (Thematic)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signs help me recognise what is safe or unsafe?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sz w:val="16"/>
                <w:szCs w:val="16"/>
              </w:rPr>
            </w:pPr>
            <w:hyperlink r:id="rId17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Orienteering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sz w:val="16"/>
                <w:szCs w:val="16"/>
              </w:rPr>
            </w:pPr>
            <w:hyperlink r:id="rId18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Competitive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Data handling: weather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6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Amazon Rainforest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D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Bootcamp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E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gridSpan w:val="9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-341627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On58wJQkwcEfMvbvyHOELHwwzDYnCIvp/view?usp=sharing" TargetMode="External"/><Relationship Id="rId10" Type="http://schemas.openxmlformats.org/officeDocument/2006/relationships/hyperlink" Target="https://drive.google.com/file/d/1s_laz0HejCAjlhwQBZJ_DQ1uEr9kYvTH/view?usp=sharing" TargetMode="External"/><Relationship Id="rId13" Type="http://schemas.openxmlformats.org/officeDocument/2006/relationships/hyperlink" Target="https://drive.google.com/file/d/1HPNUbuEl2lBxPY63DlQzMBDwJEo5MxIB/view?usp=sharing" TargetMode="External"/><Relationship Id="rId12" Type="http://schemas.openxmlformats.org/officeDocument/2006/relationships/hyperlink" Target="https://drive.google.com/file/d/1cakZjrVw4uuMwVuj5RIQTVFZjZRQ6_EO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0PChBw9Hyk-G1MiG7Tr9sxBX0cZJErtk/view?usp=sharing" TargetMode="External"/><Relationship Id="rId15" Type="http://schemas.openxmlformats.org/officeDocument/2006/relationships/hyperlink" Target="https://drive.google.com/file/d/1CmHIsG-5AgM3SJpvhcTGPiidDKzEt59C/view?usp=sharing" TargetMode="External"/><Relationship Id="rId14" Type="http://schemas.openxmlformats.org/officeDocument/2006/relationships/hyperlink" Target="https://drive.google.com/file/d/1uzIHJ16U6Dgcy1KEDVpS6ikENOxMnLow/view?usp=sharing" TargetMode="External"/><Relationship Id="rId17" Type="http://schemas.openxmlformats.org/officeDocument/2006/relationships/hyperlink" Target="https://drive.google.com/file/d/1xPNP2GONunEonKh5MKhupK8OWAcspJLW/view?usp=sharing" TargetMode="External"/><Relationship Id="rId16" Type="http://schemas.openxmlformats.org/officeDocument/2006/relationships/hyperlink" Target="https://drive.google.com/file/d/1af2cAzwtxkPPWrP6o7a3T40YVLBDmmqw/view?usp=sharing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drive.google.com/file/d/1RAO5-FwktkgWozqAAw-x43eQSvcIjbLE/view?usp=sharing" TargetMode="External"/><Relationship Id="rId7" Type="http://schemas.openxmlformats.org/officeDocument/2006/relationships/hyperlink" Target="https://drive.google.com/file/d/17BxzDh7wZCPVeJS0wWJMRL7748_XZrug/view?usp=sharing" TargetMode="External"/><Relationship Id="rId8" Type="http://schemas.openxmlformats.org/officeDocument/2006/relationships/hyperlink" Target="https://drive.google.com/file/d/1eZ2CppkHKcA-zM_CkoB58NzscC7WSQLK/view?usp=sharin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QvCKiodG78vzjw0Yf+Dm53JOxQ==">CgMxLjAyDmgudzE3N2I3amw3ejVsOAByITFaMUs0a3ZZV203WDl4SXVsdTlKTC16UVloUmNXY1N1Rw==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