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01" w:type="dxa"/>
        <w:tblLook w:val="04A0" w:firstRow="1" w:lastRow="0" w:firstColumn="1" w:lastColumn="0" w:noHBand="0" w:noVBand="1"/>
      </w:tblPr>
      <w:tblGrid>
        <w:gridCol w:w="1612"/>
        <w:gridCol w:w="6151"/>
        <w:gridCol w:w="7938"/>
      </w:tblGrid>
      <w:tr w:rsidR="00E44801" w:rsidTr="00E10B75">
        <w:trPr>
          <w:trHeight w:val="293"/>
        </w:trPr>
        <w:tc>
          <w:tcPr>
            <w:tcW w:w="1612" w:type="dxa"/>
            <w:shd w:val="clear" w:color="auto" w:fill="8DB3E2" w:themeFill="text2" w:themeFillTint="66"/>
          </w:tcPr>
          <w:p w:rsidR="00C97886" w:rsidRDefault="000B6E14" w:rsidP="00C97886">
            <w:pPr>
              <w:jc w:val="center"/>
              <w:rPr>
                <w:b/>
                <w:bCs/>
                <w:i/>
                <w:iCs/>
                <w:sz w:val="32"/>
                <w:szCs w:val="32"/>
              </w:rPr>
            </w:pPr>
            <w:r>
              <w:rPr>
                <w:noProof/>
                <w:lang w:eastAsia="en-GB"/>
              </w:rPr>
              <w:drawing>
                <wp:inline distT="0" distB="0" distL="0" distR="0" wp14:anchorId="5EE78BEE" wp14:editId="2F8A3D51">
                  <wp:extent cx="549910" cy="549910"/>
                  <wp:effectExtent l="0" t="0" r="0" b="0"/>
                  <wp:docPr id="218965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9911" cy="549911"/>
                          </a:xfrm>
                          <a:prstGeom prst="rect">
                            <a:avLst/>
                          </a:prstGeom>
                        </pic:spPr>
                      </pic:pic>
                    </a:graphicData>
                  </a:graphic>
                </wp:inline>
              </w:drawing>
            </w:r>
          </w:p>
        </w:tc>
        <w:tc>
          <w:tcPr>
            <w:tcW w:w="14089" w:type="dxa"/>
            <w:gridSpan w:val="2"/>
            <w:shd w:val="clear" w:color="auto" w:fill="8DB3E2" w:themeFill="text2" w:themeFillTint="66"/>
            <w:vAlign w:val="center"/>
          </w:tcPr>
          <w:p w:rsidR="00A545EF" w:rsidRDefault="00630B17" w:rsidP="00A545EF">
            <w:pPr>
              <w:jc w:val="center"/>
              <w:rPr>
                <w:b/>
                <w:bCs/>
                <w:i/>
                <w:iCs/>
                <w:sz w:val="32"/>
                <w:szCs w:val="32"/>
              </w:rPr>
            </w:pPr>
            <w:r>
              <w:rPr>
                <w:b/>
                <w:bCs/>
                <w:i/>
                <w:iCs/>
                <w:sz w:val="32"/>
                <w:szCs w:val="32"/>
              </w:rPr>
              <w:t>RE Autumn T</w:t>
            </w:r>
            <w:r w:rsidR="00A545EF">
              <w:rPr>
                <w:b/>
                <w:bCs/>
                <w:i/>
                <w:iCs/>
                <w:sz w:val="32"/>
                <w:szCs w:val="32"/>
              </w:rPr>
              <w:t xml:space="preserve">erm 1 </w:t>
            </w:r>
            <w:r w:rsidR="00AB1220">
              <w:rPr>
                <w:b/>
                <w:bCs/>
                <w:i/>
                <w:iCs/>
                <w:sz w:val="32"/>
                <w:szCs w:val="32"/>
              </w:rPr>
              <w:t xml:space="preserve">Year </w:t>
            </w:r>
            <w:r w:rsidR="006C4D6D">
              <w:rPr>
                <w:b/>
                <w:bCs/>
                <w:i/>
                <w:iCs/>
                <w:sz w:val="32"/>
                <w:szCs w:val="32"/>
              </w:rPr>
              <w:t>Three</w:t>
            </w:r>
          </w:p>
          <w:p w:rsidR="00C97886" w:rsidRDefault="00630B17" w:rsidP="00035987">
            <w:pPr>
              <w:jc w:val="center"/>
              <w:rPr>
                <w:b/>
                <w:bCs/>
                <w:i/>
                <w:iCs/>
                <w:sz w:val="32"/>
                <w:szCs w:val="32"/>
              </w:rPr>
            </w:pPr>
            <w:r>
              <w:rPr>
                <w:b/>
                <w:bCs/>
                <w:i/>
                <w:iCs/>
                <w:sz w:val="32"/>
                <w:szCs w:val="32"/>
              </w:rPr>
              <w:t>Harvest</w:t>
            </w:r>
            <w:r w:rsidR="006C4D6D">
              <w:rPr>
                <w:b/>
                <w:bCs/>
                <w:i/>
                <w:iCs/>
                <w:sz w:val="32"/>
                <w:szCs w:val="32"/>
              </w:rPr>
              <w:t xml:space="preserve"> </w:t>
            </w:r>
            <w:r w:rsidR="007D3DC3">
              <w:rPr>
                <w:b/>
                <w:bCs/>
                <w:i/>
                <w:iCs/>
                <w:sz w:val="32"/>
                <w:szCs w:val="32"/>
              </w:rPr>
              <w:t xml:space="preserve"> </w:t>
            </w:r>
            <w:r w:rsidR="00905635">
              <w:rPr>
                <w:b/>
                <w:bCs/>
                <w:i/>
                <w:iCs/>
                <w:sz w:val="32"/>
                <w:szCs w:val="32"/>
              </w:rPr>
              <w:t xml:space="preserve"> </w:t>
            </w:r>
            <w:r w:rsidR="00A545EF">
              <w:rPr>
                <w:b/>
                <w:bCs/>
                <w:i/>
                <w:iCs/>
                <w:sz w:val="32"/>
                <w:szCs w:val="32"/>
              </w:rPr>
              <w:t xml:space="preserve"> </w:t>
            </w:r>
            <w:r w:rsidR="00252ABA">
              <w:rPr>
                <w:b/>
                <w:bCs/>
                <w:i/>
                <w:iCs/>
                <w:sz w:val="32"/>
                <w:szCs w:val="32"/>
              </w:rPr>
              <w:t xml:space="preserve"> </w:t>
            </w:r>
          </w:p>
        </w:tc>
      </w:tr>
      <w:tr w:rsidR="00E46AB2" w:rsidTr="00E10B75">
        <w:trPr>
          <w:trHeight w:val="250"/>
        </w:trPr>
        <w:tc>
          <w:tcPr>
            <w:tcW w:w="1612" w:type="dxa"/>
            <w:shd w:val="clear" w:color="auto" w:fill="8DB3E2" w:themeFill="text2" w:themeFillTint="66"/>
          </w:tcPr>
          <w:p w:rsidR="006169DD" w:rsidRPr="00AF3700" w:rsidRDefault="006169DD">
            <w:pPr>
              <w:rPr>
                <w:b/>
              </w:rPr>
            </w:pPr>
            <w:r>
              <w:rPr>
                <w:b/>
              </w:rPr>
              <w:t>Key vocabula</w:t>
            </w:r>
            <w:r w:rsidRPr="00AF3700">
              <w:rPr>
                <w:b/>
              </w:rPr>
              <w:t>ry</w:t>
            </w:r>
          </w:p>
        </w:tc>
        <w:tc>
          <w:tcPr>
            <w:tcW w:w="6151" w:type="dxa"/>
            <w:shd w:val="clear" w:color="auto" w:fill="8DB3E2" w:themeFill="text2" w:themeFillTint="66"/>
          </w:tcPr>
          <w:p w:rsidR="006169DD" w:rsidRDefault="006169DD" w:rsidP="00C97886">
            <w:pPr>
              <w:spacing w:after="120"/>
            </w:pPr>
            <w:r>
              <w:t>Explanation/ definition</w:t>
            </w:r>
          </w:p>
        </w:tc>
        <w:tc>
          <w:tcPr>
            <w:tcW w:w="7938" w:type="dxa"/>
            <w:tcBorders>
              <w:bottom w:val="single" w:sz="4" w:space="0" w:color="auto"/>
            </w:tcBorders>
            <w:shd w:val="clear" w:color="auto" w:fill="8DB3E2" w:themeFill="text2" w:themeFillTint="66"/>
          </w:tcPr>
          <w:p w:rsidR="006169DD" w:rsidRPr="00035987" w:rsidRDefault="0064602B" w:rsidP="00035987">
            <w:pPr>
              <w:jc w:val="center"/>
            </w:pPr>
            <w:r w:rsidRPr="00035987">
              <w:t>Key Knowledge</w:t>
            </w:r>
          </w:p>
        </w:tc>
      </w:tr>
      <w:tr w:rsidR="00E10B75" w:rsidTr="00E10B75">
        <w:trPr>
          <w:trHeight w:val="293"/>
        </w:trPr>
        <w:tc>
          <w:tcPr>
            <w:tcW w:w="1612" w:type="dxa"/>
          </w:tcPr>
          <w:p w:rsidR="00E10B75" w:rsidRPr="00E13D89" w:rsidRDefault="00DC4934" w:rsidP="00DC4934">
            <w:pPr>
              <w:rPr>
                <w:sz w:val="24"/>
                <w:szCs w:val="24"/>
              </w:rPr>
            </w:pPr>
            <w:r>
              <w:rPr>
                <w:sz w:val="24"/>
                <w:szCs w:val="24"/>
              </w:rPr>
              <w:t>Harvest</w:t>
            </w:r>
          </w:p>
        </w:tc>
        <w:tc>
          <w:tcPr>
            <w:tcW w:w="6151" w:type="dxa"/>
            <w:shd w:val="clear" w:color="auto" w:fill="FFFFFF" w:themeFill="background1"/>
          </w:tcPr>
          <w:p w:rsidR="00E10B75" w:rsidRPr="006B48C5" w:rsidRDefault="006B48C5">
            <w:pPr>
              <w:rPr>
                <w:rFonts w:asciiTheme="minorHAnsi"/>
                <w:sz w:val="24"/>
              </w:rPr>
            </w:pPr>
            <w:r w:rsidRPr="006B48C5">
              <w:rPr>
                <w:rFonts w:asciiTheme="minorHAnsi"/>
                <w:sz w:val="24"/>
              </w:rPr>
              <w:t>The process or period of gathering in crops, often in the Autumn time.</w:t>
            </w:r>
          </w:p>
        </w:tc>
        <w:tc>
          <w:tcPr>
            <w:tcW w:w="7938" w:type="dxa"/>
            <w:vMerge w:val="restart"/>
            <w:shd w:val="clear" w:color="auto" w:fill="FFFFFF" w:themeFill="background1"/>
          </w:tcPr>
          <w:p w:rsidR="006B48C5" w:rsidRDefault="006B48C5" w:rsidP="006B48C5">
            <w:pPr>
              <w:pStyle w:val="ListParagraph"/>
              <w:ind w:left="768"/>
            </w:pPr>
          </w:p>
          <w:p w:rsidR="00E10B75" w:rsidRPr="006B48C5" w:rsidRDefault="00DC4934" w:rsidP="00DC4934">
            <w:pPr>
              <w:pStyle w:val="ListParagraph"/>
              <w:numPr>
                <w:ilvl w:val="0"/>
                <w:numId w:val="8"/>
              </w:numPr>
              <w:rPr>
                <w:sz w:val="24"/>
              </w:rPr>
            </w:pPr>
            <w:r w:rsidRPr="006B48C5">
              <w:rPr>
                <w:sz w:val="24"/>
              </w:rPr>
              <w:t>People of all faiths and people with none celebrate Harvest in their own way.</w:t>
            </w:r>
          </w:p>
          <w:p w:rsidR="00451F38" w:rsidRPr="006B48C5" w:rsidRDefault="00451F38" w:rsidP="00DC4934">
            <w:pPr>
              <w:pStyle w:val="ListParagraph"/>
              <w:numPr>
                <w:ilvl w:val="0"/>
                <w:numId w:val="8"/>
              </w:numPr>
              <w:rPr>
                <w:sz w:val="24"/>
              </w:rPr>
            </w:pPr>
            <w:r w:rsidRPr="006B48C5">
              <w:rPr>
                <w:sz w:val="24"/>
              </w:rPr>
              <w:t>Harvest is mentioned many times in the Bible, particularly in the Old Testament.</w:t>
            </w:r>
          </w:p>
          <w:p w:rsidR="006B48C5" w:rsidRPr="006B48C5" w:rsidRDefault="006B48C5" w:rsidP="00DC4934">
            <w:pPr>
              <w:pStyle w:val="ListParagraph"/>
              <w:numPr>
                <w:ilvl w:val="0"/>
                <w:numId w:val="8"/>
              </w:numPr>
              <w:rPr>
                <w:sz w:val="24"/>
              </w:rPr>
            </w:pPr>
            <w:r w:rsidRPr="006B48C5">
              <w:rPr>
                <w:sz w:val="24"/>
              </w:rPr>
              <w:t xml:space="preserve">For hundreds of </w:t>
            </w:r>
            <w:proofErr w:type="gramStart"/>
            <w:r w:rsidRPr="006B48C5">
              <w:rPr>
                <w:sz w:val="24"/>
              </w:rPr>
              <w:t>years</w:t>
            </w:r>
            <w:proofErr w:type="gramEnd"/>
            <w:r w:rsidRPr="006B48C5">
              <w:rPr>
                <w:sz w:val="24"/>
              </w:rPr>
              <w:t xml:space="preserve"> people have thanked God for Harvest </w:t>
            </w:r>
          </w:p>
          <w:p w:rsidR="00DC4934" w:rsidRPr="006B48C5" w:rsidRDefault="00DC4934" w:rsidP="00DC4934">
            <w:pPr>
              <w:pStyle w:val="ListParagraph"/>
              <w:numPr>
                <w:ilvl w:val="0"/>
                <w:numId w:val="8"/>
              </w:numPr>
              <w:rPr>
                <w:sz w:val="24"/>
              </w:rPr>
            </w:pPr>
            <w:r w:rsidRPr="006B48C5">
              <w:rPr>
                <w:sz w:val="24"/>
              </w:rPr>
              <w:t>Harvest used to be very different particularly in farming communities.</w:t>
            </w:r>
          </w:p>
          <w:p w:rsidR="006B48C5" w:rsidRPr="006B48C5" w:rsidRDefault="006B48C5" w:rsidP="00DC4934">
            <w:pPr>
              <w:pStyle w:val="ListParagraph"/>
              <w:numPr>
                <w:ilvl w:val="0"/>
                <w:numId w:val="8"/>
              </w:numPr>
              <w:rPr>
                <w:sz w:val="24"/>
              </w:rPr>
            </w:pPr>
            <w:r w:rsidRPr="006B48C5">
              <w:rPr>
                <w:sz w:val="24"/>
              </w:rPr>
              <w:t>The Jewish harvest festival is called Sukkot.</w:t>
            </w:r>
          </w:p>
          <w:p w:rsidR="006B48C5" w:rsidRDefault="006B48C5" w:rsidP="006B48C5">
            <w:r>
              <w:rPr>
                <w:noProof/>
                <w:lang w:eastAsia="en-GB"/>
              </w:rPr>
              <w:drawing>
                <wp:anchor distT="0" distB="0" distL="114300" distR="114300" simplePos="0" relativeHeight="251662336" behindDoc="0" locked="0" layoutInCell="1" allowOverlap="1" wp14:anchorId="683C71FD" wp14:editId="71EDF443">
                  <wp:simplePos x="0" y="0"/>
                  <wp:positionH relativeFrom="column">
                    <wp:posOffset>58420</wp:posOffset>
                  </wp:positionH>
                  <wp:positionV relativeFrom="paragraph">
                    <wp:posOffset>170815</wp:posOffset>
                  </wp:positionV>
                  <wp:extent cx="2151380" cy="1211580"/>
                  <wp:effectExtent l="0" t="0" r="1270" b="7620"/>
                  <wp:wrapSquare wrapText="bothSides"/>
                  <wp:docPr id="3" name="Picture 3" descr="Harvest Festival | holloway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vest Festival | hollowayre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138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3B3E0030" wp14:editId="549A170A">
                  <wp:simplePos x="0" y="0"/>
                  <wp:positionH relativeFrom="column">
                    <wp:posOffset>2451100</wp:posOffset>
                  </wp:positionH>
                  <wp:positionV relativeFrom="paragraph">
                    <wp:posOffset>170815</wp:posOffset>
                  </wp:positionV>
                  <wp:extent cx="2267512" cy="1189990"/>
                  <wp:effectExtent l="0" t="0" r="0" b="0"/>
                  <wp:wrapSquare wrapText="bothSides"/>
                  <wp:docPr id="7" name="Picture 7" descr="Celebrating Sukkot: Feast of Tabernacles | Cedars-S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lebrating Sukkot: Feast of Tabernacles | Cedars-Sina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7512" cy="1189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8C5" w:rsidRDefault="006B48C5" w:rsidP="006B48C5"/>
          <w:p w:rsidR="006B48C5" w:rsidRDefault="006B48C5" w:rsidP="006B48C5"/>
        </w:tc>
      </w:tr>
      <w:tr w:rsidR="00E10B75" w:rsidTr="00E10B75">
        <w:trPr>
          <w:trHeight w:val="293"/>
        </w:trPr>
        <w:tc>
          <w:tcPr>
            <w:tcW w:w="1612" w:type="dxa"/>
          </w:tcPr>
          <w:p w:rsidR="00E10B75" w:rsidRPr="00A545EF" w:rsidRDefault="00DC4934" w:rsidP="00A545EF">
            <w:pPr>
              <w:rPr>
                <w:sz w:val="24"/>
                <w:szCs w:val="24"/>
              </w:rPr>
            </w:pPr>
            <w:r>
              <w:rPr>
                <w:sz w:val="24"/>
                <w:szCs w:val="24"/>
              </w:rPr>
              <w:t>Festival</w:t>
            </w:r>
          </w:p>
        </w:tc>
        <w:tc>
          <w:tcPr>
            <w:tcW w:w="6151" w:type="dxa"/>
            <w:shd w:val="clear" w:color="auto" w:fill="FFFFFF" w:themeFill="background1"/>
          </w:tcPr>
          <w:p w:rsidR="00E10B75" w:rsidRPr="006B48C5" w:rsidRDefault="006B48C5">
            <w:pPr>
              <w:rPr>
                <w:rFonts w:asciiTheme="minorHAnsi" w:cs="Arial"/>
                <w:sz w:val="24"/>
                <w:lang w:val="en"/>
              </w:rPr>
            </w:pPr>
            <w:r w:rsidRPr="006B48C5">
              <w:rPr>
                <w:rFonts w:asciiTheme="minorHAnsi" w:cs="Arial"/>
                <w:sz w:val="24"/>
                <w:lang w:val="en"/>
              </w:rPr>
              <w:t>A day or period of celebration, typically for religious reasons.</w:t>
            </w:r>
          </w:p>
        </w:tc>
        <w:tc>
          <w:tcPr>
            <w:tcW w:w="7938" w:type="dxa"/>
            <w:vMerge/>
            <w:shd w:val="clear" w:color="auto" w:fill="FFFFFF" w:themeFill="background1"/>
          </w:tcPr>
          <w:p w:rsidR="00E10B75" w:rsidRPr="00905635" w:rsidRDefault="00E10B75" w:rsidP="0064602B">
            <w:pPr>
              <w:rPr>
                <w:sz w:val="28"/>
                <w:szCs w:val="28"/>
              </w:rPr>
            </w:pPr>
          </w:p>
        </w:tc>
      </w:tr>
      <w:tr w:rsidR="00E10B75" w:rsidTr="00E10B75">
        <w:trPr>
          <w:trHeight w:val="293"/>
        </w:trPr>
        <w:tc>
          <w:tcPr>
            <w:tcW w:w="1612" w:type="dxa"/>
          </w:tcPr>
          <w:p w:rsidR="00E10B75" w:rsidRDefault="00DC4934" w:rsidP="00A545EF">
            <w:pPr>
              <w:rPr>
                <w:sz w:val="24"/>
                <w:szCs w:val="24"/>
              </w:rPr>
            </w:pPr>
            <w:r>
              <w:rPr>
                <w:sz w:val="24"/>
                <w:szCs w:val="24"/>
              </w:rPr>
              <w:t>Reflect</w:t>
            </w:r>
          </w:p>
        </w:tc>
        <w:tc>
          <w:tcPr>
            <w:tcW w:w="6151" w:type="dxa"/>
            <w:shd w:val="clear" w:color="auto" w:fill="FFFFFF" w:themeFill="background1"/>
          </w:tcPr>
          <w:p w:rsidR="00E10B75" w:rsidRPr="006B48C5" w:rsidRDefault="006B48C5" w:rsidP="005D653E">
            <w:pPr>
              <w:rPr>
                <w:rFonts w:asciiTheme="minorHAnsi" w:cs="Arial"/>
                <w:sz w:val="24"/>
                <w:lang w:val="en"/>
              </w:rPr>
            </w:pPr>
            <w:r>
              <w:rPr>
                <w:rFonts w:asciiTheme="minorHAnsi" w:cs="Arial"/>
                <w:sz w:val="24"/>
                <w:lang w:val="en"/>
              </w:rPr>
              <w:t xml:space="preserve">To think deeply or carefully about something, often something that you have experienced. </w:t>
            </w:r>
          </w:p>
        </w:tc>
        <w:tc>
          <w:tcPr>
            <w:tcW w:w="7938" w:type="dxa"/>
            <w:vMerge/>
            <w:shd w:val="clear" w:color="auto" w:fill="FFFFFF" w:themeFill="background1"/>
          </w:tcPr>
          <w:p w:rsidR="00E10B75" w:rsidRPr="00905635" w:rsidRDefault="00E10B75" w:rsidP="0064602B">
            <w:pPr>
              <w:rPr>
                <w:sz w:val="28"/>
                <w:szCs w:val="28"/>
              </w:rPr>
            </w:pPr>
          </w:p>
        </w:tc>
      </w:tr>
      <w:tr w:rsidR="00E10B75" w:rsidTr="00E10B75">
        <w:trPr>
          <w:trHeight w:val="293"/>
        </w:trPr>
        <w:tc>
          <w:tcPr>
            <w:tcW w:w="1612" w:type="dxa"/>
          </w:tcPr>
          <w:p w:rsidR="00E10B75" w:rsidRDefault="00DC4934" w:rsidP="00DC4934">
            <w:pPr>
              <w:rPr>
                <w:sz w:val="24"/>
                <w:szCs w:val="24"/>
              </w:rPr>
            </w:pPr>
            <w:r>
              <w:rPr>
                <w:sz w:val="24"/>
                <w:szCs w:val="24"/>
              </w:rPr>
              <w:t>Celebration</w:t>
            </w:r>
          </w:p>
        </w:tc>
        <w:tc>
          <w:tcPr>
            <w:tcW w:w="6151" w:type="dxa"/>
            <w:shd w:val="clear" w:color="auto" w:fill="FFFFFF" w:themeFill="background1"/>
          </w:tcPr>
          <w:p w:rsidR="00E10B75" w:rsidRPr="006B48C5" w:rsidRDefault="006B48C5">
            <w:pPr>
              <w:rPr>
                <w:rFonts w:asciiTheme="minorHAnsi" w:cs="Arial"/>
                <w:sz w:val="24"/>
                <w:lang w:val="en"/>
              </w:rPr>
            </w:pPr>
            <w:r>
              <w:rPr>
                <w:rFonts w:asciiTheme="minorHAnsi" w:cs="Arial"/>
                <w:sz w:val="24"/>
                <w:lang w:val="en"/>
              </w:rPr>
              <w:t>When you celebrate an important day or event.</w:t>
            </w:r>
          </w:p>
        </w:tc>
        <w:tc>
          <w:tcPr>
            <w:tcW w:w="7938" w:type="dxa"/>
            <w:vMerge/>
            <w:shd w:val="clear" w:color="auto" w:fill="FFFFFF" w:themeFill="background1"/>
          </w:tcPr>
          <w:p w:rsidR="00E10B75" w:rsidRPr="00905635" w:rsidRDefault="00E10B75" w:rsidP="0064602B">
            <w:pPr>
              <w:rPr>
                <w:sz w:val="28"/>
                <w:szCs w:val="28"/>
              </w:rPr>
            </w:pPr>
          </w:p>
        </w:tc>
      </w:tr>
      <w:tr w:rsidR="00E10B75" w:rsidTr="00E10B75">
        <w:trPr>
          <w:trHeight w:val="293"/>
        </w:trPr>
        <w:tc>
          <w:tcPr>
            <w:tcW w:w="1612" w:type="dxa"/>
          </w:tcPr>
          <w:p w:rsidR="00E10B75" w:rsidRDefault="00DC4934" w:rsidP="00A545EF">
            <w:pPr>
              <w:rPr>
                <w:sz w:val="24"/>
                <w:szCs w:val="24"/>
              </w:rPr>
            </w:pPr>
            <w:r>
              <w:rPr>
                <w:sz w:val="24"/>
                <w:szCs w:val="24"/>
              </w:rPr>
              <w:t>Community</w:t>
            </w:r>
          </w:p>
        </w:tc>
        <w:tc>
          <w:tcPr>
            <w:tcW w:w="6151" w:type="dxa"/>
            <w:shd w:val="clear" w:color="auto" w:fill="FFFFFF" w:themeFill="background1"/>
          </w:tcPr>
          <w:p w:rsidR="00E10B75" w:rsidRPr="006B48C5" w:rsidRDefault="006B48C5">
            <w:pPr>
              <w:rPr>
                <w:rFonts w:asciiTheme="minorHAnsi" w:cs="Arial"/>
                <w:sz w:val="24"/>
                <w:lang w:val="en"/>
              </w:rPr>
            </w:pPr>
            <w:r>
              <w:rPr>
                <w:rFonts w:asciiTheme="minorHAnsi" w:cs="Arial"/>
                <w:sz w:val="24"/>
                <w:lang w:val="en"/>
              </w:rPr>
              <w:t xml:space="preserve">A </w:t>
            </w:r>
            <w:r w:rsidRPr="006B48C5">
              <w:rPr>
                <w:rFonts w:asciiTheme="minorHAnsi" w:cs="Arial"/>
                <w:sz w:val="24"/>
                <w:lang w:val="en"/>
              </w:rPr>
              <w:t>group of people living in the same place or having a particular characteristic in common.</w:t>
            </w:r>
          </w:p>
        </w:tc>
        <w:tc>
          <w:tcPr>
            <w:tcW w:w="7938" w:type="dxa"/>
            <w:vMerge/>
            <w:shd w:val="clear" w:color="auto" w:fill="FFFFFF" w:themeFill="background1"/>
          </w:tcPr>
          <w:p w:rsidR="00E10B75" w:rsidRPr="00905635" w:rsidRDefault="00E10B75" w:rsidP="0064602B">
            <w:pPr>
              <w:rPr>
                <w:sz w:val="28"/>
                <w:szCs w:val="28"/>
              </w:rPr>
            </w:pPr>
          </w:p>
        </w:tc>
      </w:tr>
      <w:tr w:rsidR="00E10B75" w:rsidTr="00E10B75">
        <w:trPr>
          <w:trHeight w:val="293"/>
        </w:trPr>
        <w:tc>
          <w:tcPr>
            <w:tcW w:w="1612" w:type="dxa"/>
          </w:tcPr>
          <w:p w:rsidR="00E10B75" w:rsidRDefault="00DC4934" w:rsidP="00A545EF">
            <w:pPr>
              <w:rPr>
                <w:sz w:val="24"/>
                <w:szCs w:val="24"/>
              </w:rPr>
            </w:pPr>
            <w:r>
              <w:rPr>
                <w:sz w:val="24"/>
                <w:szCs w:val="24"/>
              </w:rPr>
              <w:t>Sukkot</w:t>
            </w:r>
          </w:p>
        </w:tc>
        <w:tc>
          <w:tcPr>
            <w:tcW w:w="6151" w:type="dxa"/>
            <w:shd w:val="clear" w:color="auto" w:fill="FFFFFF" w:themeFill="background1"/>
          </w:tcPr>
          <w:p w:rsidR="00E10B75" w:rsidRPr="006B48C5" w:rsidRDefault="006B48C5">
            <w:pPr>
              <w:rPr>
                <w:rFonts w:asciiTheme="minorHAnsi" w:cs="Arial"/>
                <w:sz w:val="24"/>
                <w:lang w:val="en"/>
              </w:rPr>
            </w:pPr>
            <w:r>
              <w:rPr>
                <w:rFonts w:asciiTheme="minorHAnsi" w:cs="Arial"/>
                <w:sz w:val="24"/>
                <w:lang w:val="en"/>
              </w:rPr>
              <w:t xml:space="preserve">A </w:t>
            </w:r>
            <w:r w:rsidRPr="006B48C5">
              <w:rPr>
                <w:rFonts w:asciiTheme="minorHAnsi" w:cs="Arial"/>
                <w:sz w:val="24"/>
                <w:lang w:val="en"/>
              </w:rPr>
              <w:t>major Jewish festival held in the autumn (beginning on the 15th day of Tishri) to commemorate the sheltering of the Israelites in the wilderness. It is marked by the erection of small booths covered in natural materials.</w:t>
            </w:r>
          </w:p>
        </w:tc>
        <w:tc>
          <w:tcPr>
            <w:tcW w:w="7938" w:type="dxa"/>
            <w:vMerge/>
            <w:shd w:val="clear" w:color="auto" w:fill="FFFFFF" w:themeFill="background1"/>
          </w:tcPr>
          <w:p w:rsidR="00E10B75" w:rsidRPr="00905635" w:rsidRDefault="00E10B75" w:rsidP="0064602B">
            <w:pPr>
              <w:rPr>
                <w:sz w:val="28"/>
                <w:szCs w:val="28"/>
              </w:rPr>
            </w:pPr>
          </w:p>
        </w:tc>
      </w:tr>
      <w:tr w:rsidR="00E10B75" w:rsidTr="00E10B75">
        <w:trPr>
          <w:trHeight w:val="293"/>
        </w:trPr>
        <w:tc>
          <w:tcPr>
            <w:tcW w:w="1612" w:type="dxa"/>
          </w:tcPr>
          <w:p w:rsidR="00E10B75" w:rsidRDefault="00DC4934" w:rsidP="004830CD">
            <w:pPr>
              <w:rPr>
                <w:sz w:val="24"/>
                <w:szCs w:val="24"/>
              </w:rPr>
            </w:pPr>
            <w:r>
              <w:rPr>
                <w:sz w:val="24"/>
                <w:szCs w:val="24"/>
              </w:rPr>
              <w:t xml:space="preserve">Tithe </w:t>
            </w:r>
          </w:p>
        </w:tc>
        <w:tc>
          <w:tcPr>
            <w:tcW w:w="6151" w:type="dxa"/>
            <w:shd w:val="clear" w:color="auto" w:fill="FFFFFF" w:themeFill="background1"/>
          </w:tcPr>
          <w:p w:rsidR="00E10B75" w:rsidRPr="006B48C5" w:rsidRDefault="006B48C5">
            <w:pPr>
              <w:rPr>
                <w:rFonts w:asciiTheme="minorHAnsi" w:cs="Arial"/>
                <w:sz w:val="24"/>
                <w:lang w:val="en"/>
              </w:rPr>
            </w:pPr>
            <w:r>
              <w:rPr>
                <w:rFonts w:asciiTheme="minorHAnsi" w:cs="Arial"/>
                <w:sz w:val="24"/>
                <w:lang w:val="en"/>
              </w:rPr>
              <w:t xml:space="preserve">One tenth of something often given as a contribution to a religious </w:t>
            </w:r>
            <w:proofErr w:type="spellStart"/>
            <w:r>
              <w:rPr>
                <w:rFonts w:asciiTheme="minorHAnsi" w:cs="Arial"/>
                <w:sz w:val="24"/>
                <w:lang w:val="en"/>
              </w:rPr>
              <w:t>organisation</w:t>
            </w:r>
            <w:proofErr w:type="spellEnd"/>
            <w:r>
              <w:rPr>
                <w:rFonts w:asciiTheme="minorHAnsi" w:cs="Arial"/>
                <w:sz w:val="24"/>
                <w:lang w:val="en"/>
              </w:rPr>
              <w:t>.</w:t>
            </w:r>
          </w:p>
        </w:tc>
        <w:tc>
          <w:tcPr>
            <w:tcW w:w="7938" w:type="dxa"/>
            <w:vMerge/>
            <w:shd w:val="clear" w:color="auto" w:fill="FFFFFF" w:themeFill="background1"/>
          </w:tcPr>
          <w:p w:rsidR="00E10B75" w:rsidRPr="00905635" w:rsidRDefault="00E10B75" w:rsidP="0064602B">
            <w:pPr>
              <w:rPr>
                <w:sz w:val="28"/>
                <w:szCs w:val="28"/>
              </w:rPr>
            </w:pPr>
          </w:p>
        </w:tc>
      </w:tr>
      <w:tr w:rsidR="00E10B75" w:rsidTr="00E10B75">
        <w:trPr>
          <w:trHeight w:val="293"/>
        </w:trPr>
        <w:tc>
          <w:tcPr>
            <w:tcW w:w="1612" w:type="dxa"/>
          </w:tcPr>
          <w:p w:rsidR="00E10B75" w:rsidRDefault="006B48C5" w:rsidP="00A545EF">
            <w:pPr>
              <w:rPr>
                <w:sz w:val="24"/>
                <w:szCs w:val="24"/>
              </w:rPr>
            </w:pPr>
            <w:r>
              <w:rPr>
                <w:sz w:val="24"/>
                <w:szCs w:val="24"/>
              </w:rPr>
              <w:t>Thankful</w:t>
            </w:r>
          </w:p>
        </w:tc>
        <w:tc>
          <w:tcPr>
            <w:tcW w:w="6151" w:type="dxa"/>
            <w:shd w:val="clear" w:color="auto" w:fill="FFFFFF" w:themeFill="background1"/>
          </w:tcPr>
          <w:p w:rsidR="00E10B75" w:rsidRPr="006B48C5" w:rsidRDefault="006B48C5">
            <w:pPr>
              <w:rPr>
                <w:rFonts w:asciiTheme="minorHAnsi" w:cs="Arial"/>
                <w:sz w:val="24"/>
                <w:lang w:val="en"/>
              </w:rPr>
            </w:pPr>
            <w:r>
              <w:rPr>
                <w:rFonts w:asciiTheme="minorHAnsi" w:cs="Arial"/>
                <w:sz w:val="24"/>
                <w:lang w:val="en"/>
              </w:rPr>
              <w:t xml:space="preserve">Feeling or showing gratitude. </w:t>
            </w:r>
            <w:r w:rsidRPr="006B48C5">
              <w:rPr>
                <w:rFonts w:asciiTheme="minorHAnsi" w:cs="Arial"/>
                <w:sz w:val="24"/>
                <w:lang w:val="en"/>
              </w:rPr>
              <w:t>When you are pleased and grateful for what you have, this is an example of a time when you are thankful.</w:t>
            </w:r>
          </w:p>
        </w:tc>
        <w:tc>
          <w:tcPr>
            <w:tcW w:w="7938" w:type="dxa"/>
            <w:vMerge/>
            <w:shd w:val="clear" w:color="auto" w:fill="FFFFFF" w:themeFill="background1"/>
          </w:tcPr>
          <w:p w:rsidR="00E10B75" w:rsidRPr="00905635" w:rsidRDefault="00E10B75" w:rsidP="0064602B">
            <w:pPr>
              <w:rPr>
                <w:sz w:val="28"/>
                <w:szCs w:val="28"/>
              </w:rPr>
            </w:pPr>
          </w:p>
        </w:tc>
      </w:tr>
      <w:tr w:rsidR="0064602B" w:rsidTr="00C818BF">
        <w:trPr>
          <w:trHeight w:val="524"/>
        </w:trPr>
        <w:tc>
          <w:tcPr>
            <w:tcW w:w="15701" w:type="dxa"/>
            <w:gridSpan w:val="3"/>
            <w:shd w:val="clear" w:color="auto" w:fill="8DB3E2" w:themeFill="text2" w:themeFillTint="66"/>
          </w:tcPr>
          <w:p w:rsidR="0064602B" w:rsidRPr="00C818BF" w:rsidRDefault="00C818BF" w:rsidP="00C818BF">
            <w:pPr>
              <w:jc w:val="center"/>
              <w:rPr>
                <w:sz w:val="28"/>
                <w:szCs w:val="28"/>
              </w:rPr>
            </w:pPr>
            <w:r>
              <w:rPr>
                <w:sz w:val="28"/>
                <w:szCs w:val="28"/>
              </w:rPr>
              <w:t>Key skills</w:t>
            </w:r>
          </w:p>
        </w:tc>
      </w:tr>
      <w:tr w:rsidR="00C818BF" w:rsidRPr="00DC4934" w:rsidTr="00DB4CE2">
        <w:trPr>
          <w:trHeight w:val="2760"/>
        </w:trPr>
        <w:tc>
          <w:tcPr>
            <w:tcW w:w="15701" w:type="dxa"/>
            <w:gridSpan w:val="3"/>
          </w:tcPr>
          <w:p w:rsidR="00DC4934" w:rsidRPr="00DC4934" w:rsidRDefault="00DB4CE2" w:rsidP="00DC4934">
            <w:pPr>
              <w:rPr>
                <w:szCs w:val="28"/>
              </w:rPr>
            </w:pPr>
            <w:r w:rsidRPr="00DC4934">
              <w:rPr>
                <w:noProof/>
                <w:szCs w:val="28"/>
                <w:lang w:eastAsia="en-GB"/>
              </w:rPr>
              <mc:AlternateContent>
                <mc:Choice Requires="wps">
                  <w:drawing>
                    <wp:anchor distT="45720" distB="45720" distL="114300" distR="114300" simplePos="0" relativeHeight="251661312" behindDoc="0" locked="0" layoutInCell="1" allowOverlap="1" wp14:anchorId="356AA5BD" wp14:editId="57651E79">
                      <wp:simplePos x="0" y="0"/>
                      <wp:positionH relativeFrom="column">
                        <wp:posOffset>5285105</wp:posOffset>
                      </wp:positionH>
                      <wp:positionV relativeFrom="paragraph">
                        <wp:posOffset>43180</wp:posOffset>
                      </wp:positionV>
                      <wp:extent cx="4442460" cy="1539240"/>
                      <wp:effectExtent l="0" t="0" r="1524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1539240"/>
                              </a:xfrm>
                              <a:prstGeom prst="rect">
                                <a:avLst/>
                              </a:prstGeom>
                              <a:solidFill>
                                <a:srgbClr val="FFFFFF"/>
                              </a:solidFill>
                              <a:ln w="9525">
                                <a:solidFill>
                                  <a:srgbClr val="000000"/>
                                </a:solidFill>
                                <a:miter lim="800000"/>
                                <a:headEnd/>
                                <a:tailEnd/>
                              </a:ln>
                            </wps:spPr>
                            <wps:txbx>
                              <w:txbxContent>
                                <w:p w:rsidR="00DC4934" w:rsidRPr="00DB4CE2" w:rsidRDefault="00DC4934" w:rsidP="00DC4934">
                                  <w:pPr>
                                    <w:rPr>
                                      <w:sz w:val="24"/>
                                      <w:u w:val="single"/>
                                    </w:rPr>
                                  </w:pPr>
                                  <w:r w:rsidRPr="00DB4CE2">
                                    <w:rPr>
                                      <w:sz w:val="24"/>
                                      <w:u w:val="single"/>
                                    </w:rPr>
                                    <w:t>By the end of</w:t>
                                  </w:r>
                                  <w:r w:rsidRPr="00DB4CE2">
                                    <w:rPr>
                                      <w:sz w:val="24"/>
                                      <w:u w:val="single"/>
                                    </w:rPr>
                                    <w:t xml:space="preserve"> the unit pupils will be able to:</w:t>
                                  </w:r>
                                </w:p>
                                <w:p w:rsidR="00DC4934" w:rsidRPr="00DB4CE2" w:rsidRDefault="00DC4934" w:rsidP="00DC4934">
                                  <w:pPr>
                                    <w:pStyle w:val="ListParagraph"/>
                                    <w:numPr>
                                      <w:ilvl w:val="0"/>
                                      <w:numId w:val="7"/>
                                    </w:numPr>
                                    <w:rPr>
                                      <w:sz w:val="24"/>
                                    </w:rPr>
                                  </w:pPr>
                                  <w:r w:rsidRPr="00DB4CE2">
                                    <w:rPr>
                                      <w:sz w:val="24"/>
                                    </w:rPr>
                                    <w:t>describe the traditional content of Christian Harvest Festival services.</w:t>
                                  </w:r>
                                </w:p>
                                <w:p w:rsidR="00DC4934" w:rsidRPr="00DB4CE2" w:rsidRDefault="00DC4934" w:rsidP="00DC4934">
                                  <w:pPr>
                                    <w:pStyle w:val="ListParagraph"/>
                                    <w:numPr>
                                      <w:ilvl w:val="0"/>
                                      <w:numId w:val="7"/>
                                    </w:numPr>
                                    <w:rPr>
                                      <w:sz w:val="24"/>
                                    </w:rPr>
                                  </w:pPr>
                                  <w:r w:rsidRPr="00DB4CE2">
                                    <w:rPr>
                                      <w:sz w:val="24"/>
                                    </w:rPr>
                                    <w:t>describe and explain the Jewish festival of Sukkot.</w:t>
                                  </w:r>
                                </w:p>
                                <w:p w:rsidR="00DC4934" w:rsidRPr="00DB4CE2" w:rsidRDefault="00DC4934" w:rsidP="00DC4934">
                                  <w:pPr>
                                    <w:pStyle w:val="ListParagraph"/>
                                    <w:numPr>
                                      <w:ilvl w:val="0"/>
                                      <w:numId w:val="7"/>
                                    </w:numPr>
                                    <w:rPr>
                                      <w:sz w:val="24"/>
                                    </w:rPr>
                                  </w:pPr>
                                  <w:r w:rsidRPr="00DB4CE2">
                                    <w:rPr>
                                      <w:sz w:val="24"/>
                                    </w:rPr>
                                    <w:t>explain why Christians celebrate harvest.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AA5BD" id="_x0000_t202" coordsize="21600,21600" o:spt="202" path="m,l,21600r21600,l21600,xe">
                      <v:stroke joinstyle="miter"/>
                      <v:path gradientshapeok="t" o:connecttype="rect"/>
                    </v:shapetype>
                    <v:shape id="Text Box 2" o:spid="_x0000_s1026" type="#_x0000_t202" style="position:absolute;margin-left:416.15pt;margin-top:3.4pt;width:349.8pt;height:121.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">
                      <v:textbox>
                        <w:txbxContent>
                          <w:p w:rsidR="00DC4934" w:rsidRPr="00DB4CE2" w:rsidRDefault="00DC4934" w:rsidP="00DC4934">
                            <w:pPr>
                              <w:rPr>
                                <w:sz w:val="24"/>
                                <w:u w:val="single"/>
                              </w:rPr>
                            </w:pPr>
                            <w:r w:rsidRPr="00DB4CE2">
                              <w:rPr>
                                <w:sz w:val="24"/>
                                <w:u w:val="single"/>
                              </w:rPr>
                              <w:t>By the end of</w:t>
                            </w:r>
                            <w:r w:rsidRPr="00DB4CE2">
                              <w:rPr>
                                <w:sz w:val="24"/>
                                <w:u w:val="single"/>
                              </w:rPr>
                              <w:t xml:space="preserve"> the unit pupils will be able to:</w:t>
                            </w:r>
                          </w:p>
                          <w:p w:rsidR="00DC4934" w:rsidRPr="00DB4CE2" w:rsidRDefault="00DC4934" w:rsidP="00DC4934">
                            <w:pPr>
                              <w:pStyle w:val="ListParagraph"/>
                              <w:numPr>
                                <w:ilvl w:val="0"/>
                                <w:numId w:val="7"/>
                              </w:numPr>
                              <w:rPr>
                                <w:sz w:val="24"/>
                              </w:rPr>
                            </w:pPr>
                            <w:r w:rsidRPr="00DB4CE2">
                              <w:rPr>
                                <w:sz w:val="24"/>
                              </w:rPr>
                              <w:t>describe the traditional content of Christian Harvest Festival services.</w:t>
                            </w:r>
                          </w:p>
                          <w:p w:rsidR="00DC4934" w:rsidRPr="00DB4CE2" w:rsidRDefault="00DC4934" w:rsidP="00DC4934">
                            <w:pPr>
                              <w:pStyle w:val="ListParagraph"/>
                              <w:numPr>
                                <w:ilvl w:val="0"/>
                                <w:numId w:val="7"/>
                              </w:numPr>
                              <w:rPr>
                                <w:sz w:val="24"/>
                              </w:rPr>
                            </w:pPr>
                            <w:r w:rsidRPr="00DB4CE2">
                              <w:rPr>
                                <w:sz w:val="24"/>
                              </w:rPr>
                              <w:t>describe and explain the Jewish festival of Sukkot.</w:t>
                            </w:r>
                          </w:p>
                          <w:p w:rsidR="00DC4934" w:rsidRPr="00DB4CE2" w:rsidRDefault="00DC4934" w:rsidP="00DC4934">
                            <w:pPr>
                              <w:pStyle w:val="ListParagraph"/>
                              <w:numPr>
                                <w:ilvl w:val="0"/>
                                <w:numId w:val="7"/>
                              </w:numPr>
                              <w:rPr>
                                <w:sz w:val="24"/>
                              </w:rPr>
                            </w:pPr>
                            <w:r w:rsidRPr="00DB4CE2">
                              <w:rPr>
                                <w:sz w:val="24"/>
                              </w:rPr>
                              <w:t>explain why Christians celebrate harvest.</w:t>
                            </w:r>
                          </w:p>
                        </w:txbxContent>
                      </v:textbox>
                    </v:shape>
                  </w:pict>
                </mc:Fallback>
              </mc:AlternateContent>
            </w:r>
            <w:r w:rsidRPr="00DC4934">
              <w:rPr>
                <w:noProof/>
                <w:szCs w:val="28"/>
                <w:lang w:eastAsia="en-GB"/>
              </w:rPr>
              <mc:AlternateContent>
                <mc:Choice Requires="wps">
                  <w:drawing>
                    <wp:anchor distT="45720" distB="45720" distL="114300" distR="114300" simplePos="0" relativeHeight="251659264" behindDoc="0" locked="0" layoutInCell="1" allowOverlap="1" wp14:anchorId="278FFC3A" wp14:editId="59CBF664">
                      <wp:simplePos x="0" y="0"/>
                      <wp:positionH relativeFrom="column">
                        <wp:posOffset>-3175</wp:posOffset>
                      </wp:positionH>
                      <wp:positionV relativeFrom="paragraph">
                        <wp:posOffset>35560</wp:posOffset>
                      </wp:positionV>
                      <wp:extent cx="5105400" cy="15468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546860"/>
                              </a:xfrm>
                              <a:prstGeom prst="rect">
                                <a:avLst/>
                              </a:prstGeom>
                              <a:solidFill>
                                <a:srgbClr val="FFFFFF"/>
                              </a:solidFill>
                              <a:ln w="9525">
                                <a:solidFill>
                                  <a:srgbClr val="000000"/>
                                </a:solidFill>
                                <a:miter lim="800000"/>
                                <a:headEnd/>
                                <a:tailEnd/>
                              </a:ln>
                            </wps:spPr>
                            <wps:txbx>
                              <w:txbxContent>
                                <w:p w:rsidR="00DC4934" w:rsidRPr="00DB4CE2" w:rsidRDefault="00DC4934" w:rsidP="00DC4934">
                                  <w:pPr>
                                    <w:rPr>
                                      <w:sz w:val="24"/>
                                      <w:u w:val="single"/>
                                    </w:rPr>
                                  </w:pPr>
                                  <w:r w:rsidRPr="00DB4CE2">
                                    <w:rPr>
                                      <w:sz w:val="24"/>
                                      <w:u w:val="single"/>
                                    </w:rPr>
                                    <w:t>By the end of the unit pupils will know that:</w:t>
                                  </w:r>
                                </w:p>
                                <w:p w:rsidR="00DC4934" w:rsidRPr="00DB4CE2" w:rsidRDefault="00DC4934" w:rsidP="00DC4934">
                                  <w:pPr>
                                    <w:pStyle w:val="ListParagraph"/>
                                    <w:numPr>
                                      <w:ilvl w:val="0"/>
                                      <w:numId w:val="6"/>
                                    </w:numPr>
                                    <w:rPr>
                                      <w:sz w:val="24"/>
                                    </w:rPr>
                                  </w:pPr>
                                  <w:r w:rsidRPr="00DB4CE2">
                                    <w:rPr>
                                      <w:sz w:val="24"/>
                                    </w:rPr>
                                    <w:t>harvest has been celebrated for thousands of years.</w:t>
                                  </w:r>
                                </w:p>
                                <w:p w:rsidR="00DC4934" w:rsidRPr="00DB4CE2" w:rsidRDefault="00DC4934" w:rsidP="00DC4934">
                                  <w:pPr>
                                    <w:pStyle w:val="ListParagraph"/>
                                    <w:numPr>
                                      <w:ilvl w:val="0"/>
                                      <w:numId w:val="6"/>
                                    </w:numPr>
                                    <w:rPr>
                                      <w:sz w:val="24"/>
                                    </w:rPr>
                                  </w:pPr>
                                  <w:r w:rsidRPr="00DB4CE2">
                                    <w:rPr>
                                      <w:sz w:val="24"/>
                                    </w:rPr>
                                    <w:t xml:space="preserve">harvest is celebrated by people of all faiths and none. </w:t>
                                  </w:r>
                                </w:p>
                                <w:p w:rsidR="00DC4934" w:rsidRPr="00DB4CE2" w:rsidRDefault="00DC4934" w:rsidP="00DC4934">
                                  <w:pPr>
                                    <w:pStyle w:val="ListParagraph"/>
                                    <w:numPr>
                                      <w:ilvl w:val="0"/>
                                      <w:numId w:val="6"/>
                                    </w:numPr>
                                    <w:rPr>
                                      <w:sz w:val="24"/>
                                    </w:rPr>
                                  </w:pPr>
                                  <w:r w:rsidRPr="00DB4CE2">
                                    <w:rPr>
                                      <w:sz w:val="24"/>
                                    </w:rPr>
                                    <w:t xml:space="preserve">harvest is mentioned throughout the Old Testament. </w:t>
                                  </w:r>
                                  <w:r w:rsidRPr="00DB4CE2">
                                    <w:rPr>
                                      <w:sz w:val="24"/>
                                    </w:rPr>
                                    <w:br/>
                                  </w:r>
                                  <w:r w:rsidRPr="00DB4CE2">
                                    <w:rPr>
                                      <w:sz w:val="24"/>
                                    </w:rPr>
                                    <w:t>there is a connection between Christian belief and behaviour in relation to celebrating the harvest.</w:t>
                                  </w:r>
                                </w:p>
                                <w:p w:rsidR="00DC4934" w:rsidRDefault="00DC49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FFC3A" id="_x0000_s1027" type="#_x0000_t202" style="position:absolute;margin-left:-.25pt;margin-top:2.8pt;width:402pt;height:12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">
                      <v:textbox>
                        <w:txbxContent>
                          <w:p w:rsidR="00DC4934" w:rsidRPr="00DB4CE2" w:rsidRDefault="00DC4934" w:rsidP="00DC4934">
                            <w:pPr>
                              <w:rPr>
                                <w:sz w:val="24"/>
                                <w:u w:val="single"/>
                              </w:rPr>
                            </w:pPr>
                            <w:r w:rsidRPr="00DB4CE2">
                              <w:rPr>
                                <w:sz w:val="24"/>
                                <w:u w:val="single"/>
                              </w:rPr>
                              <w:t>By the end of the unit pupils will know that:</w:t>
                            </w:r>
                          </w:p>
                          <w:p w:rsidR="00DC4934" w:rsidRPr="00DB4CE2" w:rsidRDefault="00DC4934" w:rsidP="00DC4934">
                            <w:pPr>
                              <w:pStyle w:val="ListParagraph"/>
                              <w:numPr>
                                <w:ilvl w:val="0"/>
                                <w:numId w:val="6"/>
                              </w:numPr>
                              <w:rPr>
                                <w:sz w:val="24"/>
                              </w:rPr>
                            </w:pPr>
                            <w:r w:rsidRPr="00DB4CE2">
                              <w:rPr>
                                <w:sz w:val="24"/>
                              </w:rPr>
                              <w:t>harvest has been celebrated for thousands of years.</w:t>
                            </w:r>
                          </w:p>
                          <w:p w:rsidR="00DC4934" w:rsidRPr="00DB4CE2" w:rsidRDefault="00DC4934" w:rsidP="00DC4934">
                            <w:pPr>
                              <w:pStyle w:val="ListParagraph"/>
                              <w:numPr>
                                <w:ilvl w:val="0"/>
                                <w:numId w:val="6"/>
                              </w:numPr>
                              <w:rPr>
                                <w:sz w:val="24"/>
                              </w:rPr>
                            </w:pPr>
                            <w:r w:rsidRPr="00DB4CE2">
                              <w:rPr>
                                <w:sz w:val="24"/>
                              </w:rPr>
                              <w:t xml:space="preserve">harvest is celebrated by people of all faiths and none. </w:t>
                            </w:r>
                          </w:p>
                          <w:p w:rsidR="00DC4934" w:rsidRPr="00DB4CE2" w:rsidRDefault="00DC4934" w:rsidP="00DC4934">
                            <w:pPr>
                              <w:pStyle w:val="ListParagraph"/>
                              <w:numPr>
                                <w:ilvl w:val="0"/>
                                <w:numId w:val="6"/>
                              </w:numPr>
                              <w:rPr>
                                <w:sz w:val="24"/>
                              </w:rPr>
                            </w:pPr>
                            <w:r w:rsidRPr="00DB4CE2">
                              <w:rPr>
                                <w:sz w:val="24"/>
                              </w:rPr>
                              <w:t xml:space="preserve">harvest is mentioned throughout the Old Testament. </w:t>
                            </w:r>
                            <w:r w:rsidRPr="00DB4CE2">
                              <w:rPr>
                                <w:sz w:val="24"/>
                              </w:rPr>
                              <w:br/>
                            </w:r>
                            <w:r w:rsidRPr="00DB4CE2">
                              <w:rPr>
                                <w:sz w:val="24"/>
                              </w:rPr>
                              <w:t>there is a connection between Christian belief and behaviour in relation to celebrating the harvest.</w:t>
                            </w:r>
                          </w:p>
                          <w:p w:rsidR="00DC4934" w:rsidRDefault="00DC4934"/>
                        </w:txbxContent>
                      </v:textbox>
                      <w10:wrap type="square"/>
                    </v:shape>
                  </w:pict>
                </mc:Fallback>
              </mc:AlternateContent>
            </w:r>
          </w:p>
        </w:tc>
      </w:tr>
    </w:tbl>
    <w:p w:rsidR="00C97886" w:rsidRPr="00DC4934" w:rsidRDefault="00C97886" w:rsidP="00DC4934">
      <w:pPr>
        <w:rPr>
          <w:sz w:val="18"/>
        </w:rPr>
      </w:pPr>
    </w:p>
    <w:p w:rsidR="00BA1681" w:rsidRDefault="00BA1681">
      <w:bookmarkStart w:id="0" w:name="_GoBack"/>
      <w:bookmarkEnd w:id="0"/>
    </w:p>
    <w:sectPr w:rsidR="00BA1681" w:rsidSect="00C9788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E0F90"/>
    <w:multiLevelType w:val="hybridMultilevel"/>
    <w:tmpl w:val="51AC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12FCB"/>
    <w:multiLevelType w:val="hybridMultilevel"/>
    <w:tmpl w:val="6D76AAD4"/>
    <w:lvl w:ilvl="0" w:tplc="02A60A9A">
      <w:numFmt w:val="bullet"/>
      <w:lvlText w:val=""/>
      <w:lvlJc w:val="left"/>
      <w:pPr>
        <w:ind w:left="720" w:hanging="360"/>
      </w:pPr>
      <w:rPr>
        <w:rFonts w:ascii="Symbol" w:hAnsi="Symbol"/>
      </w:rPr>
    </w:lvl>
    <w:lvl w:ilvl="1" w:tplc="0E36B2BE">
      <w:numFmt w:val="bullet"/>
      <w:lvlText w:val="o"/>
      <w:lvlJc w:val="left"/>
      <w:pPr>
        <w:ind w:left="1440" w:hanging="1080"/>
      </w:pPr>
      <w:rPr>
        <w:rFonts w:ascii="Courier New" w:hAnsi="Courier New"/>
      </w:rPr>
    </w:lvl>
    <w:lvl w:ilvl="2" w:tplc="C0E214F2">
      <w:numFmt w:val="bullet"/>
      <w:lvlText w:val=""/>
      <w:lvlJc w:val="left"/>
      <w:pPr>
        <w:ind w:left="2160" w:hanging="1800"/>
      </w:pPr>
    </w:lvl>
    <w:lvl w:ilvl="3" w:tplc="F7147712">
      <w:numFmt w:val="bullet"/>
      <w:lvlText w:val=""/>
      <w:lvlJc w:val="left"/>
      <w:pPr>
        <w:ind w:left="2880" w:hanging="2520"/>
      </w:pPr>
      <w:rPr>
        <w:rFonts w:ascii="Symbol" w:hAnsi="Symbol"/>
      </w:rPr>
    </w:lvl>
    <w:lvl w:ilvl="4" w:tplc="866EC238">
      <w:numFmt w:val="bullet"/>
      <w:lvlText w:val="o"/>
      <w:lvlJc w:val="left"/>
      <w:pPr>
        <w:ind w:left="3600" w:hanging="3240"/>
      </w:pPr>
      <w:rPr>
        <w:rFonts w:ascii="Courier New" w:hAnsi="Courier New"/>
      </w:rPr>
    </w:lvl>
    <w:lvl w:ilvl="5" w:tplc="700AA0F8">
      <w:numFmt w:val="bullet"/>
      <w:lvlText w:val=""/>
      <w:lvlJc w:val="left"/>
      <w:pPr>
        <w:ind w:left="4320" w:hanging="3960"/>
      </w:pPr>
    </w:lvl>
    <w:lvl w:ilvl="6" w:tplc="F04AC760">
      <w:numFmt w:val="bullet"/>
      <w:lvlText w:val=""/>
      <w:lvlJc w:val="left"/>
      <w:pPr>
        <w:ind w:left="5040" w:hanging="4680"/>
      </w:pPr>
      <w:rPr>
        <w:rFonts w:ascii="Symbol" w:hAnsi="Symbol"/>
      </w:rPr>
    </w:lvl>
    <w:lvl w:ilvl="7" w:tplc="25D81ED6">
      <w:numFmt w:val="bullet"/>
      <w:lvlText w:val="o"/>
      <w:lvlJc w:val="left"/>
      <w:pPr>
        <w:ind w:left="5760" w:hanging="5400"/>
      </w:pPr>
      <w:rPr>
        <w:rFonts w:ascii="Courier New" w:hAnsi="Courier New"/>
      </w:rPr>
    </w:lvl>
    <w:lvl w:ilvl="8" w:tplc="3B7ED856">
      <w:numFmt w:val="bullet"/>
      <w:lvlText w:val=""/>
      <w:lvlJc w:val="left"/>
      <w:pPr>
        <w:ind w:left="6480" w:hanging="6120"/>
      </w:pPr>
    </w:lvl>
  </w:abstractNum>
  <w:abstractNum w:abstractNumId="2" w15:restartNumberingAfterBreak="0">
    <w:nsid w:val="4235220B"/>
    <w:multiLevelType w:val="multilevel"/>
    <w:tmpl w:val="78BA13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A650BD"/>
    <w:multiLevelType w:val="hybridMultilevel"/>
    <w:tmpl w:val="C84A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D7DA3"/>
    <w:multiLevelType w:val="hybridMultilevel"/>
    <w:tmpl w:val="41EC67E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691B7021"/>
    <w:multiLevelType w:val="multilevel"/>
    <w:tmpl w:val="DF10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5536CF"/>
    <w:multiLevelType w:val="hybridMultilevel"/>
    <w:tmpl w:val="A1B086D8"/>
    <w:lvl w:ilvl="0" w:tplc="7DA47DE4">
      <w:start w:val="1"/>
      <w:numFmt w:val="decimal"/>
      <w:lvlText w:val="%1."/>
      <w:lvlJc w:val="left"/>
      <w:pPr>
        <w:ind w:left="720" w:hanging="360"/>
      </w:pPr>
    </w:lvl>
    <w:lvl w:ilvl="1" w:tplc="1088A07A">
      <w:start w:val="1"/>
      <w:numFmt w:val="decimal"/>
      <w:lvlText w:val="%2."/>
      <w:lvlJc w:val="left"/>
      <w:pPr>
        <w:ind w:left="1440" w:hanging="1080"/>
      </w:pPr>
    </w:lvl>
    <w:lvl w:ilvl="2" w:tplc="1262A334">
      <w:start w:val="1"/>
      <w:numFmt w:val="decimal"/>
      <w:lvlText w:val="%3."/>
      <w:lvlJc w:val="left"/>
      <w:pPr>
        <w:ind w:left="2160" w:hanging="1980"/>
      </w:pPr>
    </w:lvl>
    <w:lvl w:ilvl="3" w:tplc="985455E6">
      <w:start w:val="1"/>
      <w:numFmt w:val="decimal"/>
      <w:lvlText w:val="%4."/>
      <w:lvlJc w:val="left"/>
      <w:pPr>
        <w:ind w:left="2880" w:hanging="2520"/>
      </w:pPr>
    </w:lvl>
    <w:lvl w:ilvl="4" w:tplc="DE227674">
      <w:start w:val="1"/>
      <w:numFmt w:val="decimal"/>
      <w:lvlText w:val="%5."/>
      <w:lvlJc w:val="left"/>
      <w:pPr>
        <w:ind w:left="3600" w:hanging="3240"/>
      </w:pPr>
    </w:lvl>
    <w:lvl w:ilvl="5" w:tplc="E0B89E5A">
      <w:start w:val="1"/>
      <w:numFmt w:val="decimal"/>
      <w:lvlText w:val="%6."/>
      <w:lvlJc w:val="left"/>
      <w:pPr>
        <w:ind w:left="4320" w:hanging="4140"/>
      </w:pPr>
    </w:lvl>
    <w:lvl w:ilvl="6" w:tplc="82C89686">
      <w:start w:val="1"/>
      <w:numFmt w:val="decimal"/>
      <w:lvlText w:val="%7."/>
      <w:lvlJc w:val="left"/>
      <w:pPr>
        <w:ind w:left="5040" w:hanging="4680"/>
      </w:pPr>
    </w:lvl>
    <w:lvl w:ilvl="7" w:tplc="2734643C">
      <w:start w:val="1"/>
      <w:numFmt w:val="decimal"/>
      <w:lvlText w:val="%8."/>
      <w:lvlJc w:val="left"/>
      <w:pPr>
        <w:ind w:left="5760" w:hanging="5400"/>
      </w:pPr>
    </w:lvl>
    <w:lvl w:ilvl="8" w:tplc="E55A2C50">
      <w:start w:val="1"/>
      <w:numFmt w:val="decimal"/>
      <w:lvlText w:val="%9."/>
      <w:lvlJc w:val="left"/>
      <w:pPr>
        <w:ind w:left="6480" w:hanging="6300"/>
      </w:pPr>
    </w:lvl>
  </w:abstractNum>
  <w:abstractNum w:abstractNumId="7" w15:restartNumberingAfterBreak="0">
    <w:nsid w:val="7F443A06"/>
    <w:multiLevelType w:val="hybridMultilevel"/>
    <w:tmpl w:val="7C868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DA"/>
    <w:rsid w:val="00030DF6"/>
    <w:rsid w:val="00035987"/>
    <w:rsid w:val="00036585"/>
    <w:rsid w:val="000B6E14"/>
    <w:rsid w:val="0017055B"/>
    <w:rsid w:val="001D134A"/>
    <w:rsid w:val="001F008D"/>
    <w:rsid w:val="00206F30"/>
    <w:rsid w:val="00252ABA"/>
    <w:rsid w:val="00404F45"/>
    <w:rsid w:val="004366DE"/>
    <w:rsid w:val="00451F38"/>
    <w:rsid w:val="004830CD"/>
    <w:rsid w:val="00596CB6"/>
    <w:rsid w:val="005D653E"/>
    <w:rsid w:val="006169DD"/>
    <w:rsid w:val="00630B17"/>
    <w:rsid w:val="0064602B"/>
    <w:rsid w:val="00681C61"/>
    <w:rsid w:val="006B48C5"/>
    <w:rsid w:val="006C4D6D"/>
    <w:rsid w:val="007272C2"/>
    <w:rsid w:val="007B7B55"/>
    <w:rsid w:val="007D3DC3"/>
    <w:rsid w:val="00850932"/>
    <w:rsid w:val="00884DBF"/>
    <w:rsid w:val="008A67DE"/>
    <w:rsid w:val="008B7713"/>
    <w:rsid w:val="008F42AC"/>
    <w:rsid w:val="00905635"/>
    <w:rsid w:val="00946DDA"/>
    <w:rsid w:val="00A545EF"/>
    <w:rsid w:val="00AB1220"/>
    <w:rsid w:val="00AC380E"/>
    <w:rsid w:val="00B36312"/>
    <w:rsid w:val="00B414A1"/>
    <w:rsid w:val="00BA1681"/>
    <w:rsid w:val="00C818BF"/>
    <w:rsid w:val="00C86563"/>
    <w:rsid w:val="00C97886"/>
    <w:rsid w:val="00CD5500"/>
    <w:rsid w:val="00CE077F"/>
    <w:rsid w:val="00DB4CE2"/>
    <w:rsid w:val="00DC4934"/>
    <w:rsid w:val="00E10B75"/>
    <w:rsid w:val="00E13D89"/>
    <w:rsid w:val="00E44801"/>
    <w:rsid w:val="00E46AB2"/>
    <w:rsid w:val="00E55763"/>
    <w:rsid w:val="00E97326"/>
    <w:rsid w:val="00F24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48D7"/>
  <w15:docId w15:val="{3EEB8FF6-87DD-4242-BF97-CB851F7E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A9"/>
    <w:rPr>
      <w:rFonts w:ascii="Tahoma" w:hAnsi="Tahoma" w:cs="Tahoma"/>
      <w:sz w:val="16"/>
      <w:szCs w:val="16"/>
    </w:r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170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23565">
      <w:bodyDiv w:val="1"/>
      <w:marLeft w:val="0"/>
      <w:marRight w:val="0"/>
      <w:marTop w:val="0"/>
      <w:marBottom w:val="0"/>
      <w:divBdr>
        <w:top w:val="none" w:sz="0" w:space="0" w:color="auto"/>
        <w:left w:val="none" w:sz="0" w:space="0" w:color="auto"/>
        <w:bottom w:val="none" w:sz="0" w:space="0" w:color="auto"/>
        <w:right w:val="none" w:sz="0" w:space="0" w:color="auto"/>
      </w:divBdr>
    </w:div>
    <w:div w:id="1219168559">
      <w:bodyDiv w:val="1"/>
      <w:marLeft w:val="0"/>
      <w:marRight w:val="0"/>
      <w:marTop w:val="0"/>
      <w:marBottom w:val="0"/>
      <w:divBdr>
        <w:top w:val="none" w:sz="0" w:space="0" w:color="auto"/>
        <w:left w:val="none" w:sz="0" w:space="0" w:color="auto"/>
        <w:bottom w:val="none" w:sz="0" w:space="0" w:color="auto"/>
        <w:right w:val="none" w:sz="0" w:space="0" w:color="auto"/>
      </w:divBdr>
    </w:div>
    <w:div w:id="1862741774">
      <w:bodyDiv w:val="1"/>
      <w:marLeft w:val="0"/>
      <w:marRight w:val="0"/>
      <w:marTop w:val="0"/>
      <w:marBottom w:val="0"/>
      <w:divBdr>
        <w:top w:val="none" w:sz="0" w:space="0" w:color="auto"/>
        <w:left w:val="none" w:sz="0" w:space="0" w:color="auto"/>
        <w:bottom w:val="none" w:sz="0" w:space="0" w:color="auto"/>
        <w:right w:val="none" w:sz="0" w:space="0" w:color="auto"/>
      </w:divBdr>
    </w:div>
    <w:div w:id="1870755893">
      <w:bodyDiv w:val="1"/>
      <w:marLeft w:val="0"/>
      <w:marRight w:val="0"/>
      <w:marTop w:val="0"/>
      <w:marBottom w:val="0"/>
      <w:divBdr>
        <w:top w:val="none" w:sz="0" w:space="0" w:color="auto"/>
        <w:left w:val="none" w:sz="0" w:space="0" w:color="auto"/>
        <w:bottom w:val="none" w:sz="0" w:space="0" w:color="auto"/>
        <w:right w:val="none" w:sz="0" w:space="0" w:color="auto"/>
      </w:divBdr>
      <w:divsChild>
        <w:div w:id="14891989">
          <w:marLeft w:val="0"/>
          <w:marRight w:val="0"/>
          <w:marTop w:val="0"/>
          <w:marBottom w:val="0"/>
          <w:divBdr>
            <w:top w:val="none" w:sz="0" w:space="0" w:color="auto"/>
            <w:left w:val="none" w:sz="0" w:space="0" w:color="auto"/>
            <w:bottom w:val="none" w:sz="0" w:space="0" w:color="auto"/>
            <w:right w:val="none" w:sz="0" w:space="0" w:color="auto"/>
          </w:divBdr>
          <w:divsChild>
            <w:div w:id="1297830257">
              <w:marLeft w:val="0"/>
              <w:marRight w:val="0"/>
              <w:marTop w:val="0"/>
              <w:marBottom w:val="0"/>
              <w:divBdr>
                <w:top w:val="none" w:sz="0" w:space="0" w:color="auto"/>
                <w:left w:val="none" w:sz="0" w:space="0" w:color="auto"/>
                <w:bottom w:val="none" w:sz="0" w:space="0" w:color="auto"/>
                <w:right w:val="none" w:sz="0" w:space="0" w:color="auto"/>
              </w:divBdr>
              <w:divsChild>
                <w:div w:id="1037856311">
                  <w:marLeft w:val="0"/>
                  <w:marRight w:val="0"/>
                  <w:marTop w:val="0"/>
                  <w:marBottom w:val="0"/>
                  <w:divBdr>
                    <w:top w:val="none" w:sz="0" w:space="0" w:color="auto"/>
                    <w:left w:val="none" w:sz="0" w:space="0" w:color="auto"/>
                    <w:bottom w:val="none" w:sz="0" w:space="0" w:color="auto"/>
                    <w:right w:val="none" w:sz="0" w:space="0" w:color="auto"/>
                  </w:divBdr>
                  <w:divsChild>
                    <w:div w:id="1287858801">
                      <w:marLeft w:val="0"/>
                      <w:marRight w:val="0"/>
                      <w:marTop w:val="0"/>
                      <w:marBottom w:val="0"/>
                      <w:divBdr>
                        <w:top w:val="none" w:sz="0" w:space="0" w:color="auto"/>
                        <w:left w:val="none" w:sz="0" w:space="0" w:color="auto"/>
                        <w:bottom w:val="none" w:sz="0" w:space="0" w:color="auto"/>
                        <w:right w:val="none" w:sz="0" w:space="0" w:color="auto"/>
                      </w:divBdr>
                      <w:divsChild>
                        <w:div w:id="1181511826">
                          <w:marLeft w:val="0"/>
                          <w:marRight w:val="0"/>
                          <w:marTop w:val="0"/>
                          <w:marBottom w:val="0"/>
                          <w:divBdr>
                            <w:top w:val="none" w:sz="0" w:space="0" w:color="auto"/>
                            <w:left w:val="none" w:sz="0" w:space="0" w:color="auto"/>
                            <w:bottom w:val="none" w:sz="0" w:space="0" w:color="auto"/>
                            <w:right w:val="none" w:sz="0" w:space="0" w:color="auto"/>
                          </w:divBdr>
                          <w:divsChild>
                            <w:div w:id="1240023944">
                              <w:marLeft w:val="0"/>
                              <w:marRight w:val="0"/>
                              <w:marTop w:val="0"/>
                              <w:marBottom w:val="0"/>
                              <w:divBdr>
                                <w:top w:val="none" w:sz="0" w:space="0" w:color="auto"/>
                                <w:left w:val="none" w:sz="0" w:space="0" w:color="auto"/>
                                <w:bottom w:val="none" w:sz="0" w:space="0" w:color="auto"/>
                                <w:right w:val="none" w:sz="0" w:space="0" w:color="auto"/>
                              </w:divBdr>
                              <w:divsChild>
                                <w:div w:id="1459758868">
                                  <w:marLeft w:val="0"/>
                                  <w:marRight w:val="0"/>
                                  <w:marTop w:val="0"/>
                                  <w:marBottom w:val="0"/>
                                  <w:divBdr>
                                    <w:top w:val="none" w:sz="0" w:space="0" w:color="auto"/>
                                    <w:left w:val="none" w:sz="0" w:space="0" w:color="auto"/>
                                    <w:bottom w:val="none" w:sz="0" w:space="0" w:color="auto"/>
                                    <w:right w:val="none" w:sz="0" w:space="0" w:color="auto"/>
                                  </w:divBdr>
                                  <w:divsChild>
                                    <w:div w:id="2137748614">
                                      <w:marLeft w:val="0"/>
                                      <w:marRight w:val="0"/>
                                      <w:marTop w:val="0"/>
                                      <w:marBottom w:val="0"/>
                                      <w:divBdr>
                                        <w:top w:val="none" w:sz="0" w:space="0" w:color="auto"/>
                                        <w:left w:val="none" w:sz="0" w:space="0" w:color="auto"/>
                                        <w:bottom w:val="none" w:sz="0" w:space="0" w:color="auto"/>
                                        <w:right w:val="none" w:sz="0" w:space="0" w:color="auto"/>
                                      </w:divBdr>
                                      <w:divsChild>
                                        <w:div w:id="3131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493069">
      <w:bodyDiv w:val="1"/>
      <w:marLeft w:val="0"/>
      <w:marRight w:val="0"/>
      <w:marTop w:val="0"/>
      <w:marBottom w:val="0"/>
      <w:divBdr>
        <w:top w:val="none" w:sz="0" w:space="0" w:color="auto"/>
        <w:left w:val="none" w:sz="0" w:space="0" w:color="auto"/>
        <w:bottom w:val="none" w:sz="0" w:space="0" w:color="auto"/>
        <w:right w:val="none" w:sz="0" w:space="0" w:color="auto"/>
      </w:divBdr>
      <w:divsChild>
        <w:div w:id="1672946840">
          <w:marLeft w:val="0"/>
          <w:marRight w:val="0"/>
          <w:marTop w:val="0"/>
          <w:marBottom w:val="0"/>
          <w:divBdr>
            <w:top w:val="none" w:sz="0" w:space="0" w:color="auto"/>
            <w:left w:val="none" w:sz="0" w:space="0" w:color="auto"/>
            <w:bottom w:val="none" w:sz="0" w:space="0" w:color="auto"/>
            <w:right w:val="none" w:sz="0" w:space="0" w:color="auto"/>
          </w:divBdr>
          <w:divsChild>
            <w:div w:id="36048809">
              <w:marLeft w:val="0"/>
              <w:marRight w:val="0"/>
              <w:marTop w:val="0"/>
              <w:marBottom w:val="0"/>
              <w:divBdr>
                <w:top w:val="none" w:sz="0" w:space="0" w:color="auto"/>
                <w:left w:val="none" w:sz="0" w:space="0" w:color="auto"/>
                <w:bottom w:val="none" w:sz="0" w:space="0" w:color="auto"/>
                <w:right w:val="none" w:sz="0" w:space="0" w:color="auto"/>
              </w:divBdr>
              <w:divsChild>
                <w:div w:id="1235244088">
                  <w:marLeft w:val="0"/>
                  <w:marRight w:val="0"/>
                  <w:marTop w:val="0"/>
                  <w:marBottom w:val="0"/>
                  <w:divBdr>
                    <w:top w:val="none" w:sz="0" w:space="0" w:color="auto"/>
                    <w:left w:val="none" w:sz="0" w:space="0" w:color="auto"/>
                    <w:bottom w:val="none" w:sz="0" w:space="0" w:color="auto"/>
                    <w:right w:val="none" w:sz="0" w:space="0" w:color="auto"/>
                  </w:divBdr>
                  <w:divsChild>
                    <w:div w:id="1037773842">
                      <w:marLeft w:val="0"/>
                      <w:marRight w:val="0"/>
                      <w:marTop w:val="0"/>
                      <w:marBottom w:val="0"/>
                      <w:divBdr>
                        <w:top w:val="none" w:sz="0" w:space="0" w:color="auto"/>
                        <w:left w:val="none" w:sz="0" w:space="0" w:color="auto"/>
                        <w:bottom w:val="none" w:sz="0" w:space="0" w:color="auto"/>
                        <w:right w:val="none" w:sz="0" w:space="0" w:color="auto"/>
                      </w:divBdr>
                      <w:divsChild>
                        <w:div w:id="1749300409">
                          <w:marLeft w:val="0"/>
                          <w:marRight w:val="0"/>
                          <w:marTop w:val="0"/>
                          <w:marBottom w:val="0"/>
                          <w:divBdr>
                            <w:top w:val="none" w:sz="0" w:space="0" w:color="auto"/>
                            <w:left w:val="none" w:sz="0" w:space="0" w:color="auto"/>
                            <w:bottom w:val="none" w:sz="0" w:space="0" w:color="auto"/>
                            <w:right w:val="none" w:sz="0" w:space="0" w:color="auto"/>
                          </w:divBdr>
                          <w:divsChild>
                            <w:div w:id="1700662335">
                              <w:marLeft w:val="0"/>
                              <w:marRight w:val="0"/>
                              <w:marTop w:val="0"/>
                              <w:marBottom w:val="0"/>
                              <w:divBdr>
                                <w:top w:val="none" w:sz="0" w:space="0" w:color="auto"/>
                                <w:left w:val="none" w:sz="0" w:space="0" w:color="auto"/>
                                <w:bottom w:val="none" w:sz="0" w:space="0" w:color="auto"/>
                                <w:right w:val="none" w:sz="0" w:space="0" w:color="auto"/>
                              </w:divBdr>
                              <w:divsChild>
                                <w:div w:id="5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Chloe Evans</cp:lastModifiedBy>
  <cp:revision>6</cp:revision>
  <dcterms:created xsi:type="dcterms:W3CDTF">2020-05-07T11:02:00Z</dcterms:created>
  <dcterms:modified xsi:type="dcterms:W3CDTF">2020-05-07T11:28:00Z</dcterms:modified>
</cp:coreProperties>
</file>