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A8" w:rsidRDefault="006F58A8" w:rsidP="006F58A8">
      <w:pPr>
        <w:pStyle w:val="FirstParagraph"/>
        <w:jc w:val="center"/>
      </w:pPr>
      <w:r>
        <w:rPr>
          <w:noProof/>
          <w:lang w:val="en-GB" w:eastAsia="en-GB"/>
        </w:rPr>
        <w:drawing>
          <wp:inline distT="0" distB="0" distL="0" distR="0" wp14:anchorId="1C17BD63">
            <wp:extent cx="1323975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8A8" w:rsidRDefault="006F58A8">
      <w:pPr>
        <w:pStyle w:val="FirstParagraph"/>
      </w:pPr>
    </w:p>
    <w:p w:rsidR="00971F28" w:rsidRDefault="00971A44" w:rsidP="00AB6FFF">
      <w:pPr>
        <w:pStyle w:val="FirstParagraph"/>
        <w:jc w:val="center"/>
        <w:rPr>
          <w:b/>
          <w:u w:val="single"/>
        </w:rPr>
      </w:pPr>
      <w:r w:rsidRPr="006F58A8">
        <w:rPr>
          <w:b/>
          <w:u w:val="single"/>
        </w:rPr>
        <w:t>Adaptive</w:t>
      </w:r>
      <w:r w:rsidR="002C024E">
        <w:rPr>
          <w:b/>
          <w:u w:val="single"/>
        </w:rPr>
        <w:t xml:space="preserve"> Teaching Ideas </w:t>
      </w:r>
      <w:r w:rsidR="001A6F5D">
        <w:rPr>
          <w:b/>
          <w:u w:val="single"/>
        </w:rPr>
        <w:t>for DT</w:t>
      </w:r>
    </w:p>
    <w:p w:rsidR="001A6F5D" w:rsidRDefault="001A6F5D" w:rsidP="001A6F5D">
      <w:pPr>
        <w:pStyle w:val="BodyText"/>
      </w:pPr>
    </w:p>
    <w:p w:rsidR="001A6F5D" w:rsidRDefault="001A6F5D" w:rsidP="001A6F5D">
      <w:pPr>
        <w:pStyle w:val="BodyText"/>
        <w:numPr>
          <w:ilvl w:val="0"/>
          <w:numId w:val="4"/>
        </w:numPr>
      </w:pPr>
      <w:r>
        <w:t>Digital / visual tools.</w:t>
      </w:r>
    </w:p>
    <w:p w:rsidR="001A6F5D" w:rsidRDefault="001A6F5D" w:rsidP="001A6F5D">
      <w:pPr>
        <w:pStyle w:val="BodyText"/>
        <w:numPr>
          <w:ilvl w:val="0"/>
          <w:numId w:val="4"/>
        </w:numPr>
      </w:pPr>
      <w:r>
        <w:t xml:space="preserve">Different resources </w:t>
      </w:r>
      <w:proofErr w:type="spellStart"/>
      <w:r>
        <w:t>eg</w:t>
      </w:r>
      <w:proofErr w:type="spellEnd"/>
      <w:r>
        <w:t>. Scissors</w:t>
      </w:r>
    </w:p>
    <w:p w:rsidR="001A6F5D" w:rsidRDefault="001A6F5D" w:rsidP="001A6F5D">
      <w:pPr>
        <w:pStyle w:val="BodyText"/>
        <w:numPr>
          <w:ilvl w:val="0"/>
          <w:numId w:val="4"/>
        </w:numPr>
      </w:pPr>
      <w:r>
        <w:t>Visual prompts.</w:t>
      </w:r>
    </w:p>
    <w:p w:rsidR="001A6F5D" w:rsidRDefault="001A6F5D" w:rsidP="001A6F5D">
      <w:pPr>
        <w:pStyle w:val="BodyText"/>
        <w:numPr>
          <w:ilvl w:val="0"/>
          <w:numId w:val="4"/>
        </w:numPr>
      </w:pPr>
      <w:r>
        <w:t xml:space="preserve">Modelling and demonstrations. </w:t>
      </w:r>
    </w:p>
    <w:p w:rsidR="001A6F5D" w:rsidRDefault="001A6F5D" w:rsidP="001A6F5D">
      <w:pPr>
        <w:pStyle w:val="BodyText"/>
        <w:numPr>
          <w:ilvl w:val="0"/>
          <w:numId w:val="4"/>
        </w:numPr>
      </w:pPr>
      <w:r>
        <w:t>Allowing breaks.</w:t>
      </w:r>
    </w:p>
    <w:p w:rsidR="001A6F5D" w:rsidRDefault="001A6F5D" w:rsidP="001A6F5D">
      <w:pPr>
        <w:pStyle w:val="BodyText"/>
        <w:numPr>
          <w:ilvl w:val="0"/>
          <w:numId w:val="4"/>
        </w:numPr>
      </w:pPr>
      <w:r>
        <w:t>Giving more time to complete tasks.</w:t>
      </w:r>
    </w:p>
    <w:p w:rsidR="001A6F5D" w:rsidRDefault="001A6F5D" w:rsidP="001A6F5D">
      <w:pPr>
        <w:pStyle w:val="BodyText"/>
        <w:numPr>
          <w:ilvl w:val="0"/>
          <w:numId w:val="4"/>
        </w:numPr>
      </w:pPr>
      <w:r>
        <w:t>Peer / adult support.</w:t>
      </w:r>
    </w:p>
    <w:p w:rsidR="001A6F5D" w:rsidRDefault="001A6F5D" w:rsidP="001A6F5D">
      <w:pPr>
        <w:pStyle w:val="BodyText"/>
        <w:numPr>
          <w:ilvl w:val="0"/>
          <w:numId w:val="4"/>
        </w:numPr>
      </w:pPr>
      <w:r>
        <w:t>Link to real-life experiences.</w:t>
      </w:r>
    </w:p>
    <w:p w:rsidR="001A6F5D" w:rsidRDefault="001A6F5D" w:rsidP="001A6F5D">
      <w:pPr>
        <w:pStyle w:val="BodyText"/>
        <w:numPr>
          <w:ilvl w:val="0"/>
          <w:numId w:val="4"/>
        </w:numPr>
      </w:pPr>
      <w:r>
        <w:t>Pre-teach vocabulary.</w:t>
      </w:r>
    </w:p>
    <w:p w:rsidR="001A6F5D" w:rsidRDefault="001A6F5D" w:rsidP="001A6F5D">
      <w:pPr>
        <w:pStyle w:val="BodyText"/>
        <w:numPr>
          <w:ilvl w:val="0"/>
          <w:numId w:val="4"/>
        </w:numPr>
      </w:pPr>
      <w:r>
        <w:t>Less to complete (</w:t>
      </w:r>
      <w:proofErr w:type="spellStart"/>
      <w:r>
        <w:t>eg</w:t>
      </w:r>
      <w:proofErr w:type="spellEnd"/>
      <w:r>
        <w:t>. partially cut out resources).</w:t>
      </w:r>
    </w:p>
    <w:p w:rsidR="001A6F5D" w:rsidRDefault="001A6F5D" w:rsidP="001A6F5D">
      <w:pPr>
        <w:pStyle w:val="BodyText"/>
        <w:numPr>
          <w:ilvl w:val="0"/>
          <w:numId w:val="4"/>
        </w:numPr>
      </w:pPr>
      <w:r>
        <w:t>Resources to assist recording (</w:t>
      </w:r>
      <w:proofErr w:type="spellStart"/>
      <w:r>
        <w:t>eg</w:t>
      </w:r>
      <w:proofErr w:type="spellEnd"/>
      <w:r>
        <w:t>. Pictures, shapes to draw around).</w:t>
      </w:r>
    </w:p>
    <w:p w:rsidR="001A6F5D" w:rsidRPr="001A6F5D" w:rsidRDefault="001A6F5D" w:rsidP="001A6F5D">
      <w:pPr>
        <w:pStyle w:val="BodyText"/>
        <w:numPr>
          <w:ilvl w:val="0"/>
          <w:numId w:val="4"/>
        </w:numPr>
      </w:pPr>
      <w:r>
        <w:t xml:space="preserve">Larger </w:t>
      </w:r>
      <w:r w:rsidR="000A5107">
        <w:t xml:space="preserve">/ smaller </w:t>
      </w:r>
      <w:r>
        <w:t>scale resources</w:t>
      </w:r>
      <w:r w:rsidR="000A5107">
        <w:t>.</w:t>
      </w:r>
      <w:bookmarkStart w:id="0" w:name="_GoBack"/>
      <w:bookmarkEnd w:id="0"/>
    </w:p>
    <w:p w:rsidR="00AB6FFF" w:rsidRPr="00AB6FFF" w:rsidRDefault="00AB6FFF" w:rsidP="00AB6FFF">
      <w:pPr>
        <w:pStyle w:val="BodyText"/>
      </w:pPr>
    </w:p>
    <w:p w:rsidR="00FD5A2B" w:rsidRDefault="00FD5A2B"/>
    <w:p w:rsidR="00FD5A2B" w:rsidRDefault="00FD5A2B">
      <w:pPr>
        <w:pStyle w:val="FirstParagraph"/>
      </w:pPr>
    </w:p>
    <w:sectPr w:rsidR="00FD5A2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7706C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C4863FA"/>
    <w:multiLevelType w:val="hybridMultilevel"/>
    <w:tmpl w:val="94EED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71B9B"/>
    <w:multiLevelType w:val="hybridMultilevel"/>
    <w:tmpl w:val="70C2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31ECA"/>
    <w:multiLevelType w:val="hybridMultilevel"/>
    <w:tmpl w:val="56BE3F48"/>
    <w:lvl w:ilvl="0" w:tplc="A7620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B"/>
    <w:rsid w:val="000A5107"/>
    <w:rsid w:val="001A6F5D"/>
    <w:rsid w:val="002874F7"/>
    <w:rsid w:val="002C024E"/>
    <w:rsid w:val="003C0717"/>
    <w:rsid w:val="006F58A8"/>
    <w:rsid w:val="007E7898"/>
    <w:rsid w:val="00971A44"/>
    <w:rsid w:val="00971F28"/>
    <w:rsid w:val="00AB6FFF"/>
    <w:rsid w:val="00CC51B7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356A"/>
  <w15:docId w15:val="{59D5DFD3-DCF1-44FC-A469-E9A1FE92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Burgess</dc:creator>
  <cp:keywords/>
  <cp:lastModifiedBy>Kate Holland</cp:lastModifiedBy>
  <cp:revision>2</cp:revision>
  <dcterms:created xsi:type="dcterms:W3CDTF">2026-01-17T20:01:00Z</dcterms:created>
  <dcterms:modified xsi:type="dcterms:W3CDTF">2026-01-17T20:01:00Z</dcterms:modified>
</cp:coreProperties>
</file>