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Long term overview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Year group: Reception </w:t>
      </w:r>
    </w:p>
    <w:tbl>
      <w:tblPr>
        <w:tblStyle w:val="Table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3"/>
        <w:gridCol w:w="1649"/>
        <w:gridCol w:w="1650"/>
        <w:gridCol w:w="1649"/>
        <w:gridCol w:w="1650"/>
        <w:gridCol w:w="1649"/>
        <w:gridCol w:w="1650"/>
        <w:gridCol w:w="1650"/>
        <w:gridCol w:w="1650"/>
        <w:tblGridChange w:id="0">
          <w:tblGrid>
            <w:gridCol w:w="2253"/>
            <w:gridCol w:w="1649"/>
            <w:gridCol w:w="1650"/>
            <w:gridCol w:w="1649"/>
            <w:gridCol w:w="1650"/>
            <w:gridCol w:w="1649"/>
            <w:gridCol w:w="1650"/>
            <w:gridCol w:w="1650"/>
            <w:gridCol w:w="165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History/ Geography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Art/ DT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Science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PSHE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Computing 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8 (7)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Geography: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outdoor adventures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DT: Structures: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junk modelling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Animals adventures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sound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Unit 1 Why is the word God so important to Christians? (Creation)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Self regulation: my feelings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7 weeks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peek into the past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Art: Drawing: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marvellous marks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Changing seasons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Nativity songs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Unit 2 Why do Christians perform Nativity plays at Christmas? (Why is Christmas special for Christians?) (Incarnation)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Building relationships: special relationships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Computing systems and networks 1: using a computer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6 weeks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Geography: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maps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DT: cooking and nutrition: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bookmarkStart w:colFirst="0" w:colLast="0" w:name="_heading=h.b3nj0elnuqf2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Pzazz unit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Celebration music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Unit 3 Being special: where do we belong? (Thematic)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Managing self: taking on challenges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Programming 1: all about instructions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6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adventures through time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Art: 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Painting and mixed media: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paint my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am a scientist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and movement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Unit 4 Why do Christians put a cross on their Easter garden? (Why is Easter special to Christians?) (Salvation)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Self regulation: listening and following instructions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Computing and systems networks 2: exploring hardware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5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Geography: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around the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DT: Textiles: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bookmarks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am a scientist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Musical stories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Unit 5 Which places are special and why? (Thematic)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Building relationships: my family and friends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Programming 2: programming the beebots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7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History: 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Art: Sculpture and 3D: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Creation Station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Our beautiful planet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Big band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Unit 6 Which stories are special and why? (Thematic)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Managing self: my well being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handling: introduction to data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2" w:top="1135" w:left="567" w:right="53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4286567</wp:posOffset>
          </wp:positionH>
          <wp:positionV relativeFrom="paragraph">
            <wp:posOffset>-341629</wp:posOffset>
          </wp:positionV>
          <wp:extent cx="698500" cy="635000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635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 w:val="1"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5KWEqEjxyrug9YRlxgdQ3fwfmQ==">CgMxLjAyDmguYjNuajBlbG51cWYyOAByITFtOGRZOU9UY1F2N1pWcWpRcUZKX3dvOWJUX3dXR0ZiYw==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2025-07-01T13:11:00Z</dcterms:created>
  <dc:creator>S Gregory</dc:creator>
</cp:coreProperties>
</file>