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2E0F8" w14:textId="77777777" w:rsidR="005730CF" w:rsidRDefault="00000000">
      <w:pPr>
        <w:pStyle w:val="Title"/>
        <w:jc w:val="center"/>
      </w:pPr>
      <w:r>
        <w:rPr>
          <w:b/>
        </w:rPr>
        <w:t>Year 2 Year Ahead Summary</w:t>
      </w:r>
    </w:p>
    <w:p w14:paraId="414D838E" w14:textId="77777777" w:rsidR="005730CF" w:rsidRDefault="00000000">
      <w:pPr>
        <w:jc w:val="center"/>
      </w:pPr>
      <w:r>
        <w:rPr>
          <w:i/>
        </w:rPr>
        <w:t>Summary of key information, curriculum and expectations</w:t>
      </w:r>
    </w:p>
    <w:p w14:paraId="55BCA2FF" w14:textId="1ACDD3A8" w:rsidR="005730CF" w:rsidRDefault="00000000">
      <w:r>
        <w:t>This document brings together the key information from the Year Ahead presentation into one easy-to-reference guide. The original visual examples from the presentation are included where they are particularly useful.</w:t>
      </w:r>
    </w:p>
    <w:p w14:paraId="40C5E442" w14:textId="77777777" w:rsidR="005730CF" w:rsidRDefault="00000000">
      <w:pPr>
        <w:pStyle w:val="Heading1"/>
      </w:pPr>
      <w:r>
        <w:t>1. General Information</w:t>
      </w:r>
    </w:p>
    <w:p w14:paraId="02D286BB" w14:textId="77777777" w:rsidR="005730CF" w:rsidRDefault="00000000">
      <w:pPr>
        <w:pStyle w:val="ListBullet"/>
      </w:pPr>
      <w:r>
        <w:t>PE days (Autumn 1): 2B – Tuesday and Wednesday; 2C – Tuesday and Thursday. Please be aware that PE days may change every half term.</w:t>
      </w:r>
    </w:p>
    <w:p w14:paraId="618763BC" w14:textId="00EA3944" w:rsidR="005730CF" w:rsidRDefault="00000000">
      <w:pPr>
        <w:pStyle w:val="ListBullet"/>
      </w:pPr>
      <w:r>
        <w:t>Homework</w:t>
      </w:r>
      <w:r w:rsidR="00CB7F3D">
        <w:t xml:space="preserve">, </w:t>
      </w:r>
      <w:r>
        <w:t>reading books</w:t>
      </w:r>
      <w:r w:rsidR="00CB7F3D">
        <w:t xml:space="preserve"> and spellings</w:t>
      </w:r>
      <w:r>
        <w:t xml:space="preserve"> are sent home on Monday.</w:t>
      </w:r>
    </w:p>
    <w:p w14:paraId="220A1F28" w14:textId="77777777" w:rsidR="005730CF" w:rsidRDefault="00000000">
      <w:pPr>
        <w:pStyle w:val="ListBullet"/>
      </w:pPr>
      <w:r>
        <w:t>Reading: read daily at home, with the planner signed 3 times each week.</w:t>
      </w:r>
    </w:p>
    <w:p w14:paraId="795A15AC" w14:textId="77777777" w:rsidR="005730CF" w:rsidRDefault="00000000">
      <w:pPr>
        <w:pStyle w:val="ListBullet"/>
      </w:pPr>
      <w:r>
        <w:t>Spellings: spelling practice 3 times each week.</w:t>
      </w:r>
    </w:p>
    <w:p w14:paraId="0FFE6704" w14:textId="689EC1F1" w:rsidR="005730CF" w:rsidRDefault="00000000">
      <w:pPr>
        <w:pStyle w:val="ListBullet"/>
      </w:pPr>
      <w:proofErr w:type="spellStart"/>
      <w:r>
        <w:t>Numbots</w:t>
      </w:r>
      <w:proofErr w:type="spellEnd"/>
      <w:r w:rsidR="00CB7F3D">
        <w:t xml:space="preserve">/ </w:t>
      </w:r>
      <w:proofErr w:type="spellStart"/>
      <w:r w:rsidR="00CB7F3D">
        <w:t>TTRockstars</w:t>
      </w:r>
      <w:proofErr w:type="spellEnd"/>
      <w:r>
        <w:t xml:space="preserve">: </w:t>
      </w:r>
      <w:proofErr w:type="gramStart"/>
      <w:r>
        <w:t>use</w:t>
      </w:r>
      <w:proofErr w:type="gramEnd"/>
      <w:r>
        <w:t xml:space="preserve"> regularly to support number fluency and number-bond recall.</w:t>
      </w:r>
      <w:r w:rsidR="00CB7F3D">
        <w:t xml:space="preserve"> Log in details can be found in your child’s planner. </w:t>
      </w:r>
    </w:p>
    <w:p w14:paraId="2DC2BDED" w14:textId="77777777" w:rsidR="005730CF" w:rsidRDefault="00000000">
      <w:pPr>
        <w:pStyle w:val="ListBullet"/>
      </w:pPr>
      <w:r>
        <w:t>Comprehension: complete the weekly comprehension activity.</w:t>
      </w:r>
    </w:p>
    <w:p w14:paraId="22FCECCA" w14:textId="77777777" w:rsidR="005730CF" w:rsidRDefault="00000000">
      <w:pPr>
        <w:pStyle w:val="ListBullet"/>
      </w:pPr>
      <w:r>
        <w:t>Reading books should be brought into school every day.</w:t>
      </w:r>
    </w:p>
    <w:p w14:paraId="5C14C3FE" w14:textId="2D8326AC" w:rsidR="005730CF" w:rsidRDefault="00000000">
      <w:pPr>
        <w:pStyle w:val="ListBullet"/>
      </w:pPr>
      <w:r>
        <w:t>For non-urgent communication, contact the teacher via the Year 2 email: year2@horwichparish.net</w:t>
      </w:r>
    </w:p>
    <w:p w14:paraId="23AFD379" w14:textId="77777777" w:rsidR="005730CF" w:rsidRDefault="00000000">
      <w:pPr>
        <w:pStyle w:val="ListBullet"/>
      </w:pPr>
      <w:r>
        <w:t>For immediate messages, please contact the school office.</w:t>
      </w:r>
    </w:p>
    <w:p w14:paraId="2B508786" w14:textId="77777777" w:rsidR="005730CF" w:rsidRDefault="00000000">
      <w:pPr>
        <w:pStyle w:val="Heading1"/>
      </w:pPr>
      <w:r>
        <w:t>2. Planners, Reading and Homework</w:t>
      </w:r>
    </w:p>
    <w:p w14:paraId="4B6BECDB" w14:textId="77777777" w:rsidR="005730CF" w:rsidRDefault="00000000">
      <w:r>
        <w:t>Planners are used to record home reading and spelling practice. Reading should be completed at home and planners signed 3 times weekly. Children complete spelling practice in their planners; if spelling work is completed on separate paper, it will be stapled/stuck into the planner.</w:t>
      </w:r>
    </w:p>
    <w:p w14:paraId="066A6AD9" w14:textId="77777777" w:rsidR="005730CF" w:rsidRDefault="00000000">
      <w:r>
        <w:t>Home and school working together:</w:t>
      </w:r>
    </w:p>
    <w:p w14:paraId="3B91BFC7" w14:textId="03EC6069" w:rsidR="005730CF" w:rsidRDefault="00000000">
      <w:pPr>
        <w:pStyle w:val="ListBullet"/>
      </w:pPr>
      <w:r>
        <w:t>Learn number bonds and begin times-table facts</w:t>
      </w:r>
      <w:r w:rsidR="00CB7F3D">
        <w:t xml:space="preserve"> (2, 3, 5 &amp; 10)</w:t>
      </w:r>
      <w:r>
        <w:t>.</w:t>
      </w:r>
    </w:p>
    <w:p w14:paraId="617710EE" w14:textId="77777777" w:rsidR="005730CF" w:rsidRDefault="00000000">
      <w:pPr>
        <w:pStyle w:val="ListBullet"/>
      </w:pPr>
      <w:r>
        <w:t>Read 3 times a week with your child.</w:t>
      </w:r>
    </w:p>
    <w:p w14:paraId="2FD159EC" w14:textId="77777777" w:rsidR="005730CF" w:rsidRDefault="00000000">
      <w:pPr>
        <w:pStyle w:val="ListBullet"/>
      </w:pPr>
      <w:r>
        <w:t>Practise spellings 3 times a week.</w:t>
      </w:r>
    </w:p>
    <w:p w14:paraId="0D7375F3" w14:textId="77777777" w:rsidR="005730CF" w:rsidRDefault="00000000">
      <w:pPr>
        <w:pStyle w:val="ListBullet"/>
      </w:pPr>
      <w:r>
        <w:t>Develop handwriting and pencil-control skills.</w:t>
      </w:r>
    </w:p>
    <w:p w14:paraId="21809C22" w14:textId="77777777" w:rsidR="005730CF" w:rsidRDefault="00000000">
      <w:pPr>
        <w:pStyle w:val="ListBullet"/>
      </w:pPr>
      <w:r>
        <w:t>Keep talking to the class team.</w:t>
      </w:r>
    </w:p>
    <w:p w14:paraId="5DF2884F" w14:textId="77777777" w:rsidR="005730CF" w:rsidRDefault="00000000">
      <w:pPr>
        <w:pStyle w:val="Heading1"/>
      </w:pPr>
      <w:r>
        <w:t>3. Reading Expectations</w:t>
      </w:r>
    </w:p>
    <w:p w14:paraId="3C64353C" w14:textId="77777777" w:rsidR="005730CF" w:rsidRDefault="00000000">
      <w:r>
        <w:t>Children will work on developing the following reading skills:</w:t>
      </w:r>
    </w:p>
    <w:p w14:paraId="6B5B2645" w14:textId="77777777" w:rsidR="005730CF" w:rsidRDefault="00000000">
      <w:pPr>
        <w:pStyle w:val="ListBullet"/>
      </w:pPr>
      <w:r>
        <w:t>Develop fluency.</w:t>
      </w:r>
    </w:p>
    <w:p w14:paraId="22D81F5A" w14:textId="77777777" w:rsidR="005730CF" w:rsidRDefault="00000000">
      <w:pPr>
        <w:pStyle w:val="ListBullet"/>
      </w:pPr>
      <w:r>
        <w:t>Read a range of different types of books.</w:t>
      </w:r>
    </w:p>
    <w:p w14:paraId="583783F4" w14:textId="77777777" w:rsidR="005730CF" w:rsidRDefault="00000000">
      <w:pPr>
        <w:pStyle w:val="ListBullet"/>
      </w:pPr>
      <w:r>
        <w:t>Take note of punctuation when reading aloud.</w:t>
      </w:r>
    </w:p>
    <w:p w14:paraId="64CE13AF" w14:textId="77777777" w:rsidR="005730CF" w:rsidRDefault="00000000">
      <w:pPr>
        <w:pStyle w:val="ListBullet"/>
      </w:pPr>
      <w:r>
        <w:t>Understand the meaning of new vocabulary in books.</w:t>
      </w:r>
    </w:p>
    <w:p w14:paraId="50D61DEE" w14:textId="77777777" w:rsidR="005730CF" w:rsidRDefault="00000000">
      <w:pPr>
        <w:pStyle w:val="ListBullet"/>
      </w:pPr>
      <w:r>
        <w:t>Retrieve information from texts to answer questions.</w:t>
      </w:r>
    </w:p>
    <w:p w14:paraId="414708E1" w14:textId="77777777" w:rsidR="005730CF" w:rsidRDefault="00000000">
      <w:pPr>
        <w:pStyle w:val="ListBullet"/>
      </w:pPr>
      <w:r>
        <w:t>Draw inferences from reading a text.</w:t>
      </w:r>
    </w:p>
    <w:p w14:paraId="5D2C7C46" w14:textId="77777777" w:rsidR="005730CF" w:rsidRDefault="00000000">
      <w:pPr>
        <w:pStyle w:val="ListBullet"/>
      </w:pPr>
      <w:r>
        <w:lastRenderedPageBreak/>
        <w:t>Make predictions based on what has been read.</w:t>
      </w:r>
    </w:p>
    <w:p w14:paraId="0EA86FC9" w14:textId="77777777" w:rsidR="005730CF" w:rsidRDefault="00000000">
      <w:pPr>
        <w:pStyle w:val="Heading2"/>
      </w:pPr>
      <w:r>
        <w:t>Reading VIPERS</w:t>
      </w:r>
    </w:p>
    <w:p w14:paraId="6ED52A23" w14:textId="474328A7" w:rsidR="005730CF" w:rsidRDefault="00CB7F3D">
      <w:r>
        <w:t>Within our Reading Skills sessions, we follow the</w:t>
      </w:r>
      <w:r w:rsidR="00000000">
        <w:t xml:space="preserve"> Reading VIPERS framework:</w:t>
      </w:r>
    </w:p>
    <w:p w14:paraId="02BE82CB" w14:textId="77777777" w:rsidR="005730CF" w:rsidRDefault="00000000">
      <w:pPr>
        <w:pStyle w:val="ListBullet"/>
      </w:pPr>
      <w:r>
        <w:rPr>
          <w:b/>
        </w:rPr>
        <w:t xml:space="preserve">V – Vocabulary: </w:t>
      </w:r>
      <w:r>
        <w:t>understanding words and their meanings</w:t>
      </w:r>
    </w:p>
    <w:p w14:paraId="61AC65CF" w14:textId="77777777" w:rsidR="005730CF" w:rsidRDefault="00000000">
      <w:pPr>
        <w:pStyle w:val="ListBullet"/>
      </w:pPr>
      <w:r>
        <w:rPr>
          <w:b/>
        </w:rPr>
        <w:t xml:space="preserve">I – Infer: </w:t>
      </w:r>
      <w:r>
        <w:t>using clues from the text to work things out</w:t>
      </w:r>
    </w:p>
    <w:p w14:paraId="2DCA9BA8" w14:textId="77777777" w:rsidR="005730CF" w:rsidRDefault="00000000">
      <w:pPr>
        <w:pStyle w:val="ListBullet"/>
      </w:pPr>
      <w:r>
        <w:rPr>
          <w:b/>
        </w:rPr>
        <w:t xml:space="preserve">P – Predict: </w:t>
      </w:r>
      <w:r>
        <w:t>making predictions based on what has been read</w:t>
      </w:r>
    </w:p>
    <w:p w14:paraId="50C24443" w14:textId="77777777" w:rsidR="005730CF" w:rsidRDefault="00000000">
      <w:pPr>
        <w:pStyle w:val="ListBullet"/>
      </w:pPr>
      <w:r>
        <w:rPr>
          <w:b/>
        </w:rPr>
        <w:t xml:space="preserve">E – Explain: </w:t>
      </w:r>
      <w:r>
        <w:t>explaining ideas and answers</w:t>
      </w:r>
    </w:p>
    <w:p w14:paraId="47C19C13" w14:textId="77777777" w:rsidR="005730CF" w:rsidRDefault="00000000">
      <w:pPr>
        <w:pStyle w:val="ListBullet"/>
      </w:pPr>
      <w:r>
        <w:rPr>
          <w:b/>
        </w:rPr>
        <w:t xml:space="preserve">R – Retrieve: </w:t>
      </w:r>
      <w:r>
        <w:t>finding information directly from the text</w:t>
      </w:r>
    </w:p>
    <w:p w14:paraId="698D67A8" w14:textId="77777777" w:rsidR="005730CF" w:rsidRDefault="00000000">
      <w:pPr>
        <w:pStyle w:val="ListBullet"/>
      </w:pPr>
      <w:r>
        <w:rPr>
          <w:b/>
        </w:rPr>
        <w:t xml:space="preserve">S – Sequence: </w:t>
      </w:r>
      <w:r>
        <w:t>putting events or information in the correct order</w:t>
      </w:r>
    </w:p>
    <w:p w14:paraId="5F07CD70" w14:textId="3171EAF4" w:rsidR="005730CF" w:rsidRDefault="00000000" w:rsidP="00CB7F3D">
      <w:r>
        <w:t>The presentation's example questions include multiple-choice retrieval questions, finding and copying a word from the text, explaining how the reader knows something, and sequencing events in the correct order.</w:t>
      </w:r>
    </w:p>
    <w:p w14:paraId="496136BA" w14:textId="7A4F6B6D" w:rsidR="005730CF" w:rsidRDefault="00CB7F3D">
      <w:pPr>
        <w:jc w:val="center"/>
      </w:pPr>
      <w:r>
        <w:rPr>
          <w:b/>
        </w:rPr>
        <w:t>Example</w:t>
      </w:r>
      <w:r w:rsidR="00000000">
        <w:rPr>
          <w:b/>
        </w:rPr>
        <w:t xml:space="preserve"> reading questions</w:t>
      </w:r>
      <w:r>
        <w:rPr>
          <w:b/>
        </w:rPr>
        <w:t xml:space="preserve"> </w:t>
      </w:r>
    </w:p>
    <w:p w14:paraId="317D4CC5" w14:textId="77777777" w:rsidR="005730CF" w:rsidRDefault="00000000">
      <w:pPr>
        <w:jc w:val="center"/>
      </w:pPr>
      <w:r>
        <w:rPr>
          <w:noProof/>
        </w:rPr>
        <w:drawing>
          <wp:inline distT="0" distB="0" distL="0" distR="0" wp14:anchorId="4858D166" wp14:editId="12661C1C">
            <wp:extent cx="6035040" cy="3392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06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3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6FB2F" w14:textId="77777777" w:rsidR="005730CF" w:rsidRDefault="00000000">
      <w:pPr>
        <w:pStyle w:val="Heading1"/>
      </w:pPr>
      <w:r>
        <w:t>4. Writing Expectations</w:t>
      </w:r>
    </w:p>
    <w:p w14:paraId="540EF6D7" w14:textId="77777777" w:rsidR="005730CF" w:rsidRDefault="00000000">
      <w:pPr>
        <w:pStyle w:val="ListBullet"/>
      </w:pPr>
      <w:r>
        <w:t>Writing objectives are introduced and reinforced across different types of writing tasks and subjects.</w:t>
      </w:r>
    </w:p>
    <w:p w14:paraId="5D207BDB" w14:textId="77777777" w:rsidR="005730CF" w:rsidRDefault="00000000">
      <w:pPr>
        <w:pStyle w:val="ListBullet"/>
      </w:pPr>
      <w:r>
        <w:t>Grammar terms are constantly reinforced.</w:t>
      </w:r>
    </w:p>
    <w:p w14:paraId="423C7406" w14:textId="77777777" w:rsidR="005730CF" w:rsidRDefault="00000000">
      <w:pPr>
        <w:pStyle w:val="ListBullet"/>
      </w:pPr>
      <w:r>
        <w:t>Daily handwriting and retrieval are completed in books.</w:t>
      </w:r>
    </w:p>
    <w:p w14:paraId="243BE080" w14:textId="77777777" w:rsidR="005730CF" w:rsidRDefault="00000000">
      <w:pPr>
        <w:pStyle w:val="ListBullet"/>
      </w:pPr>
      <w:r>
        <w:t>Regular spelling activities take place throughout each week.</w:t>
      </w:r>
    </w:p>
    <w:p w14:paraId="28204B91" w14:textId="77777777" w:rsidR="005730CF" w:rsidRDefault="00000000">
      <w:pPr>
        <w:pStyle w:val="ListBullet"/>
      </w:pPr>
      <w:r>
        <w:t>Misconceptions are addressed at the start of each lesson.</w:t>
      </w:r>
    </w:p>
    <w:p w14:paraId="6698DE2A" w14:textId="77777777" w:rsidR="005730CF" w:rsidRDefault="00000000">
      <w:pPr>
        <w:pStyle w:val="Heading2"/>
      </w:pPr>
      <w:r>
        <w:t>Year 2 Writing Mat – key expectations</w:t>
      </w:r>
    </w:p>
    <w:p w14:paraId="118FEF84" w14:textId="77777777" w:rsidR="005730CF" w:rsidRDefault="00000000">
      <w:r>
        <w:t>The presentation includes a Year 2 writing mat covering punctuation, spellings, suffixes, contractions, sentence types, tenses, joining words and descriptive noun phrases. The original visual is included below for reference.</w:t>
      </w:r>
    </w:p>
    <w:p w14:paraId="59E450E6" w14:textId="7AE0CEE1" w:rsidR="005730CF" w:rsidRDefault="00CB7F3D">
      <w:pPr>
        <w:jc w:val="center"/>
      </w:pPr>
      <w:r>
        <w:rPr>
          <w:b/>
        </w:rPr>
        <w:lastRenderedPageBreak/>
        <w:t>Example of the end- of – year ‘expected standard’ w</w:t>
      </w:r>
      <w:r w:rsidR="00000000">
        <w:rPr>
          <w:b/>
        </w:rPr>
        <w:t xml:space="preserve">riting </w:t>
      </w:r>
      <w:r>
        <w:rPr>
          <w:b/>
        </w:rPr>
        <w:t>m</w:t>
      </w:r>
      <w:r w:rsidR="00000000">
        <w:rPr>
          <w:b/>
        </w:rPr>
        <w:t>at</w:t>
      </w:r>
    </w:p>
    <w:p w14:paraId="27007F5E" w14:textId="77777777" w:rsidR="005730CF" w:rsidRDefault="00000000">
      <w:pPr>
        <w:jc w:val="center"/>
      </w:pPr>
      <w:r>
        <w:rPr>
          <w:noProof/>
        </w:rPr>
        <w:drawing>
          <wp:inline distT="0" distB="0" distL="0" distR="0" wp14:anchorId="725120C8" wp14:editId="2D6384DB">
            <wp:extent cx="6035040" cy="33925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08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3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2FDA2" w14:textId="77777777" w:rsidR="005730CF" w:rsidRDefault="00000000">
      <w:pPr>
        <w:pStyle w:val="Heading1"/>
      </w:pPr>
      <w:r>
        <w:t>5. Maths</w:t>
      </w:r>
    </w:p>
    <w:p w14:paraId="2E690A71" w14:textId="77777777" w:rsidR="005730CF" w:rsidRDefault="00000000">
      <w:pPr>
        <w:pStyle w:val="ListBullet"/>
      </w:pPr>
      <w:r>
        <w:t>Maths objectives are covered daily and applied across different subjects where relevant.</w:t>
      </w:r>
    </w:p>
    <w:p w14:paraId="0EC25BAF" w14:textId="77777777" w:rsidR="005730CF" w:rsidRDefault="00000000">
      <w:pPr>
        <w:pStyle w:val="ListBullet"/>
      </w:pPr>
      <w:r>
        <w:t>A daily ‘Mastering Number’ session reinforces key skills and fast recall.</w:t>
      </w:r>
    </w:p>
    <w:p w14:paraId="5143F8C1" w14:textId="77777777" w:rsidR="005730CF" w:rsidRDefault="00000000">
      <w:pPr>
        <w:pStyle w:val="ListBullet"/>
      </w:pPr>
      <w:r>
        <w:t>Children work towards bronze, silver and gold awards in number bonds and times tables.</w:t>
      </w:r>
    </w:p>
    <w:p w14:paraId="37AAD616" w14:textId="77777777" w:rsidR="005730CF" w:rsidRDefault="00000000">
      <w:pPr>
        <w:pStyle w:val="ListBullet"/>
      </w:pPr>
      <w:r>
        <w:t>Numbots and TTRockstars are recommended at home to support these skills.</w:t>
      </w:r>
    </w:p>
    <w:p w14:paraId="2FE3D8E5" w14:textId="77777777" w:rsidR="005730CF" w:rsidRDefault="00000000">
      <w:pPr>
        <w:pStyle w:val="ListBullet"/>
      </w:pPr>
      <w:r>
        <w:t>There is a strong focus on fluency in number.</w:t>
      </w:r>
    </w:p>
    <w:p w14:paraId="530486EE" w14:textId="77777777" w:rsidR="005730CF" w:rsidRDefault="00000000">
      <w:pPr>
        <w:pStyle w:val="ListBullet"/>
      </w:pPr>
      <w:r>
        <w:t>Times tables: 2, 3, 5 and 10 times tables.</w:t>
      </w:r>
    </w:p>
    <w:p w14:paraId="6FB94C13" w14:textId="77777777" w:rsidR="005730CF" w:rsidRDefault="00000000">
      <w:pPr>
        <w:pStyle w:val="Heading2"/>
      </w:pPr>
      <w:r>
        <w:t>Year 2 Maths curriculum overview</w:t>
      </w:r>
    </w:p>
    <w:p w14:paraId="32A85928" w14:textId="057D7AF5" w:rsidR="005730CF" w:rsidRDefault="00E3330B">
      <w:r>
        <w:t xml:space="preserve">We follow White Rose </w:t>
      </w:r>
      <w:proofErr w:type="spellStart"/>
      <w:r>
        <w:t>Maths</w:t>
      </w:r>
      <w:proofErr w:type="spellEnd"/>
      <w:r>
        <w:t xml:space="preserve"> curriculum which also provides home learning videos if your child would like to practice at home. </w:t>
      </w:r>
      <w:r w:rsidR="00000000">
        <w:t xml:space="preserve">The curriculum overview is </w:t>
      </w:r>
      <w:proofErr w:type="spellStart"/>
      <w:r w:rsidR="00000000">
        <w:t>organised</w:t>
      </w:r>
      <w:proofErr w:type="spellEnd"/>
      <w:r w:rsidR="00000000">
        <w:t xml:space="preserve"> by term:</w:t>
      </w:r>
    </w:p>
    <w:p w14:paraId="7F712EDE" w14:textId="77777777" w:rsidR="005730CF" w:rsidRDefault="00000000">
      <w:pPr>
        <w:pStyle w:val="ListBullet"/>
      </w:pPr>
      <w:r>
        <w:rPr>
          <w:b/>
        </w:rPr>
        <w:t xml:space="preserve">Autumn term: </w:t>
      </w:r>
      <w:r>
        <w:t>Place value; Addition and subtraction; Shape.</w:t>
      </w:r>
    </w:p>
    <w:p w14:paraId="341FE499" w14:textId="77777777" w:rsidR="005730CF" w:rsidRDefault="00000000">
      <w:pPr>
        <w:pStyle w:val="ListBullet"/>
      </w:pPr>
      <w:r>
        <w:rPr>
          <w:b/>
        </w:rPr>
        <w:t xml:space="preserve">Spring term: </w:t>
      </w:r>
      <w:r>
        <w:t>Money; Multiplication and division; Length and height; Mass, capacity and temperature.</w:t>
      </w:r>
    </w:p>
    <w:p w14:paraId="4691956D" w14:textId="77777777" w:rsidR="005730CF" w:rsidRDefault="00000000">
      <w:pPr>
        <w:pStyle w:val="ListBullet"/>
      </w:pPr>
      <w:r>
        <w:rPr>
          <w:b/>
        </w:rPr>
        <w:t xml:space="preserve">Summer term: </w:t>
      </w:r>
      <w:r>
        <w:t>Fractions; Time; Statistics; Position and direction; followed by consolidation.</w:t>
      </w:r>
    </w:p>
    <w:p w14:paraId="3FA29920" w14:textId="77777777" w:rsidR="00E3330B" w:rsidRDefault="00E3330B">
      <w:pPr>
        <w:jc w:val="center"/>
        <w:rPr>
          <w:b/>
        </w:rPr>
      </w:pPr>
    </w:p>
    <w:p w14:paraId="358B3116" w14:textId="77777777" w:rsidR="00E3330B" w:rsidRDefault="00E3330B">
      <w:pPr>
        <w:jc w:val="center"/>
        <w:rPr>
          <w:b/>
        </w:rPr>
      </w:pPr>
    </w:p>
    <w:p w14:paraId="326EC202" w14:textId="77777777" w:rsidR="00E3330B" w:rsidRDefault="00E3330B">
      <w:pPr>
        <w:jc w:val="center"/>
        <w:rPr>
          <w:b/>
        </w:rPr>
      </w:pPr>
    </w:p>
    <w:p w14:paraId="7D9599AA" w14:textId="77777777" w:rsidR="00E3330B" w:rsidRDefault="00E3330B">
      <w:pPr>
        <w:jc w:val="center"/>
        <w:rPr>
          <w:b/>
        </w:rPr>
      </w:pPr>
    </w:p>
    <w:p w14:paraId="61D961B2" w14:textId="77777777" w:rsidR="00E3330B" w:rsidRDefault="00E3330B">
      <w:pPr>
        <w:jc w:val="center"/>
        <w:rPr>
          <w:b/>
        </w:rPr>
      </w:pPr>
    </w:p>
    <w:p w14:paraId="0844DF89" w14:textId="77777777" w:rsidR="00E3330B" w:rsidRDefault="00E3330B">
      <w:pPr>
        <w:jc w:val="center"/>
        <w:rPr>
          <w:b/>
        </w:rPr>
      </w:pPr>
    </w:p>
    <w:p w14:paraId="5A1E5A40" w14:textId="6B85D4E2" w:rsidR="005730CF" w:rsidRDefault="00000000">
      <w:pPr>
        <w:jc w:val="center"/>
      </w:pPr>
      <w:r>
        <w:rPr>
          <w:b/>
        </w:rPr>
        <w:lastRenderedPageBreak/>
        <w:t xml:space="preserve">Year 2 </w:t>
      </w:r>
      <w:proofErr w:type="spellStart"/>
      <w:r>
        <w:rPr>
          <w:b/>
        </w:rPr>
        <w:t>Maths</w:t>
      </w:r>
      <w:proofErr w:type="spellEnd"/>
      <w:r>
        <w:rPr>
          <w:b/>
        </w:rPr>
        <w:t xml:space="preserve"> curriculum overview</w:t>
      </w:r>
    </w:p>
    <w:p w14:paraId="5979396B" w14:textId="77777777" w:rsidR="005730CF" w:rsidRDefault="00000000">
      <w:pPr>
        <w:jc w:val="center"/>
      </w:pPr>
      <w:r>
        <w:rPr>
          <w:noProof/>
        </w:rPr>
        <w:drawing>
          <wp:inline distT="0" distB="0" distL="0" distR="0" wp14:anchorId="5DEC841F" wp14:editId="55958CCD">
            <wp:extent cx="6035040" cy="33925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3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C947E" w14:textId="6F153ED8" w:rsidR="005730CF" w:rsidRDefault="00000000">
      <w:pPr>
        <w:pStyle w:val="Heading1"/>
      </w:pPr>
      <w:r>
        <w:t xml:space="preserve">6. Quick Reference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5730CF" w14:paraId="36F2E970" w14:textId="77777777">
        <w:tc>
          <w:tcPr>
            <w:tcW w:w="5040" w:type="dxa"/>
          </w:tcPr>
          <w:p w14:paraId="03F9585B" w14:textId="77777777" w:rsidR="005730CF" w:rsidRDefault="00000000">
            <w:r>
              <w:t>Area</w:t>
            </w:r>
          </w:p>
        </w:tc>
        <w:tc>
          <w:tcPr>
            <w:tcW w:w="5040" w:type="dxa"/>
          </w:tcPr>
          <w:p w14:paraId="0FBF3F7A" w14:textId="1D18E785" w:rsidR="005730CF" w:rsidRDefault="005730CF"/>
        </w:tc>
      </w:tr>
      <w:tr w:rsidR="005730CF" w14:paraId="2D737261" w14:textId="77777777">
        <w:tc>
          <w:tcPr>
            <w:tcW w:w="5040" w:type="dxa"/>
          </w:tcPr>
          <w:p w14:paraId="1FF2376B" w14:textId="40D02E09" w:rsidR="005730CF" w:rsidRDefault="00000000">
            <w:r>
              <w:t>PE</w:t>
            </w:r>
            <w:r w:rsidR="00CB7F3D">
              <w:t xml:space="preserve"> days for Autumn 1</w:t>
            </w:r>
          </w:p>
        </w:tc>
        <w:tc>
          <w:tcPr>
            <w:tcW w:w="5040" w:type="dxa"/>
          </w:tcPr>
          <w:p w14:paraId="3AC4B820" w14:textId="265533C2" w:rsidR="005730CF" w:rsidRDefault="00CB7F3D">
            <w:r>
              <w:t xml:space="preserve">2B: </w:t>
            </w:r>
            <w:r w:rsidR="00000000">
              <w:t>Tuesday and Wednesday</w:t>
            </w:r>
          </w:p>
          <w:p w14:paraId="2A44D386" w14:textId="2FECB129" w:rsidR="00CB7F3D" w:rsidRDefault="00CB7F3D">
            <w:r>
              <w:t>2C: Tuesday and Thursday</w:t>
            </w:r>
          </w:p>
        </w:tc>
      </w:tr>
      <w:tr w:rsidR="005730CF" w14:paraId="740F2019" w14:textId="77777777">
        <w:tc>
          <w:tcPr>
            <w:tcW w:w="5040" w:type="dxa"/>
          </w:tcPr>
          <w:p w14:paraId="40F7BDA4" w14:textId="6883FC80" w:rsidR="005730CF" w:rsidRDefault="00000000">
            <w:r>
              <w:t>Homework/reading books</w:t>
            </w:r>
            <w:r w:rsidR="00CB7F3D">
              <w:t>/spellings</w:t>
            </w:r>
          </w:p>
        </w:tc>
        <w:tc>
          <w:tcPr>
            <w:tcW w:w="5040" w:type="dxa"/>
          </w:tcPr>
          <w:p w14:paraId="7B332493" w14:textId="77777777" w:rsidR="005730CF" w:rsidRDefault="00000000">
            <w:r>
              <w:t>Sent home Monday</w:t>
            </w:r>
          </w:p>
        </w:tc>
      </w:tr>
      <w:tr w:rsidR="005730CF" w14:paraId="20F6F38F" w14:textId="77777777">
        <w:tc>
          <w:tcPr>
            <w:tcW w:w="5040" w:type="dxa"/>
          </w:tcPr>
          <w:p w14:paraId="034F534D" w14:textId="77777777" w:rsidR="005730CF" w:rsidRDefault="00000000">
            <w:r>
              <w:t>Reading</w:t>
            </w:r>
          </w:p>
        </w:tc>
        <w:tc>
          <w:tcPr>
            <w:tcW w:w="5040" w:type="dxa"/>
          </w:tcPr>
          <w:p w14:paraId="153B59F6" w14:textId="77777777" w:rsidR="005730CF" w:rsidRDefault="00000000">
            <w:r>
              <w:t>Daily; planner signed 3 times weekly</w:t>
            </w:r>
          </w:p>
        </w:tc>
      </w:tr>
      <w:tr w:rsidR="005730CF" w14:paraId="0996CA5D" w14:textId="77777777">
        <w:tc>
          <w:tcPr>
            <w:tcW w:w="5040" w:type="dxa"/>
          </w:tcPr>
          <w:p w14:paraId="3CEA807A" w14:textId="77777777" w:rsidR="005730CF" w:rsidRDefault="00000000">
            <w:r>
              <w:t>Spellings</w:t>
            </w:r>
          </w:p>
        </w:tc>
        <w:tc>
          <w:tcPr>
            <w:tcW w:w="5040" w:type="dxa"/>
          </w:tcPr>
          <w:p w14:paraId="0B4FA5C2" w14:textId="77777777" w:rsidR="005730CF" w:rsidRDefault="00000000">
            <w:r>
              <w:t>3 times weekly</w:t>
            </w:r>
          </w:p>
        </w:tc>
      </w:tr>
      <w:tr w:rsidR="005730CF" w14:paraId="565E92E2" w14:textId="77777777">
        <w:tc>
          <w:tcPr>
            <w:tcW w:w="5040" w:type="dxa"/>
          </w:tcPr>
          <w:p w14:paraId="78DDFED0" w14:textId="5AB82DE9" w:rsidR="005730CF" w:rsidRDefault="00000000">
            <w:proofErr w:type="spellStart"/>
            <w:r>
              <w:t>Numbots</w:t>
            </w:r>
            <w:proofErr w:type="spellEnd"/>
            <w:r w:rsidR="00CB7F3D">
              <w:t>/</w:t>
            </w:r>
            <w:proofErr w:type="spellStart"/>
            <w:r w:rsidR="00CB7F3D">
              <w:t>TTRockstars</w:t>
            </w:r>
            <w:proofErr w:type="spellEnd"/>
          </w:p>
        </w:tc>
        <w:tc>
          <w:tcPr>
            <w:tcW w:w="5040" w:type="dxa"/>
          </w:tcPr>
          <w:p w14:paraId="77857821" w14:textId="18FD50D5" w:rsidR="005730CF" w:rsidRDefault="00000000">
            <w:r>
              <w:t>Use to support number fluency</w:t>
            </w:r>
            <w:r w:rsidR="00CB7F3D">
              <w:t xml:space="preserve">, </w:t>
            </w:r>
            <w:r>
              <w:t>number bonds</w:t>
            </w:r>
            <w:r w:rsidR="00CB7F3D">
              <w:t xml:space="preserve"> &amp; times table facts. </w:t>
            </w:r>
          </w:p>
        </w:tc>
      </w:tr>
      <w:tr w:rsidR="005730CF" w14:paraId="0139F7F9" w14:textId="77777777">
        <w:tc>
          <w:tcPr>
            <w:tcW w:w="5040" w:type="dxa"/>
          </w:tcPr>
          <w:p w14:paraId="0535BC8D" w14:textId="77777777" w:rsidR="005730CF" w:rsidRDefault="00000000">
            <w:r>
              <w:t>Comprehension</w:t>
            </w:r>
          </w:p>
        </w:tc>
        <w:tc>
          <w:tcPr>
            <w:tcW w:w="5040" w:type="dxa"/>
          </w:tcPr>
          <w:p w14:paraId="798F1588" w14:textId="77777777" w:rsidR="005730CF" w:rsidRDefault="00000000">
            <w:r>
              <w:t>Complete weekly comprehension</w:t>
            </w:r>
          </w:p>
        </w:tc>
      </w:tr>
      <w:tr w:rsidR="005730CF" w14:paraId="3EDF213F" w14:textId="77777777">
        <w:tc>
          <w:tcPr>
            <w:tcW w:w="5040" w:type="dxa"/>
          </w:tcPr>
          <w:p w14:paraId="27EABEC9" w14:textId="77777777" w:rsidR="005730CF" w:rsidRDefault="00000000">
            <w:r>
              <w:t>Reading book</w:t>
            </w:r>
          </w:p>
        </w:tc>
        <w:tc>
          <w:tcPr>
            <w:tcW w:w="5040" w:type="dxa"/>
          </w:tcPr>
          <w:p w14:paraId="73A5E8C1" w14:textId="77777777" w:rsidR="005730CF" w:rsidRDefault="00000000">
            <w:r>
              <w:t>Bring to school every day</w:t>
            </w:r>
          </w:p>
        </w:tc>
      </w:tr>
      <w:tr w:rsidR="005730CF" w14:paraId="7A376C69" w14:textId="77777777">
        <w:tc>
          <w:tcPr>
            <w:tcW w:w="5040" w:type="dxa"/>
          </w:tcPr>
          <w:p w14:paraId="110B4A20" w14:textId="77777777" w:rsidR="005730CF" w:rsidRDefault="00000000">
            <w:r>
              <w:t>Times tables</w:t>
            </w:r>
          </w:p>
        </w:tc>
        <w:tc>
          <w:tcPr>
            <w:tcW w:w="5040" w:type="dxa"/>
          </w:tcPr>
          <w:p w14:paraId="7927781A" w14:textId="77777777" w:rsidR="005730CF" w:rsidRDefault="00000000">
            <w:r>
              <w:t>2, 3, 5 and 10</w:t>
            </w:r>
          </w:p>
        </w:tc>
      </w:tr>
      <w:tr w:rsidR="005730CF" w14:paraId="62F79AF7" w14:textId="77777777">
        <w:tc>
          <w:tcPr>
            <w:tcW w:w="5040" w:type="dxa"/>
          </w:tcPr>
          <w:p w14:paraId="3B46F8CC" w14:textId="77777777" w:rsidR="005730CF" w:rsidRDefault="00000000">
            <w:r>
              <w:t>Communication</w:t>
            </w:r>
          </w:p>
        </w:tc>
        <w:tc>
          <w:tcPr>
            <w:tcW w:w="5040" w:type="dxa"/>
          </w:tcPr>
          <w:p w14:paraId="2CC37F4E" w14:textId="77777777" w:rsidR="005730CF" w:rsidRDefault="00000000">
            <w:r>
              <w:t>year2@horwichparish.net; urgent messages via school office</w:t>
            </w:r>
          </w:p>
        </w:tc>
      </w:tr>
    </w:tbl>
    <w:p w14:paraId="4DE23AC6" w14:textId="4912BE24" w:rsidR="005730CF" w:rsidRDefault="005730CF"/>
    <w:sectPr w:rsidR="005730CF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3020969">
    <w:abstractNumId w:val="8"/>
  </w:num>
  <w:num w:numId="2" w16cid:durableId="277683520">
    <w:abstractNumId w:val="6"/>
  </w:num>
  <w:num w:numId="3" w16cid:durableId="1630436398">
    <w:abstractNumId w:val="5"/>
  </w:num>
  <w:num w:numId="4" w16cid:durableId="985353795">
    <w:abstractNumId w:val="4"/>
  </w:num>
  <w:num w:numId="5" w16cid:durableId="484979473">
    <w:abstractNumId w:val="7"/>
  </w:num>
  <w:num w:numId="6" w16cid:durableId="738793045">
    <w:abstractNumId w:val="3"/>
  </w:num>
  <w:num w:numId="7" w16cid:durableId="629282025">
    <w:abstractNumId w:val="2"/>
  </w:num>
  <w:num w:numId="8" w16cid:durableId="1638292621">
    <w:abstractNumId w:val="1"/>
  </w:num>
  <w:num w:numId="9" w16cid:durableId="823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409E"/>
    <w:rsid w:val="00326F90"/>
    <w:rsid w:val="005730CF"/>
    <w:rsid w:val="00AA1D8D"/>
    <w:rsid w:val="00B47730"/>
    <w:rsid w:val="00CB0664"/>
    <w:rsid w:val="00CB7F3D"/>
    <w:rsid w:val="00E333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F7A6FA"/>
  <w14:defaultImageDpi w14:val="300"/>
  <w15:docId w15:val="{37DE9664-815E-4122-92CB-5CC350F5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O'Boyle</cp:lastModifiedBy>
  <cp:revision>2</cp:revision>
  <dcterms:created xsi:type="dcterms:W3CDTF">2026-08-30T18:32:00Z</dcterms:created>
  <dcterms:modified xsi:type="dcterms:W3CDTF">2026-08-30T18:32:00Z</dcterms:modified>
  <cp:category/>
</cp:coreProperties>
</file>