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21E7" w14:textId="77777777" w:rsidR="00B81F50" w:rsidRDefault="00B81F50" w:rsidP="00B81F50">
      <w:pPr>
        <w:ind w:left="2880" w:firstLine="720"/>
      </w:pPr>
    </w:p>
    <w:p w14:paraId="2AE55DE8" w14:textId="77777777" w:rsidR="000C0F40" w:rsidRPr="000C0F40" w:rsidRDefault="000C0F40" w:rsidP="000C0F40">
      <w:pPr>
        <w:pStyle w:val="Title"/>
        <w:jc w:val="center"/>
        <w:rPr>
          <w:lang w:val="en-US"/>
        </w:rPr>
      </w:pPr>
      <w:r>
        <w:rPr>
          <w:lang w:val="en-US"/>
        </w:rPr>
        <w:t>Bishop Wilson CE and Christ Church CE Primary Schools Federation Policy Whistleblowing</w:t>
      </w:r>
    </w:p>
    <w:p w14:paraId="3C506697" w14:textId="3E9CD547" w:rsidR="000C0F40" w:rsidRDefault="0013472C" w:rsidP="000C0F40">
      <w:pPr>
        <w:textAlignment w:val="baseline"/>
        <w:rPr>
          <w:rFonts w:ascii="Tahoma" w:hAnsi="Tahoma" w:cs="Tahoma"/>
          <w:color w:val="FF0000"/>
          <w:sz w:val="24"/>
          <w:szCs w:val="24"/>
        </w:rPr>
      </w:pPr>
      <w:r>
        <w:rPr>
          <w:noProof/>
        </w:rPr>
        <w:drawing>
          <wp:anchor distT="0" distB="0" distL="114300" distR="114300" simplePos="0" relativeHeight="251658240" behindDoc="0" locked="0" layoutInCell="1" allowOverlap="1" wp14:anchorId="4A310C08" wp14:editId="782BAD1B">
            <wp:simplePos x="0" y="0"/>
            <wp:positionH relativeFrom="column">
              <wp:posOffset>2895600</wp:posOffset>
            </wp:positionH>
            <wp:positionV relativeFrom="paragraph">
              <wp:posOffset>158750</wp:posOffset>
            </wp:positionV>
            <wp:extent cx="1632585" cy="1270000"/>
            <wp:effectExtent l="0" t="0" r="0" b="0"/>
            <wp:wrapSquare wrapText="bothSides"/>
            <wp:docPr id="3" name="Picture 2" descr="ccpslogo-revise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pslogo-revised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258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6A7599C" wp14:editId="0134ABF6">
            <wp:simplePos x="0" y="0"/>
            <wp:positionH relativeFrom="column">
              <wp:posOffset>1200150</wp:posOffset>
            </wp:positionH>
            <wp:positionV relativeFrom="paragraph">
              <wp:posOffset>184150</wp:posOffset>
            </wp:positionV>
            <wp:extent cx="1016000" cy="1270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F40" w:rsidRPr="00FF2B1D">
        <w:rPr>
          <w:rFonts w:ascii="Tahoma" w:hAnsi="Tahoma" w:cs="Tahoma"/>
          <w:color w:val="FF0000"/>
          <w:sz w:val="24"/>
          <w:szCs w:val="24"/>
        </w:rPr>
        <w:t> </w:t>
      </w:r>
    </w:p>
    <w:p w14:paraId="737C8954" w14:textId="77777777" w:rsidR="000C0F40" w:rsidRDefault="000C0F40" w:rsidP="000C0F40">
      <w:pPr>
        <w:textAlignment w:val="baseline"/>
        <w:rPr>
          <w:rFonts w:ascii="Tahoma" w:hAnsi="Tahoma" w:cs="Tahoma"/>
          <w:color w:val="FF0000"/>
          <w:sz w:val="24"/>
          <w:szCs w:val="24"/>
        </w:rPr>
      </w:pPr>
    </w:p>
    <w:p w14:paraId="0BAD5534" w14:textId="77777777" w:rsidR="000C0F40" w:rsidRDefault="000C0F40" w:rsidP="000C0F40">
      <w:pPr>
        <w:textAlignment w:val="baseline"/>
        <w:rPr>
          <w:rFonts w:ascii="Tahoma" w:hAnsi="Tahoma" w:cs="Tahoma"/>
          <w:color w:val="FF0000"/>
          <w:sz w:val="24"/>
          <w:szCs w:val="24"/>
        </w:rPr>
      </w:pPr>
    </w:p>
    <w:p w14:paraId="13AA5EC5" w14:textId="77777777" w:rsidR="000C0F40" w:rsidRDefault="000C0F40" w:rsidP="000C0F40">
      <w:pPr>
        <w:textAlignment w:val="baseline"/>
        <w:rPr>
          <w:rFonts w:ascii="Tahoma" w:hAnsi="Tahoma" w:cs="Tahoma"/>
          <w:color w:val="FF0000"/>
          <w:sz w:val="24"/>
          <w:szCs w:val="24"/>
        </w:rPr>
      </w:pPr>
    </w:p>
    <w:p w14:paraId="0A026BDC" w14:textId="77777777" w:rsidR="000C0F40" w:rsidRDefault="000C0F40" w:rsidP="000C0F40">
      <w:pPr>
        <w:textAlignment w:val="baseline"/>
        <w:rPr>
          <w:rFonts w:ascii="Tahoma" w:hAnsi="Tahoma" w:cs="Tahoma"/>
          <w:color w:val="FF0000"/>
          <w:sz w:val="24"/>
          <w:szCs w:val="24"/>
        </w:rPr>
      </w:pPr>
    </w:p>
    <w:p w14:paraId="19F0848E" w14:textId="77777777" w:rsidR="000C0F40" w:rsidRDefault="000C0F40" w:rsidP="000C0F40">
      <w:pPr>
        <w:textAlignment w:val="baseline"/>
        <w:rPr>
          <w:rFonts w:ascii="Tahoma" w:hAnsi="Tahoma" w:cs="Tahoma"/>
          <w:color w:val="FF0000"/>
          <w:sz w:val="24"/>
          <w:szCs w:val="24"/>
        </w:rPr>
      </w:pPr>
    </w:p>
    <w:p w14:paraId="3B1A06D1" w14:textId="77777777" w:rsidR="000C0F40" w:rsidRDefault="000C0F40" w:rsidP="000C0F40">
      <w:pPr>
        <w:textAlignment w:val="baseline"/>
        <w:rPr>
          <w:rFonts w:ascii="Tahoma" w:hAnsi="Tahoma" w:cs="Tahoma"/>
          <w:color w:val="FF0000"/>
          <w:sz w:val="24"/>
          <w:szCs w:val="24"/>
        </w:rPr>
      </w:pPr>
    </w:p>
    <w:p w14:paraId="7084417C" w14:textId="77777777" w:rsidR="000C0F40" w:rsidRDefault="000C0F40" w:rsidP="000C0F40">
      <w:pPr>
        <w:textAlignment w:val="baseline"/>
        <w:rPr>
          <w:rFonts w:ascii="Tahoma" w:hAnsi="Tahoma" w:cs="Tahoma"/>
          <w:color w:val="FF0000"/>
          <w:sz w:val="24"/>
          <w:szCs w:val="24"/>
        </w:rPr>
      </w:pPr>
    </w:p>
    <w:p w14:paraId="1CD12FC7" w14:textId="77777777" w:rsidR="000C0F40" w:rsidRPr="00FF2B1D" w:rsidRDefault="000C0F40" w:rsidP="000C0F40">
      <w:pP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5"/>
        <w:gridCol w:w="4275"/>
      </w:tblGrid>
      <w:tr w:rsidR="000C0F40" w:rsidRPr="00FF2B1D" w14:paraId="2FFBB3F1" w14:textId="77777777" w:rsidTr="00A204A9">
        <w:tc>
          <w:tcPr>
            <w:tcW w:w="4725" w:type="dxa"/>
            <w:tcBorders>
              <w:top w:val="single" w:sz="6" w:space="0" w:color="auto"/>
              <w:left w:val="single" w:sz="6" w:space="0" w:color="auto"/>
              <w:bottom w:val="single" w:sz="6" w:space="0" w:color="auto"/>
              <w:right w:val="single" w:sz="6" w:space="0" w:color="auto"/>
            </w:tcBorders>
            <w:hideMark/>
          </w:tcPr>
          <w:p w14:paraId="2022B757" w14:textId="77777777" w:rsidR="000C0F40" w:rsidRPr="00FF2B1D" w:rsidRDefault="000C0F40" w:rsidP="00A204A9">
            <w:pPr>
              <w:jc w:val="center"/>
              <w:textAlignment w:val="baseline"/>
              <w:rPr>
                <w:sz w:val="24"/>
                <w:szCs w:val="24"/>
              </w:rPr>
            </w:pPr>
            <w:r w:rsidRPr="00FF2B1D">
              <w:rPr>
                <w:rFonts w:ascii="Tahoma" w:hAnsi="Tahoma" w:cs="Tahoma"/>
                <w:b/>
                <w:bCs/>
                <w:sz w:val="24"/>
                <w:szCs w:val="24"/>
              </w:rPr>
              <w:t>Bishop Wilson CE Primary School</w:t>
            </w:r>
            <w:r w:rsidRPr="00FF2B1D">
              <w:rPr>
                <w:rFonts w:ascii="Tahoma" w:hAnsi="Tahoma" w:cs="Tahoma"/>
                <w:sz w:val="24"/>
                <w:szCs w:val="24"/>
              </w:rPr>
              <w:t> </w:t>
            </w:r>
          </w:p>
        </w:tc>
        <w:tc>
          <w:tcPr>
            <w:tcW w:w="4275" w:type="dxa"/>
            <w:tcBorders>
              <w:top w:val="single" w:sz="6" w:space="0" w:color="auto"/>
              <w:left w:val="nil"/>
              <w:bottom w:val="single" w:sz="6" w:space="0" w:color="auto"/>
              <w:right w:val="single" w:sz="6" w:space="0" w:color="auto"/>
            </w:tcBorders>
            <w:hideMark/>
          </w:tcPr>
          <w:p w14:paraId="6EE05A79" w14:textId="77777777" w:rsidR="000C0F40" w:rsidRPr="00FF2B1D" w:rsidRDefault="000C0F40" w:rsidP="00A204A9">
            <w:pPr>
              <w:jc w:val="center"/>
              <w:textAlignment w:val="baseline"/>
              <w:rPr>
                <w:sz w:val="24"/>
                <w:szCs w:val="24"/>
              </w:rPr>
            </w:pPr>
            <w:r w:rsidRPr="00FF2B1D">
              <w:rPr>
                <w:rFonts w:ascii="Tahoma" w:hAnsi="Tahoma" w:cs="Tahoma"/>
                <w:b/>
                <w:bCs/>
                <w:sz w:val="24"/>
                <w:szCs w:val="24"/>
              </w:rPr>
              <w:t>Christ Church CE Primary School</w:t>
            </w:r>
            <w:r w:rsidRPr="00FF2B1D">
              <w:rPr>
                <w:rFonts w:ascii="Tahoma" w:hAnsi="Tahoma" w:cs="Tahoma"/>
                <w:sz w:val="24"/>
                <w:szCs w:val="24"/>
              </w:rPr>
              <w:t> </w:t>
            </w:r>
          </w:p>
        </w:tc>
      </w:tr>
      <w:tr w:rsidR="000C0F40" w:rsidRPr="00FF2B1D" w14:paraId="4E3B8E8F" w14:textId="77777777" w:rsidTr="00A204A9">
        <w:tc>
          <w:tcPr>
            <w:tcW w:w="4725" w:type="dxa"/>
            <w:tcBorders>
              <w:top w:val="nil"/>
              <w:left w:val="single" w:sz="6" w:space="0" w:color="auto"/>
              <w:bottom w:val="single" w:sz="6" w:space="0" w:color="auto"/>
              <w:right w:val="single" w:sz="6" w:space="0" w:color="auto"/>
            </w:tcBorders>
            <w:hideMark/>
          </w:tcPr>
          <w:p w14:paraId="6632F240" w14:textId="77777777" w:rsidR="000C0F40" w:rsidRPr="00FF2B1D" w:rsidRDefault="000C0F40" w:rsidP="00A204A9">
            <w:pPr>
              <w:textAlignment w:val="baseline"/>
              <w:rPr>
                <w:sz w:val="24"/>
                <w:szCs w:val="24"/>
              </w:rPr>
            </w:pPr>
            <w:r w:rsidRPr="00FF2B1D">
              <w:rPr>
                <w:rFonts w:ascii="Tahoma" w:hAnsi="Tahoma" w:cs="Tahoma"/>
                <w:sz w:val="24"/>
                <w:szCs w:val="24"/>
              </w:rPr>
              <w:t>‘The joy of the Lord is your strength’ Nehemiah 8:10 </w:t>
            </w:r>
          </w:p>
          <w:p w14:paraId="4B8468F3" w14:textId="77777777" w:rsidR="000C0F40" w:rsidRPr="00FF2B1D" w:rsidRDefault="000C0F40" w:rsidP="00A204A9">
            <w:pPr>
              <w:textAlignment w:val="baseline"/>
              <w:rPr>
                <w:sz w:val="24"/>
                <w:szCs w:val="24"/>
              </w:rPr>
            </w:pPr>
            <w:r w:rsidRPr="00FF2B1D">
              <w:rPr>
                <w:rFonts w:ascii="Tahoma" w:hAnsi="Tahoma" w:cs="Tahoma"/>
                <w:sz w:val="24"/>
                <w:szCs w:val="24"/>
              </w:rPr>
              <w:t> </w:t>
            </w:r>
          </w:p>
          <w:p w14:paraId="31BB1B1A" w14:textId="77777777" w:rsidR="000C0F40" w:rsidRPr="00FF2B1D" w:rsidRDefault="000C0F40" w:rsidP="00A204A9">
            <w:pPr>
              <w:textAlignment w:val="baseline"/>
              <w:rPr>
                <w:sz w:val="24"/>
                <w:szCs w:val="24"/>
              </w:rPr>
            </w:pPr>
            <w:r w:rsidRPr="00FF2B1D">
              <w:rPr>
                <w:rFonts w:ascii="Tahoma" w:hAnsi="Tahoma" w:cs="Tahoma"/>
                <w:sz w:val="24"/>
                <w:szCs w:val="24"/>
              </w:rPr>
              <w:t>‘We work, we play we care, we pray’ </w:t>
            </w:r>
          </w:p>
          <w:p w14:paraId="720B92B4" w14:textId="77777777" w:rsidR="000C0F40" w:rsidRPr="00FF2B1D" w:rsidRDefault="000C0F40" w:rsidP="00A204A9">
            <w:pPr>
              <w:textAlignment w:val="baseline"/>
              <w:rPr>
                <w:sz w:val="24"/>
                <w:szCs w:val="24"/>
              </w:rPr>
            </w:pPr>
            <w:r w:rsidRPr="00FF2B1D">
              <w:rPr>
                <w:rFonts w:ascii="Tahoma" w:hAnsi="Tahoma" w:cs="Tahoma"/>
                <w:sz w:val="24"/>
                <w:szCs w:val="24"/>
              </w:rPr>
              <w:t> </w:t>
            </w:r>
          </w:p>
          <w:p w14:paraId="4107F090" w14:textId="77777777" w:rsidR="000C0F40" w:rsidRPr="00FF2B1D" w:rsidRDefault="000C0F40" w:rsidP="00A204A9">
            <w:pPr>
              <w:textAlignment w:val="baseline"/>
              <w:rPr>
                <w:sz w:val="24"/>
                <w:szCs w:val="24"/>
              </w:rPr>
            </w:pPr>
            <w:r w:rsidRPr="00FF2B1D">
              <w:rPr>
                <w:rFonts w:ascii="Tahoma" w:hAnsi="Tahoma" w:cs="Tahoma"/>
                <w:sz w:val="24"/>
                <w:szCs w:val="24"/>
              </w:rPr>
              <w:t>The joy of the Lord and our Christian values help us to flourish in school and in our community as communicators, explorers, readers and believers </w:t>
            </w:r>
          </w:p>
        </w:tc>
        <w:tc>
          <w:tcPr>
            <w:tcW w:w="4275" w:type="dxa"/>
            <w:tcBorders>
              <w:top w:val="nil"/>
              <w:left w:val="nil"/>
              <w:bottom w:val="single" w:sz="6" w:space="0" w:color="auto"/>
              <w:right w:val="single" w:sz="6" w:space="0" w:color="auto"/>
            </w:tcBorders>
            <w:hideMark/>
          </w:tcPr>
          <w:p w14:paraId="68A490D0" w14:textId="77777777" w:rsidR="000C0F40" w:rsidRPr="00FF2B1D" w:rsidRDefault="000C0F40" w:rsidP="00A204A9">
            <w:pPr>
              <w:textAlignment w:val="baseline"/>
              <w:rPr>
                <w:sz w:val="24"/>
                <w:szCs w:val="24"/>
              </w:rPr>
            </w:pPr>
            <w:r w:rsidRPr="00FF2B1D">
              <w:rPr>
                <w:rFonts w:ascii="Tahoma" w:hAnsi="Tahoma" w:cs="Tahoma"/>
                <w:sz w:val="24"/>
                <w:szCs w:val="24"/>
              </w:rPr>
              <w:t>‘Your word is a lamp to my feet and a light to my path’ Psalm 119 </w:t>
            </w:r>
          </w:p>
          <w:p w14:paraId="0C5466DD" w14:textId="77777777" w:rsidR="000C0F40" w:rsidRPr="00FF2B1D" w:rsidRDefault="000C0F40" w:rsidP="00A204A9">
            <w:pPr>
              <w:textAlignment w:val="baseline"/>
              <w:rPr>
                <w:sz w:val="24"/>
                <w:szCs w:val="24"/>
              </w:rPr>
            </w:pPr>
            <w:r w:rsidRPr="00FF2B1D">
              <w:rPr>
                <w:rFonts w:ascii="Tahoma" w:hAnsi="Tahoma" w:cs="Tahoma"/>
                <w:sz w:val="24"/>
                <w:szCs w:val="24"/>
              </w:rPr>
              <w:t> </w:t>
            </w:r>
          </w:p>
          <w:p w14:paraId="1CFAE3F6" w14:textId="77777777" w:rsidR="000C0F40" w:rsidRPr="00FF2B1D" w:rsidRDefault="000C0F40" w:rsidP="00A204A9">
            <w:pPr>
              <w:textAlignment w:val="baseline"/>
              <w:rPr>
                <w:sz w:val="24"/>
                <w:szCs w:val="24"/>
              </w:rPr>
            </w:pPr>
            <w:r w:rsidRPr="00FF2B1D">
              <w:rPr>
                <w:rFonts w:ascii="Tahoma" w:hAnsi="Tahoma" w:cs="Tahoma"/>
                <w:sz w:val="24"/>
                <w:szCs w:val="24"/>
              </w:rPr>
              <w:t>Within God’s family we nurture, teach and support each other, opening doors for all.  Our Christian values help us to flourish in school and in our community as beacons radiating the light of Jesus in all that we do. </w:t>
            </w:r>
          </w:p>
          <w:p w14:paraId="60080645" w14:textId="77777777" w:rsidR="000C0F40" w:rsidRPr="00FF2B1D" w:rsidRDefault="000C0F40" w:rsidP="00A204A9">
            <w:pPr>
              <w:textAlignment w:val="baseline"/>
              <w:rPr>
                <w:sz w:val="24"/>
                <w:szCs w:val="24"/>
              </w:rPr>
            </w:pPr>
            <w:r w:rsidRPr="00FF2B1D">
              <w:rPr>
                <w:rFonts w:ascii="Tahoma" w:hAnsi="Tahoma" w:cs="Tahoma"/>
                <w:sz w:val="24"/>
                <w:szCs w:val="24"/>
              </w:rPr>
              <w:t> </w:t>
            </w:r>
          </w:p>
          <w:p w14:paraId="2EE55DDC" w14:textId="77777777" w:rsidR="000C0F40" w:rsidRPr="00FF2B1D" w:rsidRDefault="000C0F40" w:rsidP="00A204A9">
            <w:pPr>
              <w:textAlignment w:val="baseline"/>
              <w:rPr>
                <w:sz w:val="24"/>
                <w:szCs w:val="24"/>
              </w:rPr>
            </w:pPr>
            <w:r w:rsidRPr="00FF2B1D">
              <w:rPr>
                <w:rFonts w:ascii="Tahoma" w:hAnsi="Tahoma" w:cs="Tahoma"/>
                <w:sz w:val="24"/>
                <w:szCs w:val="24"/>
              </w:rPr>
              <w:t>‘Learn, play, care, pray in Jesus’ name’ </w:t>
            </w:r>
          </w:p>
          <w:p w14:paraId="304E7DC4" w14:textId="77777777" w:rsidR="000C0F40" w:rsidRPr="00FF2B1D" w:rsidRDefault="000C0F40" w:rsidP="00A204A9">
            <w:pPr>
              <w:textAlignment w:val="baseline"/>
              <w:rPr>
                <w:sz w:val="24"/>
                <w:szCs w:val="24"/>
              </w:rPr>
            </w:pPr>
            <w:r w:rsidRPr="00FF2B1D">
              <w:rPr>
                <w:rFonts w:ascii="Tahoma" w:hAnsi="Tahoma" w:cs="Tahoma"/>
                <w:sz w:val="24"/>
                <w:szCs w:val="24"/>
              </w:rPr>
              <w:t> </w:t>
            </w:r>
          </w:p>
        </w:tc>
      </w:tr>
    </w:tbl>
    <w:p w14:paraId="5DD8F34B" w14:textId="77777777" w:rsidR="000C0F40" w:rsidRPr="00FF2B1D" w:rsidRDefault="000C0F40" w:rsidP="000C0F40">
      <w:pPr>
        <w:textAlignment w:val="baseline"/>
        <w:rPr>
          <w:rFonts w:ascii="Segoe UI" w:hAnsi="Segoe UI" w:cs="Segoe UI"/>
          <w:sz w:val="18"/>
          <w:szCs w:val="18"/>
        </w:rPr>
      </w:pPr>
      <w:r w:rsidRPr="00FF2B1D">
        <w:rPr>
          <w:rFonts w:ascii="Tahoma" w:hAnsi="Tahoma" w:cs="Tahoma"/>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0C0F40" w:rsidRPr="00FF2B1D" w14:paraId="10BB4ABE" w14:textId="77777777" w:rsidTr="00A204A9">
        <w:tc>
          <w:tcPr>
            <w:tcW w:w="9015" w:type="dxa"/>
            <w:tcBorders>
              <w:top w:val="single" w:sz="6" w:space="0" w:color="auto"/>
              <w:left w:val="single" w:sz="6" w:space="0" w:color="auto"/>
              <w:bottom w:val="single" w:sz="6" w:space="0" w:color="auto"/>
              <w:right w:val="single" w:sz="6" w:space="0" w:color="auto"/>
            </w:tcBorders>
            <w:shd w:val="clear" w:color="auto" w:fill="C5E0B3"/>
            <w:hideMark/>
          </w:tcPr>
          <w:p w14:paraId="66FA5AF0" w14:textId="77777777" w:rsidR="000C0F40" w:rsidRPr="00FF2B1D" w:rsidRDefault="000C0F40" w:rsidP="00A204A9">
            <w:pPr>
              <w:textAlignment w:val="baseline"/>
              <w:rPr>
                <w:sz w:val="24"/>
                <w:szCs w:val="24"/>
              </w:rPr>
            </w:pPr>
            <w:r w:rsidRPr="00FF2B1D">
              <w:rPr>
                <w:rFonts w:ascii="Tahoma" w:hAnsi="Tahoma" w:cs="Tahoma"/>
                <w:b/>
                <w:bCs/>
                <w:sz w:val="24"/>
                <w:szCs w:val="24"/>
              </w:rPr>
              <w:t>Joint vision</w:t>
            </w:r>
            <w:r w:rsidRPr="00FF2B1D">
              <w:rPr>
                <w:rFonts w:ascii="Tahoma" w:hAnsi="Tahoma" w:cs="Tahoma"/>
                <w:sz w:val="24"/>
                <w:szCs w:val="24"/>
              </w:rPr>
              <w:t> – </w:t>
            </w:r>
            <w:r w:rsidRPr="00FF2B1D">
              <w:rPr>
                <w:rFonts w:ascii="Tahoma" w:hAnsi="Tahoma" w:cs="Tahoma"/>
                <w:color w:val="000000"/>
                <w:sz w:val="24"/>
                <w:szCs w:val="24"/>
              </w:rPr>
              <w:t>A journey of learning for all, within God’s guiding hands. </w:t>
            </w:r>
          </w:p>
          <w:p w14:paraId="2D7F8919" w14:textId="77777777" w:rsidR="000C0F40" w:rsidRPr="00FF2B1D" w:rsidRDefault="000C0F40" w:rsidP="00A204A9">
            <w:pPr>
              <w:textAlignment w:val="baseline"/>
              <w:rPr>
                <w:sz w:val="24"/>
                <w:szCs w:val="24"/>
              </w:rPr>
            </w:pPr>
            <w:r w:rsidRPr="00FF2B1D">
              <w:rPr>
                <w:rFonts w:ascii="Tahoma" w:hAnsi="Tahoma" w:cs="Tahoma"/>
                <w:sz w:val="24"/>
                <w:szCs w:val="24"/>
              </w:rPr>
              <w:t> </w:t>
            </w:r>
          </w:p>
        </w:tc>
      </w:tr>
      <w:tr w:rsidR="000C0F40" w:rsidRPr="00FF2B1D" w14:paraId="35F2A329" w14:textId="77777777" w:rsidTr="00A204A9">
        <w:tc>
          <w:tcPr>
            <w:tcW w:w="9015" w:type="dxa"/>
            <w:tcBorders>
              <w:top w:val="nil"/>
              <w:left w:val="single" w:sz="6" w:space="0" w:color="auto"/>
              <w:bottom w:val="single" w:sz="6" w:space="0" w:color="auto"/>
              <w:right w:val="single" w:sz="6" w:space="0" w:color="auto"/>
            </w:tcBorders>
            <w:shd w:val="clear" w:color="auto" w:fill="C5E0B3"/>
            <w:hideMark/>
          </w:tcPr>
          <w:p w14:paraId="7C2F1983" w14:textId="77777777" w:rsidR="000C0F40" w:rsidRPr="00FF2B1D" w:rsidRDefault="000C0F40" w:rsidP="00A204A9">
            <w:pPr>
              <w:textAlignment w:val="baseline"/>
              <w:rPr>
                <w:sz w:val="24"/>
                <w:szCs w:val="24"/>
              </w:rPr>
            </w:pPr>
            <w:r w:rsidRPr="00FF2B1D">
              <w:rPr>
                <w:rFonts w:ascii="Tahoma" w:hAnsi="Tahoma" w:cs="Tahoma"/>
                <w:color w:val="000000"/>
                <w:sz w:val="24"/>
                <w:szCs w:val="24"/>
              </w:rPr>
              <w:t>Life is a wonderful journey of learning. Our schools nurture all individuality and growth through a supportive and caring family. Everyone brings something special to our schools. Using our Christian values, we aim to nurture what they have brought, encourage it to transform and watch it flourish within our community and beyond. </w:t>
            </w:r>
          </w:p>
        </w:tc>
      </w:tr>
    </w:tbl>
    <w:p w14:paraId="386A3D61" w14:textId="77777777" w:rsidR="000C0F40" w:rsidRDefault="000C0F40" w:rsidP="000C0F40">
      <w:pPr>
        <w:rPr>
          <w:lang w:val="en-US"/>
        </w:rPr>
      </w:pPr>
    </w:p>
    <w:p w14:paraId="5EC171C7" w14:textId="0B697440" w:rsidR="000C0F40" w:rsidRDefault="000C0F40" w:rsidP="000C0F40">
      <w:pPr>
        <w:rPr>
          <w:lang w:val="en-US"/>
        </w:rPr>
      </w:pPr>
      <w:r>
        <w:rPr>
          <w:lang w:val="en-US"/>
        </w:rPr>
        <w:t>DATE POLICY APPROVAL:</w:t>
      </w:r>
      <w:r w:rsidR="00812CD3">
        <w:rPr>
          <w:lang w:val="en-US"/>
        </w:rPr>
        <w:t xml:space="preserve"> October 202</w:t>
      </w:r>
      <w:r w:rsidR="0094017B">
        <w:rPr>
          <w:lang w:val="en-US"/>
        </w:rPr>
        <w:t>5</w:t>
      </w:r>
    </w:p>
    <w:p w14:paraId="3E36BA55" w14:textId="6E00AF11" w:rsidR="000C0F40" w:rsidRDefault="000C0F40" w:rsidP="000C0F40">
      <w:pPr>
        <w:rPr>
          <w:lang w:val="en-US"/>
        </w:rPr>
      </w:pPr>
      <w:r>
        <w:rPr>
          <w:lang w:val="en-US"/>
        </w:rPr>
        <w:t>SIGNED:</w:t>
      </w:r>
      <w:r w:rsidR="001E6E7D">
        <w:rPr>
          <w:lang w:val="en-US"/>
        </w:rPr>
        <w:t xml:space="preserve"> </w:t>
      </w:r>
      <w:r w:rsidR="0094017B">
        <w:rPr>
          <w:lang w:val="en-US"/>
        </w:rPr>
        <w:t xml:space="preserve">Governing Board </w:t>
      </w:r>
    </w:p>
    <w:p w14:paraId="54971CF4" w14:textId="77777777" w:rsidR="000C0F40" w:rsidRDefault="000C0F40" w:rsidP="000C0F40">
      <w:pPr>
        <w:rPr>
          <w:lang w:val="en-US"/>
        </w:rPr>
      </w:pPr>
    </w:p>
    <w:p w14:paraId="443EA0D2" w14:textId="77777777" w:rsidR="000C0F40" w:rsidRDefault="000C0F40" w:rsidP="000C0F40">
      <w:pPr>
        <w:jc w:val="center"/>
        <w:rPr>
          <w:rFonts w:ascii="Comic Sans MS" w:hAnsi="Comic Sans MS"/>
          <w:b/>
          <w:sz w:val="28"/>
          <w:szCs w:val="28"/>
        </w:rPr>
      </w:pPr>
    </w:p>
    <w:p w14:paraId="31AC6C82" w14:textId="77777777" w:rsidR="000C0F40" w:rsidRDefault="000C0F40" w:rsidP="000C0F40">
      <w:pPr>
        <w:jc w:val="center"/>
        <w:rPr>
          <w:rFonts w:ascii="Comic Sans MS" w:hAnsi="Comic Sans MS"/>
          <w:b/>
          <w:sz w:val="28"/>
          <w:szCs w:val="28"/>
        </w:rPr>
      </w:pPr>
      <w:r>
        <w:rPr>
          <w:rFonts w:ascii="Comic Sans MS" w:hAnsi="Comic Sans MS"/>
          <w:b/>
          <w:sz w:val="28"/>
          <w:szCs w:val="28"/>
        </w:rPr>
        <w:t>In this policy read ‘headteacher’ as Executive Headteacher (the EHT may delegate some of these roles to the Head of Schools)</w:t>
      </w:r>
    </w:p>
    <w:p w14:paraId="3ECB975C" w14:textId="77777777" w:rsidR="000C0F40" w:rsidRDefault="000C0F40" w:rsidP="000C0F40">
      <w:pPr>
        <w:rPr>
          <w:lang w:val="en-US"/>
        </w:rPr>
      </w:pPr>
    </w:p>
    <w:p w14:paraId="237A7FFC" w14:textId="77777777" w:rsidR="00B81F50" w:rsidRDefault="00B81F50" w:rsidP="00B81F50">
      <w:pPr>
        <w:ind w:left="2880" w:firstLine="720"/>
      </w:pPr>
    </w:p>
    <w:p w14:paraId="2D8CBF0A" w14:textId="77777777" w:rsidR="00C61B82" w:rsidRDefault="00C61B82" w:rsidP="00B81F50">
      <w:pPr>
        <w:ind w:left="2880" w:firstLine="720"/>
      </w:pPr>
    </w:p>
    <w:p w14:paraId="0B89A9F8" w14:textId="77777777" w:rsidR="000C0F40" w:rsidRDefault="000C0F40" w:rsidP="00821DDB">
      <w:pPr>
        <w:tabs>
          <w:tab w:val="left" w:pos="-540"/>
        </w:tabs>
        <w:jc w:val="center"/>
        <w:outlineLvl w:val="0"/>
        <w:rPr>
          <w:rFonts w:ascii="Arial" w:hAnsi="Arial" w:cs="Arial"/>
          <w:b/>
          <w:sz w:val="32"/>
          <w:szCs w:val="32"/>
        </w:rPr>
      </w:pPr>
    </w:p>
    <w:p w14:paraId="3B4A3F93" w14:textId="77777777" w:rsidR="000C0F40" w:rsidRDefault="000C0F40" w:rsidP="00821DDB">
      <w:pPr>
        <w:tabs>
          <w:tab w:val="left" w:pos="-540"/>
        </w:tabs>
        <w:jc w:val="center"/>
        <w:outlineLvl w:val="0"/>
        <w:rPr>
          <w:rFonts w:ascii="Arial" w:hAnsi="Arial" w:cs="Arial"/>
          <w:b/>
          <w:sz w:val="32"/>
          <w:szCs w:val="32"/>
        </w:rPr>
      </w:pPr>
    </w:p>
    <w:p w14:paraId="2A75B1E3" w14:textId="77777777" w:rsidR="000C0F40" w:rsidRDefault="000C0F40" w:rsidP="00821DDB">
      <w:pPr>
        <w:tabs>
          <w:tab w:val="left" w:pos="-540"/>
        </w:tabs>
        <w:jc w:val="center"/>
        <w:outlineLvl w:val="0"/>
        <w:rPr>
          <w:rFonts w:ascii="Arial" w:hAnsi="Arial" w:cs="Arial"/>
          <w:b/>
          <w:sz w:val="32"/>
          <w:szCs w:val="32"/>
        </w:rPr>
      </w:pPr>
    </w:p>
    <w:p w14:paraId="00360FE2" w14:textId="77777777" w:rsidR="000C0F40" w:rsidRDefault="000C0F40" w:rsidP="00821DDB">
      <w:pPr>
        <w:tabs>
          <w:tab w:val="left" w:pos="-540"/>
        </w:tabs>
        <w:jc w:val="center"/>
        <w:outlineLvl w:val="0"/>
        <w:rPr>
          <w:rFonts w:ascii="Arial" w:hAnsi="Arial" w:cs="Arial"/>
          <w:b/>
          <w:sz w:val="32"/>
          <w:szCs w:val="32"/>
        </w:rPr>
      </w:pPr>
    </w:p>
    <w:p w14:paraId="350C1058" w14:textId="77777777" w:rsidR="000C0F40" w:rsidRDefault="000C0F40" w:rsidP="000C0F40">
      <w:pPr>
        <w:tabs>
          <w:tab w:val="left" w:pos="-540"/>
        </w:tabs>
        <w:outlineLvl w:val="0"/>
        <w:rPr>
          <w:rFonts w:ascii="Arial" w:hAnsi="Arial" w:cs="Arial"/>
          <w:b/>
          <w:sz w:val="32"/>
          <w:szCs w:val="32"/>
        </w:rPr>
      </w:pPr>
    </w:p>
    <w:p w14:paraId="2ADBBF23" w14:textId="77777777" w:rsidR="00821DDB" w:rsidRPr="00F63FC1" w:rsidRDefault="00821DDB" w:rsidP="00821DDB">
      <w:pPr>
        <w:tabs>
          <w:tab w:val="left" w:pos="-540"/>
        </w:tabs>
        <w:jc w:val="center"/>
        <w:outlineLvl w:val="0"/>
        <w:rPr>
          <w:rFonts w:ascii="Arial" w:hAnsi="Arial" w:cs="Arial"/>
          <w:b/>
          <w:sz w:val="32"/>
          <w:szCs w:val="32"/>
        </w:rPr>
      </w:pPr>
      <w:r w:rsidRPr="00F63FC1">
        <w:rPr>
          <w:rFonts w:ascii="Arial" w:hAnsi="Arial" w:cs="Arial"/>
          <w:b/>
          <w:sz w:val="32"/>
          <w:szCs w:val="32"/>
        </w:rPr>
        <w:t>Whistle Blowing Policy</w:t>
      </w:r>
    </w:p>
    <w:p w14:paraId="4B40684C" w14:textId="77777777" w:rsidR="00821DDB" w:rsidRPr="00F63FC1" w:rsidRDefault="00821DDB" w:rsidP="00821DDB">
      <w:pPr>
        <w:tabs>
          <w:tab w:val="left" w:pos="-540"/>
        </w:tabs>
        <w:jc w:val="both"/>
        <w:rPr>
          <w:rFonts w:ascii="Arial" w:hAnsi="Arial" w:cs="Arial"/>
        </w:rPr>
      </w:pPr>
    </w:p>
    <w:p w14:paraId="00EE0980" w14:textId="77777777" w:rsidR="00821DDB" w:rsidRPr="00F63FC1" w:rsidRDefault="00821DDB" w:rsidP="00821DDB">
      <w:pPr>
        <w:tabs>
          <w:tab w:val="left" w:pos="-540"/>
        </w:tabs>
        <w:jc w:val="both"/>
        <w:outlineLvl w:val="0"/>
        <w:rPr>
          <w:rFonts w:ascii="Arial" w:hAnsi="Arial" w:cs="Arial"/>
          <w:b/>
          <w:sz w:val="24"/>
          <w:szCs w:val="24"/>
        </w:rPr>
      </w:pPr>
      <w:r w:rsidRPr="00F63FC1">
        <w:rPr>
          <w:rFonts w:ascii="Arial" w:hAnsi="Arial" w:cs="Arial"/>
          <w:b/>
          <w:sz w:val="24"/>
          <w:szCs w:val="24"/>
        </w:rPr>
        <w:t>Introduction</w:t>
      </w:r>
    </w:p>
    <w:p w14:paraId="46EF1777" w14:textId="77777777" w:rsidR="00821DDB" w:rsidRPr="00F63FC1" w:rsidRDefault="00821DDB" w:rsidP="00821DDB">
      <w:pPr>
        <w:tabs>
          <w:tab w:val="left" w:pos="-540"/>
        </w:tabs>
        <w:jc w:val="both"/>
        <w:rPr>
          <w:rFonts w:ascii="Arial" w:hAnsi="Arial" w:cs="Arial"/>
          <w:b/>
          <w:sz w:val="24"/>
          <w:szCs w:val="24"/>
        </w:rPr>
      </w:pPr>
    </w:p>
    <w:p w14:paraId="5D641143"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The staff and governors of </w:t>
      </w:r>
      <w:r w:rsidR="000C0F40">
        <w:rPr>
          <w:rFonts w:ascii="Arial" w:hAnsi="Arial" w:cs="Arial"/>
          <w:sz w:val="24"/>
          <w:szCs w:val="24"/>
        </w:rPr>
        <w:t>The Bishop Wilson and Christ Church Federation</w:t>
      </w:r>
      <w:r w:rsidRPr="00F63FC1">
        <w:rPr>
          <w:rFonts w:ascii="Arial" w:hAnsi="Arial" w:cs="Arial"/>
          <w:sz w:val="24"/>
          <w:szCs w:val="24"/>
        </w:rPr>
        <w:t xml:space="preserve"> seek to run all aspects of school business and activity with full regard for high standards of conduct and integrity.  In the event that members of school staff, parents, governors or the school community at large become aware of activities which give cause for concern. </w:t>
      </w:r>
      <w:r w:rsidR="000C0F40">
        <w:rPr>
          <w:rFonts w:ascii="Arial" w:hAnsi="Arial" w:cs="Arial"/>
          <w:sz w:val="24"/>
          <w:szCs w:val="24"/>
        </w:rPr>
        <w:t>Both schools have</w:t>
      </w:r>
      <w:r w:rsidRPr="00F63FC1">
        <w:rPr>
          <w:rFonts w:ascii="Arial" w:hAnsi="Arial" w:cs="Arial"/>
          <w:sz w:val="24"/>
          <w:szCs w:val="24"/>
        </w:rPr>
        <w:t xml:space="preserve"> established the following whistle blowing policy, or code of practice, which acts as a framework to allow concerns to be raised confidentially and provides for a thorough and appropriate investigation of the matter to bring it to a satisfactory conclusion.</w:t>
      </w:r>
    </w:p>
    <w:p w14:paraId="62F72542" w14:textId="77777777" w:rsidR="00821DDB" w:rsidRPr="00F63FC1" w:rsidRDefault="00821DDB" w:rsidP="00821DDB">
      <w:pPr>
        <w:tabs>
          <w:tab w:val="left" w:pos="-540"/>
        </w:tabs>
        <w:jc w:val="both"/>
        <w:rPr>
          <w:rFonts w:ascii="Arial" w:hAnsi="Arial" w:cs="Arial"/>
          <w:sz w:val="24"/>
          <w:szCs w:val="24"/>
        </w:rPr>
      </w:pPr>
    </w:p>
    <w:p w14:paraId="3E5D40B9"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Throughout this policy, the term </w:t>
      </w:r>
      <w:r w:rsidRPr="00F63FC1">
        <w:rPr>
          <w:rFonts w:ascii="Arial" w:hAnsi="Arial" w:cs="Arial"/>
          <w:i/>
          <w:sz w:val="24"/>
          <w:szCs w:val="24"/>
        </w:rPr>
        <w:t>whistleblower</w:t>
      </w:r>
      <w:r w:rsidRPr="00F63FC1">
        <w:rPr>
          <w:rFonts w:ascii="Arial" w:hAnsi="Arial" w:cs="Arial"/>
          <w:sz w:val="24"/>
          <w:szCs w:val="24"/>
        </w:rPr>
        <w:t xml:space="preserve"> denotes the person raising the concern or making the complaint.  It is not meant in a pejorative sense and is entirely consistent with the terminology used by Lord Nolan as recommended in the </w:t>
      </w:r>
      <w:r w:rsidRPr="00F63FC1">
        <w:rPr>
          <w:rFonts w:ascii="Arial" w:hAnsi="Arial" w:cs="Arial"/>
          <w:i/>
          <w:sz w:val="24"/>
          <w:szCs w:val="24"/>
        </w:rPr>
        <w:t xml:space="preserve">Second Report of the Committee on Standards in Public Life: Local Spending Bodies </w:t>
      </w:r>
      <w:r w:rsidRPr="00F63FC1">
        <w:rPr>
          <w:rFonts w:ascii="Arial" w:hAnsi="Arial" w:cs="Arial"/>
          <w:sz w:val="24"/>
          <w:szCs w:val="24"/>
        </w:rPr>
        <w:t>published in May 1996.</w:t>
      </w:r>
    </w:p>
    <w:p w14:paraId="1A88DAB1" w14:textId="77777777" w:rsidR="00821DDB" w:rsidRPr="00F63FC1" w:rsidRDefault="00821DDB" w:rsidP="00821DDB">
      <w:pPr>
        <w:tabs>
          <w:tab w:val="left" w:pos="-540"/>
        </w:tabs>
        <w:jc w:val="both"/>
        <w:rPr>
          <w:rFonts w:ascii="Arial" w:hAnsi="Arial" w:cs="Arial"/>
          <w:sz w:val="24"/>
          <w:szCs w:val="24"/>
        </w:rPr>
      </w:pPr>
    </w:p>
    <w:p w14:paraId="0F3A77D8" w14:textId="77777777" w:rsidR="00821DDB" w:rsidRPr="00F63FC1" w:rsidRDefault="000C0F40" w:rsidP="00821DDB">
      <w:pPr>
        <w:tabs>
          <w:tab w:val="left" w:pos="-540"/>
        </w:tabs>
        <w:jc w:val="both"/>
        <w:rPr>
          <w:rFonts w:ascii="Arial" w:hAnsi="Arial" w:cs="Arial"/>
          <w:sz w:val="24"/>
          <w:szCs w:val="24"/>
        </w:rPr>
      </w:pPr>
      <w:r>
        <w:rPr>
          <w:rFonts w:ascii="Arial" w:hAnsi="Arial" w:cs="Arial"/>
          <w:sz w:val="24"/>
          <w:szCs w:val="24"/>
        </w:rPr>
        <w:t>The Bishop Wilson and Christ Church Federation</w:t>
      </w:r>
      <w:r w:rsidRPr="00F63FC1">
        <w:rPr>
          <w:rFonts w:ascii="Arial" w:hAnsi="Arial" w:cs="Arial"/>
          <w:sz w:val="24"/>
          <w:szCs w:val="24"/>
        </w:rPr>
        <w:t xml:space="preserve"> </w:t>
      </w:r>
      <w:r>
        <w:rPr>
          <w:rFonts w:ascii="Arial" w:hAnsi="Arial" w:cs="Arial"/>
          <w:sz w:val="24"/>
          <w:szCs w:val="24"/>
        </w:rPr>
        <w:t xml:space="preserve">are </w:t>
      </w:r>
      <w:r w:rsidR="00821DDB" w:rsidRPr="00F63FC1">
        <w:rPr>
          <w:rFonts w:ascii="Arial" w:hAnsi="Arial" w:cs="Arial"/>
          <w:sz w:val="24"/>
          <w:szCs w:val="24"/>
        </w:rPr>
        <w:t xml:space="preserve">committed to tackling fraud and other forms of malpractice and treats these issues seriously. </w:t>
      </w:r>
      <w:r>
        <w:rPr>
          <w:rFonts w:ascii="Arial" w:hAnsi="Arial" w:cs="Arial"/>
          <w:sz w:val="24"/>
          <w:szCs w:val="24"/>
        </w:rPr>
        <w:t>We</w:t>
      </w:r>
      <w:r w:rsidR="00B81F50">
        <w:rPr>
          <w:rFonts w:ascii="Arial" w:hAnsi="Arial" w:cs="Arial"/>
          <w:sz w:val="24"/>
          <w:szCs w:val="24"/>
        </w:rPr>
        <w:t xml:space="preserve"> </w:t>
      </w:r>
      <w:r w:rsidR="00821DDB" w:rsidRPr="00F63FC1">
        <w:rPr>
          <w:rFonts w:ascii="Arial" w:hAnsi="Arial" w:cs="Arial"/>
          <w:sz w:val="24"/>
          <w:szCs w:val="24"/>
        </w:rPr>
        <w:t>recognise that some concerns may be extremely sensitive and has therefore developed a system which allows for the confidential raising of concerns within the school environment but also has recourse to an external party outside the management structure of the school.</w:t>
      </w:r>
    </w:p>
    <w:p w14:paraId="51144E25" w14:textId="77777777" w:rsidR="00821DDB" w:rsidRPr="00F63FC1" w:rsidRDefault="00821DDB" w:rsidP="00821DDB">
      <w:pPr>
        <w:tabs>
          <w:tab w:val="left" w:pos="-540"/>
        </w:tabs>
        <w:jc w:val="both"/>
        <w:rPr>
          <w:rFonts w:ascii="Arial" w:hAnsi="Arial" w:cs="Arial"/>
          <w:sz w:val="24"/>
          <w:szCs w:val="24"/>
        </w:rPr>
      </w:pPr>
    </w:p>
    <w:p w14:paraId="1306AF85" w14:textId="77777777" w:rsidR="00821DDB" w:rsidRPr="00F63FC1" w:rsidRDefault="000C0F40" w:rsidP="00821DDB">
      <w:pPr>
        <w:tabs>
          <w:tab w:val="left" w:pos="-540"/>
        </w:tabs>
        <w:jc w:val="both"/>
        <w:rPr>
          <w:rFonts w:ascii="Arial" w:hAnsi="Arial" w:cs="Arial"/>
          <w:sz w:val="24"/>
          <w:szCs w:val="24"/>
        </w:rPr>
      </w:pPr>
      <w:r>
        <w:rPr>
          <w:rFonts w:ascii="Arial" w:hAnsi="Arial" w:cs="Arial"/>
          <w:sz w:val="24"/>
          <w:szCs w:val="24"/>
        </w:rPr>
        <w:t>The Bishop Wilson and Christ Church Federation</w:t>
      </w:r>
      <w:r w:rsidRPr="00F63FC1">
        <w:rPr>
          <w:rFonts w:ascii="Arial" w:hAnsi="Arial" w:cs="Arial"/>
          <w:sz w:val="24"/>
          <w:szCs w:val="24"/>
        </w:rPr>
        <w:t xml:space="preserve"> </w:t>
      </w:r>
      <w:r>
        <w:rPr>
          <w:rFonts w:ascii="Arial" w:hAnsi="Arial" w:cs="Arial"/>
          <w:sz w:val="24"/>
          <w:szCs w:val="24"/>
        </w:rPr>
        <w:t>are</w:t>
      </w:r>
      <w:r w:rsidR="00821DDB" w:rsidRPr="00F63FC1">
        <w:rPr>
          <w:rFonts w:ascii="Arial" w:hAnsi="Arial" w:cs="Arial"/>
          <w:sz w:val="24"/>
          <w:szCs w:val="24"/>
        </w:rPr>
        <w:t xml:space="preserve"> committed to creating a climate of trust and openness so that a person who has a genuine concern or suspicion can raise the matter with full confidence that the matter will be appropriately considered and resolved.</w:t>
      </w:r>
    </w:p>
    <w:p w14:paraId="02883F23" w14:textId="77777777" w:rsidR="00821DDB" w:rsidRPr="00F63FC1" w:rsidRDefault="00821DDB" w:rsidP="00821DDB">
      <w:pPr>
        <w:tabs>
          <w:tab w:val="left" w:pos="-540"/>
        </w:tabs>
        <w:jc w:val="both"/>
        <w:rPr>
          <w:rFonts w:ascii="Arial" w:hAnsi="Arial" w:cs="Arial"/>
          <w:sz w:val="24"/>
          <w:szCs w:val="24"/>
        </w:rPr>
      </w:pPr>
    </w:p>
    <w:p w14:paraId="3FEACF92" w14:textId="77777777" w:rsidR="00821DDB" w:rsidRPr="00F63FC1" w:rsidRDefault="00821DDB" w:rsidP="00F63FC1">
      <w:pPr>
        <w:tabs>
          <w:tab w:val="left" w:pos="-540"/>
        </w:tabs>
        <w:jc w:val="both"/>
        <w:rPr>
          <w:rFonts w:ascii="Arial" w:hAnsi="Arial" w:cs="Arial"/>
          <w:sz w:val="24"/>
          <w:szCs w:val="24"/>
        </w:rPr>
      </w:pPr>
      <w:r w:rsidRPr="00F63FC1">
        <w:rPr>
          <w:rFonts w:ascii="Arial" w:hAnsi="Arial" w:cs="Arial"/>
          <w:sz w:val="24"/>
          <w:szCs w:val="24"/>
        </w:rPr>
        <w:t xml:space="preserve">The provisions of this policy apply to matters of suspected fraud and impropriety and not matters of more general grievance which would be dealt with under the </w:t>
      </w:r>
      <w:r w:rsidR="000C0F40">
        <w:rPr>
          <w:rFonts w:ascii="Arial" w:hAnsi="Arial" w:cs="Arial"/>
          <w:sz w:val="24"/>
          <w:szCs w:val="24"/>
        </w:rPr>
        <w:t>The Bishop Wilson and Christ Church Federation</w:t>
      </w:r>
      <w:r w:rsidRPr="00F63FC1">
        <w:rPr>
          <w:rFonts w:ascii="Arial" w:hAnsi="Arial" w:cs="Arial"/>
          <w:sz w:val="24"/>
          <w:szCs w:val="24"/>
        </w:rPr>
        <w:t xml:space="preserve"> grievance procedures.</w:t>
      </w:r>
    </w:p>
    <w:p w14:paraId="2E29F42D" w14:textId="77777777" w:rsidR="00821DDB" w:rsidRPr="00F63FC1" w:rsidRDefault="00821DDB" w:rsidP="00821DDB">
      <w:pPr>
        <w:tabs>
          <w:tab w:val="left" w:pos="-540"/>
        </w:tabs>
        <w:jc w:val="both"/>
        <w:outlineLvl w:val="0"/>
        <w:rPr>
          <w:rFonts w:ascii="Arial" w:hAnsi="Arial" w:cs="Arial"/>
          <w:b/>
          <w:sz w:val="24"/>
          <w:szCs w:val="24"/>
        </w:rPr>
      </w:pPr>
    </w:p>
    <w:p w14:paraId="1A892E8D" w14:textId="77777777" w:rsidR="00821DDB" w:rsidRPr="00F63FC1" w:rsidRDefault="00821DDB" w:rsidP="00821DDB">
      <w:pPr>
        <w:tabs>
          <w:tab w:val="left" w:pos="-540"/>
        </w:tabs>
        <w:jc w:val="both"/>
        <w:outlineLvl w:val="0"/>
        <w:rPr>
          <w:rFonts w:ascii="Arial" w:hAnsi="Arial" w:cs="Arial"/>
          <w:b/>
          <w:sz w:val="24"/>
          <w:szCs w:val="24"/>
        </w:rPr>
      </w:pPr>
      <w:r w:rsidRPr="00F63FC1">
        <w:rPr>
          <w:rFonts w:ascii="Arial" w:hAnsi="Arial" w:cs="Arial"/>
          <w:b/>
          <w:sz w:val="24"/>
          <w:szCs w:val="24"/>
        </w:rPr>
        <w:t>When might the whistle blowing policy apply?</w:t>
      </w:r>
    </w:p>
    <w:p w14:paraId="1BCBA6A6" w14:textId="77777777" w:rsidR="00821DDB" w:rsidRPr="00F63FC1" w:rsidRDefault="00821DDB" w:rsidP="00821DDB">
      <w:pPr>
        <w:tabs>
          <w:tab w:val="left" w:pos="-540"/>
        </w:tabs>
        <w:jc w:val="both"/>
        <w:rPr>
          <w:rFonts w:ascii="Arial" w:hAnsi="Arial" w:cs="Arial"/>
          <w:b/>
          <w:sz w:val="24"/>
          <w:szCs w:val="24"/>
        </w:rPr>
      </w:pPr>
    </w:p>
    <w:p w14:paraId="6EC4F675"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The type of activity or behaviour which </w:t>
      </w:r>
      <w:r w:rsidR="000C0F40">
        <w:rPr>
          <w:rFonts w:ascii="Arial" w:hAnsi="Arial" w:cs="Arial"/>
          <w:sz w:val="24"/>
          <w:szCs w:val="24"/>
        </w:rPr>
        <w:t>The Bishop Wilson and Christ Church Federation</w:t>
      </w:r>
      <w:r w:rsidR="000C0F40" w:rsidRPr="00F63FC1">
        <w:rPr>
          <w:rFonts w:ascii="Arial" w:hAnsi="Arial" w:cs="Arial"/>
          <w:sz w:val="24"/>
          <w:szCs w:val="24"/>
        </w:rPr>
        <w:t xml:space="preserve"> </w:t>
      </w:r>
      <w:r w:rsidRPr="00F63FC1">
        <w:rPr>
          <w:rFonts w:ascii="Arial" w:hAnsi="Arial" w:cs="Arial"/>
          <w:sz w:val="24"/>
          <w:szCs w:val="24"/>
        </w:rPr>
        <w:t>considers should be dealt with under this policy includes:</w:t>
      </w:r>
    </w:p>
    <w:p w14:paraId="152FE3A3" w14:textId="77777777" w:rsidR="00821DDB" w:rsidRPr="00F63FC1" w:rsidRDefault="00821DDB" w:rsidP="00821DDB">
      <w:pPr>
        <w:numPr>
          <w:ilvl w:val="0"/>
          <w:numId w:val="2"/>
        </w:numPr>
        <w:tabs>
          <w:tab w:val="left" w:pos="-540"/>
        </w:tabs>
        <w:ind w:hanging="284"/>
        <w:jc w:val="both"/>
        <w:rPr>
          <w:rFonts w:ascii="Arial" w:hAnsi="Arial" w:cs="Arial"/>
          <w:sz w:val="24"/>
          <w:szCs w:val="24"/>
        </w:rPr>
      </w:pPr>
      <w:r w:rsidRPr="00F63FC1">
        <w:rPr>
          <w:rFonts w:ascii="Arial" w:hAnsi="Arial" w:cs="Arial"/>
          <w:sz w:val="24"/>
          <w:szCs w:val="24"/>
        </w:rPr>
        <w:t>manipulation of accounting records and finances</w:t>
      </w:r>
    </w:p>
    <w:p w14:paraId="693CA4E0" w14:textId="77777777" w:rsidR="00821DDB" w:rsidRPr="00F63FC1" w:rsidRDefault="00821DDB" w:rsidP="00821DDB">
      <w:pPr>
        <w:numPr>
          <w:ilvl w:val="0"/>
          <w:numId w:val="2"/>
        </w:numPr>
        <w:tabs>
          <w:tab w:val="left" w:pos="-540"/>
        </w:tabs>
        <w:ind w:hanging="284"/>
        <w:jc w:val="both"/>
        <w:rPr>
          <w:rFonts w:ascii="Arial" w:hAnsi="Arial" w:cs="Arial"/>
          <w:sz w:val="24"/>
          <w:szCs w:val="24"/>
        </w:rPr>
      </w:pPr>
      <w:r w:rsidRPr="00F63FC1">
        <w:rPr>
          <w:rFonts w:ascii="Arial" w:hAnsi="Arial" w:cs="Arial"/>
          <w:sz w:val="24"/>
          <w:szCs w:val="24"/>
        </w:rPr>
        <w:t>inappropriate use of school assets or funds</w:t>
      </w:r>
    </w:p>
    <w:p w14:paraId="568E1C36" w14:textId="77777777" w:rsidR="00821DDB" w:rsidRPr="00F63FC1" w:rsidRDefault="00821DDB" w:rsidP="00821DDB">
      <w:pPr>
        <w:numPr>
          <w:ilvl w:val="0"/>
          <w:numId w:val="2"/>
        </w:numPr>
        <w:tabs>
          <w:tab w:val="left" w:pos="-540"/>
        </w:tabs>
        <w:ind w:hanging="284"/>
        <w:jc w:val="both"/>
        <w:rPr>
          <w:rFonts w:ascii="Arial" w:hAnsi="Arial" w:cs="Arial"/>
          <w:sz w:val="24"/>
          <w:szCs w:val="24"/>
        </w:rPr>
      </w:pPr>
      <w:r w:rsidRPr="00F63FC1">
        <w:rPr>
          <w:rFonts w:ascii="Arial" w:hAnsi="Arial" w:cs="Arial"/>
          <w:sz w:val="24"/>
          <w:szCs w:val="24"/>
        </w:rPr>
        <w:t>decision-making for personal gain</w:t>
      </w:r>
    </w:p>
    <w:p w14:paraId="24DD209B" w14:textId="77777777" w:rsidR="00821DDB" w:rsidRPr="00F63FC1" w:rsidRDefault="00821DDB" w:rsidP="00821DDB">
      <w:pPr>
        <w:numPr>
          <w:ilvl w:val="0"/>
          <w:numId w:val="2"/>
        </w:numPr>
        <w:tabs>
          <w:tab w:val="left" w:pos="-540"/>
        </w:tabs>
        <w:ind w:hanging="284"/>
        <w:jc w:val="both"/>
        <w:rPr>
          <w:rFonts w:ascii="Arial" w:hAnsi="Arial" w:cs="Arial"/>
          <w:sz w:val="24"/>
          <w:szCs w:val="24"/>
        </w:rPr>
      </w:pPr>
      <w:r w:rsidRPr="00F63FC1">
        <w:rPr>
          <w:rFonts w:ascii="Arial" w:hAnsi="Arial" w:cs="Arial"/>
          <w:sz w:val="24"/>
          <w:szCs w:val="24"/>
        </w:rPr>
        <w:t>any criminal activity</w:t>
      </w:r>
    </w:p>
    <w:p w14:paraId="52389DBE" w14:textId="77777777" w:rsidR="00821DDB" w:rsidRPr="00F63FC1" w:rsidRDefault="00821DDB" w:rsidP="00821DDB">
      <w:pPr>
        <w:numPr>
          <w:ilvl w:val="0"/>
          <w:numId w:val="2"/>
        </w:numPr>
        <w:tabs>
          <w:tab w:val="left" w:pos="-540"/>
        </w:tabs>
        <w:ind w:hanging="284"/>
        <w:jc w:val="both"/>
        <w:rPr>
          <w:rFonts w:ascii="Arial" w:hAnsi="Arial" w:cs="Arial"/>
          <w:sz w:val="24"/>
          <w:szCs w:val="24"/>
        </w:rPr>
      </w:pPr>
      <w:r w:rsidRPr="00F63FC1">
        <w:rPr>
          <w:rFonts w:ascii="Arial" w:hAnsi="Arial" w:cs="Arial"/>
          <w:sz w:val="24"/>
          <w:szCs w:val="24"/>
        </w:rPr>
        <w:t>abuse of position</w:t>
      </w:r>
    </w:p>
    <w:p w14:paraId="61086E25" w14:textId="77777777" w:rsidR="00821DDB" w:rsidRPr="00F63FC1" w:rsidRDefault="00821DDB" w:rsidP="00821DDB">
      <w:pPr>
        <w:numPr>
          <w:ilvl w:val="0"/>
          <w:numId w:val="2"/>
        </w:numPr>
        <w:tabs>
          <w:tab w:val="left" w:pos="-540"/>
        </w:tabs>
        <w:ind w:hanging="284"/>
        <w:jc w:val="both"/>
        <w:rPr>
          <w:rFonts w:ascii="Arial" w:hAnsi="Arial" w:cs="Arial"/>
          <w:sz w:val="24"/>
          <w:szCs w:val="24"/>
        </w:rPr>
      </w:pPr>
      <w:r w:rsidRPr="00F63FC1">
        <w:rPr>
          <w:rFonts w:ascii="Arial" w:hAnsi="Arial" w:cs="Arial"/>
          <w:sz w:val="24"/>
          <w:szCs w:val="24"/>
        </w:rPr>
        <w:t>fraud and deceit</w:t>
      </w:r>
    </w:p>
    <w:p w14:paraId="1B765F67" w14:textId="77777777" w:rsidR="00821DDB" w:rsidRPr="00F63FC1" w:rsidRDefault="00821DDB" w:rsidP="00821DDB">
      <w:pPr>
        <w:numPr>
          <w:ilvl w:val="0"/>
          <w:numId w:val="2"/>
        </w:numPr>
        <w:tabs>
          <w:tab w:val="left" w:pos="-540"/>
        </w:tabs>
        <w:ind w:left="567" w:hanging="567"/>
        <w:jc w:val="both"/>
        <w:rPr>
          <w:rFonts w:ascii="Arial" w:hAnsi="Arial" w:cs="Arial"/>
          <w:sz w:val="24"/>
          <w:szCs w:val="24"/>
        </w:rPr>
      </w:pPr>
      <w:r w:rsidRPr="00F63FC1">
        <w:rPr>
          <w:rFonts w:ascii="Arial" w:hAnsi="Arial" w:cs="Arial"/>
          <w:sz w:val="24"/>
          <w:szCs w:val="24"/>
        </w:rPr>
        <w:t>serious breaches of school procedures which may advantage a particular party (for example tampering with tender documentation, failure to register a personal interest)</w:t>
      </w:r>
    </w:p>
    <w:p w14:paraId="2736C3B8" w14:textId="77777777" w:rsidR="00821DDB" w:rsidRPr="00F63FC1" w:rsidRDefault="00821DDB" w:rsidP="00821DDB">
      <w:pPr>
        <w:tabs>
          <w:tab w:val="left" w:pos="-540"/>
        </w:tabs>
        <w:jc w:val="both"/>
        <w:rPr>
          <w:rFonts w:ascii="Arial" w:hAnsi="Arial" w:cs="Arial"/>
          <w:sz w:val="24"/>
          <w:szCs w:val="24"/>
        </w:rPr>
      </w:pPr>
    </w:p>
    <w:p w14:paraId="7AFF2063" w14:textId="77777777" w:rsidR="00821DDB" w:rsidRPr="00F63FC1" w:rsidRDefault="00821DDB" w:rsidP="00821DDB">
      <w:pPr>
        <w:tabs>
          <w:tab w:val="left" w:pos="-540"/>
        </w:tabs>
        <w:jc w:val="both"/>
        <w:outlineLvl w:val="0"/>
        <w:rPr>
          <w:rFonts w:ascii="Arial" w:hAnsi="Arial" w:cs="Arial"/>
          <w:b/>
          <w:sz w:val="24"/>
          <w:szCs w:val="24"/>
        </w:rPr>
      </w:pPr>
      <w:r w:rsidRPr="00F63FC1">
        <w:rPr>
          <w:rFonts w:ascii="Arial" w:hAnsi="Arial" w:cs="Arial"/>
          <w:b/>
          <w:sz w:val="24"/>
          <w:szCs w:val="24"/>
        </w:rPr>
        <w:t xml:space="preserve">What action should the </w:t>
      </w:r>
      <w:r w:rsidRPr="00F63FC1">
        <w:rPr>
          <w:rFonts w:ascii="Arial" w:hAnsi="Arial" w:cs="Arial"/>
          <w:b/>
          <w:i/>
          <w:sz w:val="24"/>
          <w:szCs w:val="24"/>
        </w:rPr>
        <w:t>whistleblower</w:t>
      </w:r>
      <w:r w:rsidRPr="00F63FC1">
        <w:rPr>
          <w:rFonts w:ascii="Arial" w:hAnsi="Arial" w:cs="Arial"/>
          <w:b/>
          <w:sz w:val="24"/>
          <w:szCs w:val="24"/>
        </w:rPr>
        <w:t xml:space="preserve"> take?</w:t>
      </w:r>
    </w:p>
    <w:p w14:paraId="288A7F29" w14:textId="77777777" w:rsidR="00821DDB" w:rsidRPr="00F63FC1" w:rsidRDefault="00821DDB" w:rsidP="00821DDB">
      <w:pPr>
        <w:tabs>
          <w:tab w:val="left" w:pos="-540"/>
        </w:tabs>
        <w:jc w:val="both"/>
        <w:rPr>
          <w:rFonts w:ascii="Arial" w:hAnsi="Arial" w:cs="Arial"/>
          <w:b/>
          <w:sz w:val="24"/>
          <w:szCs w:val="24"/>
        </w:rPr>
      </w:pPr>
    </w:p>
    <w:p w14:paraId="643D11D9" w14:textId="77777777" w:rsidR="00821DDB" w:rsidRPr="00F63FC1" w:rsidRDefault="000C0F40" w:rsidP="00821DDB">
      <w:pPr>
        <w:tabs>
          <w:tab w:val="left" w:pos="-540"/>
        </w:tabs>
        <w:jc w:val="both"/>
        <w:rPr>
          <w:rFonts w:ascii="Arial" w:hAnsi="Arial" w:cs="Arial"/>
          <w:sz w:val="24"/>
          <w:szCs w:val="24"/>
        </w:rPr>
      </w:pPr>
      <w:r>
        <w:rPr>
          <w:rFonts w:ascii="Arial" w:hAnsi="Arial" w:cs="Arial"/>
          <w:sz w:val="24"/>
          <w:szCs w:val="24"/>
        </w:rPr>
        <w:t>The Bishop Wilson and Christ Church Federation</w:t>
      </w:r>
      <w:r w:rsidRPr="00F63FC1">
        <w:rPr>
          <w:rFonts w:ascii="Arial" w:hAnsi="Arial" w:cs="Arial"/>
          <w:sz w:val="24"/>
          <w:szCs w:val="24"/>
        </w:rPr>
        <w:t xml:space="preserve"> </w:t>
      </w:r>
      <w:r w:rsidR="00821DDB" w:rsidRPr="00F63FC1">
        <w:rPr>
          <w:rFonts w:ascii="Arial" w:hAnsi="Arial" w:cs="Arial"/>
          <w:sz w:val="24"/>
          <w:szCs w:val="24"/>
        </w:rPr>
        <w:t xml:space="preserve">encourages the </w:t>
      </w:r>
      <w:r w:rsidR="00821DDB" w:rsidRPr="00F63FC1">
        <w:rPr>
          <w:rFonts w:ascii="Arial" w:hAnsi="Arial" w:cs="Arial"/>
          <w:i/>
          <w:sz w:val="24"/>
          <w:szCs w:val="24"/>
        </w:rPr>
        <w:t>whistleblower</w:t>
      </w:r>
      <w:r w:rsidR="00821DDB" w:rsidRPr="00F63FC1">
        <w:rPr>
          <w:rFonts w:ascii="Arial" w:hAnsi="Arial" w:cs="Arial"/>
          <w:sz w:val="24"/>
          <w:szCs w:val="24"/>
        </w:rPr>
        <w:t xml:space="preserve"> to raise the matter internally in the first instance to allow those school staff and governors in positions of responsibility and authority the opportunity to right the wrong and give an explanation for the behaviour or activity.</w:t>
      </w:r>
    </w:p>
    <w:p w14:paraId="15E29664" w14:textId="77777777" w:rsidR="00821DDB" w:rsidRPr="00F63FC1" w:rsidRDefault="00821DDB" w:rsidP="00821DDB">
      <w:pPr>
        <w:tabs>
          <w:tab w:val="left" w:pos="-540"/>
        </w:tabs>
        <w:jc w:val="both"/>
        <w:rPr>
          <w:rFonts w:ascii="Arial" w:hAnsi="Arial" w:cs="Arial"/>
          <w:sz w:val="24"/>
          <w:szCs w:val="24"/>
        </w:rPr>
      </w:pPr>
    </w:p>
    <w:p w14:paraId="30B024AA" w14:textId="77777777" w:rsidR="00821DDB" w:rsidRPr="00F63FC1" w:rsidRDefault="000C0F40" w:rsidP="00821DDB">
      <w:pPr>
        <w:tabs>
          <w:tab w:val="left" w:pos="-540"/>
        </w:tabs>
        <w:jc w:val="both"/>
        <w:rPr>
          <w:rFonts w:ascii="Arial" w:hAnsi="Arial" w:cs="Arial"/>
          <w:sz w:val="24"/>
          <w:szCs w:val="24"/>
        </w:rPr>
      </w:pPr>
      <w:r>
        <w:rPr>
          <w:rFonts w:ascii="Arial" w:hAnsi="Arial" w:cs="Arial"/>
          <w:sz w:val="24"/>
          <w:szCs w:val="24"/>
        </w:rPr>
        <w:lastRenderedPageBreak/>
        <w:t>The Bishop Wilson and Christ Church Federation</w:t>
      </w:r>
      <w:r w:rsidRPr="00F63FC1">
        <w:rPr>
          <w:rFonts w:ascii="Arial" w:hAnsi="Arial" w:cs="Arial"/>
          <w:sz w:val="24"/>
          <w:szCs w:val="24"/>
        </w:rPr>
        <w:t xml:space="preserve"> </w:t>
      </w:r>
      <w:r w:rsidR="00821DDB" w:rsidRPr="00F63FC1">
        <w:rPr>
          <w:rFonts w:ascii="Arial" w:hAnsi="Arial" w:cs="Arial"/>
          <w:sz w:val="24"/>
          <w:szCs w:val="24"/>
        </w:rPr>
        <w:t>has designated a number of individuals to specifically deal with such matters and the whistleblower is invited to decide which of those individuals would be the most appropriate person to deal with the matter.</w:t>
      </w:r>
    </w:p>
    <w:p w14:paraId="707B5948" w14:textId="77777777" w:rsidR="00821DDB" w:rsidRPr="00F63FC1" w:rsidRDefault="00821DDB" w:rsidP="00821DDB">
      <w:pPr>
        <w:tabs>
          <w:tab w:val="left" w:pos="-540"/>
        </w:tabs>
        <w:jc w:val="both"/>
        <w:rPr>
          <w:rFonts w:ascii="Arial" w:hAnsi="Arial" w:cs="Arial"/>
          <w:sz w:val="24"/>
          <w:szCs w:val="24"/>
        </w:rPr>
      </w:pPr>
    </w:p>
    <w:tbl>
      <w:tblPr>
        <w:tblW w:w="0" w:type="auto"/>
        <w:tblLook w:val="01E0" w:firstRow="1" w:lastRow="1" w:firstColumn="1" w:lastColumn="1" w:noHBand="0" w:noVBand="0"/>
      </w:tblPr>
      <w:tblGrid>
        <w:gridCol w:w="4219"/>
        <w:gridCol w:w="4303"/>
      </w:tblGrid>
      <w:tr w:rsidR="00821DDB" w:rsidRPr="005249C9" w14:paraId="0AB3D2BC" w14:textId="77777777" w:rsidTr="007C6405">
        <w:tc>
          <w:tcPr>
            <w:tcW w:w="4219" w:type="dxa"/>
          </w:tcPr>
          <w:p w14:paraId="471D22F4" w14:textId="77777777" w:rsidR="00821DDB" w:rsidRPr="005249C9" w:rsidRDefault="00821DDB" w:rsidP="005249C9">
            <w:pPr>
              <w:tabs>
                <w:tab w:val="left" w:pos="-540"/>
              </w:tabs>
              <w:jc w:val="both"/>
              <w:rPr>
                <w:rFonts w:ascii="Arial" w:hAnsi="Arial" w:cs="Arial"/>
                <w:sz w:val="24"/>
                <w:szCs w:val="24"/>
              </w:rPr>
            </w:pPr>
            <w:r w:rsidRPr="005249C9">
              <w:rPr>
                <w:rFonts w:ascii="Arial" w:hAnsi="Arial" w:cs="Arial"/>
                <w:sz w:val="24"/>
                <w:szCs w:val="24"/>
              </w:rPr>
              <w:t>Name &amp; Position</w:t>
            </w:r>
          </w:p>
        </w:tc>
        <w:tc>
          <w:tcPr>
            <w:tcW w:w="4303" w:type="dxa"/>
          </w:tcPr>
          <w:p w14:paraId="43D2D7F6" w14:textId="77777777" w:rsidR="00821DDB" w:rsidRPr="005249C9" w:rsidRDefault="00821DDB" w:rsidP="005249C9">
            <w:pPr>
              <w:tabs>
                <w:tab w:val="left" w:pos="-540"/>
              </w:tabs>
              <w:jc w:val="both"/>
              <w:rPr>
                <w:rFonts w:ascii="Arial" w:hAnsi="Arial" w:cs="Arial"/>
                <w:sz w:val="24"/>
                <w:szCs w:val="24"/>
              </w:rPr>
            </w:pPr>
            <w:r w:rsidRPr="005249C9">
              <w:rPr>
                <w:rFonts w:ascii="Arial" w:hAnsi="Arial" w:cs="Arial"/>
                <w:sz w:val="24"/>
                <w:szCs w:val="24"/>
              </w:rPr>
              <w:t>Contact details</w:t>
            </w:r>
          </w:p>
        </w:tc>
      </w:tr>
      <w:tr w:rsidR="00821DDB" w:rsidRPr="005249C9" w14:paraId="5CAEF00E" w14:textId="77777777" w:rsidTr="007C6405">
        <w:tc>
          <w:tcPr>
            <w:tcW w:w="4219" w:type="dxa"/>
          </w:tcPr>
          <w:p w14:paraId="2FA82C06" w14:textId="77777777" w:rsidR="00821DDB" w:rsidRPr="005249C9" w:rsidRDefault="00821DDB" w:rsidP="001E6E7D">
            <w:pPr>
              <w:tabs>
                <w:tab w:val="left" w:pos="-540"/>
              </w:tabs>
              <w:jc w:val="both"/>
              <w:rPr>
                <w:rFonts w:ascii="Arial" w:hAnsi="Arial" w:cs="Arial"/>
                <w:sz w:val="24"/>
                <w:szCs w:val="24"/>
              </w:rPr>
            </w:pPr>
            <w:r w:rsidRPr="005249C9">
              <w:rPr>
                <w:rFonts w:ascii="Arial" w:hAnsi="Arial" w:cs="Arial"/>
                <w:sz w:val="24"/>
                <w:szCs w:val="24"/>
              </w:rPr>
              <w:t xml:space="preserve">Headteacher </w:t>
            </w:r>
            <w:r w:rsidR="001E6E7D">
              <w:rPr>
                <w:rFonts w:ascii="Arial" w:hAnsi="Arial" w:cs="Arial"/>
                <w:sz w:val="24"/>
                <w:szCs w:val="24"/>
              </w:rPr>
              <w:t>–</w:t>
            </w:r>
            <w:r w:rsidR="007C6405">
              <w:rPr>
                <w:rFonts w:ascii="Arial" w:hAnsi="Arial" w:cs="Arial"/>
                <w:sz w:val="24"/>
                <w:szCs w:val="24"/>
              </w:rPr>
              <w:t xml:space="preserve"> </w:t>
            </w:r>
            <w:r w:rsidR="001E6E7D">
              <w:rPr>
                <w:rFonts w:ascii="Arial" w:hAnsi="Arial" w:cs="Arial"/>
                <w:sz w:val="24"/>
                <w:szCs w:val="24"/>
              </w:rPr>
              <w:t>Freda Davies</w:t>
            </w:r>
          </w:p>
        </w:tc>
        <w:tc>
          <w:tcPr>
            <w:tcW w:w="4303" w:type="dxa"/>
          </w:tcPr>
          <w:p w14:paraId="61AD9EB8" w14:textId="77777777" w:rsidR="00E1656D" w:rsidRPr="005249C9" w:rsidRDefault="001E6E7D" w:rsidP="00011A4D">
            <w:pPr>
              <w:tabs>
                <w:tab w:val="left" w:pos="-540"/>
              </w:tabs>
              <w:jc w:val="both"/>
              <w:rPr>
                <w:rFonts w:ascii="Arial" w:hAnsi="Arial" w:cs="Arial"/>
                <w:sz w:val="24"/>
                <w:szCs w:val="24"/>
              </w:rPr>
            </w:pPr>
            <w:hyperlink r:id="rId10" w:history="1">
              <w:r w:rsidRPr="00857EFD">
                <w:rPr>
                  <w:rStyle w:val="Hyperlink"/>
                  <w:rFonts w:ascii="Arial" w:hAnsi="Arial" w:cs="Arial"/>
                  <w:sz w:val="24"/>
                  <w:szCs w:val="24"/>
                </w:rPr>
                <w:t>freda.davies@bwccf.cheshire.sch.uk</w:t>
              </w:r>
            </w:hyperlink>
            <w:r w:rsidR="000C0F40">
              <w:rPr>
                <w:rFonts w:ascii="Arial" w:hAnsi="Arial" w:cs="Arial"/>
                <w:sz w:val="24"/>
                <w:szCs w:val="24"/>
              </w:rPr>
              <w:t xml:space="preserve"> </w:t>
            </w:r>
          </w:p>
        </w:tc>
      </w:tr>
      <w:tr w:rsidR="00821DDB" w:rsidRPr="005249C9" w14:paraId="5D7C8137" w14:textId="77777777" w:rsidTr="007C6405">
        <w:tc>
          <w:tcPr>
            <w:tcW w:w="4219" w:type="dxa"/>
          </w:tcPr>
          <w:p w14:paraId="3E3C228D" w14:textId="4856E05E" w:rsidR="00821DDB" w:rsidRPr="005249C9" w:rsidRDefault="00821DDB" w:rsidP="005249C9">
            <w:pPr>
              <w:tabs>
                <w:tab w:val="left" w:pos="-540"/>
              </w:tabs>
              <w:jc w:val="both"/>
              <w:rPr>
                <w:rFonts w:ascii="Arial" w:hAnsi="Arial" w:cs="Arial"/>
                <w:sz w:val="24"/>
                <w:szCs w:val="24"/>
              </w:rPr>
            </w:pPr>
            <w:r w:rsidRPr="005249C9">
              <w:rPr>
                <w:rFonts w:ascii="Arial" w:hAnsi="Arial" w:cs="Arial"/>
                <w:sz w:val="24"/>
                <w:szCs w:val="24"/>
              </w:rPr>
              <w:t xml:space="preserve">Chair of Governors </w:t>
            </w:r>
            <w:r w:rsidR="004F4049">
              <w:rPr>
                <w:rFonts w:ascii="Arial" w:hAnsi="Arial" w:cs="Arial"/>
                <w:sz w:val="24"/>
                <w:szCs w:val="24"/>
              </w:rPr>
              <w:t>–</w:t>
            </w:r>
            <w:r w:rsidR="007C6405">
              <w:rPr>
                <w:rFonts w:ascii="Arial" w:hAnsi="Arial" w:cs="Arial"/>
                <w:sz w:val="24"/>
                <w:szCs w:val="24"/>
              </w:rPr>
              <w:t xml:space="preserve"> </w:t>
            </w:r>
            <w:r w:rsidR="0094017B">
              <w:rPr>
                <w:rFonts w:ascii="Arial" w:hAnsi="Arial" w:cs="Arial"/>
                <w:sz w:val="24"/>
                <w:szCs w:val="24"/>
              </w:rPr>
              <w:t>Sarah Linari / Danielle Sayers</w:t>
            </w:r>
            <w:r w:rsidR="007C6405">
              <w:rPr>
                <w:rFonts w:ascii="Arial" w:hAnsi="Arial" w:cs="Arial"/>
                <w:sz w:val="24"/>
                <w:szCs w:val="24"/>
              </w:rPr>
              <w:t xml:space="preserve"> </w:t>
            </w:r>
          </w:p>
          <w:p w14:paraId="2406506B" w14:textId="77777777" w:rsidR="00821DDB" w:rsidRPr="005249C9" w:rsidRDefault="00821DDB" w:rsidP="005249C9">
            <w:pPr>
              <w:tabs>
                <w:tab w:val="left" w:pos="-540"/>
              </w:tabs>
              <w:jc w:val="both"/>
              <w:rPr>
                <w:rFonts w:ascii="Arial" w:hAnsi="Arial" w:cs="Arial"/>
                <w:sz w:val="24"/>
                <w:szCs w:val="24"/>
              </w:rPr>
            </w:pPr>
          </w:p>
        </w:tc>
        <w:tc>
          <w:tcPr>
            <w:tcW w:w="4303" w:type="dxa"/>
          </w:tcPr>
          <w:p w14:paraId="2147E081" w14:textId="77777777" w:rsidR="00E1656D" w:rsidRPr="005249C9" w:rsidRDefault="000C0F40" w:rsidP="005249C9">
            <w:pPr>
              <w:tabs>
                <w:tab w:val="left" w:pos="-540"/>
              </w:tabs>
              <w:jc w:val="both"/>
              <w:rPr>
                <w:rFonts w:ascii="Arial" w:hAnsi="Arial" w:cs="Arial"/>
                <w:sz w:val="24"/>
                <w:szCs w:val="24"/>
              </w:rPr>
            </w:pPr>
            <w:hyperlink r:id="rId11" w:history="1">
              <w:r w:rsidRPr="008A6BB7">
                <w:rPr>
                  <w:rStyle w:val="Hyperlink"/>
                  <w:rFonts w:ascii="Arial" w:hAnsi="Arial" w:cs="Arial"/>
                  <w:sz w:val="24"/>
                  <w:szCs w:val="24"/>
                </w:rPr>
                <w:t>Chair@bwccf.cheshire.sch.uk</w:t>
              </w:r>
            </w:hyperlink>
          </w:p>
        </w:tc>
      </w:tr>
      <w:tr w:rsidR="00821DDB" w:rsidRPr="005249C9" w14:paraId="35CC409E" w14:textId="77777777" w:rsidTr="007C6405">
        <w:tc>
          <w:tcPr>
            <w:tcW w:w="4219" w:type="dxa"/>
          </w:tcPr>
          <w:p w14:paraId="0C75F858" w14:textId="77777777" w:rsidR="00821DDB" w:rsidRPr="005249C9" w:rsidRDefault="00821DDB" w:rsidP="005249C9">
            <w:pPr>
              <w:tabs>
                <w:tab w:val="left" w:pos="-540"/>
              </w:tabs>
              <w:jc w:val="both"/>
              <w:rPr>
                <w:rFonts w:ascii="Arial" w:hAnsi="Arial" w:cs="Arial"/>
                <w:sz w:val="24"/>
                <w:szCs w:val="24"/>
              </w:rPr>
            </w:pPr>
          </w:p>
        </w:tc>
        <w:tc>
          <w:tcPr>
            <w:tcW w:w="4303" w:type="dxa"/>
          </w:tcPr>
          <w:p w14:paraId="24C507E2" w14:textId="77777777" w:rsidR="00821DDB" w:rsidRPr="005249C9" w:rsidRDefault="00821DDB" w:rsidP="005249C9">
            <w:pPr>
              <w:tabs>
                <w:tab w:val="left" w:pos="-540"/>
              </w:tabs>
              <w:jc w:val="both"/>
              <w:rPr>
                <w:rFonts w:ascii="Arial" w:hAnsi="Arial" w:cs="Arial"/>
                <w:sz w:val="24"/>
                <w:szCs w:val="24"/>
              </w:rPr>
            </w:pPr>
          </w:p>
        </w:tc>
      </w:tr>
    </w:tbl>
    <w:p w14:paraId="77D7CD3B" w14:textId="77777777" w:rsidR="00821DDB" w:rsidRPr="00F63FC1" w:rsidRDefault="00821DDB" w:rsidP="00821DDB">
      <w:pPr>
        <w:tabs>
          <w:tab w:val="left" w:pos="-540"/>
        </w:tabs>
        <w:jc w:val="both"/>
        <w:rPr>
          <w:rFonts w:ascii="Arial" w:hAnsi="Arial" w:cs="Arial"/>
          <w:sz w:val="24"/>
          <w:szCs w:val="24"/>
        </w:rPr>
      </w:pPr>
    </w:p>
    <w:p w14:paraId="2CE9367D"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The </w:t>
      </w:r>
      <w:r w:rsidRPr="00F63FC1">
        <w:rPr>
          <w:rFonts w:ascii="Arial" w:hAnsi="Arial" w:cs="Arial"/>
          <w:i/>
          <w:sz w:val="24"/>
          <w:szCs w:val="24"/>
        </w:rPr>
        <w:t>whistleblower</w:t>
      </w:r>
      <w:r w:rsidRPr="00F63FC1">
        <w:rPr>
          <w:rFonts w:ascii="Arial" w:hAnsi="Arial" w:cs="Arial"/>
          <w:sz w:val="24"/>
          <w:szCs w:val="24"/>
        </w:rPr>
        <w:t xml:space="preserve"> may prefer to raise the matter in person, by telephone or in written form marked private and confidential and addressed to one of the above named individuals.  All matters will be treated in strict confidence and anonymity will be respected wherever possible.</w:t>
      </w:r>
    </w:p>
    <w:p w14:paraId="09DC1C2D" w14:textId="77777777" w:rsidR="00821DDB" w:rsidRPr="00F63FC1" w:rsidRDefault="00821DDB" w:rsidP="00821DDB">
      <w:pPr>
        <w:tabs>
          <w:tab w:val="left" w:pos="-540"/>
        </w:tabs>
        <w:jc w:val="both"/>
        <w:rPr>
          <w:rFonts w:ascii="Arial" w:hAnsi="Arial" w:cs="Arial"/>
          <w:sz w:val="24"/>
          <w:szCs w:val="24"/>
        </w:rPr>
      </w:pPr>
    </w:p>
    <w:p w14:paraId="5C3197C1"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Alternatively if the </w:t>
      </w:r>
      <w:r w:rsidRPr="00F63FC1">
        <w:rPr>
          <w:rFonts w:ascii="Arial" w:hAnsi="Arial" w:cs="Arial"/>
          <w:i/>
          <w:sz w:val="24"/>
          <w:szCs w:val="24"/>
        </w:rPr>
        <w:t>whistleblower</w:t>
      </w:r>
      <w:r w:rsidRPr="00F63FC1">
        <w:rPr>
          <w:rFonts w:ascii="Arial" w:hAnsi="Arial" w:cs="Arial"/>
          <w:sz w:val="24"/>
          <w:szCs w:val="24"/>
        </w:rPr>
        <w:t xml:space="preserve"> considers the matter too serious or sensitive to raise within the internal environment of the school, the matter should be directed in the first instance to the Council’s Head of Audit.</w:t>
      </w:r>
    </w:p>
    <w:p w14:paraId="7597A3CC" w14:textId="77777777" w:rsidR="00821DDB" w:rsidRPr="00F63FC1" w:rsidRDefault="00821DDB" w:rsidP="00821DDB">
      <w:pPr>
        <w:tabs>
          <w:tab w:val="left" w:pos="-540"/>
        </w:tabs>
        <w:jc w:val="both"/>
        <w:rPr>
          <w:rFonts w:ascii="Arial" w:hAnsi="Arial" w:cs="Arial"/>
          <w:sz w:val="24"/>
          <w:szCs w:val="24"/>
        </w:rPr>
      </w:pPr>
    </w:p>
    <w:p w14:paraId="5573BD66"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The Council has its own procedures for dealing with such matters and will ensure every effort to respect the confidentiality of the </w:t>
      </w:r>
      <w:r w:rsidRPr="00F63FC1">
        <w:rPr>
          <w:rFonts w:ascii="Arial" w:hAnsi="Arial" w:cs="Arial"/>
          <w:i/>
          <w:sz w:val="24"/>
          <w:szCs w:val="24"/>
        </w:rPr>
        <w:t>whistleblower</w:t>
      </w:r>
      <w:r w:rsidRPr="00F63FC1">
        <w:rPr>
          <w:rFonts w:ascii="Arial" w:hAnsi="Arial" w:cs="Arial"/>
          <w:sz w:val="24"/>
          <w:szCs w:val="24"/>
        </w:rPr>
        <w:t>.  The Council will ensure relevant officers of the Department for Education and Employment are informed as appropriate.</w:t>
      </w:r>
    </w:p>
    <w:p w14:paraId="5435C84C" w14:textId="77777777" w:rsidR="00821DDB" w:rsidRPr="00F63FC1" w:rsidRDefault="00821DDB" w:rsidP="00821DDB">
      <w:pPr>
        <w:tabs>
          <w:tab w:val="left" w:pos="-540"/>
        </w:tabs>
        <w:jc w:val="both"/>
        <w:rPr>
          <w:rFonts w:ascii="Arial" w:hAnsi="Arial" w:cs="Arial"/>
          <w:sz w:val="24"/>
          <w:szCs w:val="24"/>
        </w:rPr>
      </w:pPr>
    </w:p>
    <w:p w14:paraId="2E51E813"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In addition information and advice can be obtained from the charity Public Concern at Work.  This charity offers free legal advice in certain circumstances to people concerned about serious malpractice at work.  Their literature states that matters are handled in strict confidence and without obligation.  Contact details for the charity are as follows:</w:t>
      </w:r>
    </w:p>
    <w:p w14:paraId="1740D9ED" w14:textId="77777777" w:rsidR="00821DDB" w:rsidRPr="00F63FC1" w:rsidRDefault="00821DDB" w:rsidP="00821DDB">
      <w:pPr>
        <w:tabs>
          <w:tab w:val="left" w:pos="-540"/>
        </w:tabs>
        <w:jc w:val="both"/>
        <w:rPr>
          <w:rFonts w:ascii="Arial" w:hAnsi="Arial" w:cs="Arial"/>
          <w:sz w:val="24"/>
          <w:szCs w:val="24"/>
        </w:rPr>
      </w:pPr>
    </w:p>
    <w:p w14:paraId="2DF51557" w14:textId="77777777" w:rsidR="001E6E7D"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Public Concern at Work, Suite 306, 16 Baldwins Gardens, London EC1N 7RJ  </w:t>
      </w:r>
    </w:p>
    <w:p w14:paraId="2E4085F2" w14:textId="77777777" w:rsidR="00821DDB" w:rsidRDefault="00821DDB" w:rsidP="00821DDB">
      <w:pPr>
        <w:numPr>
          <w:ilvl w:val="0"/>
          <w:numId w:val="1"/>
        </w:numPr>
        <w:tabs>
          <w:tab w:val="left" w:pos="-540"/>
        </w:tabs>
        <w:jc w:val="both"/>
        <w:rPr>
          <w:rFonts w:ascii="Arial" w:hAnsi="Arial" w:cs="Arial"/>
          <w:sz w:val="24"/>
          <w:szCs w:val="24"/>
        </w:rPr>
      </w:pPr>
      <w:r w:rsidRPr="00F63FC1">
        <w:rPr>
          <w:rFonts w:ascii="Arial" w:hAnsi="Arial" w:cs="Arial"/>
          <w:sz w:val="24"/>
          <w:szCs w:val="24"/>
        </w:rPr>
        <w:t>020 7404 6609</w:t>
      </w:r>
    </w:p>
    <w:p w14:paraId="7C5F587F" w14:textId="77777777" w:rsidR="001E6E7D" w:rsidRDefault="001E6E7D" w:rsidP="001E6E7D">
      <w:pPr>
        <w:tabs>
          <w:tab w:val="left" w:pos="-540"/>
        </w:tabs>
        <w:jc w:val="both"/>
        <w:rPr>
          <w:rFonts w:ascii="Arial" w:hAnsi="Arial" w:cs="Arial"/>
          <w:sz w:val="24"/>
          <w:szCs w:val="24"/>
        </w:rPr>
      </w:pPr>
    </w:p>
    <w:p w14:paraId="70D2FA31" w14:textId="77777777" w:rsidR="001E6E7D" w:rsidRPr="001E6E7D" w:rsidRDefault="001E6E7D" w:rsidP="001E6E7D">
      <w:pPr>
        <w:jc w:val="both"/>
        <w:rPr>
          <w:rFonts w:ascii="Arial" w:hAnsi="Arial" w:cs="Arial"/>
          <w:b/>
          <w:bCs/>
          <w:sz w:val="24"/>
          <w:szCs w:val="24"/>
        </w:rPr>
      </w:pPr>
      <w:r w:rsidRPr="001E6E7D">
        <w:rPr>
          <w:rFonts w:ascii="Arial" w:hAnsi="Arial" w:cs="Arial"/>
          <w:sz w:val="24"/>
          <w:szCs w:val="24"/>
        </w:rPr>
        <w:t>Appropriate whistleblowing procedures will be put in place for concerns about poor or unsafe practice and potential failures in the school’s safeguarding system to be raised with the SLT.</w:t>
      </w:r>
      <w:r w:rsidRPr="001E6E7D">
        <w:rPr>
          <w:rFonts w:ascii="Arial" w:hAnsi="Arial" w:cs="Arial"/>
          <w:b/>
          <w:bCs/>
          <w:sz w:val="24"/>
          <w:szCs w:val="24"/>
        </w:rPr>
        <w:t xml:space="preserve"> </w:t>
      </w:r>
    </w:p>
    <w:p w14:paraId="68D525F4" w14:textId="77777777" w:rsidR="001E6E7D" w:rsidRPr="001E6E7D" w:rsidRDefault="001E6E7D" w:rsidP="001E6E7D">
      <w:pPr>
        <w:jc w:val="both"/>
        <w:rPr>
          <w:rFonts w:ascii="Arial" w:hAnsi="Arial" w:cs="Arial"/>
          <w:sz w:val="24"/>
          <w:szCs w:val="24"/>
        </w:rPr>
      </w:pPr>
    </w:p>
    <w:p w14:paraId="541E0118" w14:textId="77777777" w:rsidR="001E6E7D" w:rsidRPr="001E6E7D" w:rsidRDefault="001E6E7D" w:rsidP="001E6E7D">
      <w:pPr>
        <w:jc w:val="both"/>
        <w:rPr>
          <w:rFonts w:ascii="Arial" w:hAnsi="Arial" w:cs="Arial"/>
          <w:sz w:val="24"/>
          <w:szCs w:val="24"/>
        </w:rPr>
      </w:pPr>
      <w:r w:rsidRPr="001E6E7D">
        <w:rPr>
          <w:rFonts w:ascii="Arial" w:hAnsi="Arial" w:cs="Arial"/>
          <w:sz w:val="24"/>
          <w:szCs w:val="24"/>
        </w:rPr>
        <w:t xml:space="preserve">If a member of staff feels like they are unable to raise a safeguarding-related concern with the school, or feels that their genuine concerns are not being addressed, they are able to contact the NSPCC Whistleblowing Helpline on 0800 028 0285 or the LADO. </w:t>
      </w:r>
    </w:p>
    <w:p w14:paraId="1E1CCE70" w14:textId="77777777" w:rsidR="001E6E7D" w:rsidRPr="00F63FC1" w:rsidRDefault="001E6E7D" w:rsidP="001E6E7D">
      <w:pPr>
        <w:tabs>
          <w:tab w:val="left" w:pos="-540"/>
        </w:tabs>
        <w:jc w:val="both"/>
        <w:rPr>
          <w:rFonts w:ascii="Arial" w:hAnsi="Arial" w:cs="Arial"/>
          <w:sz w:val="24"/>
          <w:szCs w:val="24"/>
        </w:rPr>
      </w:pPr>
    </w:p>
    <w:p w14:paraId="5228548F" w14:textId="77777777" w:rsidR="00821DDB" w:rsidRPr="00F63FC1" w:rsidRDefault="00821DDB" w:rsidP="00821DDB">
      <w:pPr>
        <w:tabs>
          <w:tab w:val="left" w:pos="-540"/>
        </w:tabs>
        <w:jc w:val="both"/>
        <w:rPr>
          <w:rFonts w:ascii="Arial" w:hAnsi="Arial" w:cs="Arial"/>
          <w:sz w:val="24"/>
          <w:szCs w:val="24"/>
        </w:rPr>
      </w:pPr>
    </w:p>
    <w:p w14:paraId="7040E2CA" w14:textId="77777777" w:rsidR="00821DDB" w:rsidRPr="00F63FC1" w:rsidRDefault="00821DDB" w:rsidP="00821DDB">
      <w:pPr>
        <w:tabs>
          <w:tab w:val="left" w:pos="-540"/>
        </w:tabs>
        <w:jc w:val="both"/>
        <w:outlineLvl w:val="0"/>
        <w:rPr>
          <w:rFonts w:ascii="Arial" w:hAnsi="Arial" w:cs="Arial"/>
          <w:b/>
          <w:sz w:val="24"/>
          <w:szCs w:val="24"/>
        </w:rPr>
      </w:pPr>
      <w:r w:rsidRPr="00F63FC1">
        <w:rPr>
          <w:rFonts w:ascii="Arial" w:hAnsi="Arial" w:cs="Arial"/>
          <w:b/>
          <w:sz w:val="24"/>
          <w:szCs w:val="24"/>
        </w:rPr>
        <w:t>How will the matter be progressed?</w:t>
      </w:r>
    </w:p>
    <w:p w14:paraId="04494E5B" w14:textId="77777777" w:rsidR="00821DDB" w:rsidRPr="00F63FC1" w:rsidRDefault="00821DDB" w:rsidP="00821DDB">
      <w:pPr>
        <w:tabs>
          <w:tab w:val="left" w:pos="-540"/>
        </w:tabs>
        <w:jc w:val="both"/>
        <w:rPr>
          <w:rFonts w:ascii="Arial" w:hAnsi="Arial" w:cs="Arial"/>
          <w:b/>
          <w:sz w:val="24"/>
          <w:szCs w:val="24"/>
        </w:rPr>
      </w:pPr>
    </w:p>
    <w:p w14:paraId="0B4FACFD"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The individual(s) in receipt of the information or allegation (the investigating officer(s)) will carry out a preliminary investigation.  This will seek to establish the facts of the matter and assess whether the concern has foundation and can be resolved internally.  The initial assessment may identify the need to involve third parties to provide further information, advice or assistance, for example involvement of other members of school staff, legal or personnel advisors, the p</w:t>
      </w:r>
      <w:r w:rsidR="00F63FC1">
        <w:rPr>
          <w:rFonts w:ascii="Arial" w:hAnsi="Arial" w:cs="Arial"/>
          <w:sz w:val="24"/>
          <w:szCs w:val="24"/>
        </w:rPr>
        <w:t>olice, the council.</w:t>
      </w:r>
    </w:p>
    <w:p w14:paraId="0AAC14AB" w14:textId="77777777" w:rsidR="00821DDB" w:rsidRPr="00F63FC1" w:rsidRDefault="00821DDB" w:rsidP="00821DDB">
      <w:pPr>
        <w:tabs>
          <w:tab w:val="left" w:pos="-540"/>
        </w:tabs>
        <w:jc w:val="both"/>
        <w:rPr>
          <w:rFonts w:ascii="Arial" w:hAnsi="Arial" w:cs="Arial"/>
          <w:sz w:val="24"/>
          <w:szCs w:val="24"/>
        </w:rPr>
      </w:pPr>
    </w:p>
    <w:p w14:paraId="06A1A4CA"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Records will be kept of work undertaken and actions taken throughout the investigation.  The investigating officer(s), possibly in conjunction with the governing body, will consider how best to report the findings and what corrective action needs to be taken.  This may include some form of disciplinary action or third party referral such as the police.</w:t>
      </w:r>
    </w:p>
    <w:p w14:paraId="023B837F" w14:textId="77777777" w:rsidR="00821DDB" w:rsidRPr="00F63FC1" w:rsidRDefault="00821DDB" w:rsidP="00821DDB">
      <w:pPr>
        <w:tabs>
          <w:tab w:val="left" w:pos="-540"/>
        </w:tabs>
        <w:jc w:val="both"/>
        <w:rPr>
          <w:rFonts w:ascii="Arial" w:hAnsi="Arial" w:cs="Arial"/>
          <w:sz w:val="24"/>
          <w:szCs w:val="24"/>
        </w:rPr>
      </w:pPr>
    </w:p>
    <w:p w14:paraId="403055C2"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The </w:t>
      </w:r>
      <w:r w:rsidRPr="00F63FC1">
        <w:rPr>
          <w:rFonts w:ascii="Arial" w:hAnsi="Arial" w:cs="Arial"/>
          <w:i/>
          <w:sz w:val="24"/>
          <w:szCs w:val="24"/>
        </w:rPr>
        <w:t>whistleblower</w:t>
      </w:r>
      <w:r w:rsidRPr="00F63FC1">
        <w:rPr>
          <w:rFonts w:ascii="Arial" w:hAnsi="Arial" w:cs="Arial"/>
          <w:sz w:val="24"/>
          <w:szCs w:val="24"/>
        </w:rPr>
        <w:t xml:space="preserve"> will be informed of the results of the investigation and the action taken to address the matter.  Depending on the nature of the concern or allegation and whether or not it has been substantiated, the matter will be reported to the governing body and the Council.</w:t>
      </w:r>
    </w:p>
    <w:p w14:paraId="1956DD48" w14:textId="77777777" w:rsidR="00821DDB" w:rsidRPr="00F63FC1" w:rsidRDefault="00821DDB" w:rsidP="00821DDB">
      <w:pPr>
        <w:tabs>
          <w:tab w:val="left" w:pos="-540"/>
        </w:tabs>
        <w:jc w:val="both"/>
        <w:rPr>
          <w:rFonts w:ascii="Arial" w:hAnsi="Arial" w:cs="Arial"/>
          <w:sz w:val="24"/>
          <w:szCs w:val="24"/>
        </w:rPr>
      </w:pPr>
    </w:p>
    <w:p w14:paraId="3473C98E"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If the </w:t>
      </w:r>
      <w:r w:rsidRPr="00F63FC1">
        <w:rPr>
          <w:rFonts w:ascii="Arial" w:hAnsi="Arial" w:cs="Arial"/>
          <w:i/>
          <w:sz w:val="24"/>
          <w:szCs w:val="24"/>
        </w:rPr>
        <w:t>whistleblower</w:t>
      </w:r>
      <w:r w:rsidRPr="00F63FC1">
        <w:rPr>
          <w:rFonts w:ascii="Arial" w:hAnsi="Arial" w:cs="Arial"/>
          <w:sz w:val="24"/>
          <w:szCs w:val="24"/>
        </w:rPr>
        <w:t xml:space="preserve"> is dissatisfied with the conduct of the investigation or resolution of the matter or has genuine concerns that the matter has not been handled appropriately, the concerns should be raised with the investigating officer(s), the governing body and/or directed to the Council.</w:t>
      </w:r>
    </w:p>
    <w:p w14:paraId="5908217A" w14:textId="77777777" w:rsidR="00821DDB" w:rsidRPr="00F63FC1" w:rsidRDefault="00821DDB" w:rsidP="00821DDB">
      <w:pPr>
        <w:tabs>
          <w:tab w:val="left" w:pos="-540"/>
        </w:tabs>
        <w:jc w:val="both"/>
        <w:rPr>
          <w:rFonts w:ascii="Arial" w:hAnsi="Arial" w:cs="Arial"/>
          <w:sz w:val="24"/>
          <w:szCs w:val="24"/>
        </w:rPr>
      </w:pPr>
    </w:p>
    <w:p w14:paraId="27F93DCF" w14:textId="77777777" w:rsidR="00821DDB" w:rsidRPr="00F63FC1" w:rsidRDefault="00821DDB" w:rsidP="00821DDB">
      <w:pPr>
        <w:tabs>
          <w:tab w:val="left" w:pos="-540"/>
        </w:tabs>
        <w:jc w:val="both"/>
        <w:outlineLvl w:val="0"/>
        <w:rPr>
          <w:rFonts w:ascii="Arial" w:hAnsi="Arial" w:cs="Arial"/>
          <w:b/>
          <w:sz w:val="24"/>
          <w:szCs w:val="24"/>
        </w:rPr>
      </w:pPr>
      <w:r w:rsidRPr="00F63FC1">
        <w:rPr>
          <w:rFonts w:ascii="Arial" w:hAnsi="Arial" w:cs="Arial"/>
          <w:b/>
          <w:sz w:val="24"/>
          <w:szCs w:val="24"/>
        </w:rPr>
        <w:t>Respecting confidentiality</w:t>
      </w:r>
    </w:p>
    <w:p w14:paraId="1FC4E4AD" w14:textId="77777777" w:rsidR="00821DDB" w:rsidRPr="00F63FC1" w:rsidRDefault="00821DDB" w:rsidP="00821DDB">
      <w:pPr>
        <w:tabs>
          <w:tab w:val="left" w:pos="-540"/>
        </w:tabs>
        <w:jc w:val="both"/>
        <w:rPr>
          <w:rFonts w:ascii="Arial" w:hAnsi="Arial" w:cs="Arial"/>
          <w:b/>
          <w:sz w:val="24"/>
          <w:szCs w:val="24"/>
        </w:rPr>
      </w:pPr>
    </w:p>
    <w:p w14:paraId="5F857658"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Wherever possible </w:t>
      </w:r>
      <w:r w:rsidR="000C0F40">
        <w:rPr>
          <w:rFonts w:ascii="Arial" w:hAnsi="Arial" w:cs="Arial"/>
          <w:sz w:val="24"/>
          <w:szCs w:val="24"/>
        </w:rPr>
        <w:t>The Bishop Wilson and Christ Church Federation</w:t>
      </w:r>
      <w:r w:rsidR="000C0F40" w:rsidRPr="00F63FC1">
        <w:rPr>
          <w:rFonts w:ascii="Arial" w:hAnsi="Arial" w:cs="Arial"/>
          <w:sz w:val="24"/>
          <w:szCs w:val="24"/>
        </w:rPr>
        <w:t xml:space="preserve"> </w:t>
      </w:r>
      <w:r w:rsidRPr="00F63FC1">
        <w:rPr>
          <w:rFonts w:ascii="Arial" w:hAnsi="Arial" w:cs="Arial"/>
          <w:sz w:val="24"/>
          <w:szCs w:val="24"/>
        </w:rPr>
        <w:t xml:space="preserve">seeks to respect the confidentiality and anonymity of the </w:t>
      </w:r>
      <w:r w:rsidRPr="00F63FC1">
        <w:rPr>
          <w:rFonts w:ascii="Arial" w:hAnsi="Arial" w:cs="Arial"/>
          <w:i/>
          <w:sz w:val="24"/>
          <w:szCs w:val="24"/>
        </w:rPr>
        <w:t>whistleblower</w:t>
      </w:r>
      <w:r w:rsidRPr="00F63FC1">
        <w:rPr>
          <w:rFonts w:ascii="Arial" w:hAnsi="Arial" w:cs="Arial"/>
          <w:sz w:val="24"/>
          <w:szCs w:val="24"/>
        </w:rPr>
        <w:t xml:space="preserve"> and will as far as possible protect him/her from reprisals.  </w:t>
      </w:r>
      <w:r w:rsidR="000C0F40">
        <w:rPr>
          <w:rFonts w:ascii="Arial" w:hAnsi="Arial" w:cs="Arial"/>
          <w:sz w:val="24"/>
          <w:szCs w:val="24"/>
        </w:rPr>
        <w:t xml:space="preserve">The Bishop Wilson and Christ Church Federation </w:t>
      </w:r>
      <w:r w:rsidRPr="00F63FC1">
        <w:rPr>
          <w:rFonts w:ascii="Arial" w:hAnsi="Arial" w:cs="Arial"/>
          <w:sz w:val="24"/>
          <w:szCs w:val="24"/>
        </w:rPr>
        <w:t xml:space="preserve">will not tolerate any attempt to victimise the </w:t>
      </w:r>
      <w:r w:rsidRPr="00F63FC1">
        <w:rPr>
          <w:rFonts w:ascii="Arial" w:hAnsi="Arial" w:cs="Arial"/>
          <w:i/>
          <w:sz w:val="24"/>
          <w:szCs w:val="24"/>
        </w:rPr>
        <w:t>whistleblower</w:t>
      </w:r>
      <w:r w:rsidRPr="00F63FC1">
        <w:rPr>
          <w:rFonts w:ascii="Arial" w:hAnsi="Arial" w:cs="Arial"/>
          <w:sz w:val="24"/>
          <w:szCs w:val="24"/>
        </w:rPr>
        <w:t xml:space="preserve"> or attempts to prevent concerns being raised and will consider any necessary disciplinary or corrective action appropriate to the circumstances.</w:t>
      </w:r>
    </w:p>
    <w:p w14:paraId="1E1A0256" w14:textId="77777777" w:rsidR="00821DDB" w:rsidRPr="00F63FC1" w:rsidRDefault="00821DDB" w:rsidP="00821DDB">
      <w:pPr>
        <w:tabs>
          <w:tab w:val="left" w:pos="-540"/>
        </w:tabs>
        <w:jc w:val="both"/>
        <w:rPr>
          <w:rFonts w:ascii="Arial" w:hAnsi="Arial" w:cs="Arial"/>
          <w:sz w:val="24"/>
          <w:szCs w:val="24"/>
        </w:rPr>
      </w:pPr>
    </w:p>
    <w:p w14:paraId="66D85416" w14:textId="77777777" w:rsidR="00821DDB" w:rsidRPr="00F63FC1" w:rsidRDefault="00821DDB" w:rsidP="00821DDB">
      <w:pPr>
        <w:tabs>
          <w:tab w:val="left" w:pos="-540"/>
        </w:tabs>
        <w:jc w:val="both"/>
        <w:outlineLvl w:val="0"/>
        <w:rPr>
          <w:rFonts w:ascii="Arial" w:hAnsi="Arial" w:cs="Arial"/>
          <w:b/>
          <w:sz w:val="24"/>
          <w:szCs w:val="24"/>
        </w:rPr>
      </w:pPr>
      <w:r w:rsidRPr="00F63FC1">
        <w:rPr>
          <w:rFonts w:ascii="Arial" w:hAnsi="Arial" w:cs="Arial"/>
          <w:b/>
          <w:sz w:val="24"/>
          <w:szCs w:val="24"/>
        </w:rPr>
        <w:t>Raising unfounded malicious concerns</w:t>
      </w:r>
    </w:p>
    <w:p w14:paraId="141ECEB3" w14:textId="77777777" w:rsidR="00821DDB" w:rsidRPr="00F63FC1" w:rsidRDefault="00821DDB" w:rsidP="00821DDB">
      <w:pPr>
        <w:tabs>
          <w:tab w:val="left" w:pos="-540"/>
        </w:tabs>
        <w:jc w:val="both"/>
        <w:rPr>
          <w:rFonts w:ascii="Arial" w:hAnsi="Arial" w:cs="Arial"/>
          <w:b/>
          <w:sz w:val="24"/>
          <w:szCs w:val="24"/>
        </w:rPr>
      </w:pPr>
    </w:p>
    <w:p w14:paraId="7CEC626B"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Individuals are encouraged to come forward in good faith with genuine concerns with the knowledge they will be taken seriously.  If individuals raise malicious unfounded concerns or attempt to make mischief, this will also be taken seriously and may constitute a disciplinary offence or require some other form of penalty appropriate to the circumstances.</w:t>
      </w:r>
    </w:p>
    <w:p w14:paraId="1388A852" w14:textId="77777777" w:rsidR="00821DDB" w:rsidRPr="00F63FC1" w:rsidRDefault="00821DDB" w:rsidP="00821DDB">
      <w:pPr>
        <w:tabs>
          <w:tab w:val="left" w:pos="-540"/>
        </w:tabs>
        <w:jc w:val="both"/>
        <w:rPr>
          <w:rFonts w:ascii="Arial" w:hAnsi="Arial" w:cs="Arial"/>
          <w:sz w:val="24"/>
          <w:szCs w:val="24"/>
        </w:rPr>
      </w:pPr>
    </w:p>
    <w:p w14:paraId="7CAE1898" w14:textId="77777777" w:rsidR="00821DDB" w:rsidRPr="00F63FC1" w:rsidRDefault="00821DDB" w:rsidP="00821DDB">
      <w:pPr>
        <w:tabs>
          <w:tab w:val="left" w:pos="-540"/>
        </w:tabs>
        <w:jc w:val="both"/>
        <w:outlineLvl w:val="0"/>
        <w:rPr>
          <w:rFonts w:ascii="Arial" w:hAnsi="Arial" w:cs="Arial"/>
          <w:b/>
          <w:sz w:val="24"/>
          <w:szCs w:val="24"/>
        </w:rPr>
      </w:pPr>
      <w:r w:rsidRPr="00F63FC1">
        <w:rPr>
          <w:rFonts w:ascii="Arial" w:hAnsi="Arial" w:cs="Arial"/>
          <w:b/>
          <w:sz w:val="24"/>
          <w:szCs w:val="24"/>
        </w:rPr>
        <w:t>Conclusion</w:t>
      </w:r>
    </w:p>
    <w:p w14:paraId="3DF27202" w14:textId="77777777" w:rsidR="00821DDB" w:rsidRPr="00F63FC1" w:rsidRDefault="00821DDB" w:rsidP="00821DDB">
      <w:pPr>
        <w:tabs>
          <w:tab w:val="left" w:pos="-540"/>
        </w:tabs>
        <w:jc w:val="both"/>
        <w:rPr>
          <w:rFonts w:ascii="Arial" w:hAnsi="Arial" w:cs="Arial"/>
          <w:b/>
          <w:sz w:val="24"/>
          <w:szCs w:val="24"/>
        </w:rPr>
      </w:pPr>
    </w:p>
    <w:p w14:paraId="190C9B0F" w14:textId="77777777" w:rsidR="00821DDB" w:rsidRPr="00F63FC1" w:rsidRDefault="00821DDB" w:rsidP="00821DDB">
      <w:pPr>
        <w:tabs>
          <w:tab w:val="left" w:pos="-540"/>
        </w:tabs>
        <w:jc w:val="both"/>
        <w:rPr>
          <w:rFonts w:ascii="Arial" w:hAnsi="Arial" w:cs="Arial"/>
          <w:sz w:val="24"/>
          <w:szCs w:val="24"/>
        </w:rPr>
      </w:pPr>
      <w:r w:rsidRPr="00F63FC1">
        <w:rPr>
          <w:rFonts w:ascii="Arial" w:hAnsi="Arial" w:cs="Arial"/>
          <w:sz w:val="24"/>
          <w:szCs w:val="24"/>
        </w:rPr>
        <w:t xml:space="preserve">Existing good practice within </w:t>
      </w:r>
      <w:r w:rsidR="000C0F40">
        <w:rPr>
          <w:rFonts w:ascii="Arial" w:hAnsi="Arial" w:cs="Arial"/>
          <w:sz w:val="24"/>
          <w:szCs w:val="24"/>
        </w:rPr>
        <w:t>The Bishop Wilson and Christ Church Federation</w:t>
      </w:r>
      <w:r w:rsidR="000C0F40" w:rsidRPr="00F63FC1">
        <w:rPr>
          <w:rFonts w:ascii="Arial" w:hAnsi="Arial" w:cs="Arial"/>
          <w:sz w:val="24"/>
          <w:szCs w:val="24"/>
        </w:rPr>
        <w:t xml:space="preserve"> </w:t>
      </w:r>
      <w:r w:rsidRPr="00F63FC1">
        <w:rPr>
          <w:rFonts w:ascii="Arial" w:hAnsi="Arial" w:cs="Arial"/>
          <w:sz w:val="24"/>
          <w:szCs w:val="24"/>
        </w:rPr>
        <w:t>in terms of its systems of internal control both financial and non-financial and the external regulatory environment in which the school operates ensure that cases of suspected fraud or impropriety rarely occur.  This whistle</w:t>
      </w:r>
      <w:r w:rsidR="00E1656D" w:rsidRPr="00F63FC1">
        <w:rPr>
          <w:rFonts w:ascii="Arial" w:hAnsi="Arial" w:cs="Arial"/>
          <w:sz w:val="24"/>
          <w:szCs w:val="24"/>
        </w:rPr>
        <w:t xml:space="preserve"> </w:t>
      </w:r>
      <w:r w:rsidRPr="00F63FC1">
        <w:rPr>
          <w:rFonts w:ascii="Arial" w:hAnsi="Arial" w:cs="Arial"/>
          <w:sz w:val="24"/>
          <w:szCs w:val="24"/>
        </w:rPr>
        <w:t>blowing policy is provided as a reference document to establish a framework within which issues can be raised confidentially internally and if necessary outside the management structure of the school.  This document is a public commitment that concerns are taken seriously and will be actioned.</w:t>
      </w:r>
    </w:p>
    <w:p w14:paraId="13A54A3F" w14:textId="77777777" w:rsidR="00821DDB" w:rsidRDefault="00821DDB">
      <w:pPr>
        <w:rPr>
          <w:rFonts w:ascii="Arial" w:hAnsi="Arial" w:cs="Arial"/>
        </w:rPr>
      </w:pPr>
    </w:p>
    <w:p w14:paraId="471E046A" w14:textId="77777777" w:rsidR="00F63FC1" w:rsidRDefault="00F63FC1">
      <w:pPr>
        <w:rPr>
          <w:rFonts w:ascii="Arial" w:hAnsi="Arial" w:cs="Arial"/>
        </w:rPr>
      </w:pPr>
    </w:p>
    <w:p w14:paraId="659C32D1" w14:textId="77777777" w:rsidR="00494402" w:rsidRDefault="00494402" w:rsidP="00494402">
      <w:pPr>
        <w:rPr>
          <w:rFonts w:ascii="Arial" w:hAnsi="Arial" w:cs="Arial"/>
        </w:rPr>
      </w:pPr>
    </w:p>
    <w:p w14:paraId="345673BD" w14:textId="77777777" w:rsidR="00494402" w:rsidRDefault="00494402" w:rsidP="00494402">
      <w:pPr>
        <w:rPr>
          <w:rFonts w:ascii="Arial" w:hAnsi="Arial" w:cs="Arial"/>
        </w:rPr>
      </w:pPr>
    </w:p>
    <w:p w14:paraId="73A2DE24" w14:textId="77777777" w:rsidR="00F63FC1" w:rsidRPr="00F63FC1" w:rsidRDefault="00F63FC1">
      <w:pPr>
        <w:rPr>
          <w:rFonts w:ascii="Arial" w:hAnsi="Arial" w:cs="Arial"/>
        </w:rPr>
      </w:pPr>
    </w:p>
    <w:sectPr w:rsidR="00F63FC1" w:rsidRPr="00F63FC1" w:rsidSect="00F63FC1">
      <w:pgSz w:w="11906" w:h="16838"/>
      <w:pgMar w:top="907" w:right="1077"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6ED"/>
    <w:multiLevelType w:val="hybridMultilevel"/>
    <w:tmpl w:val="090E9B50"/>
    <w:lvl w:ilvl="0" w:tplc="0142A526">
      <w:start w:val="1"/>
      <w:numFmt w:val="bullet"/>
      <w:lvlText w:val=""/>
      <w:lvlJc w:val="left"/>
      <w:pPr>
        <w:tabs>
          <w:tab w:val="num" w:pos="568"/>
        </w:tabs>
        <w:ind w:left="284" w:firstLine="0"/>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B749A"/>
    <w:multiLevelType w:val="hybridMultilevel"/>
    <w:tmpl w:val="A50E786A"/>
    <w:lvl w:ilvl="0" w:tplc="09A696FA">
      <w:start w:val="1"/>
      <w:numFmt w:val="bullet"/>
      <w:lvlText w:val=""/>
      <w:lvlJc w:val="left"/>
      <w:pPr>
        <w:tabs>
          <w:tab w:val="num" w:pos="284"/>
        </w:tabs>
        <w:ind w:left="0" w:firstLine="0"/>
      </w:pPr>
      <w:rPr>
        <w:rFonts w:ascii="Wingdings" w:hAnsi="Wingdings" w:hint="default"/>
        <w:b/>
        <w:i w:val="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8936069">
    <w:abstractNumId w:val="1"/>
  </w:num>
  <w:num w:numId="2" w16cid:durableId="29283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DB"/>
    <w:rsid w:val="00011A4D"/>
    <w:rsid w:val="00033DAE"/>
    <w:rsid w:val="000C0F40"/>
    <w:rsid w:val="0013472C"/>
    <w:rsid w:val="001E6E7D"/>
    <w:rsid w:val="002E6B1F"/>
    <w:rsid w:val="0043006D"/>
    <w:rsid w:val="00494402"/>
    <w:rsid w:val="004B5134"/>
    <w:rsid w:val="004F4049"/>
    <w:rsid w:val="005249C9"/>
    <w:rsid w:val="00566087"/>
    <w:rsid w:val="006602FA"/>
    <w:rsid w:val="007114F3"/>
    <w:rsid w:val="007C6405"/>
    <w:rsid w:val="00812CD3"/>
    <w:rsid w:val="00821DDB"/>
    <w:rsid w:val="008C423C"/>
    <w:rsid w:val="0094017B"/>
    <w:rsid w:val="00A204A9"/>
    <w:rsid w:val="00AB51FC"/>
    <w:rsid w:val="00B66D9E"/>
    <w:rsid w:val="00B81F50"/>
    <w:rsid w:val="00B93272"/>
    <w:rsid w:val="00C61B82"/>
    <w:rsid w:val="00E1656D"/>
    <w:rsid w:val="00F63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9E9AF7"/>
  <w15:chartTrackingRefBased/>
  <w15:docId w15:val="{7CBADF70-844F-44D7-A810-EE798371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DD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2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656D"/>
    <w:rPr>
      <w:color w:val="0000FF"/>
      <w:u w:val="single"/>
    </w:rPr>
  </w:style>
  <w:style w:type="paragraph" w:styleId="Title">
    <w:name w:val="Title"/>
    <w:basedOn w:val="Normal"/>
    <w:next w:val="Normal"/>
    <w:link w:val="TitleChar"/>
    <w:uiPriority w:val="10"/>
    <w:qFormat/>
    <w:rsid w:val="000C0F40"/>
    <w:pPr>
      <w:contextualSpacing/>
    </w:pPr>
    <w:rPr>
      <w:rFonts w:ascii="Calibri Light" w:hAnsi="Calibri Light"/>
      <w:spacing w:val="-10"/>
      <w:kern w:val="28"/>
      <w:sz w:val="56"/>
      <w:szCs w:val="56"/>
      <w:lang w:eastAsia="en-US"/>
    </w:rPr>
  </w:style>
  <w:style w:type="character" w:customStyle="1" w:styleId="TitleChar">
    <w:name w:val="Title Char"/>
    <w:link w:val="Title"/>
    <w:uiPriority w:val="10"/>
    <w:rsid w:val="000C0F40"/>
    <w:rPr>
      <w:rFonts w:ascii="Calibri Light"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ir@bwccf.cheshire.sch.uk" TargetMode="External"/><Relationship Id="rId5" Type="http://schemas.openxmlformats.org/officeDocument/2006/relationships/styles" Target="styles.xml"/><Relationship Id="rId10" Type="http://schemas.openxmlformats.org/officeDocument/2006/relationships/hyperlink" Target="mailto:freda.davies@bwccf.cheshire.sch.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18B56F18FCB449B1DC9024F1379B5" ma:contentTypeVersion="15" ma:contentTypeDescription="Create a new document." ma:contentTypeScope="" ma:versionID="5e1b89e34eec4c1004e10d8dfb92d230">
  <xsd:schema xmlns:xsd="http://www.w3.org/2001/XMLSchema" xmlns:xs="http://www.w3.org/2001/XMLSchema" xmlns:p="http://schemas.microsoft.com/office/2006/metadata/properties" xmlns:ns1="http://schemas.microsoft.com/sharepoint/v3" xmlns:ns3="df8cfabf-c88f-4c34-ba91-6dfbb6404be4" xmlns:ns4="c71a0ceb-d0dc-42ab-8916-fb564033b133" targetNamespace="http://schemas.microsoft.com/office/2006/metadata/properties" ma:root="true" ma:fieldsID="4cbe0526bbd043b20e2fde44b2714731" ns1:_="" ns3:_="" ns4:_="">
    <xsd:import namespace="http://schemas.microsoft.com/sharepoint/v3"/>
    <xsd:import namespace="df8cfabf-c88f-4c34-ba91-6dfbb6404be4"/>
    <xsd:import namespace="c71a0ceb-d0dc-42ab-8916-fb564033b133"/>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ObjectDetectorVersions" minOccurs="0"/>
                <xsd:element ref="ns4:MediaServiceDateTaken" minOccurs="0"/>
                <xsd:element ref="ns4:MediaServiceSearchProperties" minOccurs="0"/>
                <xsd:element ref="ns4:MediaServiceSystemTags" minOccurs="0"/>
                <xsd:element ref="ns4:MediaServiceLocation"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fabf-c88f-4c34-ba91-6dfbb6404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a0ceb-d0dc-42ab-8916-fb564033b13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c71a0ceb-d0dc-42ab-8916-fb564033b133" xsi:nil="true"/>
  </documentManagement>
</p:properties>
</file>

<file path=customXml/itemProps1.xml><?xml version="1.0" encoding="utf-8"?>
<ds:datastoreItem xmlns:ds="http://schemas.openxmlformats.org/officeDocument/2006/customXml" ds:itemID="{051AA4AE-2DEB-4C92-BB05-C6EDA2E63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8cfabf-c88f-4c34-ba91-6dfbb6404be4"/>
    <ds:schemaRef ds:uri="c71a0ceb-d0dc-42ab-8916-fb564033b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CD817-8294-441E-A0B2-2908E610A202}">
  <ds:schemaRefs>
    <ds:schemaRef ds:uri="http://schemas.microsoft.com/sharepoint/v3/contenttype/forms"/>
  </ds:schemaRefs>
</ds:datastoreItem>
</file>

<file path=customXml/itemProps3.xml><?xml version="1.0" encoding="utf-8"?>
<ds:datastoreItem xmlns:ds="http://schemas.openxmlformats.org/officeDocument/2006/customXml" ds:itemID="{08D4E467-148E-4C55-BCF1-36C45F532A07}">
  <ds:schemaRefs>
    <ds:schemaRef ds:uri="http://schemas.microsoft.com/sharepoint/v3"/>
    <ds:schemaRef ds:uri="http://purl.org/dc/terms/"/>
    <ds:schemaRef ds:uri="http://schemas.openxmlformats.org/package/2006/metadata/core-properties"/>
    <ds:schemaRef ds:uri="df8cfabf-c88f-4c34-ba91-6dfbb6404be4"/>
    <ds:schemaRef ds:uri="http://schemas.microsoft.com/office/2006/documentManagement/types"/>
    <ds:schemaRef ds:uri="http://schemas.microsoft.com/office/infopath/2007/PartnerControls"/>
    <ds:schemaRef ds:uri="http://purl.org/dc/elements/1.1/"/>
    <ds:schemaRef ds:uri="http://schemas.microsoft.com/office/2006/metadata/properties"/>
    <ds:schemaRef ds:uri="c71a0ceb-d0dc-42ab-8916-fb564033b1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Mickle Trafford Village School</vt:lpstr>
    </vt:vector>
  </TitlesOfParts>
  <Company>Cheshire County Council</Company>
  <LinksUpToDate>false</LinksUpToDate>
  <CharactersWithSpaces>9328</CharactersWithSpaces>
  <SharedDoc>false</SharedDoc>
  <HLinks>
    <vt:vector size="12" baseType="variant">
      <vt:variant>
        <vt:i4>6357064</vt:i4>
      </vt:variant>
      <vt:variant>
        <vt:i4>3</vt:i4>
      </vt:variant>
      <vt:variant>
        <vt:i4>0</vt:i4>
      </vt:variant>
      <vt:variant>
        <vt:i4>5</vt:i4>
      </vt:variant>
      <vt:variant>
        <vt:lpwstr>mailto:Chair@bwccf.cheshire.sch.uk</vt:lpwstr>
      </vt:variant>
      <vt:variant>
        <vt:lpwstr/>
      </vt:variant>
      <vt:variant>
        <vt:i4>7602193</vt:i4>
      </vt:variant>
      <vt:variant>
        <vt:i4>0</vt:i4>
      </vt:variant>
      <vt:variant>
        <vt:i4>0</vt:i4>
      </vt:variant>
      <vt:variant>
        <vt:i4>5</vt:i4>
      </vt:variant>
      <vt:variant>
        <vt:lpwstr>mailto:freda.davies@bwccf.cheshire.sch.uk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Mickle Trafford Village School</dc:title>
  <dc:subject/>
  <dc:creator>mm07</dc:creator>
  <cp:keywords/>
  <cp:lastModifiedBy>A Hopwood</cp:lastModifiedBy>
  <cp:revision>2</cp:revision>
  <cp:lastPrinted>2012-02-17T15:23:00Z</cp:lastPrinted>
  <dcterms:created xsi:type="dcterms:W3CDTF">2025-10-12T20:52:00Z</dcterms:created>
  <dcterms:modified xsi:type="dcterms:W3CDTF">2025-10-12T20:52:00Z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0x010100F3A18B56F18FCB449B1DC9024F1379B5</vt:lpwstr>
  </property>
</Properties>
</file>