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DA2" w:rsidRPr="00950DA2" w:rsidRDefault="00936F69" w:rsidP="00950DA2">
      <w:pPr>
        <w:tabs>
          <w:tab w:val="left" w:pos="1380"/>
        </w:tabs>
        <w:ind w:left="-567" w:right="-613"/>
        <w:jc w:val="center"/>
        <w:rPr>
          <w:rFonts w:cs="Arial"/>
          <w:i/>
          <w:sz w:val="44"/>
          <w:szCs w:val="44"/>
        </w:rPr>
      </w:pPr>
      <w:r>
        <w:rPr>
          <w:rFonts w:cs="Arial"/>
          <w:i/>
          <w:sz w:val="44"/>
          <w:szCs w:val="44"/>
        </w:rPr>
        <w:t>Policy for Relationship and Sex Education</w:t>
      </w:r>
    </w:p>
    <w:p w:rsidR="00950DA2" w:rsidRDefault="00950DA2" w:rsidP="00950DA2">
      <w:pPr>
        <w:tabs>
          <w:tab w:val="left" w:pos="1380"/>
        </w:tabs>
        <w:ind w:left="-567" w:right="-613"/>
        <w:jc w:val="center"/>
        <w:rPr>
          <w:rFonts w:cs="Arial"/>
          <w:i/>
        </w:rPr>
      </w:pPr>
    </w:p>
    <w:p w:rsidR="00950DA2" w:rsidRPr="00450B59" w:rsidRDefault="00950DA2" w:rsidP="00950DA2">
      <w:pPr>
        <w:tabs>
          <w:tab w:val="left" w:pos="1380"/>
        </w:tabs>
        <w:ind w:left="-567" w:right="-613"/>
        <w:jc w:val="center"/>
        <w:rPr>
          <w:rFonts w:cs="Arial"/>
          <w:i/>
        </w:rPr>
      </w:pPr>
    </w:p>
    <w:p w:rsidR="00950DA2" w:rsidRDefault="00950DA2" w:rsidP="00950DA2">
      <w:pPr>
        <w:tabs>
          <w:tab w:val="left" w:pos="1380"/>
        </w:tabs>
        <w:ind w:left="-567" w:right="-613"/>
        <w:jc w:val="center"/>
        <w:rPr>
          <w:rFonts w:cs="Arial"/>
          <w:i/>
          <w:color w:val="FF0000"/>
        </w:rPr>
      </w:pPr>
      <w:r>
        <w:rPr>
          <w:rFonts w:cs="Arial"/>
          <w:i/>
          <w:noProof/>
          <w:color w:val="FF0000"/>
          <w:lang w:eastAsia="en-GB"/>
        </w:rPr>
        <w:drawing>
          <wp:inline distT="0" distB="0" distL="0" distR="0">
            <wp:extent cx="3347085" cy="2587625"/>
            <wp:effectExtent l="0" t="0" r="5715" b="3175"/>
            <wp:docPr id="1" name="Picture 1" descr="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7085" cy="2587625"/>
                    </a:xfrm>
                    <a:prstGeom prst="rect">
                      <a:avLst/>
                    </a:prstGeom>
                    <a:noFill/>
                    <a:ln>
                      <a:noFill/>
                    </a:ln>
                  </pic:spPr>
                </pic:pic>
              </a:graphicData>
            </a:graphic>
          </wp:inline>
        </w:drawing>
      </w:r>
    </w:p>
    <w:p w:rsidR="00950DA2" w:rsidRDefault="00950DA2" w:rsidP="00950DA2">
      <w:pPr>
        <w:tabs>
          <w:tab w:val="left" w:pos="1380"/>
        </w:tabs>
        <w:ind w:left="-567" w:right="-613"/>
        <w:jc w:val="center"/>
        <w:rPr>
          <w:rFonts w:cs="Arial"/>
          <w:i/>
          <w:color w:val="FF0000"/>
        </w:rPr>
      </w:pPr>
    </w:p>
    <w:p w:rsidR="00950DA2" w:rsidRDefault="00950DA2" w:rsidP="00950DA2">
      <w:pPr>
        <w:tabs>
          <w:tab w:val="left" w:pos="1380"/>
        </w:tabs>
        <w:ind w:left="-567" w:right="-613"/>
        <w:jc w:val="center"/>
        <w:rPr>
          <w:rFonts w:cs="Arial"/>
          <w:i/>
          <w:color w:val="FF0000"/>
        </w:rPr>
      </w:pPr>
    </w:p>
    <w:p w:rsidR="00950DA2" w:rsidRDefault="00950DA2" w:rsidP="00950DA2">
      <w:pPr>
        <w:tabs>
          <w:tab w:val="left" w:pos="1380"/>
        </w:tabs>
        <w:ind w:left="-567" w:right="-613"/>
        <w:rPr>
          <w:rFonts w:cs="Arial"/>
          <w:i/>
          <w:color w:val="FF0000"/>
        </w:rPr>
      </w:pPr>
      <w:r>
        <w:rPr>
          <w:rFonts w:ascii="Times New Roman" w:hAnsi="Times New Roman"/>
          <w:noProof/>
          <w:sz w:val="24"/>
          <w:szCs w:val="24"/>
          <w:lang w:eastAsia="en-GB"/>
        </w:rPr>
        <w:drawing>
          <wp:anchor distT="36576" distB="36576" distL="36576" distR="36576" simplePos="0" relativeHeight="251656704" behindDoc="0" locked="0" layoutInCell="1" allowOverlap="1" wp14:anchorId="5FCE5545" wp14:editId="09AA349A">
            <wp:simplePos x="0" y="0"/>
            <wp:positionH relativeFrom="column">
              <wp:posOffset>1424305</wp:posOffset>
            </wp:positionH>
            <wp:positionV relativeFrom="paragraph">
              <wp:posOffset>65405</wp:posOffset>
            </wp:positionV>
            <wp:extent cx="3111500" cy="2037080"/>
            <wp:effectExtent l="0" t="0" r="0" b="1270"/>
            <wp:wrapNone/>
            <wp:docPr id="4" name="Picture 4" descr="sun-sky-cross-background-1323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sky-cross-background-132386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00" cy="2037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50DA2" w:rsidRDefault="00950DA2" w:rsidP="00950DA2">
      <w:pPr>
        <w:tabs>
          <w:tab w:val="left" w:pos="1380"/>
        </w:tabs>
        <w:ind w:left="-567" w:right="-613"/>
        <w:rPr>
          <w:rFonts w:cs="Arial"/>
          <w:i/>
          <w:color w:val="FF0000"/>
        </w:rPr>
      </w:pPr>
      <w:r>
        <w:rPr>
          <w:rFonts w:ascii="Times New Roman" w:hAnsi="Times New Roman"/>
          <w:noProof/>
          <w:sz w:val="24"/>
          <w:szCs w:val="24"/>
          <w:lang w:eastAsia="en-GB"/>
        </w:rPr>
        <mc:AlternateContent>
          <mc:Choice Requires="wps">
            <w:drawing>
              <wp:anchor distT="36576" distB="36576" distL="36576" distR="36576" simplePos="0" relativeHeight="251657728" behindDoc="0" locked="0" layoutInCell="1" allowOverlap="1" wp14:anchorId="6B06A890" wp14:editId="797D7B48">
                <wp:simplePos x="0" y="0"/>
                <wp:positionH relativeFrom="column">
                  <wp:posOffset>1852295</wp:posOffset>
                </wp:positionH>
                <wp:positionV relativeFrom="paragraph">
                  <wp:posOffset>33020</wp:posOffset>
                </wp:positionV>
                <wp:extent cx="2366645" cy="487045"/>
                <wp:effectExtent l="1905" t="254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48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0DA2" w:rsidRDefault="00950DA2" w:rsidP="00950DA2">
                            <w:pPr>
                              <w:pStyle w:val="msoorganizationname2"/>
                              <w:widowControl w:val="0"/>
                              <w:jc w:val="center"/>
                              <w:rPr>
                                <w:sz w:val="18"/>
                                <w:szCs w:val="18"/>
                                <w:lang w:val="en-US"/>
                              </w:rPr>
                            </w:pPr>
                            <w:r>
                              <w:rPr>
                                <w:sz w:val="18"/>
                                <w:szCs w:val="18"/>
                              </w:rPr>
                              <w:t>‘</w:t>
                            </w:r>
                            <w:r>
                              <w:rPr>
                                <w:sz w:val="20"/>
                                <w:szCs w:val="20"/>
                              </w:rPr>
                              <w:t xml:space="preserve">Your Word Is a Lamp </w:t>
                            </w:r>
                            <w:proofErr w:type="gramStart"/>
                            <w:r>
                              <w:rPr>
                                <w:sz w:val="20"/>
                                <w:szCs w:val="20"/>
                              </w:rPr>
                              <w:t>To</w:t>
                            </w:r>
                            <w:proofErr w:type="gramEnd"/>
                            <w:r>
                              <w:rPr>
                                <w:sz w:val="20"/>
                                <w:szCs w:val="20"/>
                              </w:rPr>
                              <w:t xml:space="preserve"> My Feet and Light Unto My Path’ Psalm 119</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A890" id="_x0000_t202" coordsize="21600,21600" o:spt="202" path="m,l,21600r21600,l21600,xe">
                <v:stroke joinstyle="miter"/>
                <v:path gradientshapeok="t" o:connecttype="rect"/>
              </v:shapetype>
              <v:shape id="Text Box 3" o:spid="_x0000_s1026" type="#_x0000_t202" style="position:absolute;left:0;text-align:left;margin-left:145.85pt;margin-top:2.6pt;width:186.35pt;height:38.3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" filled="f" stroked="f" strokeweight="0" insetpen="t">
                <v:textbox inset="2.85pt,2.85pt,2.85pt,2.85pt">
                  <w:txbxContent>
                    <w:p w:rsidR="00950DA2" w:rsidRDefault="00950DA2" w:rsidP="00950DA2">
                      <w:pPr>
                        <w:pStyle w:val="msoorganizationname2"/>
                        <w:widowControl w:val="0"/>
                        <w:jc w:val="center"/>
                        <w:rPr>
                          <w:sz w:val="18"/>
                          <w:szCs w:val="18"/>
                          <w:lang w:val="en-US"/>
                        </w:rPr>
                      </w:pPr>
                      <w:r>
                        <w:rPr>
                          <w:sz w:val="18"/>
                          <w:szCs w:val="18"/>
                        </w:rPr>
                        <w:t>‘</w:t>
                      </w:r>
                      <w:r>
                        <w:rPr>
                          <w:sz w:val="20"/>
                          <w:szCs w:val="20"/>
                        </w:rPr>
                        <w:t xml:space="preserve">Your Word Is a Lamp </w:t>
                      </w:r>
                      <w:proofErr w:type="gramStart"/>
                      <w:r>
                        <w:rPr>
                          <w:sz w:val="20"/>
                          <w:szCs w:val="20"/>
                        </w:rPr>
                        <w:t>To</w:t>
                      </w:r>
                      <w:proofErr w:type="gramEnd"/>
                      <w:r>
                        <w:rPr>
                          <w:sz w:val="20"/>
                          <w:szCs w:val="20"/>
                        </w:rPr>
                        <w:t xml:space="preserve"> My Feet and Light Unto My Path’ Psalm 119</w:t>
                      </w:r>
                    </w:p>
                  </w:txbxContent>
                </v:textbox>
              </v:shape>
            </w:pict>
          </mc:Fallback>
        </mc:AlternateContent>
      </w: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r>
        <w:rPr>
          <w:rFonts w:ascii="Times New Roman" w:hAnsi="Times New Roman"/>
          <w:noProof/>
          <w:sz w:val="24"/>
          <w:szCs w:val="24"/>
          <w:lang w:eastAsia="en-GB"/>
        </w:rPr>
        <mc:AlternateContent>
          <mc:Choice Requires="wps">
            <w:drawing>
              <wp:anchor distT="36576" distB="36576" distL="36576" distR="36576" simplePos="0" relativeHeight="251658752" behindDoc="0" locked="0" layoutInCell="1" allowOverlap="1" wp14:anchorId="2CCEE8A9" wp14:editId="18C0693F">
                <wp:simplePos x="0" y="0"/>
                <wp:positionH relativeFrom="column">
                  <wp:posOffset>1658620</wp:posOffset>
                </wp:positionH>
                <wp:positionV relativeFrom="paragraph">
                  <wp:posOffset>-3810</wp:posOffset>
                </wp:positionV>
                <wp:extent cx="2755900" cy="124206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242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0DA2" w:rsidRDefault="00950DA2" w:rsidP="00950DA2">
                            <w:pPr>
                              <w:pStyle w:val="msoaddress"/>
                              <w:widowControl w:val="0"/>
                              <w:jc w:val="center"/>
                              <w:rPr>
                                <w:sz w:val="20"/>
                                <w:szCs w:val="20"/>
                                <w:lang w:val="en-US"/>
                              </w:rPr>
                            </w:pPr>
                            <w:r>
                              <w:rPr>
                                <w:sz w:val="20"/>
                                <w:szCs w:val="20"/>
                                <w:lang w:val="en-US"/>
                              </w:rPr>
                              <w:t>Within God’s family we nurture, teach and support each other, opening doors for all.</w:t>
                            </w:r>
                          </w:p>
                          <w:p w:rsidR="00950DA2" w:rsidRDefault="00950DA2" w:rsidP="00950DA2">
                            <w:pPr>
                              <w:pStyle w:val="msoaddress"/>
                              <w:widowControl w:val="0"/>
                              <w:jc w:val="center"/>
                              <w:rPr>
                                <w:sz w:val="20"/>
                                <w:szCs w:val="20"/>
                                <w:lang w:val="en-US"/>
                              </w:rPr>
                            </w:pPr>
                            <w:r>
                              <w:rPr>
                                <w:sz w:val="20"/>
                                <w:szCs w:val="20"/>
                                <w:lang w:val="en-US"/>
                              </w:rPr>
                              <w:t> </w:t>
                            </w:r>
                          </w:p>
                          <w:p w:rsidR="00950DA2" w:rsidRDefault="00950DA2" w:rsidP="00950DA2">
                            <w:pPr>
                              <w:pStyle w:val="msoaddress"/>
                              <w:widowControl w:val="0"/>
                              <w:jc w:val="center"/>
                              <w:rPr>
                                <w:sz w:val="20"/>
                                <w:szCs w:val="20"/>
                                <w:lang w:val="en-US"/>
                              </w:rPr>
                            </w:pPr>
                            <w:r>
                              <w:rPr>
                                <w:sz w:val="20"/>
                                <w:szCs w:val="20"/>
                                <w:lang w:val="en-US"/>
                              </w:rPr>
                              <w:t xml:space="preserve">Our Christian values help us to flourish in school and in our community as beacons radiating the light of Jesus in all that we do.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E8A9" id="Text Box 2" o:spid="_x0000_s1027" type="#_x0000_t202" style="position:absolute;left:0;text-align:left;margin-left:130.6pt;margin-top:-.3pt;width:217pt;height:97.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" filled="f" stroked="f" strokeweight="0" insetpen="t">
                <v:textbox inset="2.85pt,2.85pt,2.85pt,2.85pt">
                  <w:txbxContent>
                    <w:p w:rsidR="00950DA2" w:rsidRDefault="00950DA2" w:rsidP="00950DA2">
                      <w:pPr>
                        <w:pStyle w:val="msoaddress"/>
                        <w:widowControl w:val="0"/>
                        <w:jc w:val="center"/>
                        <w:rPr>
                          <w:sz w:val="20"/>
                          <w:szCs w:val="20"/>
                          <w:lang w:val="en-US"/>
                        </w:rPr>
                      </w:pPr>
                      <w:r>
                        <w:rPr>
                          <w:sz w:val="20"/>
                          <w:szCs w:val="20"/>
                          <w:lang w:val="en-US"/>
                        </w:rPr>
                        <w:t>Within God’s family we nurture, teach and support each other, opening doors for all.</w:t>
                      </w:r>
                    </w:p>
                    <w:p w:rsidR="00950DA2" w:rsidRDefault="00950DA2" w:rsidP="00950DA2">
                      <w:pPr>
                        <w:pStyle w:val="msoaddress"/>
                        <w:widowControl w:val="0"/>
                        <w:jc w:val="center"/>
                        <w:rPr>
                          <w:sz w:val="20"/>
                          <w:szCs w:val="20"/>
                          <w:lang w:val="en-US"/>
                        </w:rPr>
                      </w:pPr>
                      <w:r>
                        <w:rPr>
                          <w:sz w:val="20"/>
                          <w:szCs w:val="20"/>
                          <w:lang w:val="en-US"/>
                        </w:rPr>
                        <w:t> </w:t>
                      </w:r>
                    </w:p>
                    <w:p w:rsidR="00950DA2" w:rsidRDefault="00950DA2" w:rsidP="00950DA2">
                      <w:pPr>
                        <w:pStyle w:val="msoaddress"/>
                        <w:widowControl w:val="0"/>
                        <w:jc w:val="center"/>
                        <w:rPr>
                          <w:sz w:val="20"/>
                          <w:szCs w:val="20"/>
                          <w:lang w:val="en-US"/>
                        </w:rPr>
                      </w:pPr>
                      <w:r>
                        <w:rPr>
                          <w:sz w:val="20"/>
                          <w:szCs w:val="20"/>
                          <w:lang w:val="en-US"/>
                        </w:rPr>
                        <w:t xml:space="preserve">Our Christian values help us to flourish in school and in our community as beacons radiating the light of Jesus in all that we do. </w:t>
                      </w:r>
                    </w:p>
                  </w:txbxContent>
                </v:textbox>
              </v:shape>
            </w:pict>
          </mc:Fallback>
        </mc:AlternateContent>
      </w: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Default="00950DA2" w:rsidP="00950DA2">
      <w:pPr>
        <w:tabs>
          <w:tab w:val="left" w:pos="1380"/>
        </w:tabs>
        <w:ind w:left="-567" w:right="-613"/>
        <w:rPr>
          <w:rFonts w:cs="Arial"/>
          <w:i/>
          <w:color w:val="FF0000"/>
        </w:rPr>
      </w:pPr>
    </w:p>
    <w:p w:rsidR="00950DA2" w:rsidRPr="00950DA2" w:rsidRDefault="00950DA2" w:rsidP="00950DA2">
      <w:pPr>
        <w:tabs>
          <w:tab w:val="left" w:pos="1380"/>
        </w:tabs>
        <w:ind w:left="-567" w:right="-613"/>
        <w:rPr>
          <w:rFonts w:cs="Arial"/>
          <w:i/>
        </w:rPr>
      </w:pPr>
    </w:p>
    <w:p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Written by:</w:t>
      </w:r>
      <w:r w:rsidR="00936F69">
        <w:rPr>
          <w:rFonts w:cs="Arial"/>
          <w:i/>
        </w:rPr>
        <w:t xml:space="preserve"> Alex Hopwood</w:t>
      </w:r>
    </w:p>
    <w:p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Agreed by:</w:t>
      </w:r>
      <w:r w:rsidR="00936F69">
        <w:rPr>
          <w:rFonts w:cs="Arial"/>
          <w:i/>
        </w:rPr>
        <w:t xml:space="preserve"> Governing Body</w:t>
      </w:r>
    </w:p>
    <w:p w:rsidR="00950DA2" w:rsidRPr="00950DA2" w:rsidRDefault="00950DA2" w:rsidP="00950DA2">
      <w:pPr>
        <w:pBdr>
          <w:top w:val="single" w:sz="4" w:space="1" w:color="auto"/>
          <w:left w:val="single" w:sz="4" w:space="4" w:color="auto"/>
          <w:bottom w:val="single" w:sz="4" w:space="1" w:color="auto"/>
          <w:right w:val="single" w:sz="4" w:space="4" w:color="auto"/>
        </w:pBdr>
        <w:tabs>
          <w:tab w:val="left" w:pos="1380"/>
        </w:tabs>
        <w:ind w:left="-567" w:right="-613"/>
        <w:rPr>
          <w:rFonts w:cs="Arial"/>
          <w:i/>
        </w:rPr>
      </w:pPr>
      <w:r w:rsidRPr="00950DA2">
        <w:rPr>
          <w:rFonts w:cs="Arial"/>
          <w:i/>
        </w:rPr>
        <w:t>Date:</w:t>
      </w:r>
      <w:r w:rsidR="00EF596F">
        <w:rPr>
          <w:rFonts w:cs="Arial"/>
          <w:i/>
        </w:rPr>
        <w:t xml:space="preserve"> July 2025</w:t>
      </w:r>
    </w:p>
    <w:p w:rsidR="00950DA2" w:rsidRDefault="00950DA2" w:rsidP="00950DA2">
      <w:pPr>
        <w:autoSpaceDE w:val="0"/>
        <w:autoSpaceDN w:val="0"/>
        <w:adjustRightInd w:val="0"/>
        <w:rPr>
          <w:rFonts w:cs="Arial"/>
          <w:b/>
          <w:color w:val="000000"/>
        </w:rPr>
      </w:pPr>
    </w:p>
    <w:p w:rsidR="00936F69" w:rsidRPr="00CC15BB" w:rsidRDefault="00936F69" w:rsidP="00936F69">
      <w:pPr>
        <w:jc w:val="center"/>
        <w:rPr>
          <w:b/>
          <w:sz w:val="24"/>
          <w:szCs w:val="24"/>
          <w:u w:val="single"/>
        </w:rPr>
      </w:pPr>
      <w:r w:rsidRPr="00CC15BB">
        <w:rPr>
          <w:b/>
          <w:sz w:val="24"/>
          <w:szCs w:val="24"/>
          <w:u w:val="single"/>
        </w:rPr>
        <w:lastRenderedPageBreak/>
        <w:t>Intent</w:t>
      </w:r>
    </w:p>
    <w:p w:rsidR="00936F69" w:rsidRPr="00650595" w:rsidRDefault="00936F69" w:rsidP="00936F69">
      <w:pPr>
        <w:rPr>
          <w:sz w:val="24"/>
          <w:szCs w:val="24"/>
        </w:rPr>
      </w:pPr>
      <w:r w:rsidRPr="00650595">
        <w:rPr>
          <w:sz w:val="24"/>
          <w:szCs w:val="24"/>
        </w:rPr>
        <w:t xml:space="preserve">Every child will access a full and diverse curriculum which challenges and develops </w:t>
      </w:r>
      <w:r>
        <w:rPr>
          <w:sz w:val="24"/>
          <w:szCs w:val="24"/>
        </w:rPr>
        <w:t xml:space="preserve">them </w:t>
      </w:r>
      <w:r w:rsidRPr="00650595">
        <w:rPr>
          <w:sz w:val="24"/>
          <w:szCs w:val="24"/>
        </w:rPr>
        <w:t xml:space="preserve">to grow academically, personally and socially. </w:t>
      </w:r>
    </w:p>
    <w:p w:rsidR="00936F69" w:rsidRPr="00650595" w:rsidRDefault="00936F69" w:rsidP="00936F69">
      <w:pPr>
        <w:rPr>
          <w:sz w:val="24"/>
          <w:szCs w:val="24"/>
        </w:rPr>
      </w:pPr>
      <w:r w:rsidRPr="00650595">
        <w:rPr>
          <w:sz w:val="24"/>
          <w:szCs w:val="24"/>
        </w:rPr>
        <w:t>As spiritual beacons and through our curriculum we are all:</w:t>
      </w:r>
    </w:p>
    <w:p w:rsidR="00936F69" w:rsidRDefault="00936F69" w:rsidP="00936F69">
      <w:pPr>
        <w:pStyle w:val="ListParagraph"/>
        <w:numPr>
          <w:ilvl w:val="0"/>
          <w:numId w:val="1"/>
        </w:numPr>
        <w:rPr>
          <w:sz w:val="24"/>
          <w:szCs w:val="24"/>
        </w:rPr>
      </w:pPr>
      <w:r w:rsidRPr="00CC15BB">
        <w:rPr>
          <w:sz w:val="24"/>
          <w:szCs w:val="24"/>
        </w:rPr>
        <w:t xml:space="preserve">Readers </w:t>
      </w:r>
    </w:p>
    <w:p w:rsidR="00936F69" w:rsidRPr="00CC15BB" w:rsidRDefault="00936F69" w:rsidP="00936F69">
      <w:pPr>
        <w:pStyle w:val="ListParagraph"/>
        <w:numPr>
          <w:ilvl w:val="0"/>
          <w:numId w:val="1"/>
        </w:numPr>
        <w:rPr>
          <w:sz w:val="24"/>
          <w:szCs w:val="24"/>
        </w:rPr>
      </w:pPr>
      <w:r w:rsidRPr="00CC15BB">
        <w:rPr>
          <w:sz w:val="24"/>
          <w:szCs w:val="24"/>
        </w:rPr>
        <w:t>Believers</w:t>
      </w:r>
    </w:p>
    <w:p w:rsidR="00936F69" w:rsidRDefault="00936F69" w:rsidP="00936F69">
      <w:pPr>
        <w:pStyle w:val="ListParagraph"/>
        <w:numPr>
          <w:ilvl w:val="0"/>
          <w:numId w:val="1"/>
        </w:numPr>
        <w:rPr>
          <w:sz w:val="24"/>
          <w:szCs w:val="24"/>
        </w:rPr>
      </w:pPr>
      <w:r w:rsidRPr="00CC15BB">
        <w:rPr>
          <w:sz w:val="24"/>
          <w:szCs w:val="24"/>
        </w:rPr>
        <w:t xml:space="preserve">Communicators </w:t>
      </w:r>
    </w:p>
    <w:p w:rsidR="00936F69" w:rsidRPr="00CC15BB" w:rsidRDefault="00936F69" w:rsidP="00936F69">
      <w:pPr>
        <w:pStyle w:val="ListParagraph"/>
        <w:numPr>
          <w:ilvl w:val="0"/>
          <w:numId w:val="1"/>
        </w:numPr>
        <w:rPr>
          <w:sz w:val="24"/>
          <w:szCs w:val="24"/>
        </w:rPr>
      </w:pPr>
      <w:r w:rsidRPr="00CC15BB">
        <w:rPr>
          <w:sz w:val="24"/>
          <w:szCs w:val="24"/>
        </w:rPr>
        <w:t xml:space="preserve">Explorers </w:t>
      </w:r>
    </w:p>
    <w:p w:rsidR="00936F69" w:rsidRDefault="00936F69" w:rsidP="00936F69">
      <w:r>
        <w:t>Through SRE we interweave these drivers in as many ways as possible.</w:t>
      </w:r>
    </w:p>
    <w:p w:rsidR="00936F69" w:rsidRDefault="00936F69" w:rsidP="00936F69">
      <w:r>
        <w:t>For example:</w:t>
      </w:r>
    </w:p>
    <w:p w:rsidR="00936F69" w:rsidRDefault="00936F69" w:rsidP="00936F69">
      <w:r w:rsidRPr="00CC15BB">
        <w:rPr>
          <w:b/>
        </w:rPr>
        <w:t>Reading</w:t>
      </w:r>
      <w:r>
        <w:t xml:space="preserve"> we encourage children to read new vocabulary, read information and symbols to keep them safe and read ideas and views of others to understand a bigger picture </w:t>
      </w:r>
    </w:p>
    <w:p w:rsidR="00936F69" w:rsidRDefault="00936F69" w:rsidP="00936F69">
      <w:r w:rsidRPr="00CC15BB">
        <w:rPr>
          <w:b/>
        </w:rPr>
        <w:t>Believers</w:t>
      </w:r>
      <w:r>
        <w:t xml:space="preserve"> all children should believe in themselves, they should have the confidence to go out into the community around them as well as the wider world. They should believe that they are all different but if they develop strong relationships, a sense of safety and understanding of being healthy they should be confident and positive about themselves.</w:t>
      </w:r>
    </w:p>
    <w:p w:rsidR="00936F69" w:rsidRDefault="00936F69" w:rsidP="00936F69">
      <w:proofErr w:type="gramStart"/>
      <w:r w:rsidRPr="00CC15BB">
        <w:rPr>
          <w:b/>
        </w:rPr>
        <w:t xml:space="preserve">Communicators </w:t>
      </w:r>
      <w:r>
        <w:rPr>
          <w:b/>
        </w:rPr>
        <w:t xml:space="preserve"> </w:t>
      </w:r>
      <w:r>
        <w:t>children</w:t>
      </w:r>
      <w:proofErr w:type="gramEnd"/>
      <w:r>
        <w:t xml:space="preserve"> will explore how to communicate their emotions in a range of ways. They will be given support to help share their feelings, their concerns and their opinions in an appropriate way </w:t>
      </w:r>
    </w:p>
    <w:p w:rsidR="00936F69" w:rsidRDefault="00936F69" w:rsidP="00936F69">
      <w:proofErr w:type="gramStart"/>
      <w:r w:rsidRPr="00CC15BB">
        <w:rPr>
          <w:b/>
        </w:rPr>
        <w:t>Explorers</w:t>
      </w:r>
      <w:proofErr w:type="gramEnd"/>
      <w:r>
        <w:t xml:space="preserve"> children will explore themselves and others and changing bodies and feelings. They will have an understanding of what makes them unique, what makes them feel happy and safe and what might make them feel worried. </w:t>
      </w:r>
    </w:p>
    <w:p w:rsidR="00936F69" w:rsidRDefault="00936F69" w:rsidP="00936F69"/>
    <w:p w:rsidR="00936F69" w:rsidRDefault="00936F69" w:rsidP="00936F69">
      <w:r>
        <w:t>With our Christian values and No Outsiders work underpinning our teaching across school we will aim to deliver the SRE curriculum with sensitivity and understanding and ensuring all children feel valued. Through these drivers and the delivery of the SRE curriculum we want our children to have clear understanding of themselves and the world around them.  All children should know what is healthy (in a range of contexts including relationships) and how to keep themselves safe.</w:t>
      </w:r>
    </w:p>
    <w:p w:rsidR="00936F69" w:rsidRDefault="00936F69" w:rsidP="00936F69">
      <w:r>
        <w:t xml:space="preserve">Our children will be taught the statutory aims of the Relationships Education and we will teach Sex Education in line with what our school community needs. We have taken steps to ensure that lessons and topics are taught in an age appropriate manner. </w:t>
      </w:r>
    </w:p>
    <w:p w:rsidR="00936F69" w:rsidRDefault="00936F69" w:rsidP="00936F69"/>
    <w:p w:rsidR="00936F69" w:rsidRDefault="00936F69" w:rsidP="00936F69"/>
    <w:p w:rsidR="00936F69" w:rsidRDefault="00936F69" w:rsidP="00936F69"/>
    <w:p w:rsidR="00936F69" w:rsidRDefault="00936F69" w:rsidP="00936F69">
      <w:pPr>
        <w:rPr>
          <w:rFonts w:cstheme="minorHAnsi"/>
          <w:b/>
          <w:u w:val="single"/>
        </w:rPr>
      </w:pPr>
    </w:p>
    <w:p w:rsidR="00936F69" w:rsidRDefault="00936F69" w:rsidP="00936F69">
      <w:pPr>
        <w:rPr>
          <w:rFonts w:cstheme="minorHAnsi"/>
          <w:b/>
          <w:u w:val="single"/>
        </w:rPr>
      </w:pPr>
    </w:p>
    <w:p w:rsidR="00936F69" w:rsidRDefault="00936F69" w:rsidP="00936F69">
      <w:pPr>
        <w:rPr>
          <w:rFonts w:cstheme="minorHAnsi"/>
          <w:b/>
          <w:u w:val="single"/>
        </w:rPr>
      </w:pPr>
    </w:p>
    <w:p w:rsidR="00936F69" w:rsidRDefault="00936F69" w:rsidP="00936F69">
      <w:pPr>
        <w:rPr>
          <w:rFonts w:cstheme="minorHAnsi"/>
          <w:b/>
          <w:u w:val="single"/>
        </w:rPr>
      </w:pPr>
    </w:p>
    <w:p w:rsidR="00936F69" w:rsidRPr="007D37A5" w:rsidRDefault="00936F69" w:rsidP="00936F69">
      <w:pPr>
        <w:rPr>
          <w:rFonts w:cstheme="minorHAnsi"/>
          <w:b/>
          <w:u w:val="single"/>
        </w:rPr>
      </w:pPr>
      <w:r w:rsidRPr="007D37A5">
        <w:rPr>
          <w:rFonts w:cstheme="minorHAnsi"/>
          <w:b/>
          <w:u w:val="single"/>
        </w:rPr>
        <w:t>Statutory Requirements</w:t>
      </w:r>
    </w:p>
    <w:p w:rsidR="00936F69" w:rsidRPr="00DF5339" w:rsidRDefault="00936F69" w:rsidP="00936F69">
      <w:pPr>
        <w:pStyle w:val="NormalWeb"/>
        <w:rPr>
          <w:rFonts w:asciiTheme="minorHAnsi" w:hAnsiTheme="minorHAnsi" w:cstheme="minorHAnsi"/>
          <w:color w:val="000000"/>
          <w:sz w:val="22"/>
          <w:szCs w:val="22"/>
        </w:rPr>
      </w:pPr>
      <w:r w:rsidRPr="00DF5339">
        <w:rPr>
          <w:rFonts w:asciiTheme="minorHAnsi" w:hAnsiTheme="minorHAnsi" w:cstheme="minorHAnsi"/>
          <w:color w:val="000000"/>
          <w:sz w:val="22"/>
          <w:szCs w:val="22"/>
        </w:rPr>
        <w:t>This policy has due regard to all relevant legislation and statutory guidance including, but not limited to, the following:</w:t>
      </w:r>
    </w:p>
    <w:p w:rsidR="0084363F" w:rsidRDefault="0084363F" w:rsidP="0084363F">
      <w:pPr>
        <w:pStyle w:val="ListParagraph"/>
        <w:numPr>
          <w:ilvl w:val="0"/>
          <w:numId w:val="4"/>
        </w:numPr>
        <w:spacing w:after="200" w:line="276" w:lineRule="auto"/>
        <w:jc w:val="both"/>
      </w:pPr>
      <w:r>
        <w:t>Section 80A of the Education Act 2002</w:t>
      </w:r>
    </w:p>
    <w:p w:rsidR="0084363F" w:rsidRDefault="0084363F" w:rsidP="0084363F">
      <w:pPr>
        <w:pStyle w:val="ListParagraph"/>
        <w:numPr>
          <w:ilvl w:val="0"/>
          <w:numId w:val="4"/>
        </w:numPr>
        <w:spacing w:after="200" w:line="276" w:lineRule="auto"/>
        <w:jc w:val="both"/>
      </w:pPr>
      <w:r>
        <w:t>Equality Act 2010</w:t>
      </w:r>
    </w:p>
    <w:p w:rsidR="0084363F" w:rsidRDefault="0084363F" w:rsidP="0084363F">
      <w:pPr>
        <w:pStyle w:val="ListParagraph"/>
        <w:numPr>
          <w:ilvl w:val="0"/>
          <w:numId w:val="4"/>
        </w:numPr>
        <w:spacing w:after="200" w:line="276" w:lineRule="auto"/>
        <w:jc w:val="both"/>
      </w:pPr>
      <w:r>
        <w:t>Children and Social Work Act 2017</w:t>
      </w:r>
    </w:p>
    <w:p w:rsidR="0084363F" w:rsidRDefault="0084363F" w:rsidP="0084363F">
      <w:pPr>
        <w:pStyle w:val="ListParagraph"/>
        <w:numPr>
          <w:ilvl w:val="0"/>
          <w:numId w:val="4"/>
        </w:numPr>
        <w:spacing w:after="200" w:line="276" w:lineRule="auto"/>
        <w:jc w:val="both"/>
      </w:pPr>
      <w:r>
        <w:t xml:space="preserve">The Relationships Education, Relationships and Sex Education and Health Education (England) Regulations 2019  </w:t>
      </w:r>
    </w:p>
    <w:p w:rsidR="0084363F" w:rsidRDefault="0084363F" w:rsidP="0084363F">
      <w:pPr>
        <w:pStyle w:val="ListParagraph"/>
        <w:numPr>
          <w:ilvl w:val="0"/>
          <w:numId w:val="4"/>
        </w:numPr>
        <w:spacing w:after="200" w:line="276" w:lineRule="auto"/>
        <w:jc w:val="both"/>
      </w:pPr>
      <w:proofErr w:type="spellStart"/>
      <w:r>
        <w:t>DfE</w:t>
      </w:r>
      <w:proofErr w:type="spellEnd"/>
      <w:r>
        <w:t xml:space="preserve"> (2013) ‘Science programmes of study: key stages 1 and 2’</w:t>
      </w:r>
    </w:p>
    <w:p w:rsidR="0084363F" w:rsidRDefault="0084363F" w:rsidP="0084363F">
      <w:pPr>
        <w:pStyle w:val="ListParagraph"/>
        <w:numPr>
          <w:ilvl w:val="0"/>
          <w:numId w:val="4"/>
        </w:numPr>
        <w:spacing w:after="200" w:line="276" w:lineRule="auto"/>
        <w:jc w:val="both"/>
      </w:pPr>
      <w:proofErr w:type="spellStart"/>
      <w:r>
        <w:t>DfE</w:t>
      </w:r>
      <w:proofErr w:type="spellEnd"/>
      <w:r>
        <w:t xml:space="preserve"> (2019) ‘Relationships Education, Relationships and Sex Education (RSE) and Health Education’ </w:t>
      </w:r>
    </w:p>
    <w:p w:rsidR="0084363F" w:rsidRDefault="0084363F" w:rsidP="0084363F">
      <w:pPr>
        <w:pStyle w:val="ListParagraph"/>
        <w:numPr>
          <w:ilvl w:val="0"/>
          <w:numId w:val="4"/>
        </w:numPr>
        <w:tabs>
          <w:tab w:val="left" w:pos="7230"/>
        </w:tabs>
        <w:spacing w:after="200" w:line="276" w:lineRule="auto"/>
        <w:jc w:val="both"/>
      </w:pPr>
      <w:proofErr w:type="spellStart"/>
      <w:r>
        <w:t>DfE</w:t>
      </w:r>
      <w:proofErr w:type="spellEnd"/>
      <w:r>
        <w:t xml:space="preserve"> (2021) ‘Teaching about relationships, sex and health’</w:t>
      </w:r>
    </w:p>
    <w:p w:rsidR="0084363F" w:rsidRDefault="0084363F" w:rsidP="0084363F">
      <w:pPr>
        <w:pStyle w:val="ListParagraph"/>
        <w:numPr>
          <w:ilvl w:val="0"/>
          <w:numId w:val="4"/>
        </w:numPr>
        <w:tabs>
          <w:tab w:val="left" w:pos="7230"/>
        </w:tabs>
        <w:spacing w:after="200" w:line="276" w:lineRule="auto"/>
        <w:jc w:val="both"/>
      </w:pPr>
      <w:proofErr w:type="spellStart"/>
      <w:r>
        <w:t>DfE</w:t>
      </w:r>
      <w:proofErr w:type="spellEnd"/>
      <w:r>
        <w:t xml:space="preserve"> (2023) ‘Keeping children safe in educa</w:t>
      </w:r>
      <w:r w:rsidR="00EF596F">
        <w:t>tion 2024</w:t>
      </w:r>
      <w:bookmarkStart w:id="0" w:name="_GoBack"/>
      <w:bookmarkEnd w:id="0"/>
      <w:r>
        <w:t xml:space="preserve">’ </w:t>
      </w:r>
    </w:p>
    <w:p w:rsidR="00936F69" w:rsidRDefault="00936F69" w:rsidP="00936F69">
      <w:pPr>
        <w:pStyle w:val="1bodycopy"/>
        <w:rPr>
          <w:rFonts w:asciiTheme="minorHAnsi" w:eastAsia="Calibri" w:hAnsiTheme="minorHAnsi" w:cstheme="minorHAnsi"/>
          <w:sz w:val="22"/>
          <w:szCs w:val="22"/>
          <w:lang w:val="en-GB"/>
        </w:rPr>
      </w:pPr>
    </w:p>
    <w:p w:rsidR="00936F69" w:rsidRPr="007D37A5" w:rsidRDefault="00936F69" w:rsidP="00936F69">
      <w:pPr>
        <w:pStyle w:val="1bodycopy"/>
        <w:rPr>
          <w:rFonts w:asciiTheme="minorHAnsi" w:hAnsiTheme="minorHAnsi" w:cstheme="minorHAnsi"/>
          <w:sz w:val="22"/>
          <w:szCs w:val="22"/>
        </w:rPr>
      </w:pPr>
      <w:r w:rsidRPr="007D37A5">
        <w:rPr>
          <w:rFonts w:asciiTheme="minorHAnsi" w:hAnsiTheme="minorHAnsi" w:cstheme="minorHAnsi"/>
          <w:sz w:val="22"/>
          <w:szCs w:val="22"/>
        </w:rPr>
        <w:t>This policy has been develo</w:t>
      </w:r>
      <w:r>
        <w:rPr>
          <w:rFonts w:asciiTheme="minorHAnsi" w:hAnsiTheme="minorHAnsi" w:cstheme="minorHAnsi"/>
          <w:sz w:val="22"/>
          <w:szCs w:val="22"/>
        </w:rPr>
        <w:t xml:space="preserve">ped in consultation with staff, pupils </w:t>
      </w:r>
      <w:r w:rsidRPr="007D37A5">
        <w:rPr>
          <w:rFonts w:asciiTheme="minorHAnsi" w:hAnsiTheme="minorHAnsi" w:cstheme="minorHAnsi"/>
          <w:sz w:val="22"/>
          <w:szCs w:val="22"/>
        </w:rPr>
        <w:t>and parents. The consultation and policy development process involved the following steps:</w:t>
      </w:r>
    </w:p>
    <w:p w:rsidR="00936F69" w:rsidRPr="007D37A5" w:rsidRDefault="00936F69" w:rsidP="00936F69">
      <w:pPr>
        <w:pStyle w:val="ListParagraph"/>
        <w:numPr>
          <w:ilvl w:val="0"/>
          <w:numId w:val="2"/>
        </w:numPr>
        <w:spacing w:after="120" w:line="240" w:lineRule="auto"/>
        <w:rPr>
          <w:rFonts w:cstheme="minorHAnsi"/>
        </w:rPr>
      </w:pPr>
      <w:r w:rsidRPr="007D37A5">
        <w:rPr>
          <w:rFonts w:cstheme="minorHAnsi"/>
        </w:rPr>
        <w:t xml:space="preserve">Review – a member of staff or working group pulled together all relevant information including relevant national and local guidance </w:t>
      </w:r>
    </w:p>
    <w:p w:rsidR="00936F69" w:rsidRPr="007D37A5" w:rsidRDefault="00936F69" w:rsidP="00936F69">
      <w:pPr>
        <w:pStyle w:val="ListParagraph"/>
        <w:ind w:left="1440"/>
        <w:rPr>
          <w:rFonts w:cstheme="minorHAnsi"/>
        </w:rPr>
      </w:pPr>
    </w:p>
    <w:p w:rsidR="00936F69" w:rsidRPr="00C910C1" w:rsidRDefault="00936F69" w:rsidP="00936F69">
      <w:pPr>
        <w:pStyle w:val="ListParagraph"/>
        <w:numPr>
          <w:ilvl w:val="0"/>
          <w:numId w:val="2"/>
        </w:numPr>
        <w:spacing w:after="120" w:line="240" w:lineRule="auto"/>
        <w:rPr>
          <w:rFonts w:cstheme="minorHAnsi"/>
        </w:rPr>
      </w:pPr>
      <w:r w:rsidRPr="00C910C1">
        <w:rPr>
          <w:rFonts w:cstheme="minorHAnsi"/>
        </w:rPr>
        <w:t>Staff consultation – all school staff were given the opportunity to look at the policy and intended scheme of works and make recommendations</w:t>
      </w:r>
    </w:p>
    <w:p w:rsidR="00936F69" w:rsidRPr="007D37A5" w:rsidRDefault="00936F69" w:rsidP="00936F69">
      <w:pPr>
        <w:pStyle w:val="ListParagraph"/>
        <w:ind w:left="1440"/>
        <w:rPr>
          <w:rFonts w:cstheme="minorHAnsi"/>
        </w:rPr>
      </w:pPr>
    </w:p>
    <w:p w:rsidR="00936F69" w:rsidRPr="00C910C1" w:rsidRDefault="00936F69" w:rsidP="00936F69">
      <w:pPr>
        <w:pStyle w:val="ListParagraph"/>
        <w:numPr>
          <w:ilvl w:val="0"/>
          <w:numId w:val="2"/>
        </w:numPr>
        <w:spacing w:after="120" w:line="240" w:lineRule="auto"/>
        <w:rPr>
          <w:rFonts w:cstheme="minorHAnsi"/>
        </w:rPr>
      </w:pPr>
      <w:r w:rsidRPr="00C910C1">
        <w:rPr>
          <w:rFonts w:cstheme="minorHAnsi"/>
        </w:rPr>
        <w:t>Parent/stakeholder consultation – parents and any interested parties were invited to respond to a questionnaire on our curriculum</w:t>
      </w:r>
    </w:p>
    <w:p w:rsidR="00936F69" w:rsidRPr="00C910C1" w:rsidRDefault="00936F69" w:rsidP="00936F69">
      <w:pPr>
        <w:pStyle w:val="ListParagraph"/>
        <w:ind w:left="1440"/>
        <w:rPr>
          <w:rFonts w:cstheme="minorHAnsi"/>
        </w:rPr>
      </w:pPr>
    </w:p>
    <w:p w:rsidR="00936F69" w:rsidRPr="00C910C1" w:rsidRDefault="00936F69" w:rsidP="00936F69">
      <w:pPr>
        <w:pStyle w:val="ListParagraph"/>
        <w:numPr>
          <w:ilvl w:val="0"/>
          <w:numId w:val="2"/>
        </w:numPr>
        <w:spacing w:after="120" w:line="240" w:lineRule="auto"/>
        <w:rPr>
          <w:rFonts w:cstheme="minorHAnsi"/>
        </w:rPr>
      </w:pPr>
      <w:r w:rsidRPr="00C910C1">
        <w:rPr>
          <w:rFonts w:cstheme="minorHAnsi"/>
        </w:rPr>
        <w:t>Pupil consultation – we investigated what exactly pupils want from their RSE</w:t>
      </w:r>
    </w:p>
    <w:p w:rsidR="00936F69" w:rsidRPr="007D37A5" w:rsidRDefault="00936F69" w:rsidP="00936F69">
      <w:pPr>
        <w:spacing w:after="120" w:line="240" w:lineRule="auto"/>
        <w:rPr>
          <w:rFonts w:cstheme="minorHAnsi"/>
        </w:rPr>
      </w:pPr>
    </w:p>
    <w:p w:rsidR="00936F69" w:rsidRDefault="00936F69" w:rsidP="00936F69">
      <w:pPr>
        <w:pStyle w:val="ListParagraph"/>
        <w:numPr>
          <w:ilvl w:val="0"/>
          <w:numId w:val="2"/>
        </w:numPr>
        <w:spacing w:after="120" w:line="240" w:lineRule="auto"/>
        <w:rPr>
          <w:rFonts w:cstheme="minorHAnsi"/>
        </w:rPr>
      </w:pPr>
      <w:r>
        <w:rPr>
          <w:rFonts w:cstheme="minorHAnsi"/>
        </w:rPr>
        <w:t>The</w:t>
      </w:r>
      <w:r w:rsidRPr="007D37A5">
        <w:rPr>
          <w:rFonts w:cstheme="minorHAnsi"/>
        </w:rPr>
        <w:t xml:space="preserve"> policy was shared with governors and ratified</w:t>
      </w:r>
    </w:p>
    <w:p w:rsidR="00936F69" w:rsidRPr="007D37A5" w:rsidRDefault="00936F69" w:rsidP="00936F69">
      <w:pPr>
        <w:pStyle w:val="ListParagraph"/>
        <w:rPr>
          <w:rFonts w:cstheme="minorHAnsi"/>
        </w:rPr>
      </w:pPr>
    </w:p>
    <w:p w:rsidR="00936F69" w:rsidRPr="007D37A5" w:rsidRDefault="00936F69" w:rsidP="00936F69">
      <w:pPr>
        <w:pStyle w:val="1bodycopy10pt"/>
        <w:rPr>
          <w:rFonts w:asciiTheme="minorHAnsi" w:hAnsiTheme="minorHAnsi" w:cstheme="minorHAnsi"/>
          <w:sz w:val="22"/>
          <w:szCs w:val="22"/>
          <w:lang w:val="en-GB"/>
        </w:rPr>
      </w:pPr>
      <w:r w:rsidRPr="007D37A5">
        <w:rPr>
          <w:rFonts w:asciiTheme="minorHAnsi" w:hAnsiTheme="minorHAnsi" w:cstheme="minorHAnsi"/>
          <w:sz w:val="22"/>
          <w:szCs w:val="22"/>
          <w:lang w:val="en-GB"/>
        </w:rPr>
        <w:t xml:space="preserve">RSE is about the emotional, social and cultural development of pupils, and involves learning about relationships, sexual health, sexuality, healthy lifestyles, diversity and personal identity. </w:t>
      </w:r>
    </w:p>
    <w:p w:rsidR="00936F69" w:rsidRPr="007D37A5" w:rsidRDefault="00936F69" w:rsidP="00936F69">
      <w:pPr>
        <w:pStyle w:val="1bodycopy10pt"/>
        <w:rPr>
          <w:rFonts w:asciiTheme="minorHAnsi" w:hAnsiTheme="minorHAnsi" w:cstheme="minorHAnsi"/>
          <w:sz w:val="22"/>
          <w:szCs w:val="22"/>
          <w:lang w:val="en-GB"/>
        </w:rPr>
      </w:pPr>
      <w:r w:rsidRPr="007D37A5">
        <w:rPr>
          <w:rFonts w:asciiTheme="minorHAnsi" w:hAnsiTheme="minorHAnsi" w:cstheme="minorHAnsi"/>
          <w:sz w:val="22"/>
          <w:szCs w:val="22"/>
          <w:lang w:val="en-GB"/>
        </w:rPr>
        <w:t xml:space="preserve">RSE involves a combination of sharing information, and exploring issues and values. </w:t>
      </w:r>
    </w:p>
    <w:p w:rsidR="00936F69" w:rsidRDefault="00936F69" w:rsidP="00936F69">
      <w:pPr>
        <w:spacing w:after="120" w:line="240" w:lineRule="auto"/>
        <w:rPr>
          <w:rFonts w:cstheme="minorHAnsi"/>
        </w:rPr>
      </w:pPr>
      <w:r w:rsidRPr="007D37A5">
        <w:rPr>
          <w:rFonts w:cstheme="minorHAnsi"/>
        </w:rPr>
        <w:t>RSE is not about the promotion of sexual activity</w:t>
      </w:r>
    </w:p>
    <w:p w:rsidR="0084363F" w:rsidRDefault="0084363F" w:rsidP="00936F69">
      <w:pPr>
        <w:spacing w:after="120" w:line="240" w:lineRule="auto"/>
        <w:rPr>
          <w:rFonts w:cstheme="minorHAnsi"/>
        </w:rPr>
      </w:pPr>
      <w:r>
        <w:rPr>
          <w:rFonts w:cstheme="minorHAnsi"/>
        </w:rPr>
        <w:t>The policy and progression documents are reviewed annually and any changes within the curriculum plans for Sex Education will be made following a consultation period with all stakeholders.</w:t>
      </w:r>
    </w:p>
    <w:p w:rsidR="00936F69" w:rsidRDefault="00936F69" w:rsidP="00936F69">
      <w:pPr>
        <w:spacing w:after="120" w:line="240" w:lineRule="auto"/>
        <w:rPr>
          <w:rFonts w:cstheme="minorHAnsi"/>
        </w:rPr>
      </w:pPr>
    </w:p>
    <w:p w:rsidR="00936F69" w:rsidRDefault="00936F69" w:rsidP="0084363F">
      <w:pPr>
        <w:spacing w:after="120" w:line="240" w:lineRule="auto"/>
        <w:rPr>
          <w:rFonts w:cstheme="minorHAnsi"/>
        </w:rPr>
      </w:pPr>
      <w:r>
        <w:rPr>
          <w:rFonts w:cstheme="minorHAnsi"/>
        </w:rPr>
        <w:t xml:space="preserve">The Scheme of Work that we use in school is available to be viewed on request. </w:t>
      </w:r>
      <w:r w:rsidR="0084363F">
        <w:rPr>
          <w:rFonts w:cstheme="minorHAnsi"/>
        </w:rPr>
        <w:t>Appendix 1 outlines the Sex Education Curriculum that we deliver in Summer Term, most of the objectives fall within the National Curriculum for science. (Sexual intercourse, conception and fertilisation are not covered within the National Curriculum and are non-statutory)</w:t>
      </w:r>
    </w:p>
    <w:p w:rsidR="00626DFB" w:rsidRDefault="00626DFB" w:rsidP="0084363F">
      <w:pPr>
        <w:spacing w:after="120" w:line="240" w:lineRule="auto"/>
        <w:rPr>
          <w:rFonts w:cstheme="minorHAnsi"/>
        </w:rPr>
      </w:pPr>
    </w:p>
    <w:p w:rsidR="0084363F" w:rsidRDefault="0084363F" w:rsidP="00936F69">
      <w:pPr>
        <w:pStyle w:val="1bodycopy10pt"/>
        <w:rPr>
          <w:rFonts w:asciiTheme="minorHAnsi" w:hAnsiTheme="minorHAnsi" w:cstheme="minorHAnsi"/>
          <w:sz w:val="22"/>
          <w:szCs w:val="22"/>
          <w:lang w:val="en-GB"/>
        </w:rPr>
      </w:pPr>
    </w:p>
    <w:p w:rsidR="00936F69" w:rsidRPr="007D37A5" w:rsidRDefault="00936F69" w:rsidP="00936F69">
      <w:pPr>
        <w:pStyle w:val="1bodycopy10pt"/>
        <w:rPr>
          <w:rFonts w:asciiTheme="minorHAnsi" w:hAnsiTheme="minorHAnsi" w:cstheme="minorHAnsi"/>
          <w:sz w:val="22"/>
          <w:szCs w:val="22"/>
          <w:lang w:val="en-GB"/>
        </w:rPr>
      </w:pPr>
      <w:r w:rsidRPr="007D37A5">
        <w:rPr>
          <w:rFonts w:asciiTheme="minorHAnsi" w:hAnsiTheme="minorHAnsi" w:cstheme="minorHAnsi"/>
          <w:sz w:val="22"/>
          <w:szCs w:val="22"/>
          <w:lang w:val="en-GB"/>
        </w:rPr>
        <w:t>Relationships education focuses on teaching the fundamental building blocks and characteristics of positive relationships including:</w:t>
      </w:r>
    </w:p>
    <w:p w:rsidR="00936F69" w:rsidRPr="007D37A5" w:rsidRDefault="00936F69" w:rsidP="00936F69">
      <w:pPr>
        <w:pStyle w:val="3Bulletedcopyblue"/>
        <w:rPr>
          <w:rFonts w:asciiTheme="minorHAnsi" w:hAnsiTheme="minorHAnsi" w:cstheme="minorHAnsi"/>
          <w:sz w:val="22"/>
          <w:szCs w:val="22"/>
          <w:lang w:val="en-GB"/>
        </w:rPr>
      </w:pPr>
      <w:r w:rsidRPr="007D37A5">
        <w:rPr>
          <w:rFonts w:asciiTheme="minorHAnsi" w:hAnsiTheme="minorHAnsi" w:cstheme="minorHAnsi"/>
          <w:sz w:val="22"/>
          <w:szCs w:val="22"/>
          <w:lang w:val="en-GB"/>
        </w:rPr>
        <w:t>Families and people who care for me</w:t>
      </w:r>
    </w:p>
    <w:p w:rsidR="00936F69" w:rsidRPr="007D37A5" w:rsidRDefault="00936F69" w:rsidP="00936F69">
      <w:pPr>
        <w:pStyle w:val="3Bulletedcopyblue"/>
        <w:rPr>
          <w:rFonts w:asciiTheme="minorHAnsi" w:hAnsiTheme="minorHAnsi" w:cstheme="minorHAnsi"/>
          <w:sz w:val="22"/>
          <w:szCs w:val="22"/>
          <w:lang w:val="en-GB"/>
        </w:rPr>
      </w:pPr>
      <w:r w:rsidRPr="007D37A5">
        <w:rPr>
          <w:rFonts w:asciiTheme="minorHAnsi" w:hAnsiTheme="minorHAnsi" w:cstheme="minorHAnsi"/>
          <w:sz w:val="22"/>
          <w:szCs w:val="22"/>
          <w:lang w:val="en-GB"/>
        </w:rPr>
        <w:t>Caring friendships</w:t>
      </w:r>
    </w:p>
    <w:p w:rsidR="00936F69" w:rsidRPr="007D37A5" w:rsidRDefault="00936F69" w:rsidP="00936F69">
      <w:pPr>
        <w:pStyle w:val="3Bulletedcopyblue"/>
        <w:rPr>
          <w:rFonts w:asciiTheme="minorHAnsi" w:hAnsiTheme="minorHAnsi" w:cstheme="minorHAnsi"/>
          <w:sz w:val="22"/>
          <w:szCs w:val="22"/>
          <w:lang w:val="en-GB"/>
        </w:rPr>
      </w:pPr>
      <w:r w:rsidRPr="007D37A5">
        <w:rPr>
          <w:rFonts w:asciiTheme="minorHAnsi" w:hAnsiTheme="minorHAnsi" w:cstheme="minorHAnsi"/>
          <w:sz w:val="22"/>
          <w:szCs w:val="22"/>
          <w:lang w:val="en-GB"/>
        </w:rPr>
        <w:t>Respectful relationships</w:t>
      </w:r>
    </w:p>
    <w:p w:rsidR="00936F69" w:rsidRPr="007D37A5" w:rsidRDefault="00936F69" w:rsidP="00936F69">
      <w:pPr>
        <w:pStyle w:val="3Bulletedcopyblue"/>
        <w:rPr>
          <w:rFonts w:asciiTheme="minorHAnsi" w:hAnsiTheme="minorHAnsi" w:cstheme="minorHAnsi"/>
          <w:sz w:val="22"/>
          <w:szCs w:val="22"/>
          <w:lang w:val="en-GB"/>
        </w:rPr>
      </w:pPr>
      <w:r w:rsidRPr="007D37A5">
        <w:rPr>
          <w:rFonts w:asciiTheme="minorHAnsi" w:hAnsiTheme="minorHAnsi" w:cstheme="minorHAnsi"/>
          <w:sz w:val="22"/>
          <w:szCs w:val="22"/>
          <w:lang w:val="en-GB"/>
        </w:rPr>
        <w:t>Online relationships</w:t>
      </w:r>
    </w:p>
    <w:p w:rsidR="00936F69" w:rsidRDefault="00936F69" w:rsidP="00936F69">
      <w:pPr>
        <w:pStyle w:val="3Bulletedcopyblue"/>
        <w:rPr>
          <w:rFonts w:asciiTheme="minorHAnsi" w:hAnsiTheme="minorHAnsi" w:cstheme="minorHAnsi"/>
          <w:sz w:val="22"/>
          <w:szCs w:val="22"/>
          <w:lang w:val="en-GB"/>
        </w:rPr>
      </w:pPr>
      <w:r w:rsidRPr="007D37A5">
        <w:rPr>
          <w:rFonts w:asciiTheme="minorHAnsi" w:hAnsiTheme="minorHAnsi" w:cstheme="minorHAnsi"/>
          <w:sz w:val="22"/>
          <w:szCs w:val="22"/>
          <w:lang w:val="en-GB"/>
        </w:rPr>
        <w:t>Being safe</w:t>
      </w:r>
    </w:p>
    <w:p w:rsidR="00936F69" w:rsidRDefault="00936F69" w:rsidP="00936F69">
      <w:pPr>
        <w:pStyle w:val="3Bulletedcopyblue"/>
        <w:numPr>
          <w:ilvl w:val="0"/>
          <w:numId w:val="0"/>
        </w:numPr>
        <w:rPr>
          <w:rFonts w:asciiTheme="minorHAnsi" w:hAnsiTheme="minorHAnsi" w:cstheme="minorHAnsi"/>
          <w:sz w:val="22"/>
          <w:szCs w:val="22"/>
          <w:lang w:val="en-GB"/>
        </w:rPr>
      </w:pPr>
      <w:r>
        <w:rPr>
          <w:rFonts w:asciiTheme="minorHAnsi" w:hAnsiTheme="minorHAnsi" w:cstheme="minorHAnsi"/>
          <w:sz w:val="22"/>
          <w:szCs w:val="22"/>
          <w:lang w:val="en-GB"/>
        </w:rPr>
        <w:t>Our Sex Education focuses on</w:t>
      </w:r>
    </w:p>
    <w:p w:rsidR="00936F69" w:rsidRDefault="00936F69" w:rsidP="00936F69">
      <w:pPr>
        <w:pStyle w:val="3Bulletedcopyblue"/>
        <w:rPr>
          <w:rFonts w:asciiTheme="minorHAnsi" w:hAnsiTheme="minorHAnsi" w:cstheme="minorHAnsi"/>
          <w:sz w:val="22"/>
          <w:szCs w:val="22"/>
          <w:lang w:val="en-GB"/>
        </w:rPr>
      </w:pPr>
      <w:r>
        <w:rPr>
          <w:rFonts w:asciiTheme="minorHAnsi" w:hAnsiTheme="minorHAnsi" w:cstheme="minorHAnsi"/>
          <w:sz w:val="22"/>
          <w:szCs w:val="22"/>
          <w:lang w:val="en-GB"/>
        </w:rPr>
        <w:t>Puberty and changes to our bodies as we grow up</w:t>
      </w:r>
    </w:p>
    <w:p w:rsidR="00936F69" w:rsidRDefault="00936F69" w:rsidP="00936F69">
      <w:pPr>
        <w:pStyle w:val="3Bulletedcopyblue"/>
        <w:rPr>
          <w:rFonts w:asciiTheme="minorHAnsi" w:hAnsiTheme="minorHAnsi" w:cstheme="minorHAnsi"/>
          <w:sz w:val="22"/>
          <w:szCs w:val="22"/>
          <w:lang w:val="en-GB"/>
        </w:rPr>
      </w:pPr>
      <w:r>
        <w:rPr>
          <w:rFonts w:asciiTheme="minorHAnsi" w:hAnsiTheme="minorHAnsi" w:cstheme="minorHAnsi"/>
          <w:sz w:val="22"/>
          <w:szCs w:val="22"/>
          <w:lang w:val="en-GB"/>
        </w:rPr>
        <w:t>Reproduction and how babies are made</w:t>
      </w:r>
    </w:p>
    <w:p w:rsidR="00936F69" w:rsidRDefault="00936F69" w:rsidP="00936F69">
      <w:pPr>
        <w:pStyle w:val="3Bulletedcopyblue"/>
        <w:rPr>
          <w:rFonts w:asciiTheme="minorHAnsi" w:hAnsiTheme="minorHAnsi" w:cstheme="minorHAnsi"/>
          <w:sz w:val="22"/>
          <w:szCs w:val="22"/>
          <w:lang w:val="en-GB"/>
        </w:rPr>
      </w:pPr>
      <w:r>
        <w:rPr>
          <w:rFonts w:asciiTheme="minorHAnsi" w:hAnsiTheme="minorHAnsi" w:cstheme="minorHAnsi"/>
          <w:sz w:val="22"/>
          <w:szCs w:val="22"/>
          <w:lang w:val="en-GB"/>
        </w:rPr>
        <w:t>How to feel safe in a relationship</w:t>
      </w:r>
    </w:p>
    <w:p w:rsidR="00936F69" w:rsidRPr="007D37A5" w:rsidRDefault="00936F69" w:rsidP="00936F69">
      <w:pPr>
        <w:pStyle w:val="1bodycopy10pt"/>
        <w:rPr>
          <w:rFonts w:asciiTheme="minorHAnsi" w:hAnsiTheme="minorHAnsi" w:cstheme="minorHAnsi"/>
          <w:sz w:val="22"/>
          <w:lang w:val="en-GB"/>
        </w:rPr>
      </w:pPr>
      <w:r w:rsidRPr="007D37A5">
        <w:rPr>
          <w:rFonts w:asciiTheme="minorHAnsi" w:hAnsiTheme="minorHAnsi" w:cstheme="minorHAnsi"/>
          <w:sz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936F69" w:rsidRPr="007D37A5" w:rsidRDefault="00936F69" w:rsidP="00936F69">
      <w:pPr>
        <w:pStyle w:val="3Bulletedcopyblue"/>
        <w:numPr>
          <w:ilvl w:val="0"/>
          <w:numId w:val="0"/>
        </w:numPr>
        <w:ind w:left="170"/>
        <w:rPr>
          <w:rFonts w:asciiTheme="minorHAnsi" w:hAnsiTheme="minorHAnsi" w:cstheme="minorHAnsi"/>
          <w:sz w:val="22"/>
          <w:szCs w:val="22"/>
          <w:lang w:val="en-GB"/>
        </w:rPr>
      </w:pPr>
    </w:p>
    <w:p w:rsidR="00936F69" w:rsidRDefault="00936F69" w:rsidP="00936F69">
      <w:pPr>
        <w:rPr>
          <w:b/>
          <w:u w:val="single"/>
        </w:rPr>
      </w:pPr>
    </w:p>
    <w:p w:rsidR="00936F69" w:rsidRDefault="00936F69" w:rsidP="00936F69">
      <w:pPr>
        <w:jc w:val="center"/>
        <w:rPr>
          <w:b/>
          <w:u w:val="single"/>
        </w:rPr>
      </w:pPr>
      <w:r w:rsidRPr="00CC15BB">
        <w:rPr>
          <w:b/>
          <w:u w:val="single"/>
        </w:rPr>
        <w:t>Implementation</w:t>
      </w:r>
    </w:p>
    <w:p w:rsidR="00936F69" w:rsidRPr="00CC15BB" w:rsidRDefault="00936F69" w:rsidP="00936F69">
      <w:pPr>
        <w:rPr>
          <w:u w:val="single"/>
        </w:rPr>
      </w:pPr>
      <w:r w:rsidRPr="00CC15BB">
        <w:rPr>
          <w:u w:val="single"/>
        </w:rPr>
        <w:t xml:space="preserve">Scheme of Work and Progression </w:t>
      </w:r>
    </w:p>
    <w:p w:rsidR="00936F69" w:rsidRDefault="00936F69" w:rsidP="00936F69">
      <w:r>
        <w:t>Having reviewed the guidance and feedback from stakeholders the scheme of work provided by Heart Smart is being used to provide our R</w:t>
      </w:r>
      <w:r w:rsidR="0084363F">
        <w:t xml:space="preserve">elationships </w:t>
      </w:r>
      <w:r>
        <w:t>E</w:t>
      </w:r>
      <w:r w:rsidR="0084363F">
        <w:t>ducation</w:t>
      </w:r>
      <w:r>
        <w:t xml:space="preserve"> curriculum. It shows clear progression and key elements are revisited throughout school building on prior understanding. We have used Christopher Winters to supplement the Sex Education part of our curriculum as it clearly and sensitively sets out the areas that we wish our children to know. </w:t>
      </w:r>
    </w:p>
    <w:p w:rsidR="00936F69" w:rsidRDefault="00936F69" w:rsidP="00936F69">
      <w:r>
        <w:t xml:space="preserve">Should issues arise that need addressing beyond the curriculum in </w:t>
      </w:r>
      <w:r w:rsidR="0084363F">
        <w:t>place (e.g. FGM) the Senior Leadership Team</w:t>
      </w:r>
      <w:r>
        <w:t xml:space="preserve"> and subject leader may choose to add additional lessons but parents would be informed of this before any lessons. </w:t>
      </w:r>
    </w:p>
    <w:p w:rsidR="00936F69" w:rsidRDefault="00936F69" w:rsidP="00936F69">
      <w:pPr>
        <w:rPr>
          <w:u w:val="single"/>
        </w:rPr>
      </w:pPr>
      <w:r w:rsidRPr="00CC15BB">
        <w:rPr>
          <w:u w:val="single"/>
        </w:rPr>
        <w:t>Planning</w:t>
      </w:r>
    </w:p>
    <w:p w:rsidR="00936F69" w:rsidRPr="007D37A5" w:rsidRDefault="00936F69" w:rsidP="00936F69">
      <w:r w:rsidRPr="007D37A5">
        <w:t xml:space="preserve">Planning </w:t>
      </w:r>
      <w:r>
        <w:t>will follow the planning guidelines in the schemes of work that we use. These maybe adapted to suit learners in the classroom and their needs. Through the teaching of SRE, there will always be questions and issues that children will raise that may not be on our curriculum. Teachers will always deal with these with sensitivity and when appropriate discuss with either the full class or the individuals themselves.</w:t>
      </w:r>
    </w:p>
    <w:p w:rsidR="00936F69" w:rsidRPr="00CC15BB" w:rsidRDefault="00936F69" w:rsidP="00936F69">
      <w:pPr>
        <w:rPr>
          <w:u w:val="single"/>
        </w:rPr>
      </w:pPr>
      <w:r w:rsidRPr="00CC15BB">
        <w:rPr>
          <w:u w:val="single"/>
        </w:rPr>
        <w:t>Teaching and Learning</w:t>
      </w:r>
    </w:p>
    <w:p w:rsidR="00936F69" w:rsidRDefault="00936F69" w:rsidP="00936F69">
      <w:r>
        <w:t>R</w:t>
      </w:r>
      <w:r w:rsidR="0084363F">
        <w:t xml:space="preserve">elationship </w:t>
      </w:r>
      <w:r>
        <w:t>E</w:t>
      </w:r>
      <w:r w:rsidR="0084363F">
        <w:t>ducation</w:t>
      </w:r>
      <w:r>
        <w:t xml:space="preserve"> will be taught approximately once per week and where possible will make links with our Christian Values and </w:t>
      </w:r>
      <w:r w:rsidR="0084363F">
        <w:t>our No Outsiders. Throughout these</w:t>
      </w:r>
      <w:r>
        <w:t xml:space="preserve"> lessons, we expect teachers </w:t>
      </w:r>
      <w:r>
        <w:lastRenderedPageBreak/>
        <w:t xml:space="preserve">and children to behave in a sensitive and understanding manner. We will endeavour to instil confidence in our children to feel safe to ask questions and share their feelings. </w:t>
      </w:r>
      <w:r w:rsidR="0084363F">
        <w:t xml:space="preserve">Our Sex Education is taught during the Summer Term and parents are informed prior to the teaching of these objectives. </w:t>
      </w:r>
    </w:p>
    <w:p w:rsidR="00936F69" w:rsidRDefault="00936F69" w:rsidP="00936F69">
      <w:pPr>
        <w:rPr>
          <w:u w:val="single"/>
        </w:rPr>
      </w:pPr>
      <w:r w:rsidRPr="00CC15BB">
        <w:rPr>
          <w:u w:val="single"/>
        </w:rPr>
        <w:t xml:space="preserve">Inclusivity </w:t>
      </w:r>
    </w:p>
    <w:p w:rsidR="00936F69" w:rsidRDefault="00936F69" w:rsidP="00936F69">
      <w:pPr>
        <w:pStyle w:val="1bodycopy10pt"/>
        <w:rPr>
          <w:rFonts w:asciiTheme="minorHAnsi" w:hAnsiTheme="minorHAnsi" w:cstheme="minorHAnsi"/>
          <w:sz w:val="22"/>
          <w:szCs w:val="22"/>
          <w:lang w:val="en-GB"/>
        </w:rPr>
      </w:pPr>
      <w:r w:rsidRPr="0088724C">
        <w:rPr>
          <w:rFonts w:asciiTheme="minorHAnsi" w:hAnsiTheme="minorHAnsi" w:cstheme="minorHAnsi"/>
          <w:sz w:val="22"/>
          <w:szCs w:val="22"/>
        </w:rPr>
        <w:t xml:space="preserve">All our children will be involved in SRE lessons (unless parents remove children from the SE elements of the curriculum). Lessons will be adapted to suit the age of learners and any needs within the class.  </w:t>
      </w:r>
      <w:r w:rsidRPr="0088724C">
        <w:rPr>
          <w:rFonts w:asciiTheme="minorHAnsi" w:hAnsiTheme="minorHAnsi" w:cstheme="minorHAnsi"/>
          <w:sz w:val="22"/>
          <w:szCs w:val="22"/>
          <w:lang w:val="en-GB"/>
        </w:rPr>
        <w:t>The curriculum will be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rsidR="00936F69" w:rsidRPr="0088724C" w:rsidRDefault="00936F69" w:rsidP="00936F69">
      <w:pPr>
        <w:pStyle w:val="1bodycopy10pt"/>
        <w:rPr>
          <w:rFonts w:asciiTheme="minorHAnsi" w:hAnsiTheme="minorHAnsi" w:cstheme="minorHAnsi"/>
          <w:sz w:val="22"/>
          <w:szCs w:val="22"/>
          <w:lang w:val="en-GB"/>
        </w:rPr>
      </w:pPr>
    </w:p>
    <w:p w:rsidR="00936F69" w:rsidRPr="0088724C" w:rsidRDefault="00936F69" w:rsidP="00936F69">
      <w:pPr>
        <w:pStyle w:val="1bodycopy10pt"/>
        <w:rPr>
          <w:rFonts w:asciiTheme="minorHAnsi" w:hAnsiTheme="minorHAnsi" w:cstheme="minorHAnsi"/>
          <w:sz w:val="22"/>
          <w:lang w:val="en-GB"/>
        </w:rPr>
      </w:pPr>
      <w:r w:rsidRPr="0088724C">
        <w:rPr>
          <w:rFonts w:asciiTheme="minorHAnsi" w:hAnsiTheme="minorHAnsi" w:cstheme="minorHAnsi"/>
          <w:sz w:val="22"/>
          <w:lang w:val="en-GB"/>
        </w:rPr>
        <w:t>Parents do not have the right to withdraw their children from relationships education.</w:t>
      </w:r>
    </w:p>
    <w:p w:rsidR="00936F69" w:rsidRPr="0088724C" w:rsidRDefault="00936F69" w:rsidP="00936F69">
      <w:pPr>
        <w:pStyle w:val="1bodycopy10pt"/>
        <w:rPr>
          <w:rFonts w:asciiTheme="minorHAnsi" w:hAnsiTheme="minorHAnsi" w:cstheme="minorHAnsi"/>
          <w:sz w:val="22"/>
          <w:lang w:val="en-GB"/>
        </w:rPr>
      </w:pPr>
      <w:r w:rsidRPr="0088724C">
        <w:rPr>
          <w:rFonts w:asciiTheme="minorHAnsi" w:hAnsiTheme="minorHAnsi" w:cstheme="minorHAnsi"/>
          <w:sz w:val="22"/>
          <w:lang w:val="en-GB"/>
        </w:rPr>
        <w:t xml:space="preserve">Parents have the right to withdraw their children from the non-statutory components of sex education within RSE. </w:t>
      </w:r>
    </w:p>
    <w:p w:rsidR="00936F69" w:rsidRDefault="00936F69" w:rsidP="00936F69">
      <w:pPr>
        <w:pStyle w:val="1bodycopy10pt"/>
        <w:rPr>
          <w:rFonts w:asciiTheme="minorHAnsi" w:hAnsiTheme="minorHAnsi" w:cstheme="minorHAnsi"/>
          <w:sz w:val="22"/>
          <w:lang w:val="en-GB"/>
        </w:rPr>
      </w:pPr>
      <w:r w:rsidRPr="0088724C">
        <w:rPr>
          <w:rFonts w:asciiTheme="minorHAnsi" w:hAnsiTheme="minorHAnsi" w:cstheme="minorHAnsi"/>
          <w:sz w:val="22"/>
          <w:lang w:val="en-GB"/>
        </w:rPr>
        <w:t>Requests for withdrawal should be put in writing a</w:t>
      </w:r>
      <w:r w:rsidR="0084363F">
        <w:rPr>
          <w:rFonts w:asciiTheme="minorHAnsi" w:hAnsiTheme="minorHAnsi" w:cstheme="minorHAnsi"/>
          <w:sz w:val="22"/>
          <w:lang w:val="en-GB"/>
        </w:rPr>
        <w:t>nd addressed to the Executive head or Head of School, parents will be invited in to discuss materials and share concerns.</w:t>
      </w:r>
      <w:r w:rsidR="0084363F" w:rsidRPr="0088724C">
        <w:rPr>
          <w:rFonts w:asciiTheme="minorHAnsi" w:hAnsiTheme="minorHAnsi" w:cstheme="minorHAnsi"/>
          <w:sz w:val="22"/>
          <w:lang w:val="en-GB"/>
        </w:rPr>
        <w:t xml:space="preserve"> </w:t>
      </w:r>
      <w:r w:rsidRPr="0088724C">
        <w:rPr>
          <w:rFonts w:asciiTheme="minorHAnsi" w:hAnsiTheme="minorHAnsi" w:cstheme="minorHAnsi"/>
          <w:sz w:val="22"/>
          <w:lang w:val="en-GB"/>
        </w:rPr>
        <w:t>Alternative work will be given to pupils who are withdrawn from sex education.</w:t>
      </w:r>
    </w:p>
    <w:p w:rsidR="00936F69" w:rsidRDefault="00936F69" w:rsidP="00936F69">
      <w:pPr>
        <w:pStyle w:val="1bodycopy10pt"/>
        <w:rPr>
          <w:rFonts w:asciiTheme="minorHAnsi" w:hAnsiTheme="minorHAnsi" w:cstheme="minorHAnsi"/>
          <w:sz w:val="22"/>
          <w:lang w:val="en-GB"/>
        </w:rPr>
      </w:pPr>
      <w:r>
        <w:rPr>
          <w:rFonts w:asciiTheme="minorHAnsi" w:hAnsiTheme="minorHAnsi" w:cstheme="minorHAnsi"/>
          <w:sz w:val="22"/>
          <w:lang w:val="en-GB"/>
        </w:rPr>
        <w:t>Parents will be informed when and what non-statutory elements of the curriculum are being taught and will be given the opportunity to review any resources being used</w:t>
      </w:r>
    </w:p>
    <w:p w:rsidR="0084363F" w:rsidRDefault="0084363F" w:rsidP="00936F69">
      <w:pPr>
        <w:pStyle w:val="1bodycopy10pt"/>
        <w:rPr>
          <w:rFonts w:asciiTheme="minorHAnsi" w:hAnsiTheme="minorHAnsi" w:cstheme="minorHAnsi"/>
          <w:sz w:val="22"/>
          <w:lang w:val="en-GB"/>
        </w:rPr>
      </w:pPr>
    </w:p>
    <w:p w:rsidR="0084363F" w:rsidRDefault="0084363F" w:rsidP="00936F69">
      <w:pPr>
        <w:pStyle w:val="1bodycopy10pt"/>
        <w:rPr>
          <w:rFonts w:asciiTheme="minorHAnsi" w:hAnsiTheme="minorHAnsi" w:cstheme="minorHAnsi"/>
          <w:sz w:val="22"/>
          <w:u w:val="single"/>
          <w:lang w:val="en-GB"/>
        </w:rPr>
      </w:pPr>
      <w:r w:rsidRPr="0084363F">
        <w:rPr>
          <w:rFonts w:asciiTheme="minorHAnsi" w:hAnsiTheme="minorHAnsi" w:cstheme="minorHAnsi"/>
          <w:sz w:val="22"/>
          <w:u w:val="single"/>
          <w:lang w:val="en-GB"/>
        </w:rPr>
        <w:t>Confidentiality</w:t>
      </w:r>
    </w:p>
    <w:p w:rsidR="0084363F" w:rsidRDefault="0084363F" w:rsidP="0084363F">
      <w:pPr>
        <w:jc w:val="both"/>
      </w:pPr>
      <w:r>
        <w:t xml:space="preserve">The school will aim to provide a safe and supportive school community where pupils feel comfortable seeking help and guidance on anything that may be concerning them about life either at school or at home. </w:t>
      </w:r>
    </w:p>
    <w:p w:rsidR="0084363F" w:rsidRDefault="0084363F" w:rsidP="0084363F">
      <w:pPr>
        <w:jc w:val="both"/>
      </w:pPr>
      <w:r>
        <w:t xml:space="preserve">It may be the case that discussion around what is acceptable and not acceptable in relationships may lead to the disclosure of a child protection issue. If this is the case, the school’s Child Protection and Safeguarding Policy should be followed. </w:t>
      </w:r>
    </w:p>
    <w:p w:rsidR="0084363F" w:rsidRPr="001D0D8B" w:rsidRDefault="0084363F" w:rsidP="0084363F">
      <w:pPr>
        <w:jc w:val="both"/>
      </w:pPr>
      <w:r>
        <w:t>Pupils will be informed prior to delivery of RHE</w:t>
      </w:r>
      <w:r w:rsidRPr="00554CDA">
        <w:rPr>
          <w:color w:val="9BBB59" w:themeColor="accent3"/>
        </w:rPr>
        <w:t xml:space="preserve"> </w:t>
      </w:r>
      <w:r>
        <w:t xml:space="preserve">lessons that confidentiality will remain unless school staff feel that a child is at risk of harm.  This information will need to be passed on to the DSL and the pupils will be informed of the procedure. </w:t>
      </w:r>
    </w:p>
    <w:p w:rsidR="00936F69" w:rsidRDefault="00936F69" w:rsidP="00936F69">
      <w:pPr>
        <w:rPr>
          <w:u w:val="single"/>
        </w:rPr>
      </w:pPr>
    </w:p>
    <w:p w:rsidR="00936F69" w:rsidRDefault="00936F69" w:rsidP="00936F69">
      <w:pPr>
        <w:rPr>
          <w:u w:val="single"/>
        </w:rPr>
      </w:pPr>
      <w:r w:rsidRPr="00CC15BB">
        <w:rPr>
          <w:u w:val="single"/>
        </w:rPr>
        <w:t>Resources</w:t>
      </w:r>
    </w:p>
    <w:p w:rsidR="00936F69" w:rsidRDefault="00936F69" w:rsidP="00936F69">
      <w:r>
        <w:t>Resources will be used in line with the scheme of work and will be monitored by the subject leader.</w:t>
      </w:r>
    </w:p>
    <w:p w:rsidR="00936F69" w:rsidRPr="0088724C" w:rsidRDefault="00936F69" w:rsidP="00936F69">
      <w:pPr>
        <w:rPr>
          <w:rFonts w:cstheme="minorHAnsi"/>
          <w:u w:val="single"/>
        </w:rPr>
      </w:pPr>
      <w:r w:rsidRPr="0088724C">
        <w:rPr>
          <w:rFonts w:cstheme="minorHAnsi"/>
          <w:u w:val="single"/>
        </w:rPr>
        <w:t>Role of the Subject Leader</w:t>
      </w:r>
    </w:p>
    <w:p w:rsidR="00936F69" w:rsidRPr="0088724C" w:rsidRDefault="00936F69" w:rsidP="00936F69">
      <w:pPr>
        <w:pStyle w:val="1bodycopy10pt"/>
        <w:rPr>
          <w:rFonts w:asciiTheme="minorHAnsi" w:hAnsiTheme="minorHAnsi" w:cstheme="minorHAnsi"/>
          <w:sz w:val="22"/>
          <w:szCs w:val="22"/>
          <w:lang w:val="en-GB"/>
        </w:rPr>
      </w:pPr>
      <w:r w:rsidRPr="0088724C">
        <w:rPr>
          <w:rFonts w:asciiTheme="minorHAnsi" w:hAnsiTheme="minorHAnsi" w:cstheme="minorHAnsi"/>
          <w:sz w:val="22"/>
          <w:szCs w:val="22"/>
          <w:lang w:val="en-GB"/>
        </w:rPr>
        <w:t xml:space="preserve">Alongside the </w:t>
      </w:r>
      <w:proofErr w:type="spellStart"/>
      <w:r w:rsidRPr="0088724C">
        <w:rPr>
          <w:rFonts w:asciiTheme="minorHAnsi" w:hAnsiTheme="minorHAnsi" w:cstheme="minorHAnsi"/>
          <w:sz w:val="22"/>
          <w:szCs w:val="22"/>
          <w:lang w:val="en-GB"/>
        </w:rPr>
        <w:t>headteacher</w:t>
      </w:r>
      <w:proofErr w:type="spellEnd"/>
      <w:r w:rsidRPr="0088724C">
        <w:rPr>
          <w:rFonts w:asciiTheme="minorHAnsi" w:hAnsiTheme="minorHAnsi" w:cstheme="minorHAnsi"/>
          <w:sz w:val="22"/>
          <w:szCs w:val="22"/>
          <w:lang w:val="en-GB"/>
        </w:rPr>
        <w:t xml:space="preserve">, the subject leader is responsible for ensuring that RSE is taught consistently across the school, and for managing requests to withdraw pupils from non-statutory components of </w:t>
      </w:r>
      <w:proofErr w:type="gramStart"/>
      <w:r w:rsidRPr="0088724C">
        <w:rPr>
          <w:rFonts w:asciiTheme="minorHAnsi" w:hAnsiTheme="minorHAnsi" w:cstheme="minorHAnsi"/>
          <w:sz w:val="22"/>
          <w:szCs w:val="22"/>
          <w:lang w:val="en-GB"/>
        </w:rPr>
        <w:t>RSE .</w:t>
      </w:r>
      <w:proofErr w:type="gramEnd"/>
      <w:r w:rsidRPr="0088724C">
        <w:rPr>
          <w:rFonts w:asciiTheme="minorHAnsi" w:hAnsiTheme="minorHAnsi" w:cstheme="minorHAnsi"/>
          <w:sz w:val="22"/>
          <w:szCs w:val="22"/>
          <w:lang w:val="en-GB"/>
        </w:rPr>
        <w:t xml:space="preserve"> </w:t>
      </w:r>
    </w:p>
    <w:p w:rsidR="00936F69" w:rsidRPr="0088724C" w:rsidRDefault="00936F69" w:rsidP="00936F69">
      <w:pPr>
        <w:pStyle w:val="1bodycopy10pt"/>
        <w:rPr>
          <w:rFonts w:asciiTheme="minorHAnsi" w:hAnsiTheme="minorHAnsi" w:cstheme="minorHAnsi"/>
          <w:sz w:val="22"/>
          <w:szCs w:val="22"/>
          <w:lang w:val="en-GB"/>
        </w:rPr>
      </w:pPr>
      <w:r w:rsidRPr="0088724C">
        <w:rPr>
          <w:rFonts w:asciiTheme="minorHAnsi" w:hAnsiTheme="minorHAnsi" w:cstheme="minorHAnsi"/>
          <w:sz w:val="22"/>
          <w:szCs w:val="22"/>
          <w:lang w:val="en-GB"/>
        </w:rPr>
        <w:t>The Subject Leader will also monitor that:</w:t>
      </w:r>
    </w:p>
    <w:p w:rsidR="00936F69" w:rsidRPr="0088724C" w:rsidRDefault="00936F69" w:rsidP="00936F69">
      <w:pPr>
        <w:pStyle w:val="3Bulletedcopyblue"/>
        <w:ind w:left="340"/>
        <w:rPr>
          <w:rFonts w:asciiTheme="minorHAnsi" w:hAnsiTheme="minorHAnsi" w:cstheme="minorHAnsi"/>
          <w:sz w:val="22"/>
          <w:szCs w:val="22"/>
          <w:lang w:val="en-GB"/>
        </w:rPr>
      </w:pPr>
      <w:r w:rsidRPr="0088724C">
        <w:rPr>
          <w:rFonts w:asciiTheme="minorHAnsi" w:hAnsiTheme="minorHAnsi" w:cstheme="minorHAnsi"/>
          <w:sz w:val="22"/>
          <w:szCs w:val="22"/>
          <w:lang w:val="en-GB"/>
        </w:rPr>
        <w:t>Staff are delivering RSE in a sensitive way (learning walks, book scrutiny)</w:t>
      </w:r>
    </w:p>
    <w:p w:rsidR="00936F69" w:rsidRPr="0088724C" w:rsidRDefault="00936F69" w:rsidP="00936F69">
      <w:pPr>
        <w:pStyle w:val="3Bulletedcopyblue"/>
        <w:ind w:left="340"/>
        <w:rPr>
          <w:rFonts w:asciiTheme="minorHAnsi" w:hAnsiTheme="minorHAnsi" w:cstheme="minorHAnsi"/>
          <w:sz w:val="22"/>
          <w:szCs w:val="22"/>
          <w:lang w:val="en-GB"/>
        </w:rPr>
      </w:pPr>
      <w:r w:rsidRPr="0088724C">
        <w:rPr>
          <w:rFonts w:asciiTheme="minorHAnsi" w:hAnsiTheme="minorHAnsi" w:cstheme="minorHAnsi"/>
          <w:sz w:val="22"/>
          <w:szCs w:val="22"/>
          <w:lang w:val="en-GB"/>
        </w:rPr>
        <w:lastRenderedPageBreak/>
        <w:t>Positive attitudes to RSE are modelled</w:t>
      </w:r>
    </w:p>
    <w:p w:rsidR="00936F69" w:rsidRPr="0088724C" w:rsidRDefault="00936F69" w:rsidP="00936F69">
      <w:pPr>
        <w:pStyle w:val="3Bulletedcopyblue"/>
        <w:ind w:left="340"/>
        <w:rPr>
          <w:rFonts w:asciiTheme="minorHAnsi" w:hAnsiTheme="minorHAnsi" w:cstheme="minorHAnsi"/>
          <w:sz w:val="22"/>
          <w:szCs w:val="22"/>
          <w:lang w:val="en-GB"/>
        </w:rPr>
      </w:pPr>
      <w:r w:rsidRPr="0088724C">
        <w:rPr>
          <w:rFonts w:asciiTheme="minorHAnsi" w:hAnsiTheme="minorHAnsi" w:cstheme="minorHAnsi"/>
          <w:sz w:val="22"/>
          <w:szCs w:val="22"/>
          <w:lang w:val="en-GB"/>
        </w:rPr>
        <w:t>Progress</w:t>
      </w:r>
      <w:r>
        <w:rPr>
          <w:rFonts w:asciiTheme="minorHAnsi" w:hAnsiTheme="minorHAnsi" w:cstheme="minorHAnsi"/>
          <w:sz w:val="22"/>
          <w:szCs w:val="22"/>
          <w:lang w:val="en-GB"/>
        </w:rPr>
        <w:t xml:space="preserve"> is being made </w:t>
      </w:r>
    </w:p>
    <w:p w:rsidR="00936F69" w:rsidRPr="0088724C" w:rsidRDefault="00936F69" w:rsidP="00936F69">
      <w:pPr>
        <w:pStyle w:val="3Bulletedcopyblue"/>
        <w:ind w:left="340"/>
        <w:rPr>
          <w:rFonts w:asciiTheme="minorHAnsi" w:hAnsiTheme="minorHAnsi" w:cstheme="minorHAnsi"/>
          <w:sz w:val="22"/>
          <w:szCs w:val="22"/>
          <w:lang w:val="en-GB"/>
        </w:rPr>
      </w:pPr>
      <w:r w:rsidRPr="0088724C">
        <w:rPr>
          <w:rFonts w:asciiTheme="minorHAnsi" w:hAnsiTheme="minorHAnsi" w:cstheme="minorHAnsi"/>
          <w:sz w:val="22"/>
          <w:szCs w:val="22"/>
          <w:lang w:val="en-GB"/>
        </w:rPr>
        <w:t>Needs of individual pupils are met</w:t>
      </w:r>
    </w:p>
    <w:p w:rsidR="00936F69" w:rsidRPr="0088724C" w:rsidRDefault="00936F69" w:rsidP="00936F69">
      <w:pPr>
        <w:pStyle w:val="3Bulletedcopyblue"/>
        <w:ind w:left="340"/>
        <w:rPr>
          <w:rFonts w:asciiTheme="minorHAnsi" w:hAnsiTheme="minorHAnsi" w:cstheme="minorHAnsi"/>
          <w:sz w:val="22"/>
          <w:szCs w:val="22"/>
          <w:lang w:val="en-GB"/>
        </w:rPr>
      </w:pPr>
      <w:r w:rsidRPr="0088724C">
        <w:rPr>
          <w:rFonts w:asciiTheme="minorHAnsi" w:hAnsiTheme="minorHAnsi" w:cstheme="minorHAnsi"/>
          <w:sz w:val="22"/>
          <w:szCs w:val="22"/>
          <w:lang w:val="en-GB"/>
        </w:rPr>
        <w:t>Appropriate response is given to pupils whose parents wish them to be withdrawn from the non-statutory components of RSE</w:t>
      </w:r>
    </w:p>
    <w:p w:rsidR="00936F69" w:rsidRPr="0088724C" w:rsidRDefault="00936F69" w:rsidP="00936F69">
      <w:pPr>
        <w:pStyle w:val="1bodycopy"/>
        <w:rPr>
          <w:rFonts w:asciiTheme="minorHAnsi" w:hAnsiTheme="minorHAnsi" w:cstheme="minorHAnsi"/>
          <w:sz w:val="22"/>
          <w:szCs w:val="22"/>
        </w:rPr>
      </w:pPr>
      <w:r w:rsidRPr="0088724C">
        <w:rPr>
          <w:rFonts w:asciiTheme="minorHAnsi" w:hAnsiTheme="minorHAnsi" w:cstheme="minorHAnsi"/>
          <w:sz w:val="22"/>
          <w:szCs w:val="22"/>
        </w:rPr>
        <w:t xml:space="preserve">Staff do not have the right to opt out of teaching RSE. Staff who have concerns about teaching RSE are encouraged to discuss this with the </w:t>
      </w:r>
      <w:proofErr w:type="spellStart"/>
      <w:r w:rsidRPr="0088724C">
        <w:rPr>
          <w:rFonts w:asciiTheme="minorHAnsi" w:hAnsiTheme="minorHAnsi" w:cstheme="minorHAnsi"/>
          <w:sz w:val="22"/>
          <w:szCs w:val="22"/>
        </w:rPr>
        <w:t>headteacher</w:t>
      </w:r>
      <w:proofErr w:type="spellEnd"/>
      <w:r w:rsidRPr="0088724C">
        <w:rPr>
          <w:rFonts w:asciiTheme="minorHAnsi" w:hAnsiTheme="minorHAnsi" w:cstheme="minorHAnsi"/>
          <w:sz w:val="22"/>
          <w:szCs w:val="22"/>
        </w:rPr>
        <w:t xml:space="preserve">/subject leader. </w:t>
      </w:r>
    </w:p>
    <w:p w:rsidR="00936F69" w:rsidRPr="0088724C" w:rsidRDefault="00936F69" w:rsidP="00936F69">
      <w:pPr>
        <w:pStyle w:val="1bodycopy10pt"/>
        <w:rPr>
          <w:rFonts w:asciiTheme="minorHAnsi" w:hAnsiTheme="minorHAnsi" w:cstheme="minorHAnsi"/>
          <w:sz w:val="22"/>
          <w:szCs w:val="22"/>
          <w:lang w:val="en-GB"/>
        </w:rPr>
      </w:pPr>
      <w:r w:rsidRPr="0088724C">
        <w:rPr>
          <w:rFonts w:asciiTheme="minorHAnsi" w:hAnsiTheme="minorHAnsi" w:cstheme="minorHAnsi"/>
          <w:sz w:val="22"/>
          <w:szCs w:val="22"/>
          <w:lang w:val="en-GB"/>
        </w:rPr>
        <w:t xml:space="preserve">Staff are trained on the delivery of RSE; it is included in our continuing professional development calendar. </w:t>
      </w:r>
      <w:r w:rsidR="0084363F">
        <w:rPr>
          <w:rFonts w:asciiTheme="minorHAnsi" w:hAnsiTheme="minorHAnsi" w:cstheme="minorHAnsi"/>
          <w:sz w:val="22"/>
          <w:szCs w:val="22"/>
          <w:lang w:val="en-GB"/>
        </w:rPr>
        <w:t>As well as this, new developments such as ‘sexting’ may need to be addressed.</w:t>
      </w:r>
    </w:p>
    <w:p w:rsidR="00936F69" w:rsidRPr="0088724C" w:rsidRDefault="00936F69" w:rsidP="00936F69">
      <w:pPr>
        <w:pStyle w:val="1bodycopy10pt"/>
        <w:rPr>
          <w:rFonts w:asciiTheme="minorHAnsi" w:hAnsiTheme="minorHAnsi" w:cstheme="minorHAnsi"/>
          <w:sz w:val="22"/>
          <w:szCs w:val="22"/>
          <w:lang w:val="en-GB"/>
        </w:rPr>
      </w:pPr>
      <w:r w:rsidRPr="0088724C">
        <w:rPr>
          <w:rFonts w:asciiTheme="minorHAnsi" w:hAnsiTheme="minorHAnsi" w:cstheme="minorHAnsi"/>
          <w:sz w:val="22"/>
          <w:szCs w:val="22"/>
          <w:lang w:val="en-GB"/>
        </w:rPr>
        <w:t>Visitors from outside the school, such as school nurses or sexual health professionals may be invited in, to provide support and training to staff teaching RSE.</w:t>
      </w:r>
    </w:p>
    <w:p w:rsidR="00936F69" w:rsidRPr="007D37A5" w:rsidRDefault="00936F69" w:rsidP="00936F69">
      <w:pPr>
        <w:pStyle w:val="1bodycopy"/>
      </w:pPr>
    </w:p>
    <w:p w:rsidR="00936F69" w:rsidRPr="00CC15BB" w:rsidRDefault="00936F69" w:rsidP="00936F69">
      <w:pPr>
        <w:rPr>
          <w:u w:val="single"/>
        </w:rPr>
      </w:pPr>
    </w:p>
    <w:p w:rsidR="00936F69" w:rsidRPr="00CC15BB" w:rsidRDefault="00936F69" w:rsidP="00936F69">
      <w:pPr>
        <w:jc w:val="center"/>
        <w:rPr>
          <w:b/>
          <w:u w:val="single"/>
        </w:rPr>
      </w:pPr>
      <w:r w:rsidRPr="00CC15BB">
        <w:rPr>
          <w:b/>
          <w:u w:val="single"/>
        </w:rPr>
        <w:t>Impact</w:t>
      </w:r>
    </w:p>
    <w:p w:rsidR="00936F69" w:rsidRDefault="00936F69" w:rsidP="00936F69">
      <w:pPr>
        <w:rPr>
          <w:u w:val="single"/>
        </w:rPr>
      </w:pPr>
      <w:r w:rsidRPr="00CC15BB">
        <w:rPr>
          <w:u w:val="single"/>
        </w:rPr>
        <w:t xml:space="preserve">Assessment </w:t>
      </w:r>
    </w:p>
    <w:p w:rsidR="00936F69" w:rsidRPr="00CC15BB" w:rsidRDefault="00936F69" w:rsidP="00936F69">
      <w:r>
        <w:t>Assessment will correspond with the scheme of work in place. No formal testing will take place but evidence will be gathered through teacher assessments carried out in a variety of ways: discussion, written work</w:t>
      </w:r>
    </w:p>
    <w:p w:rsidR="00936F69" w:rsidRDefault="00936F69" w:rsidP="00936F69">
      <w:pPr>
        <w:rPr>
          <w:u w:val="single"/>
        </w:rPr>
      </w:pPr>
      <w:r>
        <w:rPr>
          <w:u w:val="single"/>
        </w:rPr>
        <w:t xml:space="preserve">Evidence of Work </w:t>
      </w:r>
    </w:p>
    <w:p w:rsidR="00936F69" w:rsidRDefault="00936F69" w:rsidP="00936F69">
      <w:r>
        <w:t>A big book will be used to evidence work. A selection of discussions, questions, images will be used to present learning. There should be clear links to the schemes of work, progression of learning across classes and responses from all pupils within the book.</w:t>
      </w:r>
    </w:p>
    <w:p w:rsidR="00936F69" w:rsidRDefault="00936F69" w:rsidP="00936F69">
      <w:pPr>
        <w:rPr>
          <w:u w:val="single"/>
        </w:rPr>
      </w:pPr>
      <w:r w:rsidRPr="00CC15BB">
        <w:rPr>
          <w:u w:val="single"/>
        </w:rPr>
        <w:t>Impact on pupils</w:t>
      </w:r>
    </w:p>
    <w:p w:rsidR="00936F69" w:rsidRDefault="00936F69" w:rsidP="00936F69">
      <w:r>
        <w:t xml:space="preserve">We will monitor the impact of the curriculum using pupil voice. The children should have a clear understanding of themselves, what keeps them healthy and keeps them safe. We want our children to be well prepared for their next steps in life. </w:t>
      </w:r>
    </w:p>
    <w:p w:rsidR="0084363F" w:rsidRDefault="0084363F" w:rsidP="00936F69"/>
    <w:p w:rsidR="0084363F" w:rsidRDefault="0084363F" w:rsidP="00936F69"/>
    <w:p w:rsidR="00225771" w:rsidRDefault="00225771" w:rsidP="00936F69"/>
    <w:p w:rsidR="00225771" w:rsidRDefault="00225771" w:rsidP="00936F69"/>
    <w:p w:rsidR="00225771" w:rsidRDefault="00225771" w:rsidP="00936F69"/>
    <w:p w:rsidR="00225771" w:rsidRDefault="00225771" w:rsidP="00936F69"/>
    <w:p w:rsidR="00225771" w:rsidRDefault="00225771" w:rsidP="00936F69"/>
    <w:p w:rsidR="00225771" w:rsidRDefault="00225771" w:rsidP="00936F69"/>
    <w:p w:rsidR="00225771" w:rsidRDefault="00225771" w:rsidP="00936F69"/>
    <w:p w:rsidR="00225771" w:rsidRDefault="00225771" w:rsidP="00936F69"/>
    <w:p w:rsidR="00225771" w:rsidRDefault="00225771">
      <w:pPr>
        <w:spacing w:after="200" w:line="276" w:lineRule="auto"/>
      </w:pPr>
    </w:p>
    <w:p w:rsidR="0084363F" w:rsidRDefault="0084363F">
      <w:pPr>
        <w:spacing w:after="200" w:line="276" w:lineRule="auto"/>
      </w:pPr>
    </w:p>
    <w:p w:rsidR="00225771" w:rsidRPr="00225771" w:rsidRDefault="00225771" w:rsidP="00225771">
      <w:pPr>
        <w:rPr>
          <w:b/>
        </w:rPr>
      </w:pPr>
      <w:r w:rsidRPr="00225771">
        <w:rPr>
          <w:b/>
        </w:rPr>
        <w:t xml:space="preserve">Appendix 1 </w:t>
      </w:r>
    </w:p>
    <w:p w:rsidR="00225771" w:rsidRDefault="00225771" w:rsidP="00225771">
      <w:r w:rsidRPr="00CA738D">
        <w:t xml:space="preserve">Sex and Relationships Education </w:t>
      </w:r>
      <w:r>
        <w:t>Objectives to be covered.</w:t>
      </w:r>
    </w:p>
    <w:p w:rsidR="00225771" w:rsidRPr="00CA738D" w:rsidRDefault="00225771" w:rsidP="00225771">
      <w:r>
        <w:t xml:space="preserve">Most elements are covered through our </w:t>
      </w:r>
      <w:proofErr w:type="spellStart"/>
      <w:r>
        <w:t>HeartSmart</w:t>
      </w:r>
      <w:proofErr w:type="spellEnd"/>
      <w:r>
        <w:t xml:space="preserve"> Curriculum. Yellow highlights are objectives that need teaching from the Christopher Winters Project</w:t>
      </w:r>
    </w:p>
    <w:p w:rsidR="00225771" w:rsidRPr="00CA738D" w:rsidRDefault="00225771" w:rsidP="00225771"/>
    <w:tbl>
      <w:tblPr>
        <w:tblStyle w:val="TableGrid"/>
        <w:tblW w:w="10915" w:type="dxa"/>
        <w:tblInd w:w="-1139" w:type="dxa"/>
        <w:tblLook w:val="04A0" w:firstRow="1" w:lastRow="0" w:firstColumn="1" w:lastColumn="0" w:noHBand="0" w:noVBand="1"/>
      </w:tblPr>
      <w:tblGrid>
        <w:gridCol w:w="1134"/>
        <w:gridCol w:w="4111"/>
        <w:gridCol w:w="5670"/>
      </w:tblGrid>
      <w:tr w:rsidR="00225771" w:rsidRPr="00CA738D" w:rsidTr="00225771">
        <w:tc>
          <w:tcPr>
            <w:tcW w:w="1134" w:type="dxa"/>
          </w:tcPr>
          <w:p w:rsidR="00225771" w:rsidRPr="00CA738D" w:rsidRDefault="00225771" w:rsidP="00F57C77"/>
        </w:tc>
        <w:tc>
          <w:tcPr>
            <w:tcW w:w="4111" w:type="dxa"/>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Learning Intentions</w:t>
            </w:r>
          </w:p>
        </w:tc>
        <w:tc>
          <w:tcPr>
            <w:tcW w:w="5670" w:type="dxa"/>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Learning Outcomes</w:t>
            </w:r>
          </w:p>
        </w:tc>
      </w:tr>
      <w:tr w:rsidR="00225771" w:rsidRPr="00CA738D" w:rsidTr="00225771">
        <w:tc>
          <w:tcPr>
            <w:tcW w:w="1134" w:type="dxa"/>
            <w:vMerge w:val="restart"/>
          </w:tcPr>
          <w:p w:rsidR="00225771" w:rsidRPr="00CA738D" w:rsidRDefault="00225771" w:rsidP="00F57C77">
            <w:r w:rsidRPr="00CA738D">
              <w:t>Reception</w:t>
            </w:r>
          </w:p>
        </w:tc>
        <w:tc>
          <w:tcPr>
            <w:tcW w:w="4111" w:type="dxa"/>
          </w:tcPr>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To recognise the importance of friendship</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To recognise the importance of saying sorry and</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forgiveness</w:t>
            </w:r>
          </w:p>
          <w:p w:rsidR="00225771"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To recognise that all families are different</w:t>
            </w:r>
          </w:p>
          <w:p w:rsidR="00225771" w:rsidRDefault="00225771" w:rsidP="00F57C77">
            <w:pPr>
              <w:autoSpaceDE w:val="0"/>
              <w:autoSpaceDN w:val="0"/>
              <w:adjustRightInd w:val="0"/>
              <w:rPr>
                <w:rFonts w:ascii="Myriad-Roman" w:hAnsi="Myriad-Roman" w:cs="Myriad-Roman"/>
                <w:color w:val="606060"/>
                <w:sz w:val="20"/>
                <w:szCs w:val="20"/>
              </w:rPr>
            </w:pPr>
          </w:p>
          <w:p w:rsidR="00225771" w:rsidRPr="00CA738D" w:rsidRDefault="00225771" w:rsidP="00F57C77">
            <w:pPr>
              <w:autoSpaceDE w:val="0"/>
              <w:autoSpaceDN w:val="0"/>
              <w:adjustRightInd w:val="0"/>
              <w:rPr>
                <w:rFonts w:ascii="Myriad-Roman" w:hAnsi="Myriad-Roman" w:cs="Myriad-Roman"/>
                <w:color w:val="606060"/>
                <w:sz w:val="20"/>
                <w:szCs w:val="20"/>
              </w:rPr>
            </w:pPr>
            <w:r>
              <w:rPr>
                <w:rFonts w:ascii="Myriad-Roman" w:hAnsi="Myriad-Roman" w:cs="Myriad-Roman"/>
                <w:color w:val="606060"/>
                <w:sz w:val="20"/>
                <w:szCs w:val="20"/>
              </w:rPr>
              <w:t xml:space="preserve">To introduce PANTS from NSPCC </w:t>
            </w:r>
          </w:p>
          <w:p w:rsidR="00225771" w:rsidRPr="00CA738D" w:rsidRDefault="00225771" w:rsidP="00F57C77">
            <w:pPr>
              <w:autoSpaceDE w:val="0"/>
              <w:autoSpaceDN w:val="0"/>
              <w:adjustRightInd w:val="0"/>
              <w:rPr>
                <w:rFonts w:ascii="Myriad-Roman" w:hAnsi="Myriad-Roman" w:cs="Myriad-Roman"/>
                <w:color w:val="26393E"/>
                <w:sz w:val="20"/>
                <w:szCs w:val="20"/>
              </w:rPr>
            </w:pPr>
          </w:p>
        </w:tc>
        <w:tc>
          <w:tcPr>
            <w:tcW w:w="5670" w:type="dxa"/>
          </w:tcPr>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Know that friendships can make us feel happy</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Know some ways that we can make new friends feel</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welcome</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Know that arguing with friends and then making up</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can make friendships stronger</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That resorting to violence is never right</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Identify different members of the family</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Understand how members of a family can help each</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606060"/>
                <w:sz w:val="20"/>
                <w:szCs w:val="20"/>
              </w:rPr>
              <w:t>other</w:t>
            </w:r>
          </w:p>
        </w:tc>
      </w:tr>
      <w:tr w:rsidR="00225771" w:rsidRPr="00CA738D" w:rsidTr="00225771">
        <w:tc>
          <w:tcPr>
            <w:tcW w:w="1134" w:type="dxa"/>
            <w:vMerge/>
          </w:tcPr>
          <w:p w:rsidR="00225771" w:rsidRPr="00CA738D" w:rsidRDefault="00225771" w:rsidP="00F57C77"/>
        </w:tc>
        <w:tc>
          <w:tcPr>
            <w:tcW w:w="9781" w:type="dxa"/>
            <w:gridSpan w:val="2"/>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noProof/>
                <w:lang w:eastAsia="en-GB"/>
              </w:rPr>
              <w:drawing>
                <wp:inline distT="0" distB="0" distL="0" distR="0" wp14:anchorId="26EB5AF1" wp14:editId="2E0CA57F">
                  <wp:extent cx="594360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12750"/>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1</w:t>
            </w:r>
          </w:p>
        </w:tc>
        <w:tc>
          <w:tcPr>
            <w:tcW w:w="4111" w:type="dxa"/>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To understand that we are all different but can still be friends</w:t>
            </w:r>
          </w:p>
          <w:p w:rsidR="00225771" w:rsidRPr="00CA738D" w:rsidRDefault="00225771" w:rsidP="00F57C77">
            <w:pPr>
              <w:autoSpaceDE w:val="0"/>
              <w:autoSpaceDN w:val="0"/>
              <w:adjustRightInd w:val="0"/>
              <w:rPr>
                <w:rFonts w:ascii="Myriad-Roman" w:hAnsi="Myriad-Roman" w:cs="Myriad-Roman"/>
                <w:color w:val="26393E"/>
                <w:sz w:val="20"/>
                <w:szCs w:val="20"/>
              </w:rPr>
            </w:pPr>
            <w:r w:rsidRPr="0001566C">
              <w:rPr>
                <w:rFonts w:ascii="Myriad-Roman" w:hAnsi="Myriad-Roman" w:cs="Myriad-Roman"/>
                <w:color w:val="26393E"/>
                <w:sz w:val="20"/>
                <w:szCs w:val="20"/>
                <w:highlight w:val="yellow"/>
              </w:rPr>
              <w:t>To discuss how children grow and change</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To explore different types of families and who to ask for help</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To identify who can help when families make us feel unhappy or</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unsafe</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To identify differences between males and females</w:t>
            </w:r>
          </w:p>
          <w:p w:rsidR="00225771"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To focus on sexual difference and name body parts</w:t>
            </w:r>
            <w:r>
              <w:rPr>
                <w:rFonts w:ascii="Myriad-Roman" w:hAnsi="Myriad-Roman" w:cs="Myriad-Roman"/>
                <w:color w:val="606060"/>
                <w:sz w:val="20"/>
                <w:szCs w:val="20"/>
                <w:highlight w:val="yellow"/>
              </w:rPr>
              <w:t xml:space="preserve"> (Taken from CW Year 2)</w:t>
            </w:r>
          </w:p>
          <w:p w:rsidR="00225771" w:rsidRDefault="00225771" w:rsidP="00F57C77">
            <w:pPr>
              <w:autoSpaceDE w:val="0"/>
              <w:autoSpaceDN w:val="0"/>
              <w:adjustRightInd w:val="0"/>
              <w:rPr>
                <w:rFonts w:ascii="Myriad-Roman" w:hAnsi="Myriad-Roman" w:cs="Myriad-Roman"/>
                <w:color w:val="606060"/>
                <w:sz w:val="20"/>
                <w:szCs w:val="20"/>
                <w:highlight w:val="yellow"/>
              </w:rPr>
            </w:pP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Pr>
                <w:rFonts w:ascii="Myriad-Roman" w:hAnsi="Myriad-Roman" w:cs="Myriad-Roman"/>
                <w:color w:val="606060"/>
                <w:sz w:val="20"/>
                <w:szCs w:val="20"/>
                <w:highlight w:val="yellow"/>
              </w:rPr>
              <w:t xml:space="preserve">Build on PANTS work from NSPCC </w:t>
            </w:r>
          </w:p>
          <w:p w:rsidR="00225771" w:rsidRPr="00CA738D" w:rsidRDefault="00225771" w:rsidP="00F57C77">
            <w:pPr>
              <w:autoSpaceDE w:val="0"/>
              <w:autoSpaceDN w:val="0"/>
              <w:adjustRightInd w:val="0"/>
            </w:pPr>
          </w:p>
        </w:tc>
        <w:tc>
          <w:tcPr>
            <w:tcW w:w="5670" w:type="dxa"/>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Know that we can be friends with people who are different to us</w:t>
            </w:r>
          </w:p>
          <w:p w:rsidR="00225771" w:rsidRPr="00CA738D" w:rsidRDefault="00225771" w:rsidP="00F57C77">
            <w:pPr>
              <w:autoSpaceDE w:val="0"/>
              <w:autoSpaceDN w:val="0"/>
              <w:adjustRightInd w:val="0"/>
              <w:rPr>
                <w:rFonts w:ascii="Myriad-Roman" w:hAnsi="Myriad-Roman" w:cs="Myriad-Roman"/>
                <w:color w:val="26393E"/>
                <w:sz w:val="20"/>
                <w:szCs w:val="20"/>
              </w:rPr>
            </w:pPr>
            <w:r w:rsidRPr="0001566C">
              <w:rPr>
                <w:rFonts w:ascii="Myriad-Roman" w:hAnsi="Myriad-Roman" w:cs="Myriad-Roman"/>
                <w:color w:val="26393E"/>
                <w:sz w:val="20"/>
                <w:szCs w:val="20"/>
                <w:highlight w:val="yellow"/>
              </w:rPr>
              <w:t>Understand that babies need care and support</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Know that older children can do more by themselves</w:t>
            </w:r>
          </w:p>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rFonts w:ascii="Myriad-Roman" w:hAnsi="Myriad-Roman" w:cs="Myriad-Roman"/>
                <w:color w:val="26393E"/>
                <w:sz w:val="20"/>
                <w:szCs w:val="20"/>
              </w:rPr>
              <w:t>Know there are different types of families</w:t>
            </w:r>
          </w:p>
          <w:p w:rsidR="00225771" w:rsidRDefault="00225771" w:rsidP="00F57C77">
            <w:pPr>
              <w:rPr>
                <w:rFonts w:ascii="Myriad-Roman" w:hAnsi="Myriad-Roman" w:cs="Myriad-Roman"/>
                <w:color w:val="26393E"/>
                <w:sz w:val="20"/>
                <w:szCs w:val="20"/>
              </w:rPr>
            </w:pPr>
            <w:r w:rsidRPr="00CA738D">
              <w:rPr>
                <w:rFonts w:ascii="Myriad-Roman" w:hAnsi="Myriad-Roman" w:cs="Myriad-Roman"/>
                <w:color w:val="26393E"/>
                <w:sz w:val="20"/>
                <w:szCs w:val="20"/>
              </w:rPr>
              <w:t>Know which people we can ask for help</w:t>
            </w:r>
          </w:p>
          <w:p w:rsidR="00225771" w:rsidRDefault="00225771" w:rsidP="00F57C77">
            <w:pPr>
              <w:rPr>
                <w:rFonts w:ascii="Myriad-Roman" w:hAnsi="Myriad-Roman" w:cs="Myriad-Roman"/>
                <w:color w:val="26393E"/>
                <w:sz w:val="20"/>
                <w:szCs w:val="20"/>
              </w:rPr>
            </w:pPr>
          </w:p>
          <w:p w:rsidR="00225771" w:rsidRDefault="00225771" w:rsidP="00F57C77">
            <w:pPr>
              <w:rPr>
                <w:rFonts w:ascii="Myriad-Roman" w:hAnsi="Myriad-Roman" w:cs="Myriad-Roman"/>
                <w:color w:val="26393E"/>
                <w:sz w:val="20"/>
                <w:szCs w:val="20"/>
              </w:rPr>
            </w:pP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Describe the physical differences between males and females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Name the different body parts</w:t>
            </w:r>
          </w:p>
          <w:p w:rsidR="00225771" w:rsidRPr="00CA738D" w:rsidRDefault="00225771" w:rsidP="00F57C77">
            <w:r>
              <w:rPr>
                <w:rFonts w:ascii="Myriad-Roman" w:hAnsi="Myriad-Roman" w:cs="Myriad-Roman"/>
                <w:color w:val="606060"/>
                <w:sz w:val="20"/>
                <w:szCs w:val="20"/>
                <w:highlight w:val="yellow"/>
              </w:rPr>
              <w:t>(Taken from CW Year 2)</w:t>
            </w:r>
          </w:p>
        </w:tc>
      </w:tr>
      <w:tr w:rsidR="00225771" w:rsidRPr="00CA738D" w:rsidTr="00225771">
        <w:tc>
          <w:tcPr>
            <w:tcW w:w="1134" w:type="dxa"/>
            <w:vMerge/>
          </w:tcPr>
          <w:p w:rsidR="00225771" w:rsidRPr="00CA738D" w:rsidRDefault="00225771" w:rsidP="00F57C77"/>
        </w:tc>
        <w:tc>
          <w:tcPr>
            <w:tcW w:w="9781" w:type="dxa"/>
            <w:gridSpan w:val="2"/>
          </w:tcPr>
          <w:p w:rsidR="00225771" w:rsidRPr="00CA738D" w:rsidRDefault="00225771" w:rsidP="00F57C77">
            <w:pPr>
              <w:autoSpaceDE w:val="0"/>
              <w:autoSpaceDN w:val="0"/>
              <w:adjustRightInd w:val="0"/>
              <w:rPr>
                <w:rFonts w:ascii="Myriad-Roman" w:hAnsi="Myriad-Roman" w:cs="Myriad-Roman"/>
                <w:color w:val="26393E"/>
                <w:sz w:val="20"/>
                <w:szCs w:val="20"/>
              </w:rPr>
            </w:pPr>
            <w:r w:rsidRPr="00CA738D">
              <w:rPr>
                <w:noProof/>
                <w:lang w:eastAsia="en-GB"/>
              </w:rPr>
              <w:drawing>
                <wp:inline distT="0" distB="0" distL="0" distR="0" wp14:anchorId="3635B9BA" wp14:editId="4622DE13">
                  <wp:extent cx="5943600" cy="3346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645"/>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2</w:t>
            </w:r>
          </w:p>
        </w:tc>
        <w:tc>
          <w:tcPr>
            <w:tcW w:w="4111" w:type="dxa"/>
          </w:tcPr>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To introduce the concept of gender stereotypes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To identify differences between males and females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To focus on sexual difference and name body parts</w:t>
            </w:r>
          </w:p>
          <w:p w:rsidR="00225771" w:rsidRPr="00CA738D" w:rsidRDefault="00225771" w:rsidP="00F57C77">
            <w:pPr>
              <w:autoSpaceDE w:val="0"/>
              <w:autoSpaceDN w:val="0"/>
              <w:adjustRightInd w:val="0"/>
              <w:rPr>
                <w:rFonts w:ascii="Myriad-Roman" w:hAnsi="Myriad-Roman" w:cs="Myriad-Roman"/>
                <w:color w:val="606060"/>
                <w:sz w:val="20"/>
                <w:szCs w:val="20"/>
              </w:rPr>
            </w:pPr>
            <w:r w:rsidRPr="0001566C">
              <w:rPr>
                <w:rFonts w:ascii="Myriad-Roman" w:hAnsi="Myriad-Roman" w:cs="Myriad-Roman"/>
                <w:color w:val="606060"/>
                <w:sz w:val="20"/>
                <w:szCs w:val="20"/>
                <w:highlight w:val="yellow"/>
              </w:rPr>
              <w:t>To explore some of the differences between males and females and to understand how this is part of the lifecycle</w:t>
            </w:r>
          </w:p>
          <w:p w:rsidR="00225771" w:rsidRPr="00CA738D" w:rsidRDefault="00225771" w:rsidP="00F57C77">
            <w:pPr>
              <w:autoSpaceDE w:val="0"/>
              <w:autoSpaceDN w:val="0"/>
              <w:adjustRightInd w:val="0"/>
            </w:pPr>
          </w:p>
        </w:tc>
        <w:tc>
          <w:tcPr>
            <w:tcW w:w="5670" w:type="dxa"/>
          </w:tcPr>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Understand that some people have fixed ideas about what boys</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and girls can do</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Describe the difference between male and female babies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Describe the physical differences between males and females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Name the different body parts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Describe some differences between male and female animals</w:t>
            </w:r>
          </w:p>
          <w:p w:rsidR="00225771" w:rsidRPr="00CA738D" w:rsidRDefault="00225771" w:rsidP="00F57C77">
            <w:r w:rsidRPr="0001566C">
              <w:rPr>
                <w:rFonts w:ascii="Myriad-Roman" w:hAnsi="Myriad-Roman" w:cs="Myriad-Roman"/>
                <w:color w:val="606060"/>
                <w:sz w:val="20"/>
                <w:szCs w:val="20"/>
                <w:highlight w:val="yellow"/>
              </w:rPr>
              <w:t>Understand that making a new life needs a male and a female</w:t>
            </w:r>
          </w:p>
        </w:tc>
      </w:tr>
      <w:tr w:rsidR="00225771" w:rsidRPr="00CA738D" w:rsidTr="00225771">
        <w:tc>
          <w:tcPr>
            <w:tcW w:w="1134" w:type="dxa"/>
            <w:vMerge/>
          </w:tcPr>
          <w:p w:rsidR="00225771" w:rsidRPr="00CA738D" w:rsidRDefault="00225771" w:rsidP="00F57C77"/>
        </w:tc>
        <w:tc>
          <w:tcPr>
            <w:tcW w:w="9781" w:type="dxa"/>
            <w:gridSpan w:val="2"/>
          </w:tcPr>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noProof/>
                <w:lang w:eastAsia="en-GB"/>
              </w:rPr>
              <w:drawing>
                <wp:inline distT="0" distB="0" distL="0" distR="0" wp14:anchorId="42AE6002" wp14:editId="36A61627">
                  <wp:extent cx="5943600" cy="3263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26390"/>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3</w:t>
            </w:r>
          </w:p>
        </w:tc>
        <w:tc>
          <w:tcPr>
            <w:tcW w:w="4111" w:type="dxa"/>
          </w:tcPr>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identify that people are unique and to respect those differences</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To explore the differences between male and female bodies</w:t>
            </w:r>
          </w:p>
          <w:p w:rsidR="00225771" w:rsidRPr="00CA738D" w:rsidRDefault="00225771" w:rsidP="00F57C77">
            <w:pPr>
              <w:autoSpaceDE w:val="0"/>
              <w:autoSpaceDN w:val="0"/>
              <w:adjustRightInd w:val="0"/>
              <w:rPr>
                <w:rFonts w:ascii="Myriad-Roman" w:hAnsi="Myriad-Roman" w:cs="Myriad-Roman"/>
                <w:color w:val="606060"/>
                <w:sz w:val="20"/>
                <w:szCs w:val="20"/>
              </w:rPr>
            </w:pPr>
            <w:r w:rsidRPr="0001566C">
              <w:rPr>
                <w:rFonts w:ascii="Myriad-Roman" w:hAnsi="Myriad-Roman" w:cs="Myriad-Roman"/>
                <w:color w:val="606060"/>
                <w:sz w:val="20"/>
                <w:szCs w:val="20"/>
                <w:highlight w:val="yellow"/>
              </w:rPr>
              <w:t>To consider appropriate and inappropriate physical contact and consent</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To explore different types of families and who to go to for help and support</w:t>
            </w:r>
          </w:p>
          <w:p w:rsidR="00225771" w:rsidRPr="00CA738D" w:rsidRDefault="00225771" w:rsidP="00F57C77">
            <w:pPr>
              <w:autoSpaceDE w:val="0"/>
              <w:autoSpaceDN w:val="0"/>
              <w:adjustRightInd w:val="0"/>
            </w:pPr>
          </w:p>
        </w:tc>
        <w:tc>
          <w:tcPr>
            <w:tcW w:w="5670" w:type="dxa"/>
          </w:tcPr>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Know and respect the body differences between ourselves and</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others</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D6E70"/>
                <w:sz w:val="20"/>
                <w:szCs w:val="20"/>
                <w:highlight w:val="yellow"/>
              </w:rPr>
              <w:t>Name male and female body parts using agreed words</w:t>
            </w:r>
            <w:r w:rsidRPr="0001566C">
              <w:rPr>
                <w:rFonts w:ascii="Myriad-Roman" w:hAnsi="Myriad-Roman" w:cs="Myriad-Roman"/>
                <w:color w:val="606060"/>
                <w:sz w:val="20"/>
                <w:szCs w:val="20"/>
                <w:highlight w:val="yellow"/>
              </w:rPr>
              <w:t xml:space="preserve"> </w:t>
            </w:r>
          </w:p>
          <w:p w:rsidR="00225771" w:rsidRPr="0001566C" w:rsidRDefault="00225771" w:rsidP="00F57C77">
            <w:pPr>
              <w:autoSpaceDE w:val="0"/>
              <w:autoSpaceDN w:val="0"/>
              <w:adjustRightInd w:val="0"/>
              <w:rPr>
                <w:rFonts w:ascii="Myriad-Roman" w:hAnsi="Myriad-Roman" w:cs="Myriad-Roman"/>
                <w:color w:val="606060"/>
                <w:sz w:val="20"/>
                <w:szCs w:val="20"/>
                <w:highlight w:val="yellow"/>
              </w:rPr>
            </w:pPr>
            <w:r w:rsidRPr="0001566C">
              <w:rPr>
                <w:rFonts w:ascii="Myriad-Roman" w:hAnsi="Myriad-Roman" w:cs="Myriad-Roman"/>
                <w:color w:val="606060"/>
                <w:sz w:val="20"/>
                <w:szCs w:val="20"/>
                <w:highlight w:val="yellow"/>
              </w:rPr>
              <w:t>Understand that each person’s body belongs to them</w:t>
            </w:r>
          </w:p>
          <w:p w:rsidR="00225771" w:rsidRPr="00CA738D" w:rsidRDefault="00225771" w:rsidP="00F57C77">
            <w:pPr>
              <w:autoSpaceDE w:val="0"/>
              <w:autoSpaceDN w:val="0"/>
              <w:adjustRightInd w:val="0"/>
              <w:rPr>
                <w:rFonts w:ascii="MyriadPro-Bold" w:hAnsi="MyriadPro-Bold" w:cs="MyriadPro-Bold"/>
                <w:b/>
                <w:bCs/>
                <w:color w:val="949393"/>
                <w:sz w:val="20"/>
                <w:szCs w:val="20"/>
              </w:rPr>
            </w:pPr>
            <w:r w:rsidRPr="0001566C">
              <w:rPr>
                <w:rFonts w:ascii="Myriad-Roman" w:hAnsi="Myriad-Roman" w:cs="Myriad-Roman"/>
                <w:color w:val="606060"/>
                <w:sz w:val="20"/>
                <w:szCs w:val="20"/>
                <w:highlight w:val="yellow"/>
              </w:rPr>
              <w:t>Understand personal space and unwanted touch</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Understand that all families are different and have different family</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members</w:t>
            </w:r>
          </w:p>
          <w:p w:rsidR="00225771" w:rsidRPr="00CA738D" w:rsidRDefault="00225771" w:rsidP="00F57C77">
            <w:pPr>
              <w:autoSpaceDE w:val="0"/>
              <w:autoSpaceDN w:val="0"/>
              <w:adjustRightInd w:val="0"/>
              <w:rPr>
                <w:rFonts w:ascii="Myriad-Roman" w:hAnsi="Myriad-Roman" w:cs="Myriad-Roman"/>
                <w:color w:val="606060"/>
                <w:sz w:val="20"/>
                <w:szCs w:val="20"/>
              </w:rPr>
            </w:pPr>
            <w:r w:rsidRPr="00CA738D">
              <w:rPr>
                <w:rFonts w:ascii="Myriad-Roman" w:hAnsi="Myriad-Roman" w:cs="Myriad-Roman"/>
                <w:color w:val="606060"/>
                <w:sz w:val="20"/>
                <w:szCs w:val="20"/>
              </w:rPr>
              <w:t>Identify who to go to for help and support</w:t>
            </w:r>
          </w:p>
          <w:p w:rsidR="00225771" w:rsidRPr="00CA738D" w:rsidRDefault="00225771" w:rsidP="00F57C77"/>
        </w:tc>
      </w:tr>
      <w:tr w:rsidR="00225771" w:rsidRPr="00CA738D" w:rsidTr="00225771">
        <w:tc>
          <w:tcPr>
            <w:tcW w:w="1134" w:type="dxa"/>
            <w:vMerge/>
          </w:tcPr>
          <w:p w:rsidR="00225771" w:rsidRPr="00CA738D" w:rsidRDefault="00225771" w:rsidP="00F57C77"/>
        </w:tc>
        <w:tc>
          <w:tcPr>
            <w:tcW w:w="9781" w:type="dxa"/>
            <w:gridSpan w:val="2"/>
          </w:tcPr>
          <w:p w:rsidR="00225771" w:rsidRPr="00CA738D" w:rsidRDefault="00225771" w:rsidP="00F57C77">
            <w:r w:rsidRPr="00CA738D">
              <w:rPr>
                <w:noProof/>
                <w:lang w:eastAsia="en-GB"/>
              </w:rPr>
              <w:drawing>
                <wp:inline distT="0" distB="0" distL="0" distR="0" wp14:anchorId="1CAC9F73" wp14:editId="256DCAFB">
                  <wp:extent cx="5943600" cy="3937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93700"/>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4</w:t>
            </w:r>
          </w:p>
        </w:tc>
        <w:tc>
          <w:tcPr>
            <w:tcW w:w="4111" w:type="dxa"/>
          </w:tcPr>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explore the human lifecycle</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identify some basic facts about puberty</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explore respect in a range of relationships</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discuss the characteristics of healthy relationships</w:t>
            </w:r>
          </w:p>
          <w:p w:rsidR="00225771" w:rsidRPr="00CA738D" w:rsidRDefault="00225771" w:rsidP="00F57C77">
            <w:pPr>
              <w:autoSpaceDE w:val="0"/>
              <w:autoSpaceDN w:val="0"/>
              <w:adjustRightInd w:val="0"/>
            </w:pPr>
          </w:p>
        </w:tc>
        <w:tc>
          <w:tcPr>
            <w:tcW w:w="5670" w:type="dxa"/>
          </w:tcPr>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Understand that puberty is an important stage in the human</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lifecycle</w:t>
            </w:r>
          </w:p>
          <w:p w:rsidR="00225771" w:rsidRPr="00CA738D" w:rsidRDefault="00225771" w:rsidP="00F57C77">
            <w:pPr>
              <w:rPr>
                <w:rFonts w:ascii="Myriad-Roman" w:hAnsi="Myriad-Roman" w:cs="Myriad-Roman"/>
                <w:color w:val="6D6E70"/>
                <w:sz w:val="20"/>
                <w:szCs w:val="20"/>
              </w:rPr>
            </w:pPr>
            <w:r w:rsidRPr="00CA738D">
              <w:rPr>
                <w:rFonts w:ascii="Myriad-Roman" w:hAnsi="Myriad-Roman" w:cs="Myriad-Roman"/>
                <w:color w:val="6D6E70"/>
                <w:sz w:val="20"/>
                <w:szCs w:val="20"/>
              </w:rPr>
              <w:t>Know some changes that happen during puberty</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Know about the physical and emotional changes that happen in</w:t>
            </w:r>
            <w:r w:rsidR="00FF064A">
              <w:rPr>
                <w:rFonts w:ascii="Myriad-Roman" w:hAnsi="Myriad-Roman" w:cs="Myriad-Roman"/>
                <w:color w:val="6D6E70"/>
                <w:sz w:val="20"/>
                <w:szCs w:val="20"/>
              </w:rPr>
              <w:t xml:space="preserve"> </w:t>
            </w:r>
            <w:r w:rsidRPr="00CA738D">
              <w:rPr>
                <w:rFonts w:ascii="Myriad-Roman" w:hAnsi="Myriad-Roman" w:cs="Myriad-Roman"/>
                <w:color w:val="6D6E70"/>
                <w:sz w:val="20"/>
                <w:szCs w:val="20"/>
              </w:rPr>
              <w:t>puberty</w:t>
            </w:r>
            <w:r w:rsidR="00FF064A">
              <w:rPr>
                <w:rFonts w:ascii="Myriad-Roman" w:hAnsi="Myriad-Roman" w:cs="Myriad-Roman"/>
                <w:color w:val="6D6E70"/>
                <w:sz w:val="20"/>
                <w:szCs w:val="20"/>
              </w:rPr>
              <w:t xml:space="preserve"> (periods will be mentioned)</w:t>
            </w:r>
          </w:p>
          <w:p w:rsidR="00225771" w:rsidRPr="00CA738D" w:rsidRDefault="00225771" w:rsidP="00F57C77">
            <w:pPr>
              <w:autoSpaceDE w:val="0"/>
              <w:autoSpaceDN w:val="0"/>
              <w:adjustRightInd w:val="0"/>
              <w:rPr>
                <w:rFonts w:ascii="Myriad-Roman" w:hAnsi="Myriad-Roman" w:cs="Myriad-Roman"/>
                <w:color w:val="6D6E70"/>
                <w:sz w:val="20"/>
                <w:szCs w:val="20"/>
              </w:rPr>
            </w:pPr>
            <w:r w:rsidRPr="0001566C">
              <w:rPr>
                <w:rFonts w:ascii="Myriad-Roman" w:hAnsi="Myriad-Roman" w:cs="Myriad-Roman"/>
                <w:color w:val="6D6E70"/>
                <w:sz w:val="20"/>
                <w:szCs w:val="20"/>
                <w:highlight w:val="yellow"/>
              </w:rPr>
              <w:t>Understand that children change</w:t>
            </w:r>
            <w:r>
              <w:rPr>
                <w:rFonts w:ascii="Myriad-Roman" w:hAnsi="Myriad-Roman" w:cs="Myriad-Roman"/>
                <w:color w:val="6D6E70"/>
                <w:sz w:val="20"/>
                <w:szCs w:val="20"/>
                <w:highlight w:val="yellow"/>
              </w:rPr>
              <w:t xml:space="preserve"> into adults which allows them to have children</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Know that respect is important in all relationships including online</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lastRenderedPageBreak/>
              <w:t>Explain how friendships can make people feel unhappy or</w:t>
            </w:r>
          </w:p>
          <w:p w:rsidR="00225771" w:rsidRPr="00CA738D" w:rsidRDefault="00225771" w:rsidP="00F57C77">
            <w:proofErr w:type="gramStart"/>
            <w:r w:rsidRPr="00CA738D">
              <w:rPr>
                <w:rFonts w:ascii="Myriad-Roman" w:hAnsi="Myriad-Roman" w:cs="Myriad-Roman"/>
                <w:color w:val="6D6E70"/>
                <w:sz w:val="20"/>
                <w:szCs w:val="20"/>
              </w:rPr>
              <w:t>uncomfortable</w:t>
            </w:r>
            <w:proofErr w:type="gramEnd"/>
            <w:r w:rsidRPr="00CA738D">
              <w:rPr>
                <w:rFonts w:ascii="Myriad-Roman" w:hAnsi="Myriad-Roman" w:cs="Myriad-Roman"/>
                <w:color w:val="6D6E70"/>
                <w:sz w:val="20"/>
                <w:szCs w:val="20"/>
              </w:rPr>
              <w:t>.</w:t>
            </w:r>
          </w:p>
        </w:tc>
      </w:tr>
      <w:tr w:rsidR="00225771" w:rsidRPr="00CA738D" w:rsidTr="00FF064A">
        <w:trPr>
          <w:trHeight w:val="841"/>
        </w:trPr>
        <w:tc>
          <w:tcPr>
            <w:tcW w:w="1134" w:type="dxa"/>
            <w:vMerge/>
          </w:tcPr>
          <w:p w:rsidR="00225771" w:rsidRPr="00CA738D" w:rsidRDefault="00225771" w:rsidP="00F57C77"/>
        </w:tc>
        <w:tc>
          <w:tcPr>
            <w:tcW w:w="9781" w:type="dxa"/>
            <w:gridSpan w:val="2"/>
          </w:tcPr>
          <w:p w:rsidR="00225771" w:rsidRPr="00CA738D" w:rsidRDefault="00225771" w:rsidP="00F57C77">
            <w:r>
              <w:rPr>
                <w:noProof/>
                <w:lang w:eastAsia="en-GB"/>
              </w:rPr>
              <mc:AlternateContent>
                <mc:Choice Requires="wps">
                  <w:drawing>
                    <wp:anchor distT="0" distB="0" distL="114300" distR="114300" simplePos="0" relativeHeight="251661824" behindDoc="0" locked="0" layoutInCell="1" allowOverlap="1" wp14:anchorId="0010CE9D" wp14:editId="1FD2FED5">
                      <wp:simplePos x="0" y="0"/>
                      <wp:positionH relativeFrom="column">
                        <wp:posOffset>1731645</wp:posOffset>
                      </wp:positionH>
                      <wp:positionV relativeFrom="paragraph">
                        <wp:posOffset>95285</wp:posOffset>
                      </wp:positionV>
                      <wp:extent cx="637563" cy="133985"/>
                      <wp:effectExtent l="0" t="0" r="10160" b="18415"/>
                      <wp:wrapNone/>
                      <wp:docPr id="9" name="Rectangle 9"/>
                      <wp:cNvGraphicFramePr/>
                      <a:graphic xmlns:a="http://schemas.openxmlformats.org/drawingml/2006/main">
                        <a:graphicData uri="http://schemas.microsoft.com/office/word/2010/wordprocessingShape">
                          <wps:wsp>
                            <wps:cNvSpPr/>
                            <wps:spPr>
                              <a:xfrm>
                                <a:off x="0" y="0"/>
                                <a:ext cx="637563" cy="1339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454DA" id="Rectangle 9" o:spid="_x0000_s1026" style="position:absolute;margin-left:136.35pt;margin-top:7.5pt;width:50.2pt;height:10.5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" fillcolor="#4f81bd [3204]" strokecolor="#243f60 [1604]" strokeweight="2pt"/>
                  </w:pict>
                </mc:Fallback>
              </mc:AlternateContent>
            </w:r>
            <w:r>
              <w:rPr>
                <w:noProof/>
                <w:lang w:eastAsia="en-GB"/>
              </w:rPr>
              <mc:AlternateContent>
                <mc:Choice Requires="wps">
                  <w:drawing>
                    <wp:anchor distT="0" distB="0" distL="114300" distR="114300" simplePos="0" relativeHeight="251660800" behindDoc="0" locked="0" layoutInCell="1" allowOverlap="1" wp14:anchorId="7C86E1C8" wp14:editId="5D90AA2B">
                      <wp:simplePos x="0" y="0"/>
                      <wp:positionH relativeFrom="column">
                        <wp:posOffset>3352293</wp:posOffset>
                      </wp:positionH>
                      <wp:positionV relativeFrom="paragraph">
                        <wp:posOffset>113531</wp:posOffset>
                      </wp:positionV>
                      <wp:extent cx="553674" cy="134224"/>
                      <wp:effectExtent l="0" t="0" r="18415" b="18415"/>
                      <wp:wrapNone/>
                      <wp:docPr id="8" name="Rectangle 8"/>
                      <wp:cNvGraphicFramePr/>
                      <a:graphic xmlns:a="http://schemas.openxmlformats.org/drawingml/2006/main">
                        <a:graphicData uri="http://schemas.microsoft.com/office/word/2010/wordprocessingShape">
                          <wps:wsp>
                            <wps:cNvSpPr/>
                            <wps:spPr>
                              <a:xfrm>
                                <a:off x="0" y="0"/>
                                <a:ext cx="553674" cy="1342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4D2CEE" id="Rectangle 8" o:spid="_x0000_s1026" style="position:absolute;margin-left:263.95pt;margin-top:8.95pt;width:43.6pt;height:10.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" fillcolor="#4f81bd [3204]" strokecolor="#243f60 [1604]" strokeweight="2pt"/>
                  </w:pict>
                </mc:Fallback>
              </mc:AlternateContent>
            </w:r>
            <w:r w:rsidRPr="00CA738D">
              <w:rPr>
                <w:noProof/>
                <w:lang w:eastAsia="en-GB"/>
              </w:rPr>
              <w:drawing>
                <wp:inline distT="0" distB="0" distL="0" distR="0" wp14:anchorId="11DD1ED9" wp14:editId="6AF51B88">
                  <wp:extent cx="5943600" cy="3009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00990"/>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5</w:t>
            </w:r>
          </w:p>
        </w:tc>
        <w:tc>
          <w:tcPr>
            <w:tcW w:w="4111" w:type="dxa"/>
          </w:tcPr>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 xml:space="preserve">To explore </w:t>
            </w:r>
            <w:r>
              <w:rPr>
                <w:rFonts w:ascii="Myriad-Roman" w:hAnsi="Myriad-Roman" w:cs="Myriad-Roman"/>
                <w:color w:val="6D6E70"/>
                <w:sz w:val="20"/>
                <w:szCs w:val="20"/>
                <w:highlight w:val="yellow"/>
              </w:rPr>
              <w:t xml:space="preserve">/ discuss </w:t>
            </w:r>
            <w:r w:rsidRPr="0001566C">
              <w:rPr>
                <w:rFonts w:ascii="Myriad-Roman" w:hAnsi="Myriad-Roman" w:cs="Myriad-Roman"/>
                <w:color w:val="6D6E70"/>
                <w:sz w:val="20"/>
                <w:szCs w:val="20"/>
                <w:highlight w:val="yellow"/>
              </w:rPr>
              <w:t>the emotional and physical changes occurring in puberty</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To explore the impact of puberty on the body and the</w:t>
            </w:r>
          </w:p>
          <w:p w:rsidR="00225771" w:rsidRPr="0001566C" w:rsidRDefault="00225771" w:rsidP="00F57C77">
            <w:pPr>
              <w:autoSpaceDE w:val="0"/>
              <w:autoSpaceDN w:val="0"/>
              <w:adjustRightInd w:val="0"/>
              <w:rPr>
                <w:rFonts w:ascii="Myriad-Roman" w:hAnsi="Myriad-Roman" w:cs="Myriad-Roman"/>
                <w:color w:val="606161"/>
                <w:sz w:val="20"/>
                <w:szCs w:val="20"/>
                <w:highlight w:val="yellow"/>
              </w:rPr>
            </w:pPr>
            <w:r w:rsidRPr="0001566C">
              <w:rPr>
                <w:rFonts w:ascii="Myriad-Roman" w:hAnsi="Myriad-Roman" w:cs="Myriad-Roman"/>
                <w:color w:val="6D6E70"/>
                <w:sz w:val="20"/>
                <w:szCs w:val="20"/>
                <w:highlight w:val="yellow"/>
              </w:rPr>
              <w:t>importance of ph</w:t>
            </w:r>
            <w:r w:rsidRPr="0001566C">
              <w:rPr>
                <w:rFonts w:ascii="Myriad-Roman" w:hAnsi="Myriad-Roman" w:cs="Myriad-Roman"/>
                <w:color w:val="606161"/>
                <w:sz w:val="20"/>
                <w:szCs w:val="20"/>
                <w:highlight w:val="yellow"/>
              </w:rPr>
              <w:t>ysical hygiene</w:t>
            </w:r>
          </w:p>
          <w:p w:rsidR="00225771" w:rsidRPr="00CA738D" w:rsidRDefault="00225771" w:rsidP="00F57C77">
            <w:pPr>
              <w:autoSpaceDE w:val="0"/>
              <w:autoSpaceDN w:val="0"/>
              <w:adjustRightInd w:val="0"/>
              <w:rPr>
                <w:rFonts w:ascii="Myriad-Roman" w:hAnsi="Myriad-Roman" w:cs="Myriad-Roman"/>
                <w:color w:val="6D6E70"/>
                <w:sz w:val="20"/>
                <w:szCs w:val="20"/>
              </w:rPr>
            </w:pPr>
            <w:r w:rsidRPr="0001566C">
              <w:rPr>
                <w:rFonts w:ascii="Myriad-Roman" w:hAnsi="Myriad-Roman" w:cs="Myriad-Roman"/>
                <w:color w:val="6D6E70"/>
                <w:sz w:val="20"/>
                <w:szCs w:val="20"/>
                <w:highlight w:val="yellow"/>
              </w:rPr>
              <w:t>To explore ways to get support during puberty</w:t>
            </w:r>
          </w:p>
          <w:p w:rsidR="00225771" w:rsidRPr="00CA738D" w:rsidRDefault="00225771" w:rsidP="00F57C77">
            <w:pPr>
              <w:autoSpaceDE w:val="0"/>
              <w:autoSpaceDN w:val="0"/>
              <w:adjustRightInd w:val="0"/>
            </w:pPr>
          </w:p>
        </w:tc>
        <w:tc>
          <w:tcPr>
            <w:tcW w:w="5670" w:type="dxa"/>
          </w:tcPr>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Explain the main physical and emotional changes that</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happen during puberty</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Ask questions about puberty with confidence</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rPr>
              <w:t xml:space="preserve">Describe what happens during menstruation </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 xml:space="preserve">production </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Explain how to keep clean during puberty</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Explain how emotions/relationships change during puberty</w:t>
            </w:r>
          </w:p>
          <w:p w:rsidR="00225771" w:rsidRPr="00CA738D" w:rsidRDefault="00225771" w:rsidP="00F57C77">
            <w:r w:rsidRPr="0001566C">
              <w:rPr>
                <w:rFonts w:ascii="Myriad-Roman" w:hAnsi="Myriad-Roman" w:cs="Myriad-Roman"/>
                <w:color w:val="606161"/>
                <w:sz w:val="20"/>
                <w:szCs w:val="20"/>
                <w:highlight w:val="yellow"/>
              </w:rPr>
              <w:t>Know how to get help and support during puberty</w:t>
            </w:r>
          </w:p>
        </w:tc>
      </w:tr>
      <w:tr w:rsidR="00225771" w:rsidRPr="00CA738D" w:rsidTr="00225771">
        <w:tc>
          <w:tcPr>
            <w:tcW w:w="1134" w:type="dxa"/>
            <w:vMerge/>
          </w:tcPr>
          <w:p w:rsidR="00225771" w:rsidRPr="00CA738D" w:rsidRDefault="00225771" w:rsidP="00F57C77"/>
        </w:tc>
        <w:tc>
          <w:tcPr>
            <w:tcW w:w="9781" w:type="dxa"/>
            <w:gridSpan w:val="2"/>
          </w:tcPr>
          <w:p w:rsidR="00225771" w:rsidRPr="00CA738D" w:rsidRDefault="00225771" w:rsidP="00F57C77">
            <w:r>
              <w:rPr>
                <w:noProof/>
                <w:lang w:eastAsia="en-GB"/>
              </w:rPr>
              <mc:AlternateContent>
                <mc:Choice Requires="wps">
                  <w:drawing>
                    <wp:anchor distT="0" distB="0" distL="114300" distR="114300" simplePos="0" relativeHeight="251662848" behindDoc="0" locked="0" layoutInCell="1" allowOverlap="1" wp14:anchorId="21BCD383" wp14:editId="640B1F6E">
                      <wp:simplePos x="0" y="0"/>
                      <wp:positionH relativeFrom="column">
                        <wp:posOffset>818515</wp:posOffset>
                      </wp:positionH>
                      <wp:positionV relativeFrom="paragraph">
                        <wp:posOffset>196850</wp:posOffset>
                      </wp:positionV>
                      <wp:extent cx="553085" cy="133985"/>
                      <wp:effectExtent l="0" t="0" r="18415" b="18415"/>
                      <wp:wrapNone/>
                      <wp:docPr id="11" name="Rectangle 11"/>
                      <wp:cNvGraphicFramePr/>
                      <a:graphic xmlns:a="http://schemas.openxmlformats.org/drawingml/2006/main">
                        <a:graphicData uri="http://schemas.microsoft.com/office/word/2010/wordprocessingShape">
                          <wps:wsp>
                            <wps:cNvSpPr/>
                            <wps:spPr>
                              <a:xfrm>
                                <a:off x="0" y="0"/>
                                <a:ext cx="553085" cy="1339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B52E5" id="Rectangle 11" o:spid="_x0000_s1026" style="position:absolute;margin-left:64.45pt;margin-top:15.5pt;width:43.55pt;height:10.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NQcwIAADoFAAAOAAAAZHJzL2Uyb0RvYy54bWysVFFP2zAQfp+0/2D5fSQtdI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" fillcolor="#4f81bd [3204]" strokecolor="#243f60 [1604]" strokeweight="2pt"/>
                  </w:pict>
                </mc:Fallback>
              </mc:AlternateContent>
            </w:r>
            <w:r>
              <w:rPr>
                <w:noProof/>
                <w:lang w:eastAsia="en-GB"/>
              </w:rPr>
              <mc:AlternateContent>
                <mc:Choice Requires="wps">
                  <w:drawing>
                    <wp:anchor distT="0" distB="0" distL="114300" distR="114300" simplePos="0" relativeHeight="251663872" behindDoc="0" locked="0" layoutInCell="1" allowOverlap="1" wp14:anchorId="582E3328" wp14:editId="7F6D5E05">
                      <wp:simplePos x="0" y="0"/>
                      <wp:positionH relativeFrom="column">
                        <wp:posOffset>1421852</wp:posOffset>
                      </wp:positionH>
                      <wp:positionV relativeFrom="paragraph">
                        <wp:posOffset>195114</wp:posOffset>
                      </wp:positionV>
                      <wp:extent cx="805344" cy="133985"/>
                      <wp:effectExtent l="0" t="0" r="13970" b="18415"/>
                      <wp:wrapNone/>
                      <wp:docPr id="12" name="Rectangle 12"/>
                      <wp:cNvGraphicFramePr/>
                      <a:graphic xmlns:a="http://schemas.openxmlformats.org/drawingml/2006/main">
                        <a:graphicData uri="http://schemas.microsoft.com/office/word/2010/wordprocessingShape">
                          <wps:wsp>
                            <wps:cNvSpPr/>
                            <wps:spPr>
                              <a:xfrm>
                                <a:off x="0" y="0"/>
                                <a:ext cx="805344" cy="1339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46AFB5" id="Rectangle 12" o:spid="_x0000_s1026" style="position:absolute;margin-left:111.95pt;margin-top:15.35pt;width:63.4pt;height:10.5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" fillcolor="#4f81bd [3204]" strokecolor="#243f60 [1604]" strokeweight="2pt"/>
                  </w:pict>
                </mc:Fallback>
              </mc:AlternateContent>
            </w:r>
            <w:r w:rsidRPr="00CA738D">
              <w:rPr>
                <w:noProof/>
                <w:lang w:eastAsia="en-GB"/>
              </w:rPr>
              <w:drawing>
                <wp:inline distT="0" distB="0" distL="0" distR="0" wp14:anchorId="19C1ACCF" wp14:editId="360F3F9E">
                  <wp:extent cx="5943600" cy="3797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9730"/>
                          </a:xfrm>
                          <a:prstGeom prst="rect">
                            <a:avLst/>
                          </a:prstGeom>
                        </pic:spPr>
                      </pic:pic>
                    </a:graphicData>
                  </a:graphic>
                </wp:inline>
              </w:drawing>
            </w:r>
          </w:p>
        </w:tc>
      </w:tr>
      <w:tr w:rsidR="00225771" w:rsidRPr="00CA738D" w:rsidTr="00225771">
        <w:tc>
          <w:tcPr>
            <w:tcW w:w="1134" w:type="dxa"/>
            <w:vMerge w:val="restart"/>
          </w:tcPr>
          <w:p w:rsidR="00225771" w:rsidRPr="00CA738D" w:rsidRDefault="00225771" w:rsidP="00F57C77">
            <w:r w:rsidRPr="00CA738D">
              <w:t>Year 6</w:t>
            </w:r>
          </w:p>
        </w:tc>
        <w:tc>
          <w:tcPr>
            <w:tcW w:w="4111" w:type="dxa"/>
          </w:tcPr>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explore positive and negative ways of communicating in a relationship</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To consider different ways people might start a family</w:t>
            </w:r>
          </w:p>
          <w:p w:rsidR="00225771" w:rsidRPr="0001566C" w:rsidRDefault="00225771" w:rsidP="00F57C77">
            <w:pPr>
              <w:autoSpaceDE w:val="0"/>
              <w:autoSpaceDN w:val="0"/>
              <w:adjustRightInd w:val="0"/>
              <w:rPr>
                <w:highlight w:val="yellow"/>
              </w:rPr>
            </w:pP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Exploring the importance of communication and respect in relationships</w:t>
            </w:r>
          </w:p>
          <w:p w:rsidR="00225771" w:rsidRPr="0001566C" w:rsidRDefault="00225771" w:rsidP="00F57C77">
            <w:pPr>
              <w:autoSpaceDE w:val="0"/>
              <w:autoSpaceDN w:val="0"/>
              <w:adjustRightInd w:val="0"/>
              <w:rPr>
                <w:rFonts w:ascii="MyriadPro-Bold" w:hAnsi="MyriadPro-Bold" w:cs="MyriadPro-Bold"/>
                <w:b/>
                <w:bCs/>
                <w:color w:val="949393"/>
                <w:sz w:val="20"/>
                <w:szCs w:val="20"/>
                <w:highlight w:val="yellow"/>
              </w:rPr>
            </w:pPr>
          </w:p>
          <w:p w:rsidR="00225771" w:rsidRPr="00CA738D" w:rsidRDefault="00225771" w:rsidP="00F57C77">
            <w:pPr>
              <w:autoSpaceDE w:val="0"/>
              <w:autoSpaceDN w:val="0"/>
              <w:adjustRightInd w:val="0"/>
              <w:rPr>
                <w:rFonts w:ascii="Myriad-Roman" w:hAnsi="Myriad-Roman" w:cs="Myriad-Roman"/>
                <w:color w:val="6D6E70"/>
                <w:sz w:val="20"/>
                <w:szCs w:val="20"/>
              </w:rPr>
            </w:pPr>
            <w:r w:rsidRPr="0001566C">
              <w:rPr>
                <w:rFonts w:ascii="Myriad-Roman" w:hAnsi="Myriad-Roman" w:cs="Myriad-Roman"/>
                <w:color w:val="6D6E70"/>
                <w:sz w:val="20"/>
                <w:szCs w:val="20"/>
                <w:highlight w:val="yellow"/>
              </w:rPr>
              <w:t>To consider puberty and reproduction</w:t>
            </w:r>
          </w:p>
          <w:p w:rsidR="00225771" w:rsidRPr="00CA738D" w:rsidRDefault="00225771" w:rsidP="00F57C77">
            <w:pPr>
              <w:autoSpaceDE w:val="0"/>
              <w:autoSpaceDN w:val="0"/>
              <w:adjustRightInd w:val="0"/>
            </w:pPr>
          </w:p>
        </w:tc>
        <w:tc>
          <w:tcPr>
            <w:tcW w:w="5670" w:type="dxa"/>
          </w:tcPr>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To have considered when it is appropriate to share</w:t>
            </w:r>
          </w:p>
          <w:p w:rsidR="00225771" w:rsidRPr="00CA738D" w:rsidRDefault="00225771" w:rsidP="00F57C77">
            <w:pPr>
              <w:autoSpaceDE w:val="0"/>
              <w:autoSpaceDN w:val="0"/>
              <w:adjustRightInd w:val="0"/>
              <w:rPr>
                <w:rFonts w:ascii="Myriad-Roman" w:hAnsi="Myriad-Roman" w:cs="Myriad-Roman"/>
                <w:color w:val="6D6E70"/>
                <w:sz w:val="20"/>
                <w:szCs w:val="20"/>
              </w:rPr>
            </w:pPr>
            <w:r w:rsidRPr="0001566C">
              <w:rPr>
                <w:rFonts w:ascii="Myriad-Roman" w:hAnsi="Myriad-Roman" w:cs="Myriad-Roman"/>
                <w:color w:val="6D6E70"/>
                <w:sz w:val="20"/>
                <w:szCs w:val="20"/>
                <w:highlight w:val="yellow"/>
              </w:rPr>
              <w:t>personal/private information in a relationship</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To know how and where to get support if an online</w:t>
            </w:r>
          </w:p>
          <w:p w:rsidR="00225771" w:rsidRPr="00CA738D" w:rsidRDefault="00225771" w:rsidP="00F57C77">
            <w:pPr>
              <w:autoSpaceDE w:val="0"/>
              <w:autoSpaceDN w:val="0"/>
              <w:adjustRightInd w:val="0"/>
              <w:rPr>
                <w:rFonts w:ascii="Myriad-Roman" w:hAnsi="Myriad-Roman" w:cs="Myriad-Roman"/>
                <w:color w:val="6D6E70"/>
                <w:sz w:val="20"/>
                <w:szCs w:val="20"/>
              </w:rPr>
            </w:pPr>
            <w:r w:rsidRPr="00CA738D">
              <w:rPr>
                <w:rFonts w:ascii="Myriad-Roman" w:hAnsi="Myriad-Roman" w:cs="Myriad-Roman"/>
                <w:color w:val="6D6E70"/>
                <w:sz w:val="20"/>
                <w:szCs w:val="20"/>
              </w:rPr>
              <w:t xml:space="preserve">relationship goes wrong </w:t>
            </w:r>
          </w:p>
          <w:p w:rsidR="00225771" w:rsidRPr="00CA738D" w:rsidRDefault="00225771" w:rsidP="00F57C77">
            <w:pPr>
              <w:autoSpaceDE w:val="0"/>
              <w:autoSpaceDN w:val="0"/>
              <w:adjustRightInd w:val="0"/>
              <w:rPr>
                <w:rFonts w:ascii="Myriad-Roman" w:hAnsi="Myriad-Roman" w:cs="Myriad-Roman"/>
                <w:color w:val="6D6E70"/>
                <w:sz w:val="20"/>
                <w:szCs w:val="20"/>
              </w:rPr>
            </w:pP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Describe the decisions that have to be made before</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having children</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 xml:space="preserve">Know some basic facts about conception and pregnancy </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Explain differences between healthy and unhealthy relationships</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Know that communication and permission seeking are important Describe how and why the body changes during</w:t>
            </w:r>
          </w:p>
          <w:p w:rsidR="00225771" w:rsidRPr="0001566C" w:rsidRDefault="00225771" w:rsidP="00F57C77">
            <w:pPr>
              <w:autoSpaceDE w:val="0"/>
              <w:autoSpaceDN w:val="0"/>
              <w:adjustRightInd w:val="0"/>
              <w:rPr>
                <w:rFonts w:ascii="Myriad-Roman" w:hAnsi="Myriad-Roman" w:cs="Myriad-Roman"/>
                <w:color w:val="6D6E70"/>
                <w:sz w:val="20"/>
                <w:szCs w:val="20"/>
                <w:highlight w:val="yellow"/>
              </w:rPr>
            </w:pPr>
            <w:r w:rsidRPr="0001566C">
              <w:rPr>
                <w:rFonts w:ascii="Myriad-Roman" w:hAnsi="Myriad-Roman" w:cs="Myriad-Roman"/>
                <w:color w:val="6D6E70"/>
                <w:sz w:val="20"/>
                <w:szCs w:val="20"/>
                <w:highlight w:val="yellow"/>
              </w:rPr>
              <w:t>puberty in preparation for reproduction</w:t>
            </w:r>
          </w:p>
          <w:p w:rsidR="00225771" w:rsidRPr="00CA738D" w:rsidRDefault="00225771" w:rsidP="00F57C77">
            <w:r w:rsidRPr="0001566C">
              <w:rPr>
                <w:rFonts w:ascii="Myriad-Roman" w:hAnsi="Myriad-Roman" w:cs="Myriad-Roman"/>
                <w:color w:val="6D6E70"/>
                <w:sz w:val="20"/>
                <w:szCs w:val="20"/>
                <w:highlight w:val="yellow"/>
              </w:rPr>
              <w:t>Talk about puberty and reproduction with confidence</w:t>
            </w:r>
          </w:p>
        </w:tc>
      </w:tr>
      <w:tr w:rsidR="00225771" w:rsidTr="00225771">
        <w:tc>
          <w:tcPr>
            <w:tcW w:w="1134" w:type="dxa"/>
            <w:vMerge/>
          </w:tcPr>
          <w:p w:rsidR="00225771" w:rsidRPr="00CA738D" w:rsidRDefault="00225771" w:rsidP="00F57C77"/>
        </w:tc>
        <w:tc>
          <w:tcPr>
            <w:tcW w:w="9781" w:type="dxa"/>
            <w:gridSpan w:val="2"/>
          </w:tcPr>
          <w:p w:rsidR="00225771" w:rsidRDefault="00225771" w:rsidP="00F57C77">
            <w:pPr>
              <w:autoSpaceDE w:val="0"/>
              <w:autoSpaceDN w:val="0"/>
              <w:adjustRightInd w:val="0"/>
              <w:rPr>
                <w:rFonts w:ascii="Myriad-Roman" w:hAnsi="Myriad-Roman" w:cs="Myriad-Roman"/>
                <w:color w:val="6D6E70"/>
                <w:sz w:val="20"/>
                <w:szCs w:val="20"/>
              </w:rPr>
            </w:pPr>
            <w:r w:rsidRPr="00CA738D">
              <w:rPr>
                <w:noProof/>
                <w:lang w:eastAsia="en-GB"/>
              </w:rPr>
              <w:drawing>
                <wp:inline distT="0" distB="0" distL="0" distR="0" wp14:anchorId="02084FA4" wp14:editId="13E405BF">
                  <wp:extent cx="5943600" cy="402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02590"/>
                          </a:xfrm>
                          <a:prstGeom prst="rect">
                            <a:avLst/>
                          </a:prstGeom>
                        </pic:spPr>
                      </pic:pic>
                    </a:graphicData>
                  </a:graphic>
                </wp:inline>
              </w:drawing>
            </w:r>
          </w:p>
          <w:p w:rsidR="00225771" w:rsidRDefault="00225771" w:rsidP="00F57C77">
            <w:pPr>
              <w:autoSpaceDE w:val="0"/>
              <w:autoSpaceDN w:val="0"/>
              <w:adjustRightInd w:val="0"/>
              <w:rPr>
                <w:rFonts w:ascii="Myriad-Roman" w:hAnsi="Myriad-Roman" w:cs="Myriad-Roman"/>
                <w:color w:val="6D6E70"/>
                <w:sz w:val="20"/>
                <w:szCs w:val="20"/>
              </w:rPr>
            </w:pPr>
            <w:r w:rsidRPr="00CA738D">
              <w:rPr>
                <w:noProof/>
                <w:lang w:eastAsia="en-GB"/>
              </w:rPr>
              <w:drawing>
                <wp:inline distT="0" distB="0" distL="0" distR="0" wp14:anchorId="27198FA4" wp14:editId="1AA85867">
                  <wp:extent cx="5943600" cy="3797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9730"/>
                          </a:xfrm>
                          <a:prstGeom prst="rect">
                            <a:avLst/>
                          </a:prstGeom>
                        </pic:spPr>
                      </pic:pic>
                    </a:graphicData>
                  </a:graphic>
                </wp:inline>
              </w:drawing>
            </w:r>
          </w:p>
        </w:tc>
      </w:tr>
      <w:tr w:rsidR="00225771" w:rsidTr="00225771">
        <w:trPr>
          <w:gridAfter w:val="2"/>
          <w:wAfter w:w="9781" w:type="dxa"/>
          <w:trHeight w:val="450"/>
        </w:trPr>
        <w:tc>
          <w:tcPr>
            <w:tcW w:w="1134" w:type="dxa"/>
            <w:vMerge/>
          </w:tcPr>
          <w:p w:rsidR="00225771" w:rsidRDefault="00225771" w:rsidP="00F57C77"/>
        </w:tc>
      </w:tr>
    </w:tbl>
    <w:p w:rsidR="00225771" w:rsidRDefault="00225771" w:rsidP="00225771"/>
    <w:p w:rsidR="00225771" w:rsidRPr="00CC15BB" w:rsidRDefault="00225771" w:rsidP="00936F69"/>
    <w:p w:rsidR="00936F69" w:rsidRDefault="00936F69" w:rsidP="00950DA2">
      <w:pPr>
        <w:autoSpaceDE w:val="0"/>
        <w:autoSpaceDN w:val="0"/>
        <w:adjustRightInd w:val="0"/>
        <w:rPr>
          <w:rFonts w:cs="Arial"/>
          <w:b/>
          <w:color w:val="000000"/>
        </w:rPr>
      </w:pPr>
    </w:p>
    <w:sectPr w:rsidR="00936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yriad-Roman">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423C64"/>
    <w:multiLevelType w:val="hybridMultilevel"/>
    <w:tmpl w:val="FA7C191A"/>
    <w:lvl w:ilvl="0" w:tplc="DE4C8B54">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F95988"/>
    <w:multiLevelType w:val="hybridMultilevel"/>
    <w:tmpl w:val="27182D34"/>
    <w:lvl w:ilvl="0" w:tplc="AC34CB06">
      <w:start w:val="1"/>
      <w:numFmt w:val="bullet"/>
      <w:pStyle w:val="3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B"/>
    <w:rsid w:val="00026F50"/>
    <w:rsid w:val="00225771"/>
    <w:rsid w:val="00626DFB"/>
    <w:rsid w:val="0084363F"/>
    <w:rsid w:val="00936F69"/>
    <w:rsid w:val="00950DA2"/>
    <w:rsid w:val="009E24EF"/>
    <w:rsid w:val="00AB7033"/>
    <w:rsid w:val="00CC15BB"/>
    <w:rsid w:val="00DA28B9"/>
    <w:rsid w:val="00EF596F"/>
    <w:rsid w:val="00FF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F5B685"/>
  <w15:docId w15:val="{BF1435B8-31C3-4E7E-B8A6-0B009070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15BB"/>
    <w:pPr>
      <w:ind w:left="720"/>
      <w:contextualSpacing/>
    </w:pPr>
  </w:style>
  <w:style w:type="paragraph" w:customStyle="1" w:styleId="msoorganizationname2">
    <w:name w:val="msoorganizationname2"/>
    <w:rsid w:val="00950DA2"/>
    <w:pPr>
      <w:spacing w:after="0" w:line="240" w:lineRule="auto"/>
    </w:pPr>
    <w:rPr>
      <w:rFonts w:ascii="Papyrus" w:eastAsia="Times New Roman" w:hAnsi="Papyrus" w:cs="Times New Roman"/>
      <w:color w:val="330033"/>
      <w:kern w:val="28"/>
      <w:sz w:val="24"/>
      <w:szCs w:val="24"/>
      <w:lang w:eastAsia="en-GB"/>
    </w:rPr>
  </w:style>
  <w:style w:type="paragraph" w:customStyle="1" w:styleId="msoaddress">
    <w:name w:val="msoaddress"/>
    <w:rsid w:val="00950DA2"/>
    <w:pPr>
      <w:spacing w:after="0" w:line="225" w:lineRule="auto"/>
    </w:pPr>
    <w:rPr>
      <w:rFonts w:ascii="Papyrus" w:eastAsia="Times New Roman" w:hAnsi="Papyrus" w:cs="Times New Roman"/>
      <w:color w:val="330033"/>
      <w:kern w:val="28"/>
      <w:sz w:val="15"/>
      <w:szCs w:val="15"/>
      <w:lang w:eastAsia="en-GB"/>
    </w:rPr>
  </w:style>
  <w:style w:type="paragraph" w:styleId="BalloonText">
    <w:name w:val="Balloon Text"/>
    <w:basedOn w:val="Normal"/>
    <w:link w:val="BalloonTextChar"/>
    <w:uiPriority w:val="99"/>
    <w:semiHidden/>
    <w:unhideWhenUsed/>
    <w:rsid w:val="00950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DA2"/>
    <w:rPr>
      <w:rFonts w:ascii="Tahoma" w:hAnsi="Tahoma" w:cs="Tahoma"/>
      <w:sz w:val="16"/>
      <w:szCs w:val="16"/>
    </w:rPr>
  </w:style>
  <w:style w:type="paragraph" w:customStyle="1" w:styleId="1bodycopy">
    <w:name w:val="1 body copy"/>
    <w:basedOn w:val="Normal"/>
    <w:link w:val="1bodycopyChar"/>
    <w:qFormat/>
    <w:rsid w:val="00936F6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36F69"/>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936F6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36F69"/>
    <w:rPr>
      <w:rFonts w:ascii="Arial" w:eastAsia="MS Mincho" w:hAnsi="Arial" w:cs="Times New Roman"/>
      <w:sz w:val="20"/>
      <w:szCs w:val="24"/>
      <w:lang w:val="en-US"/>
    </w:rPr>
  </w:style>
  <w:style w:type="paragraph" w:customStyle="1" w:styleId="3Bulletedcopyblue">
    <w:name w:val="3 Bulleted copy blue"/>
    <w:basedOn w:val="Normal"/>
    <w:qFormat/>
    <w:rsid w:val="00936F69"/>
    <w:pPr>
      <w:numPr>
        <w:numId w:val="3"/>
      </w:numPr>
      <w:spacing w:after="120" w:line="240" w:lineRule="auto"/>
    </w:pPr>
    <w:rPr>
      <w:rFonts w:ascii="Arial" w:eastAsia="MS Mincho" w:hAnsi="Arial" w:cs="Arial"/>
      <w:sz w:val="20"/>
      <w:szCs w:val="20"/>
      <w:lang w:val="en-US"/>
    </w:rPr>
  </w:style>
  <w:style w:type="paragraph" w:styleId="NormalWeb">
    <w:name w:val="Normal (Web)"/>
    <w:basedOn w:val="Normal"/>
    <w:uiPriority w:val="99"/>
    <w:semiHidden/>
    <w:unhideWhenUsed/>
    <w:rsid w:val="00936F6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2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4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Hopwood</dc:creator>
  <cp:lastModifiedBy>Alex Hopwood</cp:lastModifiedBy>
  <cp:revision>3</cp:revision>
  <dcterms:created xsi:type="dcterms:W3CDTF">2024-05-11T09:55:00Z</dcterms:created>
  <dcterms:modified xsi:type="dcterms:W3CDTF">2025-06-13T14:50:00Z</dcterms:modified>
</cp:coreProperties>
</file>