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CC" w:rsidRDefault="00E1145F" w:rsidP="00707D1D">
      <w:pPr>
        <w:spacing w:before="90"/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0648CAA8" wp14:editId="319342BC">
            <wp:simplePos x="0" y="0"/>
            <wp:positionH relativeFrom="page">
              <wp:posOffset>6241600</wp:posOffset>
            </wp:positionH>
            <wp:positionV relativeFrom="paragraph">
              <wp:posOffset>221049</wp:posOffset>
            </wp:positionV>
            <wp:extent cx="1093791" cy="12585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791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D1D">
        <w:t xml:space="preserve">        January 2022 </w:t>
      </w: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spacing w:before="2"/>
        <w:rPr>
          <w:sz w:val="27"/>
        </w:rPr>
      </w:pPr>
    </w:p>
    <w:p w:rsidR="00F71ACC" w:rsidRDefault="00E1145F">
      <w:pPr>
        <w:pStyle w:val="Title"/>
      </w:pPr>
      <w:r>
        <w:rPr>
          <w:color w:val="0070C0"/>
        </w:rPr>
        <w:t>The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Policy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Procedures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for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the</w:t>
      </w:r>
    </w:p>
    <w:p w:rsidR="00F71ACC" w:rsidRDefault="00E1145F">
      <w:pPr>
        <w:pStyle w:val="Title"/>
        <w:spacing w:before="209" w:line="340" w:lineRule="auto"/>
        <w:ind w:right="720"/>
      </w:pPr>
      <w:proofErr w:type="gramStart"/>
      <w:r>
        <w:rPr>
          <w:color w:val="0070C0"/>
        </w:rPr>
        <w:t>Handling of Complaints at Abbey Village Primary</w:t>
      </w:r>
      <w:r>
        <w:rPr>
          <w:color w:val="0070C0"/>
          <w:spacing w:val="-120"/>
        </w:rPr>
        <w:t xml:space="preserve"> </w:t>
      </w:r>
      <w:r>
        <w:rPr>
          <w:color w:val="0070C0"/>
        </w:rPr>
        <w:t>School.</w:t>
      </w:r>
      <w:proofErr w:type="gramEnd"/>
    </w:p>
    <w:p w:rsidR="00F71ACC" w:rsidRDefault="00E1145F">
      <w:pPr>
        <w:pStyle w:val="ListParagraph"/>
        <w:numPr>
          <w:ilvl w:val="0"/>
          <w:numId w:val="4"/>
        </w:numPr>
        <w:tabs>
          <w:tab w:val="left" w:pos="842"/>
        </w:tabs>
        <w:spacing w:before="388" w:line="501" w:lineRule="auto"/>
        <w:ind w:right="7602" w:firstLine="0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Introduction</w:t>
      </w:r>
      <w:r>
        <w:rPr>
          <w:rFonts w:ascii="Arial"/>
          <w:b/>
          <w:color w:val="575756"/>
          <w:spacing w:val="19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and</w:t>
      </w:r>
      <w:r>
        <w:rPr>
          <w:rFonts w:ascii="Arial"/>
          <w:b/>
          <w:color w:val="575756"/>
          <w:spacing w:val="20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Scope</w:t>
      </w:r>
      <w:r>
        <w:rPr>
          <w:rFonts w:ascii="Arial"/>
          <w:b/>
          <w:color w:val="575756"/>
          <w:spacing w:val="1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We</w:t>
      </w:r>
      <w:r>
        <w:rPr>
          <w:rFonts w:ascii="Arial"/>
          <w:b/>
          <w:color w:val="CD1719"/>
          <w:spacing w:val="-9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care</w:t>
      </w:r>
      <w:r>
        <w:rPr>
          <w:rFonts w:ascii="Arial"/>
          <w:b/>
          <w:color w:val="CD1719"/>
          <w:spacing w:val="1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about</w:t>
      </w:r>
      <w:r>
        <w:rPr>
          <w:rFonts w:ascii="Arial"/>
          <w:b/>
          <w:color w:val="CD1719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what</w:t>
      </w:r>
      <w:r>
        <w:rPr>
          <w:rFonts w:ascii="Arial"/>
          <w:b/>
          <w:color w:val="CD1719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you</w:t>
      </w:r>
      <w:r>
        <w:rPr>
          <w:rFonts w:ascii="Arial"/>
          <w:b/>
          <w:color w:val="CD1719"/>
          <w:spacing w:val="-19"/>
          <w:sz w:val="24"/>
        </w:rPr>
        <w:t xml:space="preserve"> </w:t>
      </w:r>
      <w:r>
        <w:rPr>
          <w:rFonts w:ascii="Arial"/>
          <w:b/>
          <w:color w:val="CD1719"/>
          <w:spacing w:val="-1"/>
          <w:sz w:val="24"/>
        </w:rPr>
        <w:t>think</w:t>
      </w:r>
    </w:p>
    <w:p w:rsidR="00F71ACC" w:rsidRDefault="00E1145F">
      <w:pPr>
        <w:pStyle w:val="BodyText"/>
        <w:ind w:left="560" w:right="634"/>
      </w:pPr>
      <w:r>
        <w:rPr>
          <w:color w:val="575756"/>
        </w:rPr>
        <w:t>The Policy of this School is to work in partnership with parents/</w:t>
      </w:r>
      <w:proofErr w:type="spellStart"/>
      <w:r>
        <w:rPr>
          <w:color w:val="575756"/>
        </w:rPr>
        <w:t>carers</w:t>
      </w:r>
      <w:proofErr w:type="spellEnd"/>
      <w:r>
        <w:rPr>
          <w:color w:val="575756"/>
        </w:rPr>
        <w:t xml:space="preserve"> and the wider community.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Therefore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any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person, including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members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of 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public, can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make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a complaint.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We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try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hard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 do</w:t>
      </w:r>
      <w:r>
        <w:rPr>
          <w:color w:val="575756"/>
          <w:spacing w:val="-72"/>
        </w:rPr>
        <w:t xml:space="preserve"> </w:t>
      </w:r>
      <w:proofErr w:type="gramStart"/>
      <w:r>
        <w:rPr>
          <w:color w:val="575756"/>
        </w:rPr>
        <w:t>our</w:t>
      </w:r>
      <w:proofErr w:type="gramEnd"/>
      <w:r>
        <w:rPr>
          <w:color w:val="575756"/>
        </w:rPr>
        <w:t xml:space="preserve"> best for all our pupils/students. Your views help us plan fo</w:t>
      </w:r>
      <w:r>
        <w:rPr>
          <w:color w:val="575756"/>
        </w:rPr>
        <w:t>r the future. We like to know when</w:t>
      </w:r>
      <w:r>
        <w:rPr>
          <w:color w:val="575756"/>
          <w:spacing w:val="-73"/>
        </w:rPr>
        <w:t xml:space="preserve"> </w:t>
      </w:r>
      <w:r>
        <w:rPr>
          <w:color w:val="575756"/>
        </w:rPr>
        <w:t>things are going well. We also want parents/</w:t>
      </w:r>
      <w:proofErr w:type="spellStart"/>
      <w:r>
        <w:rPr>
          <w:color w:val="575756"/>
        </w:rPr>
        <w:t>carers</w:t>
      </w:r>
      <w:proofErr w:type="spellEnd"/>
      <w:r>
        <w:rPr>
          <w:color w:val="575756"/>
        </w:rPr>
        <w:t xml:space="preserve"> to tell us about their worries, concerns or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complaints as soon as possible. It is much easier for the school to sort out a recent problem than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something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that happened som</w:t>
      </w:r>
      <w:r>
        <w:rPr>
          <w:color w:val="575756"/>
        </w:rPr>
        <w:t>e time</w:t>
      </w:r>
      <w:r>
        <w:rPr>
          <w:color w:val="575756"/>
          <w:spacing w:val="54"/>
        </w:rPr>
        <w:t xml:space="preserve"> </w:t>
      </w:r>
      <w:r>
        <w:rPr>
          <w:color w:val="575756"/>
        </w:rPr>
        <w:t>ago.</w:t>
      </w:r>
    </w:p>
    <w:p w:rsidR="00F71ACC" w:rsidRDefault="00F71ACC">
      <w:pPr>
        <w:pStyle w:val="BodyText"/>
        <w:spacing w:before="8"/>
        <w:rPr>
          <w:sz w:val="23"/>
        </w:rPr>
      </w:pPr>
    </w:p>
    <w:p w:rsidR="00F71ACC" w:rsidRDefault="00E1145F">
      <w:pPr>
        <w:ind w:left="560"/>
        <w:rPr>
          <w:rFonts w:ascii="Arial"/>
          <w:b/>
          <w:sz w:val="24"/>
        </w:rPr>
      </w:pPr>
      <w:r>
        <w:rPr>
          <w:rFonts w:ascii="Arial"/>
          <w:b/>
          <w:color w:val="CD1719"/>
          <w:sz w:val="24"/>
        </w:rPr>
        <w:t>Our commitment</w:t>
      </w:r>
      <w:r>
        <w:rPr>
          <w:rFonts w:ascii="Arial"/>
          <w:b/>
          <w:color w:val="CD1719"/>
          <w:spacing w:val="-1"/>
          <w:sz w:val="24"/>
        </w:rPr>
        <w:t xml:space="preserve"> </w:t>
      </w:r>
      <w:r>
        <w:rPr>
          <w:rFonts w:ascii="Arial"/>
          <w:b/>
          <w:color w:val="CD1719"/>
          <w:sz w:val="24"/>
        </w:rPr>
        <w:t>to</w:t>
      </w:r>
      <w:r>
        <w:rPr>
          <w:rFonts w:ascii="Arial"/>
          <w:b/>
          <w:color w:val="CD1719"/>
          <w:spacing w:val="-1"/>
          <w:sz w:val="24"/>
        </w:rPr>
        <w:t xml:space="preserve"> </w:t>
      </w:r>
      <w:r>
        <w:rPr>
          <w:rFonts w:ascii="Arial"/>
          <w:b/>
          <w:color w:val="CD1719"/>
          <w:sz w:val="24"/>
        </w:rPr>
        <w:t>you</w:t>
      </w:r>
    </w:p>
    <w:p w:rsidR="00F71ACC" w:rsidRDefault="00F71ACC">
      <w:pPr>
        <w:pStyle w:val="BodyText"/>
        <w:spacing w:before="6"/>
        <w:rPr>
          <w:rFonts w:ascii="Arial"/>
          <w:b/>
          <w:sz w:val="23"/>
        </w:rPr>
      </w:pP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5"/>
        </w:tabs>
        <w:spacing w:line="289" w:lineRule="exact"/>
        <w:ind w:hanging="138"/>
        <w:rPr>
          <w:sz w:val="24"/>
        </w:rPr>
      </w:pPr>
      <w:r>
        <w:rPr>
          <w:color w:val="575756"/>
          <w:w w:val="105"/>
          <w:sz w:val="24"/>
        </w:rPr>
        <w:t>We</w:t>
      </w:r>
      <w:r>
        <w:rPr>
          <w:color w:val="575756"/>
          <w:spacing w:val="-11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will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deal</w:t>
      </w:r>
      <w:r>
        <w:rPr>
          <w:color w:val="575756"/>
          <w:spacing w:val="-6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with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your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concern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or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professional</w:t>
      </w:r>
      <w:r>
        <w:rPr>
          <w:color w:val="575756"/>
          <w:spacing w:val="-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manner.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142"/>
        </w:tabs>
        <w:spacing w:line="288" w:lineRule="exact"/>
        <w:ind w:left="1141" w:hanging="185"/>
        <w:rPr>
          <w:sz w:val="24"/>
        </w:rPr>
      </w:pPr>
      <w:r>
        <w:rPr>
          <w:color w:val="575756"/>
          <w:sz w:val="24"/>
        </w:rPr>
        <w:t>It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will be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looked into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thoroughly,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fairly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as quickly</w:t>
      </w:r>
      <w:r>
        <w:rPr>
          <w:color w:val="575756"/>
          <w:spacing w:val="-2"/>
          <w:sz w:val="24"/>
        </w:rPr>
        <w:t xml:space="preserve"> </w:t>
      </w:r>
      <w:r>
        <w:rPr>
          <w:color w:val="575756"/>
          <w:sz w:val="24"/>
        </w:rPr>
        <w:t>as possible.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2"/>
        </w:tabs>
        <w:spacing w:line="288" w:lineRule="exact"/>
        <w:ind w:left="1091" w:hanging="135"/>
        <w:rPr>
          <w:sz w:val="24"/>
        </w:rPr>
      </w:pPr>
      <w:r>
        <w:rPr>
          <w:color w:val="575756"/>
          <w:w w:val="105"/>
          <w:sz w:val="24"/>
        </w:rPr>
        <w:t>We</w:t>
      </w:r>
      <w:r>
        <w:rPr>
          <w:color w:val="575756"/>
          <w:spacing w:val="-9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will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keep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you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up-to-date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with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what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are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doing.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7"/>
        </w:tabs>
        <w:spacing w:line="288" w:lineRule="exact"/>
        <w:ind w:left="1096" w:hanging="140"/>
        <w:rPr>
          <w:sz w:val="24"/>
        </w:rPr>
      </w:pPr>
      <w:r>
        <w:rPr>
          <w:color w:val="575756"/>
          <w:w w:val="105"/>
          <w:sz w:val="24"/>
        </w:rPr>
        <w:t>We</w:t>
      </w:r>
      <w:r>
        <w:rPr>
          <w:color w:val="575756"/>
          <w:spacing w:val="-9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will</w:t>
      </w:r>
      <w:r>
        <w:rPr>
          <w:color w:val="575756"/>
          <w:spacing w:val="-3"/>
          <w:w w:val="105"/>
          <w:sz w:val="24"/>
        </w:rPr>
        <w:t xml:space="preserve"> </w:t>
      </w:r>
      <w:proofErr w:type="spellStart"/>
      <w:r>
        <w:rPr>
          <w:color w:val="575756"/>
          <w:w w:val="105"/>
          <w:sz w:val="24"/>
        </w:rPr>
        <w:t>apologise</w:t>
      </w:r>
      <w:proofErr w:type="spellEnd"/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if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school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has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made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mistake.</w:t>
      </w:r>
    </w:p>
    <w:p w:rsidR="00F71ACC" w:rsidRPr="00707D1D" w:rsidRDefault="00E1145F">
      <w:pPr>
        <w:pStyle w:val="ListParagraph"/>
        <w:numPr>
          <w:ilvl w:val="1"/>
          <w:numId w:val="4"/>
        </w:numPr>
        <w:tabs>
          <w:tab w:val="left" w:pos="1142"/>
        </w:tabs>
        <w:spacing w:line="289" w:lineRule="exact"/>
        <w:ind w:left="1141" w:hanging="185"/>
        <w:rPr>
          <w:sz w:val="24"/>
        </w:rPr>
      </w:pPr>
      <w:r>
        <w:rPr>
          <w:color w:val="575756"/>
          <w:sz w:val="24"/>
        </w:rPr>
        <w:t>We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will tell you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what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we are going to do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to put things right.</w:t>
      </w:r>
    </w:p>
    <w:p w:rsidR="00707D1D" w:rsidRDefault="00707D1D">
      <w:pPr>
        <w:ind w:left="560"/>
        <w:rPr>
          <w:rFonts w:ascii="Arial"/>
          <w:b/>
          <w:color w:val="CD1719"/>
          <w:sz w:val="24"/>
        </w:rPr>
      </w:pPr>
    </w:p>
    <w:p w:rsidR="00F71ACC" w:rsidRDefault="00E1145F">
      <w:pPr>
        <w:ind w:left="560"/>
        <w:rPr>
          <w:rFonts w:ascii="Arial"/>
          <w:b/>
          <w:sz w:val="24"/>
        </w:rPr>
      </w:pPr>
      <w:r>
        <w:rPr>
          <w:rFonts w:ascii="Arial"/>
          <w:b/>
          <w:color w:val="CD1719"/>
          <w:sz w:val="24"/>
        </w:rPr>
        <w:t>What</w:t>
      </w:r>
      <w:r>
        <w:rPr>
          <w:rFonts w:ascii="Arial"/>
          <w:b/>
          <w:color w:val="CD1719"/>
          <w:spacing w:val="-2"/>
          <w:sz w:val="24"/>
        </w:rPr>
        <w:t xml:space="preserve"> </w:t>
      </w:r>
      <w:r>
        <w:rPr>
          <w:rFonts w:ascii="Arial"/>
          <w:b/>
          <w:color w:val="CD1719"/>
          <w:sz w:val="24"/>
        </w:rPr>
        <w:t>to</w:t>
      </w:r>
      <w:r>
        <w:rPr>
          <w:rFonts w:ascii="Arial"/>
          <w:b/>
          <w:color w:val="CD1719"/>
          <w:spacing w:val="-1"/>
          <w:sz w:val="24"/>
        </w:rPr>
        <w:t xml:space="preserve"> </w:t>
      </w:r>
      <w:r>
        <w:rPr>
          <w:rFonts w:ascii="Arial"/>
          <w:b/>
          <w:color w:val="CD1719"/>
          <w:sz w:val="24"/>
        </w:rPr>
        <w:t>do</w:t>
      </w:r>
      <w:r>
        <w:rPr>
          <w:rFonts w:ascii="Arial"/>
          <w:b/>
          <w:color w:val="CD1719"/>
          <w:spacing w:val="-2"/>
          <w:sz w:val="24"/>
        </w:rPr>
        <w:t xml:space="preserve"> </w:t>
      </w:r>
      <w:r>
        <w:rPr>
          <w:rFonts w:ascii="Arial"/>
          <w:b/>
          <w:color w:val="CD1719"/>
          <w:sz w:val="24"/>
        </w:rPr>
        <w:t>first</w:t>
      </w:r>
    </w:p>
    <w:p w:rsidR="00F71ACC" w:rsidRDefault="00F71ACC">
      <w:pPr>
        <w:pStyle w:val="BodyText"/>
        <w:spacing w:before="9"/>
        <w:rPr>
          <w:rFonts w:ascii="Arial"/>
          <w:b/>
        </w:rPr>
      </w:pPr>
    </w:p>
    <w:p w:rsidR="00F71ACC" w:rsidRDefault="00E1145F">
      <w:pPr>
        <w:pStyle w:val="BodyText"/>
        <w:ind w:left="560" w:right="630"/>
      </w:pPr>
      <w:r>
        <w:rPr>
          <w:color w:val="575756"/>
        </w:rPr>
        <w:t>If you have a concern about anything we do you can tell us by telephone, in person or in writing.</w:t>
      </w:r>
      <w:r>
        <w:rPr>
          <w:color w:val="575756"/>
          <w:spacing w:val="-73"/>
        </w:rPr>
        <w:t xml:space="preserve"> </w:t>
      </w:r>
      <w:r>
        <w:rPr>
          <w:color w:val="575756"/>
        </w:rPr>
        <w:t>If any of these are difficult for you, a friend or advocate can speak to the school on your behalf.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Most concerns or complaints will be sorted out quickly either by putting things right or by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explaining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School’s actions to you.</w:t>
      </w:r>
    </w:p>
    <w:p w:rsidR="00F71ACC" w:rsidRDefault="00F71ACC">
      <w:pPr>
        <w:pStyle w:val="BodyText"/>
        <w:spacing w:before="9"/>
        <w:rPr>
          <w:sz w:val="23"/>
        </w:rPr>
      </w:pPr>
    </w:p>
    <w:p w:rsidR="00F71ACC" w:rsidRDefault="00E1145F">
      <w:pPr>
        <w:pStyle w:val="BodyText"/>
        <w:ind w:left="560" w:right="650"/>
      </w:pPr>
      <w:r>
        <w:rPr>
          <w:color w:val="575756"/>
        </w:rPr>
        <w:t>In accordance with equa</w:t>
      </w:r>
      <w:r>
        <w:rPr>
          <w:color w:val="575756"/>
        </w:rPr>
        <w:t>lity law, we will consider making reasonable adjustments if required, to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enable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complainants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14"/>
        </w:rPr>
        <w:t xml:space="preserve"> </w:t>
      </w:r>
      <w:r>
        <w:rPr>
          <w:color w:val="575756"/>
        </w:rPr>
        <w:t>access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complete</w:t>
      </w:r>
      <w:r>
        <w:rPr>
          <w:color w:val="575756"/>
          <w:spacing w:val="14"/>
        </w:rPr>
        <w:t xml:space="preserve"> </w:t>
      </w:r>
      <w:r>
        <w:rPr>
          <w:color w:val="575756"/>
        </w:rPr>
        <w:t>this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procedure.</w:t>
      </w:r>
      <w:r>
        <w:rPr>
          <w:color w:val="575756"/>
          <w:spacing w:val="12"/>
        </w:rPr>
        <w:t xml:space="preserve"> </w:t>
      </w:r>
      <w:proofErr w:type="gramStart"/>
      <w:r>
        <w:rPr>
          <w:color w:val="575756"/>
        </w:rPr>
        <w:t>For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instance,</w:t>
      </w:r>
      <w:r>
        <w:rPr>
          <w:color w:val="575756"/>
          <w:spacing w:val="12"/>
        </w:rPr>
        <w:t xml:space="preserve"> </w:t>
      </w:r>
      <w:r>
        <w:rPr>
          <w:color w:val="575756"/>
        </w:rPr>
        <w:t>providing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 xml:space="preserve">information in alternative formats, assisting complainants in raising a formal complaint </w:t>
      </w:r>
      <w:r>
        <w:rPr>
          <w:color w:val="575756"/>
        </w:rPr>
        <w:t>or holding</w:t>
      </w:r>
      <w:r>
        <w:rPr>
          <w:color w:val="575756"/>
          <w:spacing w:val="-72"/>
        </w:rPr>
        <w:t xml:space="preserve"> </w:t>
      </w:r>
      <w:r>
        <w:rPr>
          <w:color w:val="575756"/>
          <w:w w:val="105"/>
        </w:rPr>
        <w:t>meetings in accessible locations.</w:t>
      </w:r>
      <w:proofErr w:type="gramEnd"/>
      <w:r>
        <w:rPr>
          <w:color w:val="575756"/>
          <w:w w:val="105"/>
        </w:rPr>
        <w:t xml:space="preserve"> We take our duties under equality law seriously and we</w:t>
      </w:r>
      <w:r>
        <w:rPr>
          <w:color w:val="575756"/>
          <w:spacing w:val="1"/>
          <w:w w:val="105"/>
        </w:rPr>
        <w:t xml:space="preserve"> </w:t>
      </w:r>
      <w:r>
        <w:rPr>
          <w:color w:val="575756"/>
        </w:rPr>
        <w:t>encourage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any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person having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difficulty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accessing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this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procedure to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contact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us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immediately in</w:t>
      </w:r>
      <w:r>
        <w:rPr>
          <w:color w:val="575756"/>
          <w:spacing w:val="1"/>
        </w:rPr>
        <w:t xml:space="preserve"> </w:t>
      </w:r>
      <w:r>
        <w:rPr>
          <w:color w:val="575756"/>
          <w:w w:val="105"/>
        </w:rPr>
        <w:t>order</w:t>
      </w:r>
      <w:r>
        <w:rPr>
          <w:color w:val="575756"/>
          <w:spacing w:val="-37"/>
          <w:w w:val="105"/>
        </w:rPr>
        <w:t xml:space="preserve"> </w:t>
      </w:r>
      <w:r>
        <w:rPr>
          <w:color w:val="575756"/>
          <w:w w:val="105"/>
        </w:rPr>
        <w:t>that</w:t>
      </w:r>
      <w:r>
        <w:rPr>
          <w:color w:val="575756"/>
          <w:spacing w:val="-36"/>
          <w:w w:val="105"/>
        </w:rPr>
        <w:t xml:space="preserve"> </w:t>
      </w:r>
      <w:r>
        <w:rPr>
          <w:color w:val="575756"/>
          <w:w w:val="105"/>
        </w:rPr>
        <w:t>reasonable</w:t>
      </w:r>
      <w:r>
        <w:rPr>
          <w:color w:val="575756"/>
          <w:spacing w:val="-36"/>
          <w:w w:val="105"/>
        </w:rPr>
        <w:t xml:space="preserve"> </w:t>
      </w:r>
      <w:r>
        <w:rPr>
          <w:color w:val="575756"/>
          <w:w w:val="105"/>
        </w:rPr>
        <w:t>adjustments</w:t>
      </w:r>
      <w:r>
        <w:rPr>
          <w:color w:val="575756"/>
          <w:spacing w:val="-36"/>
          <w:w w:val="105"/>
        </w:rPr>
        <w:t xml:space="preserve"> </w:t>
      </w:r>
      <w:r>
        <w:rPr>
          <w:color w:val="575756"/>
          <w:w w:val="105"/>
        </w:rPr>
        <w:t>can</w:t>
      </w:r>
      <w:r>
        <w:rPr>
          <w:color w:val="575756"/>
          <w:spacing w:val="-36"/>
          <w:w w:val="105"/>
        </w:rPr>
        <w:t xml:space="preserve"> </w:t>
      </w:r>
      <w:r>
        <w:rPr>
          <w:color w:val="575756"/>
          <w:w w:val="105"/>
        </w:rPr>
        <w:t>be</w:t>
      </w:r>
      <w:r>
        <w:rPr>
          <w:color w:val="575756"/>
          <w:spacing w:val="-36"/>
          <w:w w:val="105"/>
        </w:rPr>
        <w:t xml:space="preserve"> </w:t>
      </w:r>
      <w:r>
        <w:rPr>
          <w:color w:val="575756"/>
          <w:w w:val="105"/>
        </w:rPr>
        <w:t>made.</w:t>
      </w:r>
    </w:p>
    <w:p w:rsidR="00F71ACC" w:rsidRDefault="00F71ACC">
      <w:pPr>
        <w:pStyle w:val="BodyText"/>
        <w:rPr>
          <w:sz w:val="23"/>
        </w:rPr>
      </w:pPr>
    </w:p>
    <w:p w:rsidR="00F71ACC" w:rsidRDefault="00E1145F" w:rsidP="00707D1D">
      <w:pPr>
        <w:pStyle w:val="BodyText"/>
        <w:spacing w:line="242" w:lineRule="auto"/>
        <w:ind w:left="560" w:right="680"/>
        <w:sectPr w:rsidR="00F71ACC">
          <w:type w:val="continuous"/>
          <w:pgSz w:w="11900" w:h="16840"/>
          <w:pgMar w:top="180" w:right="240" w:bottom="280" w:left="140" w:header="720" w:footer="720" w:gutter="0"/>
          <w:cols w:space="720"/>
        </w:sectPr>
      </w:pPr>
      <w:r>
        <w:rPr>
          <w:color w:val="575756"/>
          <w:w w:val="105"/>
        </w:rPr>
        <w:t>Complainants should not approach individual governors to raise concerns or complaints.</w:t>
      </w:r>
      <w:r>
        <w:rPr>
          <w:color w:val="575756"/>
          <w:spacing w:val="1"/>
          <w:w w:val="105"/>
        </w:rPr>
        <w:t xml:space="preserve"> </w:t>
      </w:r>
      <w:r>
        <w:rPr>
          <w:color w:val="575756"/>
        </w:rPr>
        <w:t>They have no power to act on an individual basis and it may also prevent them from considering</w:t>
      </w:r>
      <w:r>
        <w:rPr>
          <w:color w:val="575756"/>
          <w:spacing w:val="-72"/>
        </w:rPr>
        <w:t xml:space="preserve"> </w:t>
      </w:r>
      <w:r>
        <w:rPr>
          <w:color w:val="575756"/>
          <w:w w:val="105"/>
        </w:rPr>
        <w:t>complaints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at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the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Review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Stage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of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the</w:t>
      </w:r>
      <w:r>
        <w:rPr>
          <w:color w:val="575756"/>
          <w:spacing w:val="-34"/>
          <w:w w:val="105"/>
        </w:rPr>
        <w:t xml:space="preserve"> </w:t>
      </w:r>
      <w:r>
        <w:rPr>
          <w:color w:val="575756"/>
          <w:w w:val="105"/>
        </w:rPr>
        <w:t>procedure.</w:t>
      </w:r>
    </w:p>
    <w:p w:rsidR="00F71ACC" w:rsidRDefault="00F71ACC">
      <w:pPr>
        <w:pStyle w:val="BodyText"/>
        <w:rPr>
          <w:sz w:val="29"/>
        </w:rPr>
      </w:pPr>
    </w:p>
    <w:p w:rsidR="00F71ACC" w:rsidRDefault="00E1145F">
      <w:pPr>
        <w:pStyle w:val="BodyText"/>
        <w:spacing w:before="100"/>
        <w:ind w:left="585" w:right="482"/>
      </w:pPr>
      <w:r>
        <w:rPr>
          <w:color w:val="575756"/>
        </w:rPr>
        <w:t>Try to go to the member of staff involve</w:t>
      </w:r>
      <w:r w:rsidR="00707D1D">
        <w:rPr>
          <w:color w:val="575756"/>
        </w:rPr>
        <w:t xml:space="preserve">d or your child’s class teacher, </w:t>
      </w:r>
      <w:r>
        <w:rPr>
          <w:color w:val="575756"/>
        </w:rPr>
        <w:t xml:space="preserve">who will either deal with your issue </w:t>
      </w:r>
      <w:proofErr w:type="gramStart"/>
      <w:r>
        <w:rPr>
          <w:color w:val="575756"/>
        </w:rPr>
        <w:t>or</w:t>
      </w:r>
      <w:r>
        <w:rPr>
          <w:color w:val="575756"/>
          <w:spacing w:val="-72"/>
        </w:rPr>
        <w:t xml:space="preserve"> </w:t>
      </w:r>
      <w:r w:rsidR="00707D1D">
        <w:rPr>
          <w:color w:val="575756"/>
          <w:spacing w:val="-72"/>
        </w:rPr>
        <w:t xml:space="preserve"> </w:t>
      </w:r>
      <w:r>
        <w:rPr>
          <w:color w:val="575756"/>
        </w:rPr>
        <w:t>pass</w:t>
      </w:r>
      <w:proofErr w:type="gramEnd"/>
      <w:r>
        <w:rPr>
          <w:color w:val="575756"/>
          <w:spacing w:val="-1"/>
        </w:rPr>
        <w:t xml:space="preserve"> </w:t>
      </w:r>
      <w:r>
        <w:rPr>
          <w:color w:val="575756"/>
        </w:rPr>
        <w:t>you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on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 someone who is more able to</w:t>
      </w:r>
      <w:r>
        <w:rPr>
          <w:color w:val="575756"/>
          <w:spacing w:val="62"/>
        </w:rPr>
        <w:t xml:space="preserve"> </w:t>
      </w:r>
      <w:r>
        <w:rPr>
          <w:color w:val="575756"/>
        </w:rPr>
        <w:t>help.</w:t>
      </w:r>
    </w:p>
    <w:p w:rsidR="00F71ACC" w:rsidRDefault="00F71ACC">
      <w:pPr>
        <w:pStyle w:val="BodyText"/>
        <w:spacing w:before="5"/>
        <w:rPr>
          <w:sz w:val="23"/>
        </w:rPr>
      </w:pPr>
    </w:p>
    <w:p w:rsidR="00F71ACC" w:rsidRDefault="00E1145F">
      <w:pPr>
        <w:pStyle w:val="BodyText"/>
        <w:ind w:left="585" w:right="718"/>
      </w:pPr>
      <w:r>
        <w:rPr>
          <w:color w:val="575756"/>
        </w:rPr>
        <w:t>Please remem</w:t>
      </w:r>
      <w:r>
        <w:rPr>
          <w:color w:val="575756"/>
        </w:rPr>
        <w:t>ber that the beginning or end of the school day can be a very busy time. If you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talk to a teacher at these times, for practical reasons, it may not be possible to sort things out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there and then. Be prepared for them to make an appointment to see you/to rin</w:t>
      </w:r>
      <w:r>
        <w:rPr>
          <w:color w:val="575756"/>
        </w:rPr>
        <w:t>g you at a more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convenient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time.</w:t>
      </w:r>
    </w:p>
    <w:p w:rsidR="00F71ACC" w:rsidRDefault="00F71ACC">
      <w:pPr>
        <w:pStyle w:val="BodyText"/>
        <w:spacing w:before="9"/>
        <w:rPr>
          <w:sz w:val="23"/>
        </w:rPr>
      </w:pPr>
    </w:p>
    <w:p w:rsidR="00F71ACC" w:rsidRDefault="00E1145F">
      <w:pPr>
        <w:pStyle w:val="BodyText"/>
        <w:ind w:left="585" w:right="713"/>
        <w:jc w:val="both"/>
      </w:pPr>
      <w:r>
        <w:rPr>
          <w:color w:val="575756"/>
        </w:rPr>
        <w:t>In considering concerns or complaints, the School will ensure that they are dealt with effectively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and with fairness to all parties. Where possible, complaints will be resolved informally. Where a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complaint has not been resolved informally, then the formal procedures set out in section “6(ii)”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will be followed. Where your concern or complaint is considered sufficiently complex or serious,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may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choose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investigate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formally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from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outset</w:t>
      </w:r>
      <w:r>
        <w:rPr>
          <w:color w:val="575756"/>
        </w:rPr>
        <w:t>.</w:t>
      </w:r>
    </w:p>
    <w:p w:rsidR="00F71ACC" w:rsidRDefault="00F71ACC">
      <w:pPr>
        <w:pStyle w:val="BodyText"/>
        <w:spacing w:before="9"/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66"/>
        </w:tabs>
        <w:spacing w:before="1"/>
        <w:ind w:left="866"/>
        <w:rPr>
          <w:rFonts w:ascii="Arial"/>
          <w:b/>
          <w:sz w:val="24"/>
        </w:rPr>
      </w:pPr>
      <w:r>
        <w:rPr>
          <w:rFonts w:ascii="Arial"/>
          <w:b/>
          <w:color w:val="575756"/>
          <w:spacing w:val="-1"/>
          <w:sz w:val="24"/>
        </w:rPr>
        <w:t>What</w:t>
      </w:r>
      <w:r>
        <w:rPr>
          <w:rFonts w:ascii="Arial"/>
          <w:b/>
          <w:color w:val="575756"/>
          <w:sz w:val="24"/>
        </w:rPr>
        <w:t xml:space="preserve"> </w:t>
      </w:r>
      <w:r>
        <w:rPr>
          <w:rFonts w:ascii="Arial"/>
          <w:b/>
          <w:color w:val="575756"/>
          <w:spacing w:val="-1"/>
          <w:sz w:val="24"/>
        </w:rPr>
        <w:t>is</w:t>
      </w:r>
      <w:r>
        <w:rPr>
          <w:rFonts w:ascii="Arial"/>
          <w:b/>
          <w:color w:val="575756"/>
          <w:spacing w:val="1"/>
          <w:sz w:val="24"/>
        </w:rPr>
        <w:t xml:space="preserve"> </w:t>
      </w:r>
      <w:r>
        <w:rPr>
          <w:rFonts w:ascii="Arial"/>
          <w:b/>
          <w:color w:val="575756"/>
          <w:spacing w:val="-1"/>
          <w:sz w:val="24"/>
        </w:rPr>
        <w:t>a</w:t>
      </w:r>
      <w:r>
        <w:rPr>
          <w:rFonts w:ascii="Arial"/>
          <w:b/>
          <w:color w:val="575756"/>
          <w:spacing w:val="1"/>
          <w:sz w:val="24"/>
        </w:rPr>
        <w:t xml:space="preserve"> </w:t>
      </w:r>
      <w:r>
        <w:rPr>
          <w:rFonts w:ascii="Arial"/>
          <w:b/>
          <w:color w:val="575756"/>
          <w:spacing w:val="-1"/>
          <w:sz w:val="24"/>
        </w:rPr>
        <w:t>concern</w:t>
      </w:r>
      <w:r>
        <w:rPr>
          <w:rFonts w:ascii="Arial"/>
          <w:b/>
          <w:color w:val="575756"/>
          <w:spacing w:val="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or</w:t>
      </w:r>
      <w:r>
        <w:rPr>
          <w:rFonts w:ascii="Arial"/>
          <w:b/>
          <w:color w:val="575756"/>
          <w:spacing w:val="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a</w:t>
      </w:r>
      <w:r>
        <w:rPr>
          <w:rFonts w:ascii="Arial"/>
          <w:b/>
          <w:color w:val="575756"/>
          <w:spacing w:val="-37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complaint?</w:t>
      </w:r>
    </w:p>
    <w:p w:rsidR="00F71ACC" w:rsidRDefault="00F71ACC">
      <w:pPr>
        <w:pStyle w:val="BodyText"/>
        <w:spacing w:before="10"/>
        <w:rPr>
          <w:rFonts w:ascii="Arial"/>
          <w:b/>
          <w:sz w:val="23"/>
        </w:rPr>
      </w:pPr>
    </w:p>
    <w:p w:rsidR="00F71ACC" w:rsidRDefault="00E1145F">
      <w:pPr>
        <w:pStyle w:val="ListParagraph"/>
        <w:numPr>
          <w:ilvl w:val="0"/>
          <w:numId w:val="3"/>
        </w:numPr>
        <w:tabs>
          <w:tab w:val="left" w:pos="1026"/>
        </w:tabs>
        <w:spacing w:line="289" w:lineRule="exact"/>
        <w:ind w:hanging="441"/>
        <w:rPr>
          <w:sz w:val="24"/>
        </w:rPr>
      </w:pPr>
      <w:r>
        <w:rPr>
          <w:color w:val="575756"/>
          <w:sz w:val="24"/>
        </w:rPr>
        <w:t>A concern or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a complaint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is defined as:</w:t>
      </w:r>
    </w:p>
    <w:p w:rsidR="00F71ACC" w:rsidRDefault="00E1145F">
      <w:pPr>
        <w:pStyle w:val="ListParagraph"/>
        <w:numPr>
          <w:ilvl w:val="1"/>
          <w:numId w:val="3"/>
        </w:numPr>
        <w:tabs>
          <w:tab w:val="left" w:pos="1167"/>
        </w:tabs>
        <w:spacing w:line="289" w:lineRule="exact"/>
        <w:ind w:left="1166" w:hanging="186"/>
        <w:rPr>
          <w:sz w:val="24"/>
        </w:rPr>
      </w:pPr>
      <w:r>
        <w:rPr>
          <w:color w:val="575756"/>
          <w:sz w:val="24"/>
        </w:rPr>
        <w:t>An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expression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dissatisfaction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about the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conduct/operation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of the</w:t>
      </w:r>
      <w:r>
        <w:rPr>
          <w:color w:val="575756"/>
          <w:spacing w:val="74"/>
          <w:sz w:val="24"/>
        </w:rPr>
        <w:t xml:space="preserve"> </w:t>
      </w:r>
      <w:r>
        <w:rPr>
          <w:color w:val="575756"/>
          <w:sz w:val="24"/>
        </w:rPr>
        <w:t>School.</w:t>
      </w:r>
    </w:p>
    <w:p w:rsidR="00F71ACC" w:rsidRDefault="00E1145F">
      <w:pPr>
        <w:pStyle w:val="ListParagraph"/>
        <w:numPr>
          <w:ilvl w:val="1"/>
          <w:numId w:val="3"/>
        </w:numPr>
        <w:tabs>
          <w:tab w:val="left" w:pos="1118"/>
        </w:tabs>
        <w:spacing w:before="8" w:line="242" w:lineRule="auto"/>
        <w:ind w:right="1075" w:hanging="171"/>
        <w:rPr>
          <w:sz w:val="24"/>
        </w:rPr>
      </w:pPr>
      <w:r>
        <w:rPr>
          <w:color w:val="575756"/>
          <w:sz w:val="24"/>
        </w:rPr>
        <w:t>The conduct of, actions or lack of actions by a member of staff/the Governing Board/an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w w:val="105"/>
          <w:sz w:val="24"/>
        </w:rPr>
        <w:t>individual</w:t>
      </w:r>
      <w:r>
        <w:rPr>
          <w:color w:val="575756"/>
          <w:spacing w:val="19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governor.</w:t>
      </w:r>
    </w:p>
    <w:p w:rsidR="00F71ACC" w:rsidRDefault="00E1145F">
      <w:pPr>
        <w:pStyle w:val="ListParagraph"/>
        <w:numPr>
          <w:ilvl w:val="1"/>
          <w:numId w:val="3"/>
        </w:numPr>
        <w:tabs>
          <w:tab w:val="left" w:pos="1118"/>
        </w:tabs>
        <w:spacing w:line="237" w:lineRule="auto"/>
        <w:ind w:right="1049" w:hanging="171"/>
        <w:rPr>
          <w:sz w:val="24"/>
        </w:rPr>
      </w:pPr>
      <w:r>
        <w:rPr>
          <w:color w:val="575756"/>
          <w:sz w:val="24"/>
        </w:rPr>
        <w:t>Unacceptable delay in dealing with a matter or the unreasonable treatment of a pupil or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w w:val="105"/>
          <w:sz w:val="24"/>
        </w:rPr>
        <w:t>other</w:t>
      </w:r>
      <w:r>
        <w:rPr>
          <w:color w:val="575756"/>
          <w:spacing w:val="6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person.</w:t>
      </w:r>
    </w:p>
    <w:p w:rsidR="00F71ACC" w:rsidRDefault="00F71ACC">
      <w:pPr>
        <w:pStyle w:val="BodyText"/>
        <w:spacing w:before="1"/>
      </w:pPr>
    </w:p>
    <w:p w:rsidR="00F71ACC" w:rsidRDefault="00E1145F">
      <w:pPr>
        <w:pStyle w:val="ListParagraph"/>
        <w:numPr>
          <w:ilvl w:val="0"/>
          <w:numId w:val="3"/>
        </w:numPr>
        <w:tabs>
          <w:tab w:val="left" w:pos="1026"/>
        </w:tabs>
        <w:spacing w:before="1"/>
        <w:ind w:left="1025" w:right="933"/>
        <w:jc w:val="both"/>
        <w:rPr>
          <w:sz w:val="24"/>
        </w:rPr>
      </w:pPr>
      <w:r>
        <w:rPr>
          <w:color w:val="575756"/>
          <w:w w:val="105"/>
          <w:sz w:val="24"/>
        </w:rPr>
        <w:t>This procedure does not cover complaints or concerns that are dealt with under other</w:t>
      </w:r>
      <w:r>
        <w:rPr>
          <w:color w:val="575756"/>
          <w:spacing w:val="-76"/>
          <w:w w:val="105"/>
          <w:sz w:val="24"/>
        </w:rPr>
        <w:t xml:space="preserve"> </w:t>
      </w:r>
      <w:r>
        <w:rPr>
          <w:color w:val="575756"/>
          <w:sz w:val="24"/>
        </w:rPr>
        <w:t>statutory procedures, including those listed in the following table, as separate procedures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w w:val="105"/>
          <w:sz w:val="24"/>
        </w:rPr>
        <w:t>apply.</w:t>
      </w:r>
    </w:p>
    <w:p w:rsidR="00F71ACC" w:rsidRDefault="00F71ACC">
      <w:pPr>
        <w:jc w:val="both"/>
        <w:rPr>
          <w:sz w:val="24"/>
        </w:rPr>
        <w:sectPr w:rsidR="00F71ACC">
          <w:pgSz w:w="11900" w:h="16840"/>
          <w:pgMar w:top="1600" w:right="240" w:bottom="280" w:left="140" w:header="720" w:footer="720" w:gutter="0"/>
          <w:cols w:space="720"/>
        </w:sectPr>
      </w:pPr>
    </w:p>
    <w:p w:rsidR="00F71ACC" w:rsidRDefault="00E1145F">
      <w:pPr>
        <w:spacing w:before="90"/>
        <w:ind w:left="465"/>
      </w:pPr>
      <w:r>
        <w:lastRenderedPageBreak/>
        <w:t>September</w:t>
      </w:r>
      <w:r>
        <w:rPr>
          <w:spacing w:val="-5"/>
        </w:rPr>
        <w:t xml:space="preserve"> </w:t>
      </w:r>
      <w:r>
        <w:t>2019</w:t>
      </w: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16"/>
        </w:rPr>
      </w:pPr>
    </w:p>
    <w:p w:rsidR="00F71ACC" w:rsidRDefault="00F71ACC">
      <w:pPr>
        <w:rPr>
          <w:sz w:val="16"/>
        </w:rPr>
        <w:sectPr w:rsidR="00F71ACC">
          <w:pgSz w:w="11900" w:h="16840"/>
          <w:pgMar w:top="180" w:right="240" w:bottom="280" w:left="140" w:header="720" w:footer="720" w:gutter="0"/>
          <w:cols w:space="720"/>
        </w:sectPr>
      </w:pPr>
    </w:p>
    <w:p w:rsidR="00F71ACC" w:rsidRDefault="00E1145F">
      <w:pPr>
        <w:spacing w:before="92" w:line="247" w:lineRule="auto"/>
        <w:ind w:left="1442" w:right="68" w:hanging="680"/>
        <w:rPr>
          <w:rFonts w:ascii="Arial"/>
          <w:b/>
          <w:sz w:val="2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80992" behindDoc="1" locked="0" layoutInCell="1" allowOverlap="1">
            <wp:simplePos x="0" y="0"/>
            <wp:positionH relativeFrom="page">
              <wp:posOffset>448818</wp:posOffset>
            </wp:positionH>
            <wp:positionV relativeFrom="paragraph">
              <wp:posOffset>15441</wp:posOffset>
            </wp:positionV>
            <wp:extent cx="6650735" cy="71993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735" cy="719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FFFF"/>
          <w:sz w:val="24"/>
        </w:rPr>
        <w:t>These procedures do</w:t>
      </w:r>
      <w:r>
        <w:rPr>
          <w:rFonts w:ascii="Arial"/>
          <w:b/>
          <w:color w:val="FFFFFF"/>
          <w:spacing w:val="-64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not</w:t>
      </w:r>
      <w:r>
        <w:rPr>
          <w:rFonts w:ascii="Arial"/>
          <w:b/>
          <w:color w:val="FFFFFF"/>
          <w:spacing w:val="-1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cover</w:t>
      </w:r>
    </w:p>
    <w:p w:rsidR="00F71ACC" w:rsidRDefault="00E1145F">
      <w:pPr>
        <w:spacing w:before="118" w:line="242" w:lineRule="auto"/>
        <w:ind w:left="729" w:right="875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Admissions to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schools</w:t>
      </w:r>
    </w:p>
    <w:p w:rsidR="00F71ACC" w:rsidRDefault="00E1145F">
      <w:pPr>
        <w:spacing w:line="275" w:lineRule="exact"/>
        <w:ind w:left="7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Appeals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 schools</w:t>
      </w: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spacing w:before="5"/>
        <w:rPr>
          <w:rFonts w:ascii="Arial"/>
          <w:b/>
          <w:sz w:val="23"/>
        </w:rPr>
      </w:pPr>
    </w:p>
    <w:p w:rsidR="00F71ACC" w:rsidRDefault="00E1145F">
      <w:pPr>
        <w:spacing w:line="242" w:lineRule="auto"/>
        <w:ind w:left="729" w:right="-2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Inclusion Service: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Statutory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assessments of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Special Educational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Needs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Disabilities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(SEND)</w:t>
      </w:r>
    </w:p>
    <w:p w:rsidR="00F71ACC" w:rsidRDefault="00F71ACC">
      <w:pPr>
        <w:pStyle w:val="BodyText"/>
        <w:spacing w:before="10"/>
        <w:rPr>
          <w:rFonts w:ascii="Arial"/>
          <w:b/>
        </w:rPr>
      </w:pPr>
    </w:p>
    <w:p w:rsidR="00F71ACC" w:rsidRDefault="00E1145F">
      <w:pPr>
        <w:spacing w:line="242" w:lineRule="auto"/>
        <w:ind w:left="729" w:right="-5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School </w:t>
      </w:r>
      <w:proofErr w:type="spellStart"/>
      <w:r>
        <w:rPr>
          <w:rFonts w:ascii="Arial"/>
          <w:b/>
          <w:sz w:val="24"/>
        </w:rPr>
        <w:t>reorganisation</w:t>
      </w:r>
      <w:proofErr w:type="spellEnd"/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proposals</w:t>
      </w: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spacing w:before="9"/>
        <w:rPr>
          <w:rFonts w:ascii="Arial"/>
          <w:b/>
          <w:sz w:val="22"/>
        </w:rPr>
      </w:pPr>
    </w:p>
    <w:p w:rsidR="00F71ACC" w:rsidRDefault="00E1145F">
      <w:pPr>
        <w:spacing w:line="242" w:lineRule="auto"/>
        <w:ind w:left="729" w:right="675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Child Protection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Investigation</w:t>
      </w:r>
    </w:p>
    <w:p w:rsidR="00F71ACC" w:rsidRDefault="00E1145F">
      <w:pPr>
        <w:spacing w:before="222"/>
        <w:ind w:left="2991" w:right="3439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FFFFFF"/>
          <w:sz w:val="24"/>
        </w:rPr>
        <w:lastRenderedPageBreak/>
        <w:t>Who</w:t>
      </w:r>
      <w:r>
        <w:rPr>
          <w:rFonts w:ascii="Arial"/>
          <w:b/>
          <w:color w:val="FFFFFF"/>
          <w:spacing w:val="-2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to</w:t>
      </w:r>
      <w:r>
        <w:rPr>
          <w:rFonts w:ascii="Arial"/>
          <w:b/>
          <w:color w:val="FFFFFF"/>
          <w:spacing w:val="-1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contact</w:t>
      </w:r>
    </w:p>
    <w:p w:rsidR="00F71ACC" w:rsidRDefault="00F71ACC">
      <w:pPr>
        <w:pStyle w:val="BodyText"/>
        <w:spacing w:before="3"/>
        <w:rPr>
          <w:rFonts w:ascii="Arial"/>
          <w:b/>
          <w:sz w:val="22"/>
        </w:rPr>
      </w:pPr>
    </w:p>
    <w:p w:rsidR="00F71ACC" w:rsidRDefault="00E1145F">
      <w:pPr>
        <w:pStyle w:val="BodyText"/>
        <w:spacing w:line="235" w:lineRule="auto"/>
        <w:ind w:left="193" w:right="686"/>
      </w:pPr>
      <w:r>
        <w:t>Concerns</w:t>
      </w:r>
      <w:r>
        <w:rPr>
          <w:spacing w:val="18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admissions/appeals,</w:t>
      </w:r>
      <w:r>
        <w:rPr>
          <w:spacing w:val="20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raised</w:t>
      </w:r>
      <w:r>
        <w:rPr>
          <w:spacing w:val="19"/>
        </w:rPr>
        <w:t xml:space="preserve"> </w:t>
      </w:r>
      <w:r>
        <w:t>with</w:t>
      </w:r>
      <w:r>
        <w:rPr>
          <w:spacing w:val="-72"/>
        </w:rPr>
        <w:t xml:space="preserve"> </w:t>
      </w:r>
      <w:r>
        <w:rPr>
          <w:w w:val="105"/>
        </w:rPr>
        <w:t>Lancashire</w:t>
      </w:r>
      <w:r>
        <w:rPr>
          <w:spacing w:val="-19"/>
          <w:w w:val="105"/>
        </w:rPr>
        <w:t xml:space="preserve"> </w:t>
      </w:r>
      <w:r>
        <w:rPr>
          <w:w w:val="105"/>
        </w:rPr>
        <w:t>County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7"/>
          <w:w w:val="105"/>
        </w:rPr>
        <w:t xml:space="preserve"> </w:t>
      </w:r>
      <w:r>
        <w:rPr>
          <w:w w:val="105"/>
        </w:rPr>
        <w:t>(Pupil</w:t>
      </w:r>
      <w:r>
        <w:rPr>
          <w:spacing w:val="-19"/>
          <w:w w:val="105"/>
        </w:rPr>
        <w:t xml:space="preserve"> </w:t>
      </w:r>
      <w:r>
        <w:rPr>
          <w:w w:val="105"/>
        </w:rPr>
        <w:t>Access</w:t>
      </w:r>
      <w:r>
        <w:rPr>
          <w:spacing w:val="-19"/>
          <w:w w:val="105"/>
        </w:rPr>
        <w:t xml:space="preserve"> </w:t>
      </w:r>
      <w:r>
        <w:rPr>
          <w:w w:val="105"/>
        </w:rPr>
        <w:t>Team)</w:t>
      </w:r>
    </w:p>
    <w:p w:rsidR="00F71ACC" w:rsidRDefault="00E1145F">
      <w:pPr>
        <w:pStyle w:val="BodyText"/>
        <w:spacing w:line="235" w:lineRule="auto"/>
        <w:ind w:left="193" w:right="2819"/>
      </w:pPr>
      <w:r>
        <w:t xml:space="preserve">Email: </w:t>
      </w:r>
      <w:hyperlink r:id="rId8">
        <w:r>
          <w:t>ESCPupilAccessCentral@lancashire.gov.uk</w:t>
        </w:r>
      </w:hyperlink>
      <w:r>
        <w:rPr>
          <w:spacing w:val="-73"/>
        </w:rPr>
        <w:t xml:space="preserve"> </w:t>
      </w:r>
      <w:r>
        <w:t>Tel: 0300 123 6707</w:t>
      </w:r>
    </w:p>
    <w:p w:rsidR="00F71ACC" w:rsidRDefault="00F71ACC">
      <w:pPr>
        <w:pStyle w:val="BodyText"/>
        <w:spacing w:before="3"/>
        <w:rPr>
          <w:sz w:val="22"/>
        </w:rPr>
      </w:pPr>
    </w:p>
    <w:p w:rsidR="00F71ACC" w:rsidRDefault="00E1145F">
      <w:pPr>
        <w:pStyle w:val="BodyText"/>
        <w:spacing w:line="232" w:lineRule="auto"/>
        <w:ind w:left="193" w:right="686"/>
      </w:pPr>
      <w:r>
        <w:rPr>
          <w:spacing w:val="-1"/>
          <w:w w:val="105"/>
        </w:rPr>
        <w:t>Concerns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Special</w:t>
      </w:r>
      <w:r>
        <w:rPr>
          <w:spacing w:val="-19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18"/>
          <w:w w:val="105"/>
        </w:rPr>
        <w:t xml:space="preserve"> </w:t>
      </w:r>
      <w:r>
        <w:rPr>
          <w:w w:val="105"/>
        </w:rPr>
        <w:t>Needs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Disabilities,</w:t>
      </w:r>
      <w:r>
        <w:rPr>
          <w:spacing w:val="-18"/>
          <w:w w:val="105"/>
        </w:rPr>
        <w:t xml:space="preserve"> </w:t>
      </w:r>
      <w:r>
        <w:rPr>
          <w:w w:val="105"/>
        </w:rPr>
        <w:t>should</w:t>
      </w:r>
      <w:r>
        <w:rPr>
          <w:spacing w:val="-76"/>
          <w:w w:val="105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raised</w:t>
      </w:r>
      <w:r>
        <w:rPr>
          <w:spacing w:val="2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Lancashire</w:t>
      </w:r>
      <w:r>
        <w:rPr>
          <w:spacing w:val="20"/>
        </w:rPr>
        <w:t xml:space="preserve"> </w:t>
      </w:r>
      <w:r>
        <w:t>County</w:t>
      </w:r>
      <w:r>
        <w:rPr>
          <w:spacing w:val="20"/>
        </w:rPr>
        <w:t xml:space="preserve"> </w:t>
      </w:r>
      <w:r>
        <w:t>Council</w:t>
      </w:r>
      <w:r>
        <w:rPr>
          <w:spacing w:val="19"/>
        </w:rPr>
        <w:t xml:space="preserve"> </w:t>
      </w:r>
      <w:r>
        <w:t>Tel:</w:t>
      </w:r>
      <w:r>
        <w:rPr>
          <w:spacing w:val="1"/>
        </w:rPr>
        <w:t xml:space="preserve"> </w:t>
      </w:r>
      <w:r>
        <w:t>0300</w:t>
      </w:r>
      <w:r>
        <w:rPr>
          <w:spacing w:val="21"/>
        </w:rPr>
        <w:t xml:space="preserve"> </w:t>
      </w:r>
      <w:r>
        <w:t>123</w:t>
      </w:r>
      <w:r>
        <w:rPr>
          <w:spacing w:val="20"/>
        </w:rPr>
        <w:t xml:space="preserve"> </w:t>
      </w:r>
      <w:r>
        <w:t>6706</w:t>
      </w:r>
      <w:r>
        <w:rPr>
          <w:spacing w:val="1"/>
        </w:rPr>
        <w:t xml:space="preserve"> </w:t>
      </w:r>
      <w:r>
        <w:rPr>
          <w:w w:val="105"/>
        </w:rPr>
        <w:t>Email:</w:t>
      </w:r>
      <w:r>
        <w:rPr>
          <w:spacing w:val="52"/>
          <w:w w:val="105"/>
        </w:rPr>
        <w:t xml:space="preserve"> </w:t>
      </w:r>
      <w:hyperlink r:id="rId9">
        <w:r>
          <w:rPr>
            <w:w w:val="105"/>
          </w:rPr>
          <w:t>enquiries@lancashire.gov.uk</w:t>
        </w:r>
      </w:hyperlink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spacing w:before="2"/>
        <w:rPr>
          <w:sz w:val="36"/>
        </w:rPr>
      </w:pPr>
    </w:p>
    <w:p w:rsidR="00F71ACC" w:rsidRDefault="00E1145F">
      <w:pPr>
        <w:pStyle w:val="BodyText"/>
        <w:spacing w:line="235" w:lineRule="auto"/>
        <w:ind w:left="193" w:right="1018"/>
        <w:jc w:val="both"/>
      </w:pPr>
      <w:r>
        <w:t>Concerns school re-</w:t>
      </w:r>
      <w:proofErr w:type="spellStart"/>
      <w:r>
        <w:t>organisation</w:t>
      </w:r>
      <w:proofErr w:type="spellEnd"/>
      <w:r>
        <w:t xml:space="preserve"> proposals should be raised with</w:t>
      </w:r>
      <w:r>
        <w:rPr>
          <w:spacing w:val="1"/>
        </w:rPr>
        <w:t xml:space="preserve"> </w:t>
      </w:r>
      <w:r>
        <w:t>Lancashire County Council</w:t>
      </w:r>
      <w:r>
        <w:rPr>
          <w:spacing w:val="1"/>
        </w:rPr>
        <w:t xml:space="preserve"> </w:t>
      </w:r>
      <w:r>
        <w:t>(School Place Planning Team) Email:</w:t>
      </w:r>
      <w:r>
        <w:rPr>
          <w:spacing w:val="1"/>
        </w:rPr>
        <w:t xml:space="preserve"> </w:t>
      </w:r>
      <w:hyperlink r:id="rId10">
        <w:r>
          <w:rPr>
            <w:w w:val="105"/>
          </w:rPr>
          <w:t>schoolplanning@lancashire.gov.uk</w:t>
        </w:r>
      </w:hyperlink>
    </w:p>
    <w:p w:rsidR="00F71ACC" w:rsidRDefault="00F71ACC">
      <w:pPr>
        <w:pStyle w:val="BodyText"/>
        <w:spacing w:before="1"/>
        <w:rPr>
          <w:sz w:val="22"/>
        </w:rPr>
      </w:pPr>
    </w:p>
    <w:p w:rsidR="00F71ACC" w:rsidRDefault="00E1145F">
      <w:pPr>
        <w:pStyle w:val="BodyText"/>
        <w:spacing w:before="1" w:line="235" w:lineRule="auto"/>
        <w:ind w:left="193" w:right="1060"/>
        <w:jc w:val="both"/>
      </w:pPr>
      <w:r>
        <w:t>Complaints about child protection matters are handled under our</w:t>
      </w:r>
      <w:r>
        <w:rPr>
          <w:spacing w:val="1"/>
        </w:rPr>
        <w:t xml:space="preserve"> </w:t>
      </w:r>
      <w:r>
        <w:t>child protection and safeguarding policy and in accordance with</w:t>
      </w:r>
      <w:r>
        <w:rPr>
          <w:spacing w:val="1"/>
        </w:rPr>
        <w:t xml:space="preserve"> </w:t>
      </w:r>
      <w:r>
        <w:rPr>
          <w:w w:val="105"/>
        </w:rPr>
        <w:t>relevant</w:t>
      </w:r>
      <w:r>
        <w:rPr>
          <w:spacing w:val="-7"/>
          <w:w w:val="105"/>
        </w:rPr>
        <w:t xml:space="preserve"> </w:t>
      </w:r>
      <w:r>
        <w:rPr>
          <w:w w:val="105"/>
        </w:rPr>
        <w:t>statutory</w:t>
      </w:r>
      <w:r>
        <w:rPr>
          <w:spacing w:val="-8"/>
          <w:w w:val="105"/>
        </w:rPr>
        <w:t xml:space="preserve"> </w:t>
      </w:r>
      <w:r>
        <w:rPr>
          <w:w w:val="105"/>
        </w:rPr>
        <w:t>guidance.</w:t>
      </w:r>
    </w:p>
    <w:p w:rsidR="00F71ACC" w:rsidRDefault="00F71ACC">
      <w:pPr>
        <w:pStyle w:val="BodyText"/>
        <w:spacing w:before="8"/>
        <w:rPr>
          <w:sz w:val="22"/>
        </w:rPr>
      </w:pPr>
    </w:p>
    <w:p w:rsidR="00F71ACC" w:rsidRDefault="00E1145F">
      <w:pPr>
        <w:pStyle w:val="BodyText"/>
        <w:spacing w:line="232" w:lineRule="auto"/>
        <w:ind w:left="193" w:right="875"/>
        <w:jc w:val="both"/>
      </w:pPr>
      <w:r>
        <w:rPr>
          <w:w w:val="105"/>
        </w:rPr>
        <w:t>If you have serious concerns, you may wish to contact the local</w:t>
      </w:r>
      <w:r>
        <w:rPr>
          <w:spacing w:val="-76"/>
          <w:w w:val="105"/>
        </w:rPr>
        <w:t xml:space="preserve"> </w:t>
      </w:r>
      <w:r>
        <w:t>authority designated officer (LADO) who has local responsibility for</w:t>
      </w:r>
      <w:r>
        <w:rPr>
          <w:spacing w:val="-72"/>
        </w:rPr>
        <w:t xml:space="preserve"> </w:t>
      </w:r>
      <w:r>
        <w:t>safeguarding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Multi-Agency</w:t>
      </w:r>
      <w:r>
        <w:rPr>
          <w:spacing w:val="-19"/>
        </w:rPr>
        <w:t xml:space="preserve"> </w:t>
      </w:r>
      <w:r>
        <w:t>Safeguarding</w:t>
      </w:r>
      <w:r>
        <w:rPr>
          <w:spacing w:val="-18"/>
        </w:rPr>
        <w:t xml:space="preserve"> </w:t>
      </w:r>
      <w:r>
        <w:t>Hub</w:t>
      </w:r>
      <w:r>
        <w:rPr>
          <w:spacing w:val="-19"/>
        </w:rPr>
        <w:t xml:space="preserve"> </w:t>
      </w:r>
      <w:r>
        <w:t>(MASH).</w:t>
      </w:r>
    </w:p>
    <w:p w:rsidR="00F71ACC" w:rsidRDefault="00E1145F">
      <w:pPr>
        <w:pStyle w:val="BodyText"/>
        <w:spacing w:line="279" w:lineRule="exact"/>
        <w:ind w:left="193"/>
        <w:jc w:val="both"/>
      </w:pPr>
      <w:r>
        <w:t>Email:</w:t>
      </w:r>
      <w:r>
        <w:rPr>
          <w:spacing w:val="65"/>
        </w:rPr>
        <w:t xml:space="preserve"> </w:t>
      </w:r>
      <w:hyperlink r:id="rId11">
        <w:r>
          <w:t>MASHeducation@lancashire.gov.uk</w:t>
        </w:r>
      </w:hyperlink>
    </w:p>
    <w:p w:rsidR="00F71ACC" w:rsidRDefault="00F71ACC">
      <w:pPr>
        <w:spacing w:line="279" w:lineRule="exact"/>
        <w:jc w:val="both"/>
        <w:sectPr w:rsidR="00F71ACC">
          <w:type w:val="continuous"/>
          <w:pgSz w:w="11900" w:h="16840"/>
          <w:pgMar w:top="180" w:right="240" w:bottom="280" w:left="140" w:header="720" w:footer="720" w:gutter="0"/>
          <w:cols w:num="2" w:space="720" w:equalWidth="0">
            <w:col w:w="3278" w:space="40"/>
            <w:col w:w="8202"/>
          </w:cols>
        </w:sectPr>
      </w:pPr>
    </w:p>
    <w:p w:rsidR="00F71ACC" w:rsidRDefault="00F71ACC">
      <w:pPr>
        <w:pStyle w:val="BodyText"/>
        <w:spacing w:before="3"/>
        <w:rPr>
          <w:sz w:val="14"/>
        </w:rPr>
      </w:pPr>
    </w:p>
    <w:p w:rsidR="00F71ACC" w:rsidRDefault="00E1145F">
      <w:pPr>
        <w:pStyle w:val="BodyText"/>
        <w:tabs>
          <w:tab w:val="left" w:pos="3510"/>
        </w:tabs>
        <w:spacing w:before="114" w:line="225" w:lineRule="auto"/>
        <w:ind w:left="3510" w:right="985" w:hanging="2781"/>
      </w:pPr>
      <w:r>
        <w:rPr>
          <w:rFonts w:ascii="Arial"/>
          <w:b/>
        </w:rPr>
        <w:t>School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Exclusions *</w:t>
      </w:r>
      <w:r>
        <w:rPr>
          <w:rFonts w:ascii="Arial"/>
          <w:b/>
        </w:rPr>
        <w:tab/>
      </w:r>
      <w:proofErr w:type="gramStart"/>
      <w:r>
        <w:rPr>
          <w:position w:val="1"/>
        </w:rPr>
        <w:t>Further</w:t>
      </w:r>
      <w:proofErr w:type="gramEnd"/>
      <w:r>
        <w:rPr>
          <w:position w:val="1"/>
        </w:rPr>
        <w:t xml:space="preserve"> information about raising concerns about exclusion can be</w:t>
      </w:r>
      <w:r>
        <w:rPr>
          <w:spacing w:val="-73"/>
          <w:position w:val="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at:</w:t>
      </w:r>
      <w:r>
        <w:rPr>
          <w:spacing w:val="63"/>
        </w:rPr>
        <w:t xml:space="preserve"> </w:t>
      </w:r>
      <w:hyperlink r:id="rId12">
        <w:r>
          <w:t>www.gov.uk/school-discipline-exclusions/exclusions.</w:t>
        </w:r>
      </w:hyperlink>
    </w:p>
    <w:p w:rsidR="00F71ACC" w:rsidRDefault="00F71ACC">
      <w:pPr>
        <w:pStyle w:val="BodyText"/>
        <w:spacing w:before="9"/>
        <w:rPr>
          <w:sz w:val="22"/>
        </w:rPr>
      </w:pPr>
    </w:p>
    <w:p w:rsidR="00F71ACC" w:rsidRDefault="00E1145F">
      <w:pPr>
        <w:pStyle w:val="BodyText"/>
        <w:spacing w:line="235" w:lineRule="auto"/>
        <w:ind w:left="3510" w:right="720"/>
      </w:pPr>
      <w:r>
        <w:rPr>
          <w:w w:val="105"/>
        </w:rPr>
        <w:t>Concerns</w:t>
      </w:r>
      <w:r>
        <w:rPr>
          <w:spacing w:val="-4"/>
          <w:w w:val="105"/>
        </w:rPr>
        <w:t xml:space="preserve"> </w:t>
      </w:r>
      <w:r>
        <w:rPr>
          <w:w w:val="105"/>
        </w:rPr>
        <w:t>about</w:t>
      </w:r>
      <w:r>
        <w:rPr>
          <w:spacing w:val="-4"/>
          <w:w w:val="105"/>
        </w:rPr>
        <w:t xml:space="preserve"> </w:t>
      </w:r>
      <w:r>
        <w:rPr>
          <w:w w:val="105"/>
        </w:rPr>
        <w:t>exclusions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raised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Lancashire</w:t>
      </w:r>
      <w:r>
        <w:rPr>
          <w:spacing w:val="-76"/>
          <w:w w:val="105"/>
        </w:rPr>
        <w:t xml:space="preserve"> </w:t>
      </w:r>
      <w:r>
        <w:rPr>
          <w:w w:val="105"/>
        </w:rPr>
        <w:t>County</w:t>
      </w:r>
      <w:r>
        <w:rPr>
          <w:spacing w:val="-1"/>
          <w:w w:val="105"/>
        </w:rPr>
        <w:t xml:space="preserve"> </w:t>
      </w:r>
      <w:r>
        <w:rPr>
          <w:w w:val="105"/>
        </w:rPr>
        <w:t>Council</w:t>
      </w:r>
      <w:r>
        <w:rPr>
          <w:spacing w:val="-2"/>
          <w:w w:val="105"/>
        </w:rPr>
        <w:t xml:space="preserve"> </w:t>
      </w:r>
      <w:r>
        <w:rPr>
          <w:w w:val="105"/>
        </w:rPr>
        <w:t>(Pupil</w:t>
      </w:r>
      <w:r>
        <w:rPr>
          <w:spacing w:val="-2"/>
          <w:w w:val="105"/>
        </w:rPr>
        <w:t xml:space="preserve"> </w:t>
      </w:r>
      <w:r>
        <w:rPr>
          <w:w w:val="105"/>
        </w:rPr>
        <w:t>Access</w:t>
      </w:r>
      <w:r>
        <w:rPr>
          <w:spacing w:val="-56"/>
          <w:w w:val="105"/>
        </w:rPr>
        <w:t xml:space="preserve"> </w:t>
      </w:r>
      <w:r>
        <w:rPr>
          <w:w w:val="105"/>
        </w:rPr>
        <w:t>Team)</w:t>
      </w:r>
    </w:p>
    <w:p w:rsidR="00F71ACC" w:rsidRDefault="00E1145F">
      <w:pPr>
        <w:pStyle w:val="BodyText"/>
        <w:spacing w:line="230" w:lineRule="auto"/>
        <w:ind w:left="3510" w:right="2820"/>
      </w:pPr>
      <w:r>
        <w:t xml:space="preserve">Email: </w:t>
      </w:r>
      <w:hyperlink r:id="rId13">
        <w:r>
          <w:t>ESCPupilAccessCentral@lancashire.gov</w:t>
        </w:r>
        <w:r>
          <w:t>.uk</w:t>
        </w:r>
      </w:hyperlink>
      <w:r>
        <w:rPr>
          <w:spacing w:val="-72"/>
        </w:rPr>
        <w:t xml:space="preserve"> </w:t>
      </w:r>
      <w:r>
        <w:t>Tel: 0300 123 6707</w:t>
      </w:r>
    </w:p>
    <w:p w:rsidR="00F71ACC" w:rsidRDefault="00F71ACC">
      <w:pPr>
        <w:pStyle w:val="BodyText"/>
        <w:spacing w:before="2"/>
        <w:rPr>
          <w:sz w:val="23"/>
        </w:rPr>
      </w:pPr>
    </w:p>
    <w:p w:rsidR="00F71ACC" w:rsidRDefault="00E1145F">
      <w:pPr>
        <w:pStyle w:val="BodyText"/>
        <w:spacing w:before="1" w:line="232" w:lineRule="auto"/>
        <w:ind w:left="3510" w:right="1097"/>
        <w:jc w:val="both"/>
      </w:pPr>
      <w:r>
        <w:t xml:space="preserve">*complaints about the application of the </w:t>
      </w:r>
      <w:proofErr w:type="spellStart"/>
      <w:r>
        <w:t>behaviour</w:t>
      </w:r>
      <w:proofErr w:type="spellEnd"/>
      <w:r>
        <w:t xml:space="preserve"> policy can be</w:t>
      </w:r>
      <w:r>
        <w:rPr>
          <w:spacing w:val="-72"/>
        </w:rPr>
        <w:t xml:space="preserve"> </w:t>
      </w:r>
      <w:r>
        <w:rPr>
          <w:w w:val="105"/>
        </w:rPr>
        <w:t>made through the school’s complaints procedure. Please refer</w:t>
      </w:r>
      <w:r>
        <w:rPr>
          <w:spacing w:val="-76"/>
          <w:w w:val="105"/>
        </w:rPr>
        <w:t xml:space="preserve"> </w:t>
      </w:r>
      <w:r>
        <w:rPr>
          <w:w w:val="105"/>
        </w:rPr>
        <w:t xml:space="preserve">to the school’s </w:t>
      </w:r>
      <w:proofErr w:type="spellStart"/>
      <w:r>
        <w:rPr>
          <w:w w:val="105"/>
        </w:rPr>
        <w:t>behaviour</w:t>
      </w:r>
      <w:proofErr w:type="spellEnd"/>
      <w:r>
        <w:rPr>
          <w:w w:val="105"/>
        </w:rPr>
        <w:t xml:space="preserve"> policy which is located on the school</w:t>
      </w:r>
      <w:r>
        <w:rPr>
          <w:spacing w:val="-76"/>
          <w:w w:val="105"/>
        </w:rPr>
        <w:t xml:space="preserve"> </w:t>
      </w:r>
      <w:r>
        <w:rPr>
          <w:w w:val="105"/>
        </w:rPr>
        <w:t>website.</w:t>
      </w: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F71ACC">
      <w:pPr>
        <w:pStyle w:val="BodyText"/>
        <w:rPr>
          <w:sz w:val="20"/>
        </w:rPr>
      </w:pPr>
    </w:p>
    <w:p w:rsidR="00F71ACC" w:rsidRDefault="00E1145F">
      <w:pPr>
        <w:pStyle w:val="BodyText"/>
        <w:spacing w:before="9"/>
        <w:rPr>
          <w:sz w:val="29"/>
        </w:rPr>
      </w:pPr>
      <w:r>
        <w:rPr>
          <w:noProof/>
          <w:lang w:val="en-GB" w:eastAsia="en-GB"/>
        </w:rPr>
        <w:drawing>
          <wp:anchor distT="0" distB="0" distL="0" distR="0" simplePos="0" relativeHeight="487382016" behindDoc="0" locked="0" layoutInCell="1" allowOverlap="1">
            <wp:simplePos x="0" y="0"/>
            <wp:positionH relativeFrom="page">
              <wp:posOffset>455168</wp:posOffset>
            </wp:positionH>
            <wp:positionV relativeFrom="paragraph">
              <wp:posOffset>243287</wp:posOffset>
            </wp:positionV>
            <wp:extent cx="6591505" cy="1257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505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ACC" w:rsidRDefault="00F71ACC">
      <w:pPr>
        <w:rPr>
          <w:sz w:val="29"/>
        </w:rPr>
        <w:sectPr w:rsidR="00F71ACC">
          <w:type w:val="continuous"/>
          <w:pgSz w:w="11900" w:h="16840"/>
          <w:pgMar w:top="180" w:right="240" w:bottom="280" w:left="140" w:header="720" w:footer="720" w:gutter="0"/>
          <w:cols w:space="720"/>
        </w:sectPr>
      </w:pPr>
    </w:p>
    <w:p w:rsidR="00F71ACC" w:rsidRDefault="00E1145F">
      <w:pPr>
        <w:spacing w:before="62" w:line="247" w:lineRule="auto"/>
        <w:ind w:left="1442" w:right="20" w:hanging="680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</w:rPr>
        <w:lastRenderedPageBreak/>
        <w:t>These procedures do</w:t>
      </w:r>
      <w:r>
        <w:rPr>
          <w:rFonts w:ascii="Arial"/>
          <w:b/>
          <w:color w:val="FFFFFF"/>
          <w:spacing w:val="-65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not</w:t>
      </w:r>
      <w:r>
        <w:rPr>
          <w:rFonts w:ascii="Arial"/>
          <w:b/>
          <w:color w:val="FFFFFF"/>
          <w:spacing w:val="-1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cover</w:t>
      </w:r>
    </w:p>
    <w:p w:rsidR="00F71ACC" w:rsidRDefault="00E1145F">
      <w:pPr>
        <w:spacing w:before="192"/>
        <w:ind w:left="76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FFFFFF"/>
          <w:sz w:val="24"/>
        </w:rPr>
        <w:lastRenderedPageBreak/>
        <w:t>Who</w:t>
      </w:r>
      <w:r>
        <w:rPr>
          <w:rFonts w:ascii="Arial"/>
          <w:b/>
          <w:color w:val="FFFFFF"/>
          <w:spacing w:val="-2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to</w:t>
      </w:r>
      <w:r>
        <w:rPr>
          <w:rFonts w:ascii="Arial"/>
          <w:b/>
          <w:color w:val="FFFFFF"/>
          <w:spacing w:val="-1"/>
          <w:sz w:val="24"/>
        </w:rPr>
        <w:t xml:space="preserve"> </w:t>
      </w:r>
      <w:r>
        <w:rPr>
          <w:rFonts w:ascii="Arial"/>
          <w:b/>
          <w:color w:val="FFFFFF"/>
          <w:sz w:val="24"/>
        </w:rPr>
        <w:t>contact</w:t>
      </w:r>
    </w:p>
    <w:p w:rsidR="00F71ACC" w:rsidRDefault="00F71ACC">
      <w:pPr>
        <w:rPr>
          <w:rFonts w:ascii="Arial"/>
          <w:sz w:val="24"/>
        </w:rPr>
        <w:sectPr w:rsidR="00F71ACC">
          <w:pgSz w:w="11900" w:h="16840"/>
          <w:pgMar w:top="1000" w:right="240" w:bottom="280" w:left="140" w:header="720" w:footer="720" w:gutter="0"/>
          <w:cols w:num="2" w:space="720" w:equalWidth="0">
            <w:col w:w="3230" w:space="2274"/>
            <w:col w:w="6016"/>
          </w:cols>
        </w:sectPr>
      </w:pPr>
    </w:p>
    <w:p w:rsidR="00F71ACC" w:rsidRDefault="00E1145F">
      <w:pPr>
        <w:tabs>
          <w:tab w:val="left" w:pos="3510"/>
        </w:tabs>
        <w:spacing w:before="88" w:line="280" w:lineRule="exact"/>
        <w:ind w:left="729"/>
        <w:rPr>
          <w:sz w:val="24"/>
        </w:rPr>
      </w:pPr>
      <w:r>
        <w:rPr>
          <w:rFonts w:ascii="Arial"/>
          <w:b/>
          <w:sz w:val="24"/>
        </w:rPr>
        <w:lastRenderedPageBreak/>
        <w:t>Whistleblowing</w:t>
      </w:r>
      <w:r>
        <w:rPr>
          <w:rFonts w:ascii="Arial"/>
          <w:b/>
          <w:sz w:val="24"/>
        </w:rPr>
        <w:tab/>
      </w:r>
      <w:r>
        <w:rPr>
          <w:position w:val="1"/>
          <w:sz w:val="24"/>
        </w:rPr>
        <w:t>We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have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an internal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whistleblowing procedure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for all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our</w:t>
      </w:r>
    </w:p>
    <w:p w:rsidR="00F71ACC" w:rsidRDefault="00E1145F">
      <w:pPr>
        <w:pStyle w:val="BodyText"/>
        <w:spacing w:line="269" w:lineRule="exact"/>
        <w:ind w:left="3510"/>
      </w:pPr>
      <w:proofErr w:type="gramStart"/>
      <w:r>
        <w:t>employees</w:t>
      </w:r>
      <w:proofErr w:type="gramEnd"/>
      <w:r>
        <w:t>,</w:t>
      </w:r>
      <w:r>
        <w:rPr>
          <w:spacing w:val="-1"/>
        </w:rPr>
        <w:t xml:space="preserve"> </w:t>
      </w:r>
      <w:r>
        <w:t>including temporary</w:t>
      </w:r>
      <w:r>
        <w:rPr>
          <w:spacing w:val="-2"/>
        </w:rPr>
        <w:t xml:space="preserve"> </w:t>
      </w:r>
      <w:r>
        <w:t>staff and</w:t>
      </w:r>
      <w:r>
        <w:rPr>
          <w:spacing w:val="56"/>
        </w:rPr>
        <w:t xml:space="preserve"> </w:t>
      </w:r>
      <w:r>
        <w:t>contractors.</w:t>
      </w:r>
    </w:p>
    <w:p w:rsidR="00F71ACC" w:rsidRDefault="00F71ACC">
      <w:pPr>
        <w:pStyle w:val="BodyText"/>
        <w:spacing w:before="11"/>
        <w:rPr>
          <w:sz w:val="20"/>
        </w:rPr>
      </w:pPr>
    </w:p>
    <w:p w:rsidR="00F71ACC" w:rsidRDefault="00E1145F">
      <w:pPr>
        <w:pStyle w:val="BodyText"/>
        <w:spacing w:before="1" w:line="216" w:lineRule="auto"/>
        <w:ind w:left="3510" w:right="750"/>
      </w:pPr>
      <w:r>
        <w:t>The Secretary of State for Education is the prescribed person for</w:t>
      </w:r>
      <w:r>
        <w:rPr>
          <w:spacing w:val="1"/>
        </w:rPr>
        <w:t xml:space="preserve"> </w:t>
      </w:r>
      <w:r>
        <w:t>matters</w:t>
      </w:r>
      <w:r>
        <w:rPr>
          <w:spacing w:val="6"/>
        </w:rPr>
        <w:t xml:space="preserve"> </w:t>
      </w:r>
      <w:r>
        <w:t>relating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whistleblowers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education</w:t>
      </w:r>
      <w:r>
        <w:rPr>
          <w:spacing w:val="6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raise</w:t>
      </w:r>
      <w:r>
        <w:rPr>
          <w:spacing w:val="-10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employer.</w:t>
      </w:r>
      <w:r>
        <w:rPr>
          <w:spacing w:val="-13"/>
        </w:rPr>
        <w:t xml:space="preserve"> </w:t>
      </w:r>
      <w:r>
        <w:t>Referrals</w:t>
      </w:r>
      <w:r>
        <w:rPr>
          <w:spacing w:val="-10"/>
        </w:rPr>
        <w:t xml:space="preserve"> </w:t>
      </w:r>
      <w:r>
        <w:t>can</w:t>
      </w:r>
      <w:r>
        <w:rPr>
          <w:spacing w:val="-7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at:</w:t>
      </w:r>
      <w:r>
        <w:rPr>
          <w:spacing w:val="-14"/>
        </w:rPr>
        <w:t xml:space="preserve"> </w:t>
      </w:r>
      <w:hyperlink r:id="rId15">
        <w:r>
          <w:t>www.education.gov.uk/contactus.</w:t>
        </w:r>
      </w:hyperlink>
    </w:p>
    <w:p w:rsidR="00F71ACC" w:rsidRDefault="00F71ACC">
      <w:pPr>
        <w:pStyle w:val="BodyText"/>
        <w:spacing w:before="4"/>
        <w:rPr>
          <w:sz w:val="21"/>
        </w:rPr>
      </w:pPr>
    </w:p>
    <w:p w:rsidR="00F71ACC" w:rsidRDefault="00E1145F">
      <w:pPr>
        <w:pStyle w:val="BodyText"/>
        <w:spacing w:line="216" w:lineRule="auto"/>
        <w:ind w:left="3510" w:right="878"/>
      </w:pPr>
      <w:r>
        <w:rPr>
          <w:w w:val="105"/>
        </w:rPr>
        <w:t xml:space="preserve">Volunteer </w:t>
      </w:r>
      <w:proofErr w:type="gramStart"/>
      <w:r>
        <w:rPr>
          <w:w w:val="105"/>
        </w:rPr>
        <w:t>staff who have</w:t>
      </w:r>
      <w:proofErr w:type="gramEnd"/>
      <w:r>
        <w:rPr>
          <w:w w:val="105"/>
        </w:rPr>
        <w:t xml:space="preserve"> concerns about our school should</w:t>
      </w:r>
      <w:r>
        <w:rPr>
          <w:spacing w:val="1"/>
          <w:w w:val="105"/>
        </w:rPr>
        <w:t xml:space="preserve"> </w:t>
      </w:r>
      <w:r>
        <w:t>complain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complaints</w:t>
      </w:r>
      <w:r>
        <w:rPr>
          <w:spacing w:val="75"/>
        </w:rPr>
        <w:t xml:space="preserve"> </w:t>
      </w:r>
      <w:r>
        <w:t>procedure.</w:t>
      </w:r>
      <w:r>
        <w:rPr>
          <w:spacing w:val="75"/>
        </w:rPr>
        <w:t xml:space="preserve"> </w:t>
      </w:r>
      <w:r>
        <w:t>You may</w:t>
      </w:r>
      <w:r>
        <w:rPr>
          <w:spacing w:val="-72"/>
        </w:rPr>
        <w:t xml:space="preserve"> </w:t>
      </w:r>
      <w:r>
        <w:rPr>
          <w:w w:val="105"/>
        </w:rPr>
        <w:t>also be able to complain direct to Lancashire Coun</w:t>
      </w:r>
      <w:r>
        <w:rPr>
          <w:w w:val="105"/>
        </w:rPr>
        <w:t>ty Council or</w:t>
      </w:r>
      <w:r>
        <w:rPr>
          <w:spacing w:val="1"/>
          <w:w w:val="10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depending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substance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-72"/>
        </w:rPr>
        <w:t xml:space="preserve"> </w:t>
      </w:r>
      <w:r>
        <w:rPr>
          <w:w w:val="105"/>
        </w:rPr>
        <w:t>complaint</w:t>
      </w:r>
    </w:p>
    <w:p w:rsidR="00F71ACC" w:rsidRDefault="00E1145F">
      <w:pPr>
        <w:pStyle w:val="BodyText"/>
        <w:spacing w:line="213" w:lineRule="auto"/>
        <w:ind w:left="3510" w:right="3422"/>
      </w:pPr>
      <w:hyperlink r:id="rId16">
        <w:r>
          <w:t>www.education.gov.uk/contactus</w:t>
        </w:r>
      </w:hyperlink>
      <w:r>
        <w:rPr>
          <w:spacing w:val="1"/>
        </w:rPr>
        <w:t xml:space="preserve"> </w:t>
      </w:r>
      <w:hyperlink r:id="rId17">
        <w:r>
          <w:t>Complaintsandfeedback@lancashire.gov.uk</w:t>
        </w:r>
      </w:hyperlink>
    </w:p>
    <w:p w:rsidR="00F71ACC" w:rsidRDefault="00F71ACC">
      <w:pPr>
        <w:pStyle w:val="BodyText"/>
        <w:spacing w:before="7"/>
        <w:rPr>
          <w:sz w:val="11"/>
        </w:rPr>
      </w:pPr>
    </w:p>
    <w:p w:rsidR="00F71ACC" w:rsidRDefault="00F71ACC">
      <w:pPr>
        <w:rPr>
          <w:sz w:val="11"/>
        </w:rPr>
        <w:sectPr w:rsidR="00F71ACC">
          <w:type w:val="continuous"/>
          <w:pgSz w:w="11900" w:h="16840"/>
          <w:pgMar w:top="180" w:right="240" w:bottom="280" w:left="140" w:header="720" w:footer="720" w:gutter="0"/>
          <w:cols w:space="720"/>
        </w:sectPr>
      </w:pPr>
    </w:p>
    <w:p w:rsidR="00F71ACC" w:rsidRDefault="00E1145F">
      <w:pPr>
        <w:spacing w:before="138" w:line="225" w:lineRule="auto"/>
        <w:ind w:left="729" w:right="66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Staff grievance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procedures</w:t>
      </w:r>
    </w:p>
    <w:p w:rsidR="00F71ACC" w:rsidRDefault="00F71ACC">
      <w:pPr>
        <w:pStyle w:val="BodyText"/>
        <w:spacing w:before="4"/>
        <w:rPr>
          <w:rFonts w:ascii="Arial"/>
          <w:b/>
          <w:sz w:val="21"/>
        </w:rPr>
      </w:pPr>
    </w:p>
    <w:p w:rsidR="00F71ACC" w:rsidRDefault="00E1145F">
      <w:pPr>
        <w:ind w:left="729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Staff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conduct</w:t>
      </w:r>
      <w:proofErr w:type="gramEnd"/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spacing w:before="4"/>
        <w:rPr>
          <w:rFonts w:ascii="Arial"/>
          <w:b/>
          <w:sz w:val="31"/>
        </w:rPr>
      </w:pPr>
    </w:p>
    <w:p w:rsidR="00F71ACC" w:rsidRDefault="00E1145F">
      <w:pPr>
        <w:spacing w:line="225" w:lineRule="auto"/>
        <w:ind w:left="729" w:right="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Complaints about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services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provided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 other providers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who </w:t>
      </w:r>
      <w:r>
        <w:rPr>
          <w:rFonts w:ascii="Arial"/>
          <w:b/>
          <w:sz w:val="24"/>
        </w:rPr>
        <w:t>may use school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premises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facilities</w:t>
      </w:r>
    </w:p>
    <w:p w:rsidR="00F71ACC" w:rsidRDefault="00F71ACC">
      <w:pPr>
        <w:pStyle w:val="BodyText"/>
        <w:spacing w:before="6"/>
        <w:rPr>
          <w:rFonts w:ascii="Arial"/>
          <w:b/>
          <w:sz w:val="22"/>
        </w:rPr>
      </w:pPr>
    </w:p>
    <w:p w:rsidR="00F71ACC" w:rsidRDefault="00E1145F">
      <w:pPr>
        <w:spacing w:line="230" w:lineRule="auto"/>
        <w:ind w:left="729" w:right="88"/>
        <w:rPr>
          <w:rFonts w:ascii="Arial"/>
          <w:b/>
          <w:sz w:val="24"/>
        </w:rPr>
      </w:pPr>
      <w:r>
        <w:rPr>
          <w:rFonts w:ascii="Arial"/>
          <w:b/>
          <w:sz w:val="24"/>
        </w:rPr>
        <w:t>National Curriculum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content</w:t>
      </w:r>
    </w:p>
    <w:p w:rsidR="00F71ACC" w:rsidRDefault="00E1145F">
      <w:pPr>
        <w:spacing w:line="225" w:lineRule="auto"/>
        <w:ind w:left="729" w:right="-4"/>
        <w:rPr>
          <w:rFonts w:ascii="Arial"/>
          <w:b/>
          <w:sz w:val="24"/>
        </w:rPr>
      </w:pPr>
      <w:r>
        <w:rPr>
          <w:rFonts w:ascii="Arial"/>
          <w:b/>
          <w:sz w:val="24"/>
        </w:rPr>
        <w:t>Early Years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Foundation Stage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Statutory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Framework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Collective worship</w:t>
      </w:r>
      <w:r>
        <w:rPr>
          <w:rFonts w:ascii="Arial"/>
          <w:b/>
          <w:spacing w:val="1"/>
          <w:sz w:val="24"/>
        </w:rPr>
        <w:t xml:space="preserve"> </w:t>
      </w:r>
      <w:r w:rsidR="00632F32">
        <w:rPr>
          <w:rFonts w:ascii="Arial"/>
          <w:b/>
          <w:sz w:val="24"/>
        </w:rPr>
        <w:t>RSE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Education</w:t>
      </w:r>
    </w:p>
    <w:p w:rsidR="00F71ACC" w:rsidRDefault="00F71ACC">
      <w:pPr>
        <w:pStyle w:val="BodyText"/>
        <w:spacing w:before="7"/>
        <w:rPr>
          <w:rFonts w:ascii="Arial"/>
          <w:b/>
          <w:sz w:val="22"/>
        </w:rPr>
      </w:pPr>
    </w:p>
    <w:p w:rsidR="00F71ACC" w:rsidRDefault="00E1145F">
      <w:pPr>
        <w:spacing w:before="1" w:line="225" w:lineRule="auto"/>
        <w:ind w:left="729" w:right="807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Unauthorised</w:t>
      </w:r>
      <w:proofErr w:type="spellEnd"/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absence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fines</w:t>
      </w:r>
    </w:p>
    <w:p w:rsidR="00F71ACC" w:rsidRDefault="00F71ACC">
      <w:pPr>
        <w:pStyle w:val="BodyText"/>
        <w:spacing w:before="5"/>
        <w:rPr>
          <w:rFonts w:ascii="Arial"/>
          <w:b/>
          <w:sz w:val="22"/>
        </w:rPr>
      </w:pPr>
    </w:p>
    <w:p w:rsidR="00F71ACC" w:rsidRDefault="00E1145F">
      <w:pPr>
        <w:spacing w:line="225" w:lineRule="auto"/>
        <w:ind w:left="729" w:right="6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Freedom of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Data Protection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(GDPR)</w:t>
      </w:r>
    </w:p>
    <w:p w:rsidR="00F71ACC" w:rsidRDefault="00F71ACC">
      <w:pPr>
        <w:pStyle w:val="BodyText"/>
        <w:spacing w:before="10"/>
        <w:rPr>
          <w:rFonts w:ascii="Arial"/>
          <w:b/>
          <w:sz w:val="22"/>
        </w:rPr>
      </w:pPr>
    </w:p>
    <w:p w:rsidR="00F71ACC" w:rsidRDefault="00E1145F">
      <w:pPr>
        <w:spacing w:before="1" w:line="225" w:lineRule="auto"/>
        <w:ind w:left="729" w:right="5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Functions of the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County Council</w:t>
      </w:r>
    </w:p>
    <w:p w:rsidR="00F71ACC" w:rsidRDefault="00E1145F">
      <w:pPr>
        <w:pStyle w:val="BodyText"/>
        <w:spacing w:before="127" w:line="213" w:lineRule="auto"/>
        <w:ind w:left="340" w:right="920"/>
      </w:pPr>
      <w:r>
        <w:br w:type="column"/>
      </w:r>
      <w:r>
        <w:lastRenderedPageBreak/>
        <w:t>Complaints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internal</w:t>
      </w:r>
      <w:r>
        <w:rPr>
          <w:spacing w:val="-72"/>
        </w:rPr>
        <w:t xml:space="preserve"> </w:t>
      </w:r>
      <w:r>
        <w:rPr>
          <w:w w:val="105"/>
        </w:rPr>
        <w:t>grievanc</w:t>
      </w:r>
      <w:r>
        <w:rPr>
          <w:w w:val="105"/>
        </w:rPr>
        <w:t>e</w:t>
      </w:r>
      <w:r>
        <w:rPr>
          <w:spacing w:val="-49"/>
          <w:w w:val="105"/>
        </w:rPr>
        <w:t xml:space="preserve"> </w:t>
      </w:r>
      <w:r>
        <w:rPr>
          <w:w w:val="105"/>
        </w:rPr>
        <w:t>procedures.</w:t>
      </w:r>
    </w:p>
    <w:p w:rsidR="00F71ACC" w:rsidRDefault="00F71ACC">
      <w:pPr>
        <w:pStyle w:val="BodyText"/>
        <w:spacing w:before="8"/>
        <w:rPr>
          <w:sz w:val="21"/>
        </w:rPr>
      </w:pPr>
    </w:p>
    <w:p w:rsidR="00F71ACC" w:rsidRDefault="00E1145F">
      <w:pPr>
        <w:pStyle w:val="BodyText"/>
        <w:spacing w:line="213" w:lineRule="auto"/>
        <w:ind w:left="340" w:right="878"/>
      </w:pPr>
      <w:r>
        <w:t>Complaints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internal</w:t>
      </w:r>
      <w:r>
        <w:rPr>
          <w:spacing w:val="-72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procedures, if</w:t>
      </w:r>
      <w:r>
        <w:rPr>
          <w:spacing w:val="64"/>
        </w:rPr>
        <w:t xml:space="preserve"> </w:t>
      </w:r>
      <w:r>
        <w:t>appropriate.</w:t>
      </w:r>
    </w:p>
    <w:p w:rsidR="00F71ACC" w:rsidRDefault="00F71ACC">
      <w:pPr>
        <w:pStyle w:val="BodyText"/>
        <w:spacing w:before="6"/>
        <w:rPr>
          <w:sz w:val="21"/>
        </w:rPr>
      </w:pPr>
    </w:p>
    <w:p w:rsidR="00F71ACC" w:rsidRDefault="00E1145F">
      <w:pPr>
        <w:pStyle w:val="BodyText"/>
        <w:spacing w:line="216" w:lineRule="auto"/>
        <w:ind w:left="340" w:right="920"/>
      </w:pPr>
      <w:r>
        <w:t>Complainants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 be</w:t>
      </w:r>
      <w:r>
        <w:rPr>
          <w:spacing w:val="1"/>
        </w:rPr>
        <w:t xml:space="preserve"> </w:t>
      </w:r>
      <w:r>
        <w:t>informed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disciplinary</w:t>
      </w:r>
      <w:r>
        <w:rPr>
          <w:spacing w:val="2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taken</w:t>
      </w:r>
      <w:r>
        <w:rPr>
          <w:spacing w:val="-72"/>
        </w:rPr>
        <w:t xml:space="preserve"> </w:t>
      </w:r>
      <w:r>
        <w:t>against a staff member as a result of a complaint. However, the</w:t>
      </w:r>
      <w:r>
        <w:rPr>
          <w:spacing w:val="1"/>
        </w:rPr>
        <w:t xml:space="preserve"> </w:t>
      </w:r>
      <w:r>
        <w:t>complainant</w:t>
      </w:r>
      <w:r>
        <w:rPr>
          <w:spacing w:val="-19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notified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matter</w:t>
      </w:r>
      <w:r>
        <w:rPr>
          <w:spacing w:val="-20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addressed.</w:t>
      </w:r>
    </w:p>
    <w:p w:rsidR="00F71ACC" w:rsidRDefault="00F71ACC">
      <w:pPr>
        <w:pStyle w:val="BodyText"/>
        <w:spacing w:before="8"/>
        <w:rPr>
          <w:sz w:val="21"/>
        </w:rPr>
      </w:pPr>
    </w:p>
    <w:p w:rsidR="00F71ACC" w:rsidRDefault="00E1145F">
      <w:pPr>
        <w:pStyle w:val="BodyText"/>
        <w:spacing w:before="1" w:line="213" w:lineRule="auto"/>
        <w:ind w:left="340" w:right="920"/>
      </w:pPr>
      <w:r>
        <w:t>Providers should have their own complaints procedure to deal with</w:t>
      </w:r>
      <w:r>
        <w:rPr>
          <w:spacing w:val="-73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about their service.</w:t>
      </w:r>
      <w:r>
        <w:rPr>
          <w:spacing w:val="-1"/>
        </w:rPr>
        <w:t xml:space="preserve"> </w:t>
      </w:r>
      <w:r>
        <w:t>Please contact them</w:t>
      </w:r>
      <w:r>
        <w:rPr>
          <w:spacing w:val="55"/>
        </w:rPr>
        <w:t xml:space="preserve"> </w:t>
      </w:r>
      <w:r>
        <w:t>direct.</w:t>
      </w:r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spacing w:before="6"/>
        <w:rPr>
          <w:sz w:val="30"/>
        </w:rPr>
      </w:pPr>
    </w:p>
    <w:p w:rsidR="00F71ACC" w:rsidRDefault="00E1145F">
      <w:pPr>
        <w:pStyle w:val="BodyText"/>
        <w:spacing w:line="213" w:lineRule="auto"/>
        <w:ind w:left="340" w:right="2893"/>
      </w:pP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at:</w:t>
      </w:r>
      <w:r>
        <w:rPr>
          <w:spacing w:val="-72"/>
        </w:rPr>
        <w:t xml:space="preserve"> </w:t>
      </w:r>
      <w:hyperlink r:id="rId18">
        <w:r>
          <w:t>www.education.gov.uk/contactus</w:t>
        </w:r>
      </w:hyperlink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rPr>
          <w:sz w:val="28"/>
        </w:rPr>
      </w:pPr>
    </w:p>
    <w:p w:rsidR="00F71ACC" w:rsidRDefault="00F71ACC">
      <w:pPr>
        <w:pStyle w:val="BodyText"/>
        <w:rPr>
          <w:sz w:val="28"/>
        </w:rPr>
      </w:pPr>
    </w:p>
    <w:p w:rsidR="00F71ACC" w:rsidRDefault="00E1145F">
      <w:pPr>
        <w:pStyle w:val="BodyText"/>
        <w:spacing w:before="216" w:line="213" w:lineRule="auto"/>
        <w:ind w:left="340" w:right="3414"/>
      </w:pP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contact</w:t>
      </w:r>
      <w:r>
        <w:rPr>
          <w:spacing w:val="-5"/>
          <w:w w:val="105"/>
        </w:rPr>
        <w:t xml:space="preserve"> </w:t>
      </w:r>
      <w:r>
        <w:rPr>
          <w:w w:val="105"/>
        </w:rPr>
        <w:t>Lancashire</w:t>
      </w:r>
      <w:r>
        <w:rPr>
          <w:spacing w:val="-4"/>
          <w:w w:val="105"/>
        </w:rPr>
        <w:t xml:space="preserve"> </w:t>
      </w:r>
      <w:r>
        <w:rPr>
          <w:w w:val="105"/>
        </w:rPr>
        <w:t>County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76"/>
          <w:w w:val="105"/>
        </w:rPr>
        <w:t xml:space="preserve"> </w:t>
      </w:r>
      <w:r>
        <w:rPr>
          <w:w w:val="105"/>
        </w:rPr>
        <w:t>Tel: 0300 123 701</w:t>
      </w:r>
    </w:p>
    <w:p w:rsidR="00F71ACC" w:rsidRDefault="00F71ACC">
      <w:pPr>
        <w:pStyle w:val="BodyText"/>
        <w:spacing w:before="8"/>
        <w:rPr>
          <w:sz w:val="21"/>
        </w:rPr>
      </w:pPr>
    </w:p>
    <w:p w:rsidR="00F71ACC" w:rsidRDefault="00E1145F">
      <w:pPr>
        <w:pStyle w:val="BodyText"/>
        <w:spacing w:line="213" w:lineRule="auto"/>
        <w:ind w:left="340" w:right="876"/>
      </w:pPr>
      <w:r>
        <w:t>Data Protection Officer at the school and if this remains unresolved</w:t>
      </w:r>
      <w:r>
        <w:rPr>
          <w:spacing w:val="-7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Office Tel:</w:t>
      </w:r>
      <w:r>
        <w:rPr>
          <w:spacing w:val="-1"/>
        </w:rPr>
        <w:t xml:space="preserve"> </w:t>
      </w:r>
      <w:r>
        <w:t>0303 123 1113</w:t>
      </w:r>
    </w:p>
    <w:p w:rsidR="00F71ACC" w:rsidRDefault="00E1145F">
      <w:pPr>
        <w:pStyle w:val="BodyText"/>
        <w:spacing w:line="266" w:lineRule="exact"/>
        <w:ind w:left="340"/>
      </w:pPr>
      <w:r>
        <w:t>Email:</w:t>
      </w:r>
      <w:r>
        <w:rPr>
          <w:spacing w:val="69"/>
        </w:rPr>
        <w:t xml:space="preserve"> </w:t>
      </w:r>
      <w:hyperlink r:id="rId19">
        <w:r>
          <w:t>dataprotectionfee@ico.org.uk</w:t>
        </w:r>
      </w:hyperlink>
    </w:p>
    <w:p w:rsidR="00F71ACC" w:rsidRDefault="00F71ACC">
      <w:pPr>
        <w:pStyle w:val="BodyText"/>
        <w:rPr>
          <w:sz w:val="28"/>
        </w:rPr>
      </w:pPr>
    </w:p>
    <w:p w:rsidR="00F71ACC" w:rsidRDefault="00E1145F">
      <w:pPr>
        <w:pStyle w:val="BodyText"/>
        <w:spacing w:before="181" w:line="213" w:lineRule="auto"/>
        <w:ind w:left="340" w:right="4669"/>
        <w:jc w:val="both"/>
      </w:pPr>
      <w:r>
        <w:rPr>
          <w:w w:val="105"/>
        </w:rPr>
        <w:t>Complaints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Appeals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76"/>
          <w:w w:val="105"/>
        </w:rPr>
        <w:t xml:space="preserve"> </w:t>
      </w:r>
      <w:r>
        <w:t>Legal and Demo</w:t>
      </w:r>
      <w:r>
        <w:t>cratic Services</w:t>
      </w:r>
      <w:r>
        <w:rPr>
          <w:spacing w:val="1"/>
        </w:rPr>
        <w:t xml:space="preserve"> </w:t>
      </w:r>
      <w:r>
        <w:t>County</w:t>
      </w:r>
      <w:r>
        <w:rPr>
          <w:spacing w:val="9"/>
        </w:rPr>
        <w:t xml:space="preserve"> </w:t>
      </w:r>
      <w:r>
        <w:t>Hall</w:t>
      </w:r>
      <w:r>
        <w:rPr>
          <w:spacing w:val="-45"/>
        </w:rPr>
        <w:t xml:space="preserve"> </w:t>
      </w:r>
      <w:r>
        <w:t>Preston</w:t>
      </w:r>
    </w:p>
    <w:p w:rsidR="00F71ACC" w:rsidRDefault="00E1145F">
      <w:pPr>
        <w:pStyle w:val="BodyText"/>
        <w:spacing w:line="240" w:lineRule="exact"/>
        <w:ind w:left="340"/>
        <w:jc w:val="both"/>
      </w:pPr>
      <w:r>
        <w:rPr>
          <w:w w:val="105"/>
        </w:rPr>
        <w:t>PR1</w:t>
      </w:r>
      <w:r>
        <w:rPr>
          <w:spacing w:val="-2"/>
          <w:w w:val="105"/>
        </w:rPr>
        <w:t xml:space="preserve"> </w:t>
      </w:r>
      <w:r>
        <w:rPr>
          <w:w w:val="105"/>
        </w:rPr>
        <w:t>8XJ</w:t>
      </w:r>
    </w:p>
    <w:p w:rsidR="00F71ACC" w:rsidRDefault="00E1145F">
      <w:pPr>
        <w:pStyle w:val="BodyText"/>
        <w:spacing w:line="264" w:lineRule="exact"/>
        <w:ind w:left="340"/>
      </w:pPr>
      <w:r>
        <w:t>Tel: 0300 1236701</w:t>
      </w:r>
    </w:p>
    <w:p w:rsidR="00F71ACC" w:rsidRDefault="00E1145F">
      <w:pPr>
        <w:pStyle w:val="BodyText"/>
        <w:tabs>
          <w:tab w:val="left" w:pos="1221"/>
        </w:tabs>
        <w:spacing w:line="282" w:lineRule="exact"/>
        <w:ind w:left="340"/>
      </w:pPr>
      <w:r>
        <w:t>Email:</w:t>
      </w:r>
      <w:r>
        <w:tab/>
      </w:r>
      <w:hyperlink r:id="rId20">
        <w:r>
          <w:t>Complaintsandfeedback@lancashire.gov.uk</w:t>
        </w:r>
      </w:hyperlink>
    </w:p>
    <w:p w:rsidR="00F71ACC" w:rsidRDefault="00F71ACC">
      <w:pPr>
        <w:spacing w:line="282" w:lineRule="exact"/>
        <w:sectPr w:rsidR="00F71ACC">
          <w:type w:val="continuous"/>
          <w:pgSz w:w="11900" w:h="16840"/>
          <w:pgMar w:top="180" w:right="240" w:bottom="280" w:left="140" w:header="720" w:footer="720" w:gutter="0"/>
          <w:cols w:num="2" w:space="720" w:equalWidth="0">
            <w:col w:w="3131" w:space="40"/>
            <w:col w:w="8349"/>
          </w:cols>
        </w:sectPr>
      </w:pPr>
    </w:p>
    <w:p w:rsidR="00F71ACC" w:rsidRDefault="00E1145F">
      <w:pPr>
        <w:pStyle w:val="BodyText"/>
        <w:spacing w:before="1" w:after="1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81504" behindDoc="1" locked="0" layoutInCell="1" allowOverlap="1">
            <wp:simplePos x="0" y="0"/>
            <wp:positionH relativeFrom="page">
              <wp:posOffset>454913</wp:posOffset>
            </wp:positionH>
            <wp:positionV relativeFrom="page">
              <wp:posOffset>631698</wp:posOffset>
            </wp:positionV>
            <wp:extent cx="6644639" cy="95310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9" cy="953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ACC" w:rsidRDefault="00E1145F">
      <w:pPr>
        <w:pStyle w:val="BodyText"/>
        <w:spacing w:line="20" w:lineRule="exact"/>
        <w:ind w:left="581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>
            <wp:extent cx="6591505" cy="1257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505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ACC" w:rsidRDefault="00F71ACC">
      <w:pPr>
        <w:spacing w:line="20" w:lineRule="exact"/>
        <w:rPr>
          <w:sz w:val="2"/>
        </w:rPr>
        <w:sectPr w:rsidR="00F71ACC">
          <w:type w:val="continuous"/>
          <w:pgSz w:w="11900" w:h="16840"/>
          <w:pgMar w:top="180" w:right="240" w:bottom="280" w:left="140" w:header="720" w:footer="720" w:gutter="0"/>
          <w:cols w:space="720"/>
        </w:sectPr>
      </w:pPr>
    </w:p>
    <w:p w:rsidR="00F71ACC" w:rsidRDefault="00E1145F">
      <w:pPr>
        <w:spacing w:before="90"/>
        <w:ind w:left="104"/>
      </w:pPr>
      <w:r>
        <w:lastRenderedPageBreak/>
        <w:pict>
          <v:shape id="docshape1" o:spid="_x0000_s1031" style="position:absolute;left:0;text-align:left;margin-left:557.8pt;margin-top:519.2pt;width:.5pt;height:26.4pt;z-index:15730688;mso-position-horizontal-relative:page;mso-position-vertical-relative:page" coordorigin="11156,10384" coordsize="10,528" o:spt="100" adj="0,,0" path="m11166,10902r-10,l11156,10912r10,l11166,10902xm11166,10883r-10,l11156,10892r10,l11166,10883xm11166,10864r-10,l11156,10873r10,l11166,10864xm11166,10844r-10,l11156,10854r10,l11166,10844xm11166,10825r-10,l11156,10835r10,l11166,10825xm11166,10806r-10,l11156,10816r10,l11166,10806xm11166,10787r-10,l11156,10796r10,l11166,10787xm11166,10768r-10,l11156,10777r10,l11166,10768xm11166,10748r-10,l11156,10758r10,l11166,10748xm11166,10729r-10,l11156,10739r10,l11166,10729xm11166,10710r-10,l11156,10720r10,l11166,10710xm11166,10691r-10,l11156,10700r10,l11166,10691xm11166,10672r-10,l11156,10681r10,l11166,10672xm11166,10652r-10,l11156,10662r10,l11166,10652xm11166,10633r-10,l11156,10643r10,l11166,10633xm11166,10614r-10,l11156,10624r10,l11166,10614xm11166,10595r-10,l11156,10604r10,l11166,10595xm11166,10576r-10,l11156,10585r10,l11166,10576xm11166,10556r-10,l11156,10566r10,l11166,10556xm11166,10537r-10,l11156,10547r10,l11166,10537xm11166,10518r-10,l11156,10528r10,l11166,10518xm11166,10499r-10,l11156,10508r10,l11166,10499xm11166,10480r-10,l11156,10489r10,l11166,10480xm11166,10460r-10,l11156,10470r10,l11166,10460xm11166,10441r-10,l11156,10451r10,l11166,10441xm11166,10422r-10,l11156,10432r10,l11166,10422xm11166,10403r-10,l11156,10412r10,l11166,10403xm11166,10384r-10,l11156,10393r10,l11166,1038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2" o:spid="_x0000_s1030" style="position:absolute;left:0;text-align:left;margin-left:557.8pt;margin-top:550.85pt;width:.5pt;height:11.05pt;z-index:15731200;mso-position-horizontal-relative:page;mso-position-vertical-relative:page" coordorigin="11156,11017" coordsize="10,221" o:spt="100" adj="0,,0" path="m11166,11228r-10,l11156,11238r10,l11166,11228xm11166,11209r-10,l11156,11219r10,l11166,11209xm11166,11190r-10,l11156,11200r10,l11166,11190xm11166,11171r-10,l11156,11180r10,l11166,11171xm11166,11152r-10,l11156,11161r10,l11166,11152xm11166,11132r-10,l11156,11142r10,l11166,11132xm11166,11113r-10,l11156,11123r10,l11166,11113xm11166,11094r-10,l11156,11104r10,l11166,11094xm11166,11075r-10,l11156,11084r10,l11166,11075xm11166,11056r-10,l11156,11065r10,l11166,11056xm11166,11036r-10,l11156,11046r10,l11166,11036xm11166,11017r-10,l11156,11027r10,l11166,1101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29" style="position:absolute;left:0;text-align:left;margin-left:557.8pt;margin-top:568.15pt;width:.5pt;height:11.05pt;z-index:15731712;mso-position-horizontal-relative:page;mso-position-vertical-relative:page" coordorigin="11156,11363" coordsize="10,221" o:spt="100" adj="0,,0" path="m11166,11574r-10,l11156,11584r10,l11166,11574xm11166,11555r-10,l11156,11564r10,l11166,11555xm11166,11536r-10,l11156,11545r10,l11166,11536xm11166,11516r-10,l11156,11526r10,l11166,11516xm11166,11497r-10,l11156,11507r10,l11166,11497xm11166,11478r-10,l11156,11488r10,l11166,11478xm11166,11459r-10,l11156,11468r10,l11166,11459xm11166,11440r-10,l11156,11449r10,l11166,11440xm11166,11420r-10,l11156,11430r10,l11166,11420xm11166,11401r-10,l11156,11411r10,l11166,11401xm11166,11382r-10,l11156,11392r10,l11166,11382xm11166,11363r-10,l11156,11372r10,l11166,1136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28" style="position:absolute;left:0;text-align:left;margin-left:557.8pt;margin-top:585.4pt;width:.5pt;height:11.05pt;z-index:15732224;mso-position-horizontal-relative:page;mso-position-vertical-relative:page" coordorigin="11156,11708" coordsize="10,221" o:spt="100" adj="0,,0" path="m11166,11920r-10,l11156,11929r10,l11166,11920xm11166,11900r-10,l11156,11910r10,l11166,11900xm11166,11881r-10,l11156,11891r10,l11166,11881xm11166,11862r-10,l11156,11872r10,l11166,11862xm11166,11843r-10,l11156,11852r10,l11166,11843xm11166,11824r-10,l11156,11833r10,l11166,11824xm11166,11804r-10,l11156,11814r10,l11166,11804xm11166,11785r-10,l11156,11795r10,l11166,11785xm11166,11766r-10,l11156,11776r10,l11166,11766xm11166,11747r-10,l11156,11756r10,l11166,11747xm11166,11728r-10,l11156,11737r10,l11166,11728xm11166,11708r-10,l11156,11718r10,l11166,117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5" o:spid="_x0000_s1027" style="position:absolute;left:0;text-align:left;margin-left:557.8pt;margin-top:601.75pt;width:.5pt;height:10.1pt;z-index:15732736;mso-position-horizontal-relative:page;mso-position-vertical-relative:page" coordorigin="11156,12035" coordsize="10,202" o:spt="100" adj="0,,0" path="m11166,12227r-10,l11156,12236r10,l11166,12227xm11166,12208r-10,l11156,12217r10,l11166,12208xm11166,12188r-10,l11156,12198r10,l11166,12188xm11166,12169r-10,l11156,12179r10,l11166,12169xm11166,12150r-10,l11156,12160r10,l11166,12150xm11166,12131r-10,l11156,12140r10,l11166,12131xm11166,12112r-10,l11156,12121r10,l11166,12112xm11166,12092r-10,l11156,12102r10,l11166,12092xm11166,12073r-10,l11156,12083r10,l11166,12073xm11166,12054r-10,l11156,12064r10,l11166,12054xm11166,12035r-10,l11156,12044r10,l11166,1203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6" o:spid="_x0000_s1026" style="position:absolute;left:0;text-align:left;margin-left:557.8pt;margin-top:617.1pt;width:.5pt;height:11.05pt;z-index:15733248;mso-position-horizontal-relative:page;mso-position-vertical-relative:page" coordorigin="11156,12342" coordsize="10,221" o:spt="100" adj="0,,0" path="m11166,12553r-10,l11156,12563r10,l11166,12553xm11166,12534r-10,l11156,12544r10,l11166,12534xm11166,12515r-10,l11156,12524r10,l11166,12515xm11166,12496r-10,l11156,12505r10,l11166,12496xm11166,12476r-10,l11156,12486r10,l11166,12476xm11166,12457r-10,l11156,12467r10,l11166,12457xm11166,12438r-10,l11156,12448r10,l11166,12438xm11166,12419r-10,l11156,12428r10,l11166,12419xm11166,12400r-10,l11156,12409r10,l11166,12400xm11166,12380r-10,l11156,12390r10,l11166,12380xm11166,12361r-10,l11156,12371r10,l11166,12361xm11166,12342r-10,l11156,12352r10,l11166,1234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32F32">
        <w:t>January 2022</w:t>
      </w:r>
    </w:p>
    <w:p w:rsidR="00F71ACC" w:rsidRDefault="00F71ACC">
      <w:pPr>
        <w:pStyle w:val="BodyText"/>
        <w:spacing w:before="3"/>
        <w:rPr>
          <w:sz w:val="23"/>
        </w:rPr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66"/>
        </w:tabs>
        <w:spacing w:before="1"/>
        <w:ind w:left="866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Anonymous</w:t>
      </w:r>
      <w:r>
        <w:rPr>
          <w:rFonts w:ascii="Arial"/>
          <w:b/>
          <w:color w:val="575756"/>
          <w:spacing w:val="-38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Complaints</w:t>
      </w:r>
    </w:p>
    <w:p w:rsidR="00F71ACC" w:rsidRDefault="00F71ACC">
      <w:pPr>
        <w:pStyle w:val="BodyText"/>
        <w:spacing w:before="8"/>
        <w:rPr>
          <w:rFonts w:ascii="Arial"/>
          <w:b/>
        </w:rPr>
      </w:pPr>
    </w:p>
    <w:p w:rsidR="00F71ACC" w:rsidRDefault="00E1145F">
      <w:pPr>
        <w:pStyle w:val="BodyText"/>
        <w:spacing w:before="1"/>
        <w:ind w:left="585" w:right="482"/>
      </w:pPr>
      <w:r>
        <w:rPr>
          <w:color w:val="575756"/>
        </w:rPr>
        <w:t>The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will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always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give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serious</w:t>
      </w:r>
      <w:r>
        <w:rPr>
          <w:color w:val="575756"/>
          <w:spacing w:val="5"/>
        </w:rPr>
        <w:t xml:space="preserve"> </w:t>
      </w:r>
      <w:r>
        <w:rPr>
          <w:color w:val="575756"/>
        </w:rPr>
        <w:t>consideration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concerns</w:t>
      </w:r>
      <w:r>
        <w:rPr>
          <w:color w:val="575756"/>
          <w:spacing w:val="5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that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are</w:t>
      </w:r>
      <w:r>
        <w:rPr>
          <w:color w:val="575756"/>
          <w:spacing w:val="4"/>
        </w:rPr>
        <w:t xml:space="preserve"> </w:t>
      </w:r>
      <w:r>
        <w:rPr>
          <w:color w:val="575756"/>
        </w:rPr>
        <w:t>brought</w:t>
      </w:r>
      <w:r>
        <w:rPr>
          <w:color w:val="575756"/>
          <w:spacing w:val="3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its</w:t>
      </w:r>
      <w:r>
        <w:rPr>
          <w:color w:val="575756"/>
          <w:spacing w:val="-32"/>
        </w:rPr>
        <w:t xml:space="preserve"> </w:t>
      </w:r>
      <w:r>
        <w:rPr>
          <w:color w:val="575756"/>
        </w:rPr>
        <w:t>attention.</w:t>
      </w:r>
      <w:r>
        <w:rPr>
          <w:color w:val="575756"/>
          <w:spacing w:val="-32"/>
        </w:rPr>
        <w:t xml:space="preserve"> </w:t>
      </w:r>
      <w:r>
        <w:rPr>
          <w:color w:val="575756"/>
        </w:rPr>
        <w:t>However,</w:t>
      </w:r>
      <w:r>
        <w:rPr>
          <w:color w:val="575756"/>
          <w:spacing w:val="-34"/>
        </w:rPr>
        <w:t xml:space="preserve"> </w:t>
      </w:r>
      <w:r>
        <w:rPr>
          <w:color w:val="575756"/>
        </w:rPr>
        <w:t>anonymous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will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not</w:t>
      </w:r>
      <w:r>
        <w:rPr>
          <w:color w:val="575756"/>
          <w:spacing w:val="-32"/>
        </w:rPr>
        <w:t xml:space="preserve"> </w:t>
      </w:r>
      <w:r>
        <w:rPr>
          <w:color w:val="575756"/>
        </w:rPr>
        <w:t>normally</w:t>
      </w:r>
      <w:r>
        <w:rPr>
          <w:color w:val="575756"/>
          <w:spacing w:val="-30"/>
        </w:rPr>
        <w:t xml:space="preserve"> </w:t>
      </w:r>
      <w:r>
        <w:rPr>
          <w:color w:val="575756"/>
        </w:rPr>
        <w:t>be</w:t>
      </w:r>
      <w:r>
        <w:rPr>
          <w:color w:val="575756"/>
          <w:spacing w:val="-31"/>
        </w:rPr>
        <w:t xml:space="preserve"> </w:t>
      </w:r>
      <w:r>
        <w:rPr>
          <w:color w:val="575756"/>
        </w:rPr>
        <w:t>considered.</w:t>
      </w:r>
    </w:p>
    <w:p w:rsidR="00F71ACC" w:rsidRDefault="00F71ACC">
      <w:pPr>
        <w:pStyle w:val="BodyText"/>
        <w:spacing w:before="9"/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66"/>
        </w:tabs>
        <w:spacing w:before="1"/>
        <w:ind w:left="866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Unreasonable</w:t>
      </w:r>
      <w:r>
        <w:rPr>
          <w:rFonts w:ascii="Arial"/>
          <w:b/>
          <w:color w:val="575756"/>
          <w:spacing w:val="-1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Complaints</w:t>
      </w:r>
    </w:p>
    <w:p w:rsidR="00F71ACC" w:rsidRDefault="00F71ACC">
      <w:pPr>
        <w:pStyle w:val="BodyText"/>
        <w:spacing w:before="8"/>
        <w:rPr>
          <w:rFonts w:ascii="Arial"/>
          <w:b/>
        </w:rPr>
      </w:pPr>
    </w:p>
    <w:p w:rsidR="00F71ACC" w:rsidRDefault="00E1145F">
      <w:pPr>
        <w:pStyle w:val="BodyText"/>
        <w:spacing w:before="1"/>
        <w:ind w:left="585" w:right="634"/>
      </w:pPr>
      <w:r>
        <w:rPr>
          <w:color w:val="575756"/>
        </w:rPr>
        <w:t>There is a right to raise a complaint against a school and an expectation that the individual will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exhaust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School’s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procedures. If</w:t>
      </w:r>
      <w:r>
        <w:rPr>
          <w:color w:val="575756"/>
          <w:spacing w:val="3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individual contacts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3"/>
        </w:rPr>
        <w:t xml:space="preserve"> </w:t>
      </w:r>
      <w:r>
        <w:rPr>
          <w:color w:val="575756"/>
        </w:rPr>
        <w:t>again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with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same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issue,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this</w:t>
      </w:r>
      <w:r>
        <w:rPr>
          <w:color w:val="575756"/>
          <w:spacing w:val="-9"/>
        </w:rPr>
        <w:t xml:space="preserve"> </w:t>
      </w:r>
      <w:r>
        <w:rPr>
          <w:color w:val="575756"/>
        </w:rPr>
        <w:t>could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be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seen</w:t>
      </w:r>
      <w:r>
        <w:rPr>
          <w:color w:val="575756"/>
          <w:spacing w:val="-9"/>
        </w:rPr>
        <w:t xml:space="preserve"> </w:t>
      </w:r>
      <w:r>
        <w:rPr>
          <w:color w:val="575756"/>
        </w:rPr>
        <w:t>as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unreasonable</w:t>
      </w:r>
      <w:r>
        <w:rPr>
          <w:color w:val="575756"/>
          <w:spacing w:val="-10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may</w:t>
      </w:r>
      <w:r>
        <w:rPr>
          <w:color w:val="575756"/>
          <w:spacing w:val="-9"/>
        </w:rPr>
        <w:t xml:space="preserve"> </w:t>
      </w:r>
      <w:r>
        <w:rPr>
          <w:color w:val="575756"/>
        </w:rPr>
        <w:t>choose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not</w:t>
      </w:r>
      <w:r>
        <w:rPr>
          <w:color w:val="575756"/>
          <w:spacing w:val="-10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respond.</w:t>
      </w:r>
    </w:p>
    <w:p w:rsidR="00F71ACC" w:rsidRDefault="00F71ACC">
      <w:pPr>
        <w:pStyle w:val="BodyText"/>
        <w:spacing w:before="9"/>
        <w:rPr>
          <w:sz w:val="23"/>
        </w:rPr>
      </w:pPr>
    </w:p>
    <w:p w:rsidR="00F71ACC" w:rsidRDefault="00E1145F">
      <w:pPr>
        <w:pStyle w:val="BodyText"/>
        <w:spacing w:before="1"/>
        <w:ind w:left="585" w:right="910"/>
      </w:pPr>
      <w:r>
        <w:rPr>
          <w:color w:val="575756"/>
        </w:rPr>
        <w:t>The school should seek advice from Governor Services and their Legal Adviser, prior to taking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the decision not to progress the complaint further. The school should not stop responding to a</w:t>
      </w:r>
      <w:r>
        <w:rPr>
          <w:color w:val="575756"/>
          <w:spacing w:val="-73"/>
        </w:rPr>
        <w:t xml:space="preserve"> </w:t>
      </w:r>
      <w:r>
        <w:rPr>
          <w:color w:val="575756"/>
        </w:rPr>
        <w:t>complaint because an individual is viewed a</w:t>
      </w:r>
      <w:r>
        <w:rPr>
          <w:color w:val="575756"/>
        </w:rPr>
        <w:t>s difficult to deal with or asks complex questions.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may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refuse to respond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 the subject matter but not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correspondent.</w:t>
      </w:r>
    </w:p>
    <w:p w:rsidR="00F71ACC" w:rsidRDefault="00E1145F">
      <w:pPr>
        <w:pStyle w:val="BodyText"/>
        <w:ind w:left="585" w:right="720"/>
      </w:pPr>
      <w:r>
        <w:rPr>
          <w:color w:val="575756"/>
        </w:rPr>
        <w:t>The</w:t>
      </w:r>
      <w:r>
        <w:rPr>
          <w:color w:val="575756"/>
          <w:spacing w:val="15"/>
        </w:rPr>
        <w:t xml:space="preserve"> </w:t>
      </w:r>
      <w:proofErr w:type="spellStart"/>
      <w:r>
        <w:rPr>
          <w:color w:val="575756"/>
        </w:rPr>
        <w:t>DfE</w:t>
      </w:r>
      <w:proofErr w:type="spellEnd"/>
      <w:r>
        <w:rPr>
          <w:color w:val="575756"/>
          <w:spacing w:val="16"/>
        </w:rPr>
        <w:t xml:space="preserve"> </w:t>
      </w:r>
      <w:r>
        <w:rPr>
          <w:color w:val="575756"/>
        </w:rPr>
        <w:t>provide</w:t>
      </w:r>
      <w:r>
        <w:rPr>
          <w:color w:val="575756"/>
          <w:spacing w:val="15"/>
        </w:rPr>
        <w:t xml:space="preserve"> </w:t>
      </w:r>
      <w:r>
        <w:rPr>
          <w:color w:val="575756"/>
        </w:rPr>
        <w:t>additional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guidance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in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‘Best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Practice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Guidance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16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Procedures’</w:t>
      </w:r>
      <w:r>
        <w:rPr>
          <w:color w:val="575756"/>
          <w:spacing w:val="-24"/>
        </w:rPr>
        <w:t xml:space="preserve"> </w:t>
      </w:r>
      <w:r>
        <w:rPr>
          <w:color w:val="575756"/>
        </w:rPr>
        <w:t>(January</w:t>
      </w:r>
      <w:r>
        <w:rPr>
          <w:color w:val="575756"/>
          <w:spacing w:val="-24"/>
        </w:rPr>
        <w:t xml:space="preserve"> </w:t>
      </w:r>
      <w:r>
        <w:rPr>
          <w:color w:val="575756"/>
        </w:rPr>
        <w:t>2019</w:t>
      </w:r>
      <w:r>
        <w:rPr>
          <w:color w:val="575756"/>
          <w:spacing w:val="-23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24"/>
        </w:rPr>
        <w:t xml:space="preserve"> </w:t>
      </w:r>
      <w:r>
        <w:rPr>
          <w:color w:val="575756"/>
        </w:rPr>
        <w:t>updated</w:t>
      </w:r>
      <w:r>
        <w:rPr>
          <w:color w:val="575756"/>
          <w:spacing w:val="-24"/>
        </w:rPr>
        <w:t xml:space="preserve"> </w:t>
      </w:r>
      <w:r>
        <w:rPr>
          <w:color w:val="575756"/>
        </w:rPr>
        <w:t>in</w:t>
      </w:r>
      <w:r>
        <w:rPr>
          <w:color w:val="575756"/>
          <w:spacing w:val="-23"/>
        </w:rPr>
        <w:t xml:space="preserve"> </w:t>
      </w:r>
      <w:r>
        <w:rPr>
          <w:color w:val="575756"/>
        </w:rPr>
        <w:t>March</w:t>
      </w:r>
      <w:r>
        <w:rPr>
          <w:color w:val="575756"/>
          <w:spacing w:val="-24"/>
        </w:rPr>
        <w:t xml:space="preserve"> </w:t>
      </w:r>
      <w:r>
        <w:rPr>
          <w:color w:val="575756"/>
        </w:rPr>
        <w:t>2019).</w:t>
      </w:r>
    </w:p>
    <w:p w:rsidR="00F71ACC" w:rsidRDefault="00E1145F">
      <w:pPr>
        <w:pStyle w:val="BodyText"/>
        <w:ind w:left="585" w:right="782"/>
      </w:pPr>
      <w:r>
        <w:rPr>
          <w:color w:val="575756"/>
        </w:rPr>
        <w:t>See: https://</w:t>
      </w:r>
      <w:hyperlink r:id="rId22">
        <w:r>
          <w:rPr>
            <w:color w:val="575756"/>
          </w:rPr>
          <w:t>www.gov.uk/government/publications/school-complaints-procedures/best-practice-</w:t>
        </w:r>
      </w:hyperlink>
      <w:r>
        <w:rPr>
          <w:color w:val="575756"/>
          <w:spacing w:val="-72"/>
        </w:rPr>
        <w:t xml:space="preserve"> </w:t>
      </w:r>
      <w:r>
        <w:rPr>
          <w:color w:val="575756"/>
        </w:rPr>
        <w:t>advice-for-school-complaints-procedures-20</w:t>
      </w:r>
      <w:r>
        <w:rPr>
          <w:color w:val="575756"/>
        </w:rPr>
        <w:t>19</w:t>
      </w:r>
    </w:p>
    <w:p w:rsidR="00F71ACC" w:rsidRDefault="00F71ACC">
      <w:pPr>
        <w:pStyle w:val="BodyText"/>
        <w:spacing w:before="9"/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66"/>
        </w:tabs>
        <w:ind w:left="866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Making</w:t>
      </w:r>
      <w:r>
        <w:rPr>
          <w:rFonts w:ascii="Arial"/>
          <w:b/>
          <w:color w:val="575756"/>
          <w:spacing w:val="-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a</w:t>
      </w:r>
      <w:r>
        <w:rPr>
          <w:rFonts w:ascii="Arial"/>
          <w:b/>
          <w:color w:val="575756"/>
          <w:spacing w:val="-5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complaint</w:t>
      </w:r>
    </w:p>
    <w:p w:rsidR="00F71ACC" w:rsidRDefault="00F71ACC">
      <w:pPr>
        <w:pStyle w:val="BodyText"/>
        <w:rPr>
          <w:rFonts w:ascii="Arial"/>
          <w:b/>
          <w:sz w:val="20"/>
        </w:rPr>
      </w:pPr>
    </w:p>
    <w:p w:rsidR="00F71ACC" w:rsidRDefault="00F71ACC">
      <w:pPr>
        <w:pStyle w:val="BodyText"/>
        <w:rPr>
          <w:rFonts w:ascii="Arial"/>
          <w:b/>
          <w:sz w:val="28"/>
        </w:rPr>
      </w:pPr>
    </w:p>
    <w:tbl>
      <w:tblPr>
        <w:tblW w:w="0" w:type="auto"/>
        <w:tblInd w:w="57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5217"/>
      </w:tblGrid>
      <w:tr w:rsidR="00F71ACC">
        <w:trPr>
          <w:trHeight w:val="340"/>
        </w:trPr>
        <w:tc>
          <w:tcPr>
            <w:tcW w:w="10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D1719"/>
          </w:tcPr>
          <w:p w:rsidR="00F71ACC" w:rsidRDefault="00E1145F">
            <w:pPr>
              <w:pStyle w:val="TableParagraph"/>
              <w:tabs>
                <w:tab w:val="left" w:pos="5306"/>
              </w:tabs>
              <w:spacing w:before="24"/>
              <w:ind w:left="84"/>
              <w:rPr>
                <w:sz w:val="24"/>
              </w:rPr>
            </w:pPr>
            <w:r>
              <w:rPr>
                <w:color w:val="FFFFFF"/>
                <w:sz w:val="24"/>
              </w:rPr>
              <w:t>Type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Complaint:</w:t>
            </w:r>
            <w:r>
              <w:rPr>
                <w:color w:val="FFFFFF"/>
                <w:sz w:val="24"/>
              </w:rPr>
              <w:tab/>
              <w:t>Contact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the:</w:t>
            </w:r>
          </w:p>
        </w:tc>
      </w:tr>
      <w:tr w:rsidR="00F71ACC">
        <w:trPr>
          <w:trHeight w:val="635"/>
        </w:trPr>
        <w:tc>
          <w:tcPr>
            <w:tcW w:w="5222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BEBE4"/>
          </w:tcPr>
          <w:p w:rsidR="00F71ACC" w:rsidRDefault="00E1145F">
            <w:pPr>
              <w:pStyle w:val="TableParagraph"/>
              <w:spacing w:before="28"/>
              <w:ind w:left="78"/>
              <w:rPr>
                <w:sz w:val="24"/>
              </w:rPr>
            </w:pPr>
            <w:r>
              <w:rPr>
                <w:sz w:val="24"/>
              </w:rPr>
              <w:t>Something that has happened, or failed to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happen,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BE4"/>
          </w:tcPr>
          <w:p w:rsidR="00F71ACC" w:rsidRDefault="00E1145F">
            <w:pPr>
              <w:pStyle w:val="TableParagraph"/>
              <w:spacing w:before="28"/>
              <w:rPr>
                <w:sz w:val="24"/>
              </w:rPr>
            </w:pPr>
            <w:r>
              <w:rPr>
                <w:w w:val="105"/>
                <w:sz w:val="24"/>
              </w:rPr>
              <w:t>Class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teacher</w:t>
            </w:r>
          </w:p>
        </w:tc>
      </w:tr>
      <w:tr w:rsidR="00F71ACC">
        <w:trPr>
          <w:trHeight w:val="32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C" w:rsidRDefault="00E1145F">
            <w:pPr>
              <w:pStyle w:val="TableParagraph"/>
              <w:spacing w:before="16"/>
              <w:ind w:left="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 teacher.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ACC" w:rsidRDefault="00E1145F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Headteacher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F71ACC">
        <w:trPr>
          <w:trHeight w:val="335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BE4"/>
          </w:tcPr>
          <w:p w:rsidR="00F71ACC" w:rsidRDefault="00E1145F">
            <w:pPr>
              <w:pStyle w:val="TableParagraph"/>
              <w:spacing w:before="23"/>
              <w:ind w:left="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Headteacher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BE4"/>
          </w:tcPr>
          <w:p w:rsidR="00F71ACC" w:rsidRDefault="00E1145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Governors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F71ACC">
        <w:trPr>
          <w:trHeight w:val="33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C" w:rsidRDefault="00E1145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governor.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ACC" w:rsidRDefault="00E114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Governors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F71ACC">
        <w:trPr>
          <w:trHeight w:val="277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BE4"/>
          </w:tcPr>
          <w:p w:rsidR="00F71ACC" w:rsidRDefault="00E1145F">
            <w:pPr>
              <w:pStyle w:val="TableParagraph"/>
              <w:tabs>
                <w:tab w:val="left" w:pos="5212"/>
              </w:tabs>
              <w:spacing w:line="239" w:lineRule="exact"/>
              <w:ind w:left="18" w:right="-15"/>
              <w:rPr>
                <w:sz w:val="24"/>
              </w:rPr>
            </w:pPr>
            <w:r>
              <w:rPr>
                <w:rFonts w:ascii="Times New Roman"/>
                <w:spacing w:val="-1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The</w:t>
            </w:r>
            <w:r>
              <w:rPr>
                <w:spacing w:val="-1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actions of the</w:t>
            </w:r>
            <w:r>
              <w:rPr>
                <w:spacing w:val="-1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Chair of</w:t>
            </w:r>
            <w:r>
              <w:rPr>
                <w:spacing w:val="22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Governors.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BEBE4"/>
          </w:tcPr>
          <w:p w:rsidR="00F71ACC" w:rsidRDefault="00E1145F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F71ACC">
        <w:trPr>
          <w:trHeight w:val="330"/>
        </w:trPr>
        <w:tc>
          <w:tcPr>
            <w:tcW w:w="522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1ACC" w:rsidRDefault="00E1145F">
            <w:pPr>
              <w:pStyle w:val="TableParagraph"/>
              <w:spacing w:before="71" w:line="239" w:lineRule="exact"/>
              <w:ind w:left="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Governing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F71ACC" w:rsidRDefault="00E1145F">
            <w:pPr>
              <w:pStyle w:val="TableParagraph"/>
              <w:spacing w:before="71" w:line="239" w:lineRule="exact"/>
              <w:rPr>
                <w:sz w:val="24"/>
              </w:rPr>
            </w:pPr>
            <w:r>
              <w:rPr>
                <w:sz w:val="24"/>
              </w:rPr>
              <w:t>Clerk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</w:tbl>
    <w:p w:rsidR="00F71ACC" w:rsidRDefault="00F71ACC">
      <w:pPr>
        <w:spacing w:line="239" w:lineRule="exact"/>
        <w:rPr>
          <w:sz w:val="24"/>
        </w:rPr>
        <w:sectPr w:rsidR="00F71ACC">
          <w:pgSz w:w="11900" w:h="16840"/>
          <w:pgMar w:top="180" w:right="240" w:bottom="280" w:left="140" w:header="720" w:footer="720" w:gutter="0"/>
          <w:cols w:space="720"/>
        </w:sectPr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33"/>
        </w:tabs>
        <w:spacing w:before="78"/>
        <w:ind w:left="832" w:hanging="273"/>
        <w:rPr>
          <w:rFonts w:ascii="Arial"/>
          <w:b/>
          <w:sz w:val="24"/>
        </w:rPr>
      </w:pPr>
      <w:r>
        <w:rPr>
          <w:rFonts w:ascii="Arial"/>
          <w:b/>
          <w:color w:val="575756"/>
          <w:spacing w:val="-1"/>
          <w:sz w:val="24"/>
        </w:rPr>
        <w:lastRenderedPageBreak/>
        <w:t>Roles</w:t>
      </w:r>
      <w:r>
        <w:rPr>
          <w:rFonts w:ascii="Arial"/>
          <w:b/>
          <w:color w:val="575756"/>
          <w:sz w:val="24"/>
        </w:rPr>
        <w:t xml:space="preserve"> </w:t>
      </w:r>
      <w:r>
        <w:rPr>
          <w:rFonts w:ascii="Arial"/>
          <w:b/>
          <w:color w:val="575756"/>
          <w:spacing w:val="-1"/>
          <w:sz w:val="24"/>
        </w:rPr>
        <w:t>and</w:t>
      </w:r>
      <w:r>
        <w:rPr>
          <w:rFonts w:ascii="Arial"/>
          <w:b/>
          <w:color w:val="575756"/>
          <w:sz w:val="24"/>
        </w:rPr>
        <w:t xml:space="preserve"> Responsibilities of</w:t>
      </w:r>
      <w:r>
        <w:rPr>
          <w:rFonts w:ascii="Arial"/>
          <w:b/>
          <w:color w:val="575756"/>
          <w:spacing w:val="-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the</w:t>
      </w:r>
      <w:r>
        <w:rPr>
          <w:rFonts w:ascii="Arial"/>
          <w:b/>
          <w:color w:val="575756"/>
          <w:spacing w:val="-27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Complainant</w:t>
      </w:r>
    </w:p>
    <w:p w:rsidR="00F71ACC" w:rsidRDefault="00F71ACC">
      <w:pPr>
        <w:pStyle w:val="BodyText"/>
        <w:spacing w:before="6"/>
        <w:rPr>
          <w:rFonts w:ascii="Arial"/>
          <w:b/>
          <w:sz w:val="23"/>
        </w:rPr>
      </w:pPr>
    </w:p>
    <w:p w:rsidR="00F71ACC" w:rsidRDefault="00E1145F">
      <w:pPr>
        <w:pStyle w:val="BodyText"/>
        <w:ind w:left="560"/>
      </w:pPr>
      <w:r>
        <w:rPr>
          <w:color w:val="575756"/>
        </w:rPr>
        <w:t>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complainant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receive a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more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effective response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complaint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if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they: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6"/>
        </w:tabs>
        <w:spacing w:before="3" w:line="289" w:lineRule="exact"/>
        <w:ind w:left="1095" w:hanging="139"/>
        <w:rPr>
          <w:sz w:val="24"/>
        </w:rPr>
      </w:pPr>
      <w:r>
        <w:rPr>
          <w:color w:val="575756"/>
          <w:w w:val="105"/>
          <w:sz w:val="24"/>
        </w:rPr>
        <w:t>explain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full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early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possible;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4"/>
        </w:tabs>
        <w:spacing w:line="289" w:lineRule="exact"/>
        <w:ind w:left="1093"/>
        <w:rPr>
          <w:sz w:val="24"/>
        </w:rPr>
      </w:pPr>
      <w:r>
        <w:rPr>
          <w:color w:val="575756"/>
          <w:w w:val="105"/>
          <w:sz w:val="24"/>
        </w:rPr>
        <w:t>co-operate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with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school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seeking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solution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to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complaint;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141"/>
        </w:tabs>
        <w:spacing w:before="8"/>
        <w:ind w:left="1127" w:right="852" w:hanging="171"/>
        <w:rPr>
          <w:sz w:val="24"/>
        </w:rPr>
      </w:pPr>
      <w:r>
        <w:rPr>
          <w:color w:val="575756"/>
          <w:sz w:val="24"/>
        </w:rPr>
        <w:t>respond promptly to requests for information or meetings or in agreeing the details of the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sz w:val="24"/>
        </w:rPr>
        <w:t>complaint;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1"/>
        </w:tabs>
        <w:spacing w:line="276" w:lineRule="exact"/>
        <w:ind w:left="1090" w:hanging="134"/>
        <w:rPr>
          <w:sz w:val="24"/>
        </w:rPr>
      </w:pPr>
      <w:r>
        <w:rPr>
          <w:color w:val="575756"/>
          <w:w w:val="105"/>
          <w:sz w:val="24"/>
        </w:rPr>
        <w:t xml:space="preserve">ask </w:t>
      </w:r>
      <w:r>
        <w:rPr>
          <w:color w:val="575756"/>
          <w:w w:val="105"/>
          <w:sz w:val="24"/>
        </w:rPr>
        <w:t xml:space="preserve">for </w:t>
      </w:r>
      <w:r>
        <w:rPr>
          <w:color w:val="575756"/>
          <w:w w:val="105"/>
          <w:sz w:val="24"/>
        </w:rPr>
        <w:t>assistance</w:t>
      </w:r>
      <w:r>
        <w:rPr>
          <w:color w:val="575756"/>
          <w:spacing w:val="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as</w:t>
      </w:r>
      <w:r>
        <w:rPr>
          <w:color w:val="575756"/>
          <w:spacing w:val="6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needed;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093"/>
        </w:tabs>
        <w:spacing w:line="289" w:lineRule="exact"/>
        <w:ind w:left="1092" w:hanging="136"/>
        <w:rPr>
          <w:sz w:val="24"/>
        </w:rPr>
      </w:pPr>
      <w:r>
        <w:rPr>
          <w:color w:val="575756"/>
          <w:w w:val="105"/>
          <w:sz w:val="24"/>
        </w:rPr>
        <w:t>treat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all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those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involved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with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respect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and</w:t>
      </w:r>
    </w:p>
    <w:p w:rsidR="00F71ACC" w:rsidRDefault="00E1145F">
      <w:pPr>
        <w:pStyle w:val="ListParagraph"/>
        <w:numPr>
          <w:ilvl w:val="1"/>
          <w:numId w:val="4"/>
        </w:numPr>
        <w:tabs>
          <w:tab w:val="left" w:pos="1141"/>
        </w:tabs>
        <w:spacing w:before="8" w:line="242" w:lineRule="auto"/>
        <w:ind w:left="1127" w:right="1801" w:hanging="171"/>
        <w:rPr>
          <w:sz w:val="24"/>
        </w:rPr>
      </w:pPr>
      <w:proofErr w:type="gramStart"/>
      <w:r>
        <w:rPr>
          <w:color w:val="575756"/>
          <w:sz w:val="24"/>
        </w:rPr>
        <w:t>refrain</w:t>
      </w:r>
      <w:proofErr w:type="gramEnd"/>
      <w:r>
        <w:rPr>
          <w:color w:val="575756"/>
          <w:sz w:val="24"/>
        </w:rPr>
        <w:t xml:space="preserve"> from </w:t>
      </w:r>
      <w:proofErr w:type="spellStart"/>
      <w:r>
        <w:rPr>
          <w:color w:val="575756"/>
          <w:sz w:val="24"/>
        </w:rPr>
        <w:t>publicising</w:t>
      </w:r>
      <w:proofErr w:type="spellEnd"/>
      <w:r>
        <w:rPr>
          <w:color w:val="575756"/>
          <w:sz w:val="24"/>
        </w:rPr>
        <w:t xml:space="preserve"> the details of their complaint on social media and respect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sz w:val="24"/>
        </w:rPr>
        <w:t>confidentiality.</w:t>
      </w:r>
    </w:p>
    <w:p w:rsidR="00F71ACC" w:rsidRDefault="00F71ACC">
      <w:pPr>
        <w:pStyle w:val="BodyText"/>
        <w:spacing w:before="6"/>
        <w:rPr>
          <w:sz w:val="23"/>
        </w:rPr>
      </w:pPr>
    </w:p>
    <w:p w:rsidR="00F71ACC" w:rsidRDefault="00E1145F">
      <w:pPr>
        <w:pStyle w:val="BodyText"/>
        <w:ind w:left="560" w:right="689"/>
        <w:jc w:val="both"/>
      </w:pPr>
      <w:r>
        <w:rPr>
          <w:color w:val="575756"/>
          <w:w w:val="105"/>
        </w:rPr>
        <w:t>The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School</w:t>
      </w:r>
      <w:r>
        <w:rPr>
          <w:color w:val="575756"/>
          <w:spacing w:val="-20"/>
          <w:w w:val="105"/>
        </w:rPr>
        <w:t xml:space="preserve"> </w:t>
      </w:r>
      <w:r>
        <w:rPr>
          <w:color w:val="575756"/>
          <w:w w:val="105"/>
        </w:rPr>
        <w:t>/Governing</w:t>
      </w:r>
      <w:r>
        <w:rPr>
          <w:color w:val="575756"/>
          <w:spacing w:val="-18"/>
          <w:w w:val="105"/>
        </w:rPr>
        <w:t xml:space="preserve"> </w:t>
      </w:r>
      <w:r>
        <w:rPr>
          <w:color w:val="575756"/>
          <w:w w:val="105"/>
        </w:rPr>
        <w:t>Board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would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in</w:t>
      </w:r>
      <w:r>
        <w:rPr>
          <w:color w:val="575756"/>
          <w:spacing w:val="-18"/>
          <w:w w:val="105"/>
        </w:rPr>
        <w:t xml:space="preserve"> </w:t>
      </w:r>
      <w:r>
        <w:rPr>
          <w:color w:val="575756"/>
          <w:w w:val="105"/>
        </w:rPr>
        <w:t>most</w:t>
      </w:r>
      <w:r>
        <w:rPr>
          <w:color w:val="575756"/>
          <w:spacing w:val="-20"/>
          <w:w w:val="105"/>
        </w:rPr>
        <w:t xml:space="preserve"> </w:t>
      </w:r>
      <w:r>
        <w:rPr>
          <w:color w:val="575756"/>
          <w:w w:val="105"/>
        </w:rPr>
        <w:t>cases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hope</w:t>
      </w:r>
      <w:r>
        <w:rPr>
          <w:color w:val="575756"/>
          <w:spacing w:val="-20"/>
          <w:w w:val="105"/>
        </w:rPr>
        <w:t xml:space="preserve"> </w:t>
      </w:r>
      <w:r>
        <w:rPr>
          <w:color w:val="575756"/>
          <w:w w:val="105"/>
        </w:rPr>
        <w:t>to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resolve</w:t>
      </w:r>
      <w:r>
        <w:rPr>
          <w:color w:val="575756"/>
          <w:spacing w:val="-18"/>
          <w:w w:val="105"/>
        </w:rPr>
        <w:t xml:space="preserve"> </w:t>
      </w:r>
      <w:r>
        <w:rPr>
          <w:color w:val="575756"/>
          <w:w w:val="105"/>
        </w:rPr>
        <w:t>concerns</w:t>
      </w:r>
      <w:r>
        <w:rPr>
          <w:color w:val="575756"/>
          <w:spacing w:val="-19"/>
          <w:w w:val="105"/>
        </w:rPr>
        <w:t xml:space="preserve"> </w:t>
      </w:r>
      <w:r>
        <w:rPr>
          <w:color w:val="575756"/>
          <w:w w:val="105"/>
        </w:rPr>
        <w:t>and</w:t>
      </w:r>
      <w:r>
        <w:rPr>
          <w:color w:val="575756"/>
          <w:spacing w:val="-18"/>
          <w:w w:val="105"/>
        </w:rPr>
        <w:t xml:space="preserve"> </w:t>
      </w:r>
      <w:r>
        <w:rPr>
          <w:color w:val="575756"/>
          <w:w w:val="105"/>
        </w:rPr>
        <w:t>complaints</w:t>
      </w:r>
      <w:r>
        <w:rPr>
          <w:color w:val="575756"/>
          <w:spacing w:val="-20"/>
          <w:w w:val="105"/>
        </w:rPr>
        <w:t xml:space="preserve"> </w:t>
      </w:r>
      <w:r>
        <w:rPr>
          <w:color w:val="575756"/>
          <w:w w:val="105"/>
        </w:rPr>
        <w:t>at</w:t>
      </w:r>
      <w:r>
        <w:rPr>
          <w:color w:val="575756"/>
          <w:spacing w:val="-76"/>
          <w:w w:val="105"/>
        </w:rPr>
        <w:t xml:space="preserve"> </w:t>
      </w:r>
      <w:r>
        <w:rPr>
          <w:color w:val="575756"/>
        </w:rPr>
        <w:t>an informal stage, but the procedures allow for formal consideration of a complaint and a review</w:t>
      </w:r>
      <w:r>
        <w:rPr>
          <w:color w:val="575756"/>
          <w:spacing w:val="-72"/>
        </w:rPr>
        <w:t xml:space="preserve"> </w:t>
      </w:r>
      <w:r>
        <w:rPr>
          <w:color w:val="575756"/>
          <w:w w:val="105"/>
        </w:rPr>
        <w:t>stage</w:t>
      </w:r>
      <w:r>
        <w:rPr>
          <w:color w:val="575756"/>
          <w:spacing w:val="-38"/>
          <w:w w:val="105"/>
        </w:rPr>
        <w:t xml:space="preserve"> </w:t>
      </w:r>
      <w:r>
        <w:rPr>
          <w:color w:val="575756"/>
          <w:w w:val="105"/>
        </w:rPr>
        <w:t>if</w:t>
      </w:r>
      <w:r>
        <w:rPr>
          <w:color w:val="575756"/>
          <w:spacing w:val="-38"/>
          <w:w w:val="105"/>
        </w:rPr>
        <w:t xml:space="preserve"> </w:t>
      </w:r>
      <w:r>
        <w:rPr>
          <w:color w:val="575756"/>
          <w:w w:val="105"/>
        </w:rPr>
        <w:t>matters</w:t>
      </w:r>
      <w:r>
        <w:rPr>
          <w:color w:val="575756"/>
          <w:spacing w:val="-38"/>
          <w:w w:val="105"/>
        </w:rPr>
        <w:t xml:space="preserve"> </w:t>
      </w:r>
      <w:r>
        <w:rPr>
          <w:color w:val="575756"/>
          <w:w w:val="105"/>
        </w:rPr>
        <w:t>cannot</w:t>
      </w:r>
      <w:r>
        <w:rPr>
          <w:color w:val="575756"/>
          <w:spacing w:val="-38"/>
          <w:w w:val="105"/>
        </w:rPr>
        <w:t xml:space="preserve"> </w:t>
      </w:r>
      <w:r>
        <w:rPr>
          <w:color w:val="575756"/>
          <w:w w:val="105"/>
        </w:rPr>
        <w:t>be</w:t>
      </w:r>
      <w:r>
        <w:rPr>
          <w:color w:val="575756"/>
          <w:spacing w:val="-38"/>
          <w:w w:val="105"/>
        </w:rPr>
        <w:t xml:space="preserve"> </w:t>
      </w:r>
      <w:r>
        <w:rPr>
          <w:color w:val="575756"/>
          <w:w w:val="105"/>
        </w:rPr>
        <w:t>resolved.</w:t>
      </w:r>
    </w:p>
    <w:p w:rsidR="00F71ACC" w:rsidRDefault="00F71ACC">
      <w:pPr>
        <w:pStyle w:val="BodyText"/>
        <w:spacing w:before="5"/>
        <w:rPr>
          <w:sz w:val="23"/>
        </w:rPr>
      </w:pPr>
    </w:p>
    <w:p w:rsidR="00F71ACC" w:rsidRDefault="00E1145F">
      <w:pPr>
        <w:pStyle w:val="BodyText"/>
        <w:spacing w:before="1"/>
        <w:ind w:left="560" w:right="482"/>
      </w:pPr>
      <w:r>
        <w:rPr>
          <w:color w:val="575756"/>
          <w:w w:val="105"/>
        </w:rPr>
        <w:t>The School is committed to dealing with complaints as speedily as possible and would plan to</w:t>
      </w:r>
      <w:r>
        <w:rPr>
          <w:color w:val="575756"/>
          <w:spacing w:val="-76"/>
          <w:w w:val="105"/>
        </w:rPr>
        <w:t xml:space="preserve"> </w:t>
      </w:r>
      <w:r>
        <w:rPr>
          <w:color w:val="575756"/>
        </w:rPr>
        <w:t>complete each stage within 2</w:t>
      </w:r>
      <w:r>
        <w:rPr>
          <w:color w:val="575756"/>
        </w:rPr>
        <w:t>0 school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days.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From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time to time, it may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not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be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possible to complete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the process in that timescale. Where it is not possible, the complainant will be informed of any</w:t>
      </w:r>
      <w:r>
        <w:rPr>
          <w:color w:val="575756"/>
          <w:spacing w:val="1"/>
        </w:rPr>
        <w:t xml:space="preserve"> </w:t>
      </w:r>
      <w:r>
        <w:rPr>
          <w:color w:val="575756"/>
          <w:w w:val="105"/>
        </w:rPr>
        <w:t>delays.</w:t>
      </w:r>
    </w:p>
    <w:p w:rsidR="00F71ACC" w:rsidRDefault="00F71ACC">
      <w:pPr>
        <w:pStyle w:val="BodyText"/>
        <w:spacing w:before="8"/>
        <w:rPr>
          <w:sz w:val="23"/>
        </w:rPr>
      </w:pPr>
    </w:p>
    <w:p w:rsidR="00F71ACC" w:rsidRDefault="00E1145F">
      <w:pPr>
        <w:pStyle w:val="BodyText"/>
        <w:ind w:left="560" w:right="831"/>
      </w:pPr>
      <w:r>
        <w:rPr>
          <w:color w:val="575756"/>
        </w:rPr>
        <w:t>Where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are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made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against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an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individual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member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school</w:t>
      </w:r>
      <w:r>
        <w:rPr>
          <w:color w:val="575756"/>
          <w:spacing w:val="-3"/>
        </w:rPr>
        <w:t xml:space="preserve"> </w:t>
      </w:r>
      <w:r>
        <w:rPr>
          <w:color w:val="575756"/>
        </w:rPr>
        <w:t>staff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or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a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governor,</w:t>
      </w:r>
      <w:r>
        <w:rPr>
          <w:color w:val="575756"/>
          <w:spacing w:val="-9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individual will be informed of the complaint at the earliest opportunity and certainly before any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investigation</w:t>
      </w:r>
      <w:r>
        <w:rPr>
          <w:color w:val="575756"/>
          <w:spacing w:val="65"/>
        </w:rPr>
        <w:t xml:space="preserve"> </w:t>
      </w:r>
      <w:r>
        <w:rPr>
          <w:color w:val="575756"/>
        </w:rPr>
        <w:t>commences.</w:t>
      </w:r>
    </w:p>
    <w:p w:rsidR="00F71ACC" w:rsidRDefault="00F71ACC">
      <w:pPr>
        <w:sectPr w:rsidR="00F71ACC">
          <w:pgSz w:w="11900" w:h="16840"/>
          <w:pgMar w:top="480" w:right="240" w:bottom="280" w:left="140" w:header="720" w:footer="720" w:gutter="0"/>
          <w:cols w:space="720"/>
        </w:sectPr>
      </w:pPr>
    </w:p>
    <w:p w:rsidR="00F71ACC" w:rsidRDefault="00F71ACC">
      <w:pPr>
        <w:pStyle w:val="BodyText"/>
        <w:spacing w:before="9"/>
        <w:rPr>
          <w:sz w:val="21"/>
        </w:rPr>
      </w:pPr>
    </w:p>
    <w:p w:rsidR="00F71ACC" w:rsidRDefault="00E1145F">
      <w:pPr>
        <w:pStyle w:val="ListParagraph"/>
        <w:numPr>
          <w:ilvl w:val="0"/>
          <w:numId w:val="4"/>
        </w:numPr>
        <w:tabs>
          <w:tab w:val="left" w:pos="866"/>
        </w:tabs>
        <w:spacing w:before="93"/>
        <w:ind w:left="866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The</w:t>
      </w:r>
      <w:r>
        <w:rPr>
          <w:rFonts w:ascii="Arial"/>
          <w:b/>
          <w:color w:val="575756"/>
          <w:spacing w:val="-3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Complaint</w:t>
      </w:r>
      <w:r>
        <w:rPr>
          <w:rFonts w:ascii="Arial"/>
          <w:b/>
          <w:color w:val="575756"/>
          <w:spacing w:val="-9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Procedure</w:t>
      </w:r>
    </w:p>
    <w:p w:rsidR="00F71ACC" w:rsidRDefault="00F71ACC">
      <w:pPr>
        <w:pStyle w:val="BodyText"/>
        <w:spacing w:before="7"/>
        <w:rPr>
          <w:rFonts w:ascii="Arial"/>
          <w:b/>
          <w:sz w:val="25"/>
        </w:rPr>
      </w:pPr>
    </w:p>
    <w:p w:rsidR="00F71ACC" w:rsidRDefault="00E1145F">
      <w:pPr>
        <w:pStyle w:val="ListParagraph"/>
        <w:numPr>
          <w:ilvl w:val="0"/>
          <w:numId w:val="2"/>
        </w:numPr>
        <w:tabs>
          <w:tab w:val="left" w:pos="866"/>
        </w:tabs>
        <w:ind w:hanging="281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Informal</w:t>
      </w:r>
      <w:r>
        <w:rPr>
          <w:rFonts w:ascii="Arial"/>
          <w:b/>
          <w:color w:val="575756"/>
          <w:spacing w:val="-2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Stage</w:t>
      </w:r>
    </w:p>
    <w:p w:rsidR="00F71ACC" w:rsidRDefault="00F71ACC">
      <w:pPr>
        <w:pStyle w:val="BodyText"/>
        <w:spacing w:before="2"/>
        <w:rPr>
          <w:rFonts w:ascii="Arial"/>
          <w:b/>
          <w:sz w:val="25"/>
        </w:rPr>
      </w:pPr>
    </w:p>
    <w:p w:rsidR="00F71ACC" w:rsidRDefault="00E1145F">
      <w:pPr>
        <w:pStyle w:val="BodyText"/>
        <w:spacing w:before="1"/>
        <w:ind w:left="585" w:right="652"/>
      </w:pPr>
      <w:r>
        <w:rPr>
          <w:color w:val="575756"/>
        </w:rPr>
        <w:t>The school will seek to resolve complaints informally by email, telephone call, brief meeting as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appropriate. If the complaint is unable to be resolved at this stage, the school will ask you to put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your concerns or complaint in writing and the ‘Formal Stag</w:t>
      </w:r>
      <w:r>
        <w:rPr>
          <w:color w:val="575756"/>
        </w:rPr>
        <w:t>e’ - Paragraph 6(ii) of the procedures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will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commence from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date that the letter is received by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school.</w:t>
      </w:r>
    </w:p>
    <w:p w:rsidR="00F71ACC" w:rsidRDefault="00F71ACC">
      <w:pPr>
        <w:pStyle w:val="BodyText"/>
        <w:spacing w:before="8"/>
        <w:rPr>
          <w:sz w:val="23"/>
        </w:rPr>
      </w:pPr>
    </w:p>
    <w:p w:rsidR="00F71ACC" w:rsidRDefault="00E1145F">
      <w:pPr>
        <w:pStyle w:val="BodyText"/>
        <w:ind w:left="585" w:right="503"/>
      </w:pPr>
      <w:r>
        <w:rPr>
          <w:color w:val="575756"/>
        </w:rPr>
        <w:t>If the school has not heard from you within 20 school days, it will assume that you do not want to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take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things any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further and the complaint will be closed.</w:t>
      </w:r>
    </w:p>
    <w:p w:rsidR="00F71ACC" w:rsidRDefault="00F71ACC">
      <w:pPr>
        <w:pStyle w:val="BodyText"/>
        <w:spacing w:before="7"/>
        <w:rPr>
          <w:sz w:val="23"/>
        </w:rPr>
      </w:pPr>
    </w:p>
    <w:p w:rsidR="00F71ACC" w:rsidRDefault="00E1145F">
      <w:pPr>
        <w:pStyle w:val="BodyText"/>
        <w:ind w:left="585" w:right="878"/>
      </w:pPr>
      <w:r>
        <w:rPr>
          <w:color w:val="575756"/>
        </w:rPr>
        <w:t xml:space="preserve">For concerns regarding the </w:t>
      </w:r>
      <w:proofErr w:type="spellStart"/>
      <w:r>
        <w:rPr>
          <w:color w:val="575756"/>
        </w:rPr>
        <w:t>Headteacher</w:t>
      </w:r>
      <w:proofErr w:type="spellEnd"/>
      <w:r>
        <w:rPr>
          <w:color w:val="575756"/>
        </w:rPr>
        <w:t>, the complainant should put the complaint in a sealed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envelope marked ‘private and confidential’ and addressed to the Chair of Governors via the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School. Under Data Protection</w:t>
      </w:r>
      <w:r>
        <w:rPr>
          <w:color w:val="575756"/>
        </w:rPr>
        <w:t xml:space="preserve"> legislation, the school is not permitted to provide the personal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details of the Chair of Governors, but the School will forward the envelope to Chair as soon as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possible.</w:t>
      </w:r>
    </w:p>
    <w:p w:rsidR="00F71ACC" w:rsidRDefault="00F71ACC">
      <w:pPr>
        <w:pStyle w:val="BodyText"/>
        <w:spacing w:before="10"/>
      </w:pPr>
    </w:p>
    <w:p w:rsidR="00F71ACC" w:rsidRDefault="00E1145F">
      <w:pPr>
        <w:pStyle w:val="ListParagraph"/>
        <w:numPr>
          <w:ilvl w:val="0"/>
          <w:numId w:val="2"/>
        </w:numPr>
        <w:tabs>
          <w:tab w:val="left" w:pos="962"/>
        </w:tabs>
        <w:ind w:left="962" w:hanging="377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Formal</w:t>
      </w:r>
      <w:r>
        <w:rPr>
          <w:rFonts w:ascii="Arial"/>
          <w:b/>
          <w:color w:val="575756"/>
          <w:spacing w:val="-12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Stage</w:t>
      </w:r>
    </w:p>
    <w:p w:rsidR="00F71ACC" w:rsidRDefault="00F71ACC">
      <w:pPr>
        <w:pStyle w:val="BodyText"/>
        <w:spacing w:before="10"/>
        <w:rPr>
          <w:rFonts w:ascii="Arial"/>
          <w:b/>
          <w:sz w:val="23"/>
        </w:rPr>
      </w:pPr>
    </w:p>
    <w:p w:rsidR="00F71ACC" w:rsidRDefault="00E1145F">
      <w:pPr>
        <w:pStyle w:val="BodyText"/>
        <w:spacing w:before="1" w:line="289" w:lineRule="exact"/>
        <w:ind w:left="585"/>
      </w:pPr>
      <w:r>
        <w:rPr>
          <w:color w:val="575756"/>
          <w:w w:val="105"/>
        </w:rPr>
        <w:t>This</w:t>
      </w:r>
      <w:r>
        <w:rPr>
          <w:color w:val="575756"/>
          <w:spacing w:val="-3"/>
          <w:w w:val="105"/>
        </w:rPr>
        <w:t xml:space="preserve"> </w:t>
      </w:r>
      <w:r>
        <w:rPr>
          <w:color w:val="575756"/>
          <w:w w:val="105"/>
        </w:rPr>
        <w:t>stage</w:t>
      </w:r>
      <w:r>
        <w:rPr>
          <w:color w:val="575756"/>
          <w:spacing w:val="-2"/>
          <w:w w:val="105"/>
        </w:rPr>
        <w:t xml:space="preserve"> </w:t>
      </w:r>
      <w:r>
        <w:rPr>
          <w:color w:val="575756"/>
          <w:w w:val="105"/>
        </w:rPr>
        <w:t>will</w:t>
      </w:r>
      <w:r>
        <w:rPr>
          <w:color w:val="575756"/>
          <w:spacing w:val="-4"/>
          <w:w w:val="105"/>
        </w:rPr>
        <w:t xml:space="preserve"> </w:t>
      </w:r>
      <w:r>
        <w:rPr>
          <w:color w:val="575756"/>
          <w:w w:val="105"/>
        </w:rPr>
        <w:t>commence</w:t>
      </w:r>
      <w:r>
        <w:rPr>
          <w:color w:val="575756"/>
          <w:spacing w:val="-2"/>
          <w:w w:val="105"/>
        </w:rPr>
        <w:t xml:space="preserve"> </w:t>
      </w:r>
      <w:r>
        <w:rPr>
          <w:color w:val="575756"/>
          <w:w w:val="105"/>
        </w:rPr>
        <w:t>when</w:t>
      </w:r>
      <w:r>
        <w:rPr>
          <w:color w:val="575756"/>
          <w:spacing w:val="-2"/>
          <w:w w:val="105"/>
        </w:rPr>
        <w:t xml:space="preserve"> </w:t>
      </w:r>
      <w:r>
        <w:rPr>
          <w:color w:val="575756"/>
          <w:w w:val="105"/>
        </w:rPr>
        <w:t>the: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67"/>
        </w:tabs>
        <w:spacing w:line="287" w:lineRule="exact"/>
        <w:ind w:left="1166" w:hanging="186"/>
        <w:rPr>
          <w:sz w:val="24"/>
        </w:rPr>
      </w:pPr>
      <w:r>
        <w:rPr>
          <w:color w:val="575756"/>
          <w:sz w:val="24"/>
        </w:rPr>
        <w:t>Informal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complaint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has not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been re</w:t>
      </w:r>
      <w:r>
        <w:rPr>
          <w:color w:val="575756"/>
          <w:sz w:val="24"/>
        </w:rPr>
        <w:t>solved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to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the satisfaction</w:t>
      </w:r>
      <w:r>
        <w:rPr>
          <w:color w:val="575756"/>
          <w:spacing w:val="-2"/>
          <w:sz w:val="24"/>
        </w:rPr>
        <w:t xml:space="preserve"> </w:t>
      </w:r>
      <w:r>
        <w:rPr>
          <w:color w:val="575756"/>
          <w:sz w:val="24"/>
        </w:rPr>
        <w:t>of the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complainant.</w:t>
      </w:r>
    </w:p>
    <w:p w:rsidR="00F71ACC" w:rsidRDefault="00E1145F">
      <w:pPr>
        <w:pStyle w:val="BodyText"/>
        <w:spacing w:line="289" w:lineRule="exact"/>
        <w:ind w:left="585"/>
      </w:pPr>
      <w:r>
        <w:rPr>
          <w:color w:val="575756"/>
          <w:w w:val="105"/>
        </w:rPr>
        <w:t>Or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19"/>
        </w:tabs>
        <w:spacing w:line="288" w:lineRule="exact"/>
        <w:ind w:left="1118" w:hanging="136"/>
        <w:rPr>
          <w:sz w:val="24"/>
        </w:rPr>
      </w:pPr>
      <w:r>
        <w:rPr>
          <w:color w:val="575756"/>
          <w:w w:val="105"/>
          <w:sz w:val="24"/>
        </w:rPr>
        <w:t>Complainant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has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indicated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they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wish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to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go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straight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to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formal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stage.</w:t>
      </w:r>
    </w:p>
    <w:p w:rsidR="00F71ACC" w:rsidRDefault="00E1145F">
      <w:pPr>
        <w:pStyle w:val="BodyText"/>
        <w:spacing w:line="288" w:lineRule="exact"/>
        <w:ind w:left="585"/>
      </w:pPr>
      <w:r>
        <w:rPr>
          <w:color w:val="575756"/>
          <w:w w:val="105"/>
        </w:rPr>
        <w:t>Or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68"/>
        </w:tabs>
        <w:spacing w:line="289" w:lineRule="exact"/>
        <w:ind w:left="1167"/>
        <w:rPr>
          <w:sz w:val="24"/>
        </w:rPr>
      </w:pPr>
      <w:r>
        <w:rPr>
          <w:color w:val="575756"/>
          <w:sz w:val="24"/>
        </w:rPr>
        <w:t>School</w:t>
      </w:r>
      <w:r>
        <w:rPr>
          <w:color w:val="575756"/>
          <w:spacing w:val="-2"/>
          <w:sz w:val="24"/>
        </w:rPr>
        <w:t xml:space="preserve"> </w:t>
      </w:r>
      <w:r>
        <w:rPr>
          <w:color w:val="575756"/>
          <w:sz w:val="24"/>
        </w:rPr>
        <w:t>feels that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the complaint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is inappropriate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for an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informal resolution.</w:t>
      </w:r>
    </w:p>
    <w:p w:rsidR="00F71ACC" w:rsidRDefault="00F71ACC">
      <w:pPr>
        <w:pStyle w:val="BodyText"/>
        <w:spacing w:before="5"/>
        <w:rPr>
          <w:sz w:val="15"/>
        </w:rPr>
      </w:pPr>
    </w:p>
    <w:p w:rsidR="00F71ACC" w:rsidRDefault="00E1145F">
      <w:pPr>
        <w:pStyle w:val="BodyText"/>
        <w:spacing w:before="100"/>
        <w:ind w:left="585"/>
      </w:pPr>
      <w:r>
        <w:rPr>
          <w:color w:val="575756"/>
        </w:rPr>
        <w:t>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person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responsible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for investigating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complaint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will: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17"/>
        </w:tabs>
        <w:spacing w:before="8"/>
        <w:ind w:right="695" w:hanging="171"/>
        <w:rPr>
          <w:sz w:val="24"/>
        </w:rPr>
      </w:pPr>
      <w:r>
        <w:rPr>
          <w:color w:val="575756"/>
          <w:sz w:val="24"/>
        </w:rPr>
        <w:t>Following receipt of the written complaint, formally acknowledge receipt of the complaint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ensure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complainant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receives</w:t>
      </w:r>
      <w:r>
        <w:rPr>
          <w:color w:val="575756"/>
          <w:spacing w:val="5"/>
          <w:sz w:val="24"/>
        </w:rPr>
        <w:t xml:space="preserve"> </w:t>
      </w:r>
      <w:r>
        <w:rPr>
          <w:color w:val="575756"/>
          <w:sz w:val="24"/>
        </w:rPr>
        <w:t>an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up</w:t>
      </w:r>
      <w:r>
        <w:rPr>
          <w:color w:val="575756"/>
          <w:spacing w:val="7"/>
          <w:sz w:val="24"/>
        </w:rPr>
        <w:t xml:space="preserve"> </w:t>
      </w:r>
      <w:r>
        <w:rPr>
          <w:color w:val="575756"/>
          <w:sz w:val="24"/>
        </w:rPr>
        <w:t>to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date</w:t>
      </w:r>
      <w:r>
        <w:rPr>
          <w:color w:val="575756"/>
          <w:spacing w:val="5"/>
          <w:sz w:val="24"/>
        </w:rPr>
        <w:t xml:space="preserve"> </w:t>
      </w:r>
      <w:r>
        <w:rPr>
          <w:color w:val="575756"/>
          <w:sz w:val="24"/>
        </w:rPr>
        <w:t>copy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School’s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Complaint</w:t>
      </w:r>
      <w:r>
        <w:rPr>
          <w:color w:val="575756"/>
          <w:spacing w:val="6"/>
          <w:sz w:val="24"/>
        </w:rPr>
        <w:t xml:space="preserve"> </w:t>
      </w:r>
      <w:r>
        <w:rPr>
          <w:color w:val="575756"/>
          <w:sz w:val="24"/>
        </w:rPr>
        <w:t>Policy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Procedures.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It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should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be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clarified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what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complainant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feels</w:t>
      </w:r>
      <w:r>
        <w:rPr>
          <w:color w:val="575756"/>
          <w:spacing w:val="-8"/>
          <w:sz w:val="24"/>
        </w:rPr>
        <w:t xml:space="preserve"> </w:t>
      </w:r>
      <w:r>
        <w:rPr>
          <w:color w:val="575756"/>
          <w:sz w:val="24"/>
        </w:rPr>
        <w:t>would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put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things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right</w:t>
      </w:r>
      <w:r>
        <w:rPr>
          <w:color w:val="575756"/>
          <w:spacing w:val="-6"/>
          <w:sz w:val="24"/>
        </w:rPr>
        <w:t xml:space="preserve"> </w:t>
      </w:r>
      <w:r>
        <w:rPr>
          <w:color w:val="575756"/>
          <w:sz w:val="24"/>
        </w:rPr>
        <w:t>if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it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w w:val="105"/>
          <w:sz w:val="24"/>
        </w:rPr>
        <w:t>is</w:t>
      </w:r>
      <w:r>
        <w:rPr>
          <w:color w:val="575756"/>
          <w:spacing w:val="-27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not</w:t>
      </w:r>
      <w:r>
        <w:rPr>
          <w:color w:val="575756"/>
          <w:spacing w:val="-28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clear</w:t>
      </w:r>
      <w:r>
        <w:rPr>
          <w:color w:val="575756"/>
          <w:spacing w:val="-27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7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7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correspondence.</w:t>
      </w:r>
    </w:p>
    <w:p w:rsidR="00F71ACC" w:rsidRDefault="00F71ACC">
      <w:pPr>
        <w:pStyle w:val="BodyText"/>
        <w:spacing w:before="11"/>
        <w:rPr>
          <w:sz w:val="23"/>
        </w:rPr>
      </w:pPr>
    </w:p>
    <w:p w:rsidR="00F71ACC" w:rsidRDefault="00E1145F">
      <w:pPr>
        <w:pStyle w:val="BodyText"/>
        <w:spacing w:line="237" w:lineRule="auto"/>
        <w:ind w:left="1039" w:right="482"/>
      </w:pPr>
      <w:r>
        <w:rPr>
          <w:rFonts w:ascii="Arial"/>
          <w:b/>
          <w:color w:val="575756"/>
        </w:rPr>
        <w:t xml:space="preserve">Note: </w:t>
      </w:r>
      <w:r>
        <w:rPr>
          <w:color w:val="575756"/>
        </w:rPr>
        <w:t>It is acceptable for someone else to submit the complaint on behalf of the complainant</w:t>
      </w:r>
      <w:r>
        <w:rPr>
          <w:color w:val="575756"/>
          <w:spacing w:val="-72"/>
        </w:rPr>
        <w:t xml:space="preserve"> </w:t>
      </w:r>
      <w:r>
        <w:rPr>
          <w:color w:val="575756"/>
          <w:w w:val="105"/>
        </w:rPr>
        <w:t>with</w:t>
      </w:r>
      <w:r>
        <w:rPr>
          <w:color w:val="575756"/>
          <w:spacing w:val="-42"/>
          <w:w w:val="105"/>
        </w:rPr>
        <w:t xml:space="preserve"> </w:t>
      </w:r>
      <w:r>
        <w:rPr>
          <w:color w:val="575756"/>
          <w:w w:val="105"/>
        </w:rPr>
        <w:t>their</w:t>
      </w:r>
      <w:r>
        <w:rPr>
          <w:color w:val="575756"/>
          <w:spacing w:val="-42"/>
          <w:w w:val="105"/>
        </w:rPr>
        <w:t xml:space="preserve"> </w:t>
      </w:r>
      <w:r>
        <w:rPr>
          <w:color w:val="575756"/>
          <w:w w:val="105"/>
        </w:rPr>
        <w:t>knowledge</w:t>
      </w:r>
      <w:r>
        <w:rPr>
          <w:color w:val="575756"/>
          <w:spacing w:val="-42"/>
          <w:w w:val="105"/>
        </w:rPr>
        <w:t xml:space="preserve"> </w:t>
      </w:r>
      <w:r>
        <w:rPr>
          <w:color w:val="575756"/>
          <w:w w:val="105"/>
        </w:rPr>
        <w:t>and</w:t>
      </w:r>
      <w:r>
        <w:rPr>
          <w:color w:val="575756"/>
          <w:spacing w:val="-42"/>
          <w:w w:val="105"/>
        </w:rPr>
        <w:t xml:space="preserve"> </w:t>
      </w:r>
      <w:r>
        <w:rPr>
          <w:color w:val="575756"/>
          <w:w w:val="105"/>
        </w:rPr>
        <w:t>consent.</w:t>
      </w:r>
    </w:p>
    <w:p w:rsidR="00F71ACC" w:rsidRDefault="00F71ACC">
      <w:pPr>
        <w:pStyle w:val="BodyText"/>
        <w:spacing w:before="9"/>
        <w:rPr>
          <w:sz w:val="23"/>
        </w:rPr>
      </w:pPr>
    </w:p>
    <w:p w:rsidR="00F71ACC" w:rsidRDefault="00E1145F">
      <w:pPr>
        <w:pStyle w:val="ListParagraph"/>
        <w:numPr>
          <w:ilvl w:val="1"/>
          <w:numId w:val="2"/>
        </w:numPr>
        <w:tabs>
          <w:tab w:val="left" w:pos="1168"/>
        </w:tabs>
        <w:ind w:right="653" w:hanging="171"/>
        <w:rPr>
          <w:sz w:val="24"/>
        </w:rPr>
      </w:pPr>
      <w:r>
        <w:rPr>
          <w:color w:val="575756"/>
          <w:sz w:val="24"/>
        </w:rPr>
        <w:t>Seek advice, as appropriate. (Dependent on the nature of the complaint, this could include:</w:t>
      </w:r>
      <w:r>
        <w:rPr>
          <w:color w:val="575756"/>
          <w:spacing w:val="-73"/>
          <w:sz w:val="24"/>
        </w:rPr>
        <w:t xml:space="preserve"> </w:t>
      </w:r>
      <w:r>
        <w:rPr>
          <w:color w:val="575756"/>
          <w:sz w:val="24"/>
        </w:rPr>
        <w:t>the Clerk to the Governing Board; Legal Services; Schools’ HR Team; the School’s Adviser;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the Schools’ Finance Officer; Pupil Access Officer or other appropriate La</w:t>
      </w:r>
      <w:r>
        <w:rPr>
          <w:color w:val="575756"/>
          <w:sz w:val="24"/>
        </w:rPr>
        <w:t>ncashire County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Council Officer.)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16"/>
        </w:tabs>
        <w:spacing w:before="3"/>
        <w:ind w:right="758" w:hanging="171"/>
        <w:rPr>
          <w:sz w:val="24"/>
        </w:rPr>
      </w:pPr>
      <w:r>
        <w:rPr>
          <w:color w:val="575756"/>
          <w:sz w:val="24"/>
        </w:rPr>
        <w:t>Inform</w:t>
      </w:r>
      <w:r>
        <w:rPr>
          <w:color w:val="575756"/>
          <w:spacing w:val="-8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member</w:t>
      </w:r>
      <w:r>
        <w:rPr>
          <w:color w:val="575756"/>
          <w:spacing w:val="-8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staff</w:t>
      </w:r>
      <w:r>
        <w:rPr>
          <w:color w:val="575756"/>
          <w:spacing w:val="-9"/>
          <w:sz w:val="24"/>
        </w:rPr>
        <w:t xml:space="preserve"> </w:t>
      </w:r>
      <w:r>
        <w:rPr>
          <w:color w:val="575756"/>
          <w:sz w:val="24"/>
        </w:rPr>
        <w:t>(or</w:t>
      </w:r>
      <w:r>
        <w:rPr>
          <w:color w:val="575756"/>
          <w:spacing w:val="-9"/>
          <w:sz w:val="24"/>
        </w:rPr>
        <w:t xml:space="preserve"> </w:t>
      </w:r>
      <w:r>
        <w:rPr>
          <w:color w:val="575756"/>
          <w:sz w:val="24"/>
        </w:rPr>
        <w:t>governor)</w:t>
      </w:r>
      <w:r>
        <w:rPr>
          <w:color w:val="575756"/>
          <w:spacing w:val="-9"/>
          <w:sz w:val="24"/>
        </w:rPr>
        <w:t xml:space="preserve"> </w:t>
      </w:r>
      <w:r>
        <w:rPr>
          <w:color w:val="575756"/>
          <w:sz w:val="24"/>
        </w:rPr>
        <w:t>if</w:t>
      </w:r>
      <w:r>
        <w:rPr>
          <w:color w:val="575756"/>
          <w:spacing w:val="-8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complaint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concerns</w:t>
      </w:r>
      <w:r>
        <w:rPr>
          <w:color w:val="575756"/>
          <w:spacing w:val="-8"/>
          <w:sz w:val="24"/>
        </w:rPr>
        <w:t xml:space="preserve"> </w:t>
      </w:r>
      <w:r>
        <w:rPr>
          <w:color w:val="575756"/>
          <w:sz w:val="24"/>
        </w:rPr>
        <w:t>them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-7"/>
          <w:sz w:val="24"/>
        </w:rPr>
        <w:t xml:space="preserve"> </w:t>
      </w:r>
      <w:r>
        <w:rPr>
          <w:color w:val="575756"/>
          <w:sz w:val="24"/>
        </w:rPr>
        <w:t>provide</w:t>
      </w:r>
      <w:r>
        <w:rPr>
          <w:color w:val="575756"/>
          <w:spacing w:val="-9"/>
          <w:sz w:val="24"/>
        </w:rPr>
        <w:t xml:space="preserve"> </w:t>
      </w:r>
      <w:r>
        <w:rPr>
          <w:color w:val="575756"/>
          <w:sz w:val="24"/>
        </w:rPr>
        <w:t>them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sz w:val="24"/>
        </w:rPr>
        <w:t>with</w:t>
      </w:r>
      <w:r>
        <w:rPr>
          <w:color w:val="575756"/>
          <w:spacing w:val="-12"/>
          <w:sz w:val="24"/>
        </w:rPr>
        <w:t xml:space="preserve"> </w:t>
      </w:r>
      <w:r>
        <w:rPr>
          <w:color w:val="575756"/>
          <w:sz w:val="24"/>
        </w:rPr>
        <w:t>a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copy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complaint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School’s</w:t>
      </w:r>
      <w:r>
        <w:rPr>
          <w:color w:val="575756"/>
          <w:spacing w:val="-12"/>
          <w:sz w:val="24"/>
        </w:rPr>
        <w:t xml:space="preserve"> </w:t>
      </w:r>
      <w:r>
        <w:rPr>
          <w:color w:val="575756"/>
          <w:sz w:val="24"/>
        </w:rPr>
        <w:t>Policy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-11"/>
          <w:sz w:val="24"/>
        </w:rPr>
        <w:t xml:space="preserve"> </w:t>
      </w:r>
      <w:r>
        <w:rPr>
          <w:color w:val="575756"/>
          <w:sz w:val="24"/>
        </w:rPr>
        <w:t>Procedures.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17"/>
        </w:tabs>
        <w:spacing w:line="277" w:lineRule="exact"/>
        <w:ind w:left="1116" w:hanging="134"/>
        <w:rPr>
          <w:sz w:val="24"/>
        </w:rPr>
      </w:pPr>
      <w:r>
        <w:rPr>
          <w:color w:val="575756"/>
          <w:w w:val="105"/>
          <w:sz w:val="24"/>
        </w:rPr>
        <w:t>Arrange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and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complete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full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investigation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complaint.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68"/>
        </w:tabs>
        <w:spacing w:before="12"/>
        <w:ind w:right="538" w:hanging="171"/>
        <w:rPr>
          <w:sz w:val="24"/>
        </w:rPr>
      </w:pPr>
      <w:r>
        <w:rPr>
          <w:color w:val="575756"/>
          <w:sz w:val="24"/>
        </w:rPr>
        <w:t>Prepare a report following the investigation; consider whether the complaint is substantiated</w:t>
      </w:r>
      <w:r>
        <w:rPr>
          <w:color w:val="575756"/>
          <w:spacing w:val="-73"/>
          <w:sz w:val="24"/>
        </w:rPr>
        <w:t xml:space="preserve"> </w:t>
      </w:r>
      <w:r>
        <w:rPr>
          <w:color w:val="575756"/>
          <w:sz w:val="24"/>
        </w:rPr>
        <w:t>or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unsubstantiated and consider what actions may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need to be taken.</w:t>
      </w:r>
    </w:p>
    <w:p w:rsidR="00F71ACC" w:rsidRDefault="00E1145F">
      <w:pPr>
        <w:pStyle w:val="ListParagraph"/>
        <w:numPr>
          <w:ilvl w:val="1"/>
          <w:numId w:val="2"/>
        </w:numPr>
        <w:tabs>
          <w:tab w:val="left" w:pos="1115"/>
        </w:tabs>
        <w:spacing w:line="277" w:lineRule="exact"/>
        <w:ind w:left="1114" w:hanging="132"/>
        <w:rPr>
          <w:sz w:val="24"/>
        </w:rPr>
      </w:pPr>
      <w:r>
        <w:rPr>
          <w:color w:val="575756"/>
          <w:w w:val="105"/>
          <w:sz w:val="24"/>
        </w:rPr>
        <w:t>Advise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complainant,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writing,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outcome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investigation.</w:t>
      </w:r>
    </w:p>
    <w:p w:rsidR="00F71ACC" w:rsidRDefault="00F71ACC">
      <w:pPr>
        <w:spacing w:line="277" w:lineRule="exact"/>
        <w:rPr>
          <w:sz w:val="24"/>
        </w:rPr>
        <w:sectPr w:rsidR="00F71ACC">
          <w:pgSz w:w="11900" w:h="16840"/>
          <w:pgMar w:top="1600" w:right="240" w:bottom="280" w:left="140" w:header="720" w:footer="720" w:gutter="0"/>
          <w:cols w:space="720"/>
        </w:sectPr>
      </w:pPr>
    </w:p>
    <w:p w:rsidR="00F71ACC" w:rsidRDefault="00F71ACC">
      <w:pPr>
        <w:pStyle w:val="BodyText"/>
        <w:spacing w:before="4"/>
        <w:rPr>
          <w:sz w:val="21"/>
        </w:rPr>
      </w:pPr>
    </w:p>
    <w:p w:rsidR="00F71ACC" w:rsidRDefault="00E1145F">
      <w:pPr>
        <w:spacing w:before="93"/>
        <w:ind w:left="585"/>
        <w:rPr>
          <w:rFonts w:ascii="Arial"/>
          <w:b/>
          <w:sz w:val="24"/>
        </w:rPr>
      </w:pPr>
      <w:r>
        <w:rPr>
          <w:rFonts w:ascii="Arial"/>
          <w:b/>
          <w:color w:val="575756"/>
          <w:sz w:val="24"/>
        </w:rPr>
        <w:t>Should</w:t>
      </w:r>
      <w:r>
        <w:rPr>
          <w:rFonts w:ascii="Arial"/>
          <w:b/>
          <w:color w:val="575756"/>
          <w:spacing w:val="-2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the Complaint</w:t>
      </w:r>
      <w:r>
        <w:rPr>
          <w:rFonts w:ascii="Arial"/>
          <w:b/>
          <w:color w:val="575756"/>
          <w:spacing w:val="-2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Remain</w:t>
      </w:r>
      <w:r>
        <w:rPr>
          <w:rFonts w:ascii="Arial"/>
          <w:b/>
          <w:color w:val="575756"/>
          <w:spacing w:val="-1"/>
          <w:sz w:val="24"/>
        </w:rPr>
        <w:t xml:space="preserve"> </w:t>
      </w:r>
      <w:proofErr w:type="gramStart"/>
      <w:r>
        <w:rPr>
          <w:rFonts w:ascii="Arial"/>
          <w:b/>
          <w:color w:val="575756"/>
          <w:sz w:val="24"/>
        </w:rPr>
        <w:t>Unresolved</w:t>
      </w:r>
      <w:proofErr w:type="gramEnd"/>
    </w:p>
    <w:p w:rsidR="00F71ACC" w:rsidRDefault="00F71ACC">
      <w:pPr>
        <w:pStyle w:val="BodyText"/>
        <w:spacing w:before="9"/>
        <w:rPr>
          <w:rFonts w:ascii="Arial"/>
          <w:b/>
        </w:rPr>
      </w:pPr>
    </w:p>
    <w:p w:rsidR="00F71ACC" w:rsidRDefault="00E1145F">
      <w:pPr>
        <w:pStyle w:val="ListParagraph"/>
        <w:numPr>
          <w:ilvl w:val="1"/>
          <w:numId w:val="2"/>
        </w:numPr>
        <w:tabs>
          <w:tab w:val="left" w:pos="1167"/>
        </w:tabs>
        <w:ind w:right="759" w:hanging="171"/>
        <w:rPr>
          <w:sz w:val="24"/>
        </w:rPr>
      </w:pPr>
      <w:r>
        <w:rPr>
          <w:color w:val="575756"/>
          <w:sz w:val="24"/>
        </w:rPr>
        <w:t>When a complaint remains unresolved, the complainant can request a review by the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Complaints Review Committee to be arranged. This request must be received by the Clerk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sz w:val="24"/>
        </w:rPr>
        <w:t xml:space="preserve">to the Governing Board with 20 school days of the notification from the </w:t>
      </w:r>
      <w:proofErr w:type="spellStart"/>
      <w:r>
        <w:rPr>
          <w:color w:val="575756"/>
          <w:sz w:val="24"/>
        </w:rPr>
        <w:t>Headteacher</w:t>
      </w:r>
      <w:proofErr w:type="spellEnd"/>
      <w:r>
        <w:rPr>
          <w:color w:val="575756"/>
          <w:sz w:val="24"/>
        </w:rPr>
        <w:t>/Chair</w:t>
      </w:r>
      <w:r>
        <w:rPr>
          <w:color w:val="575756"/>
          <w:spacing w:val="-73"/>
          <w:sz w:val="24"/>
        </w:rPr>
        <w:t xml:space="preserve"> </w:t>
      </w:r>
      <w:r>
        <w:rPr>
          <w:color w:val="575756"/>
          <w:sz w:val="24"/>
        </w:rPr>
        <w:t>of Governors. The request must be in writing, set out the grounds as to which matters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remain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unresolved and include any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relevant</w:t>
      </w:r>
      <w:r>
        <w:rPr>
          <w:color w:val="575756"/>
          <w:spacing w:val="66"/>
          <w:sz w:val="24"/>
        </w:rPr>
        <w:t xml:space="preserve"> </w:t>
      </w:r>
      <w:r>
        <w:rPr>
          <w:color w:val="575756"/>
          <w:sz w:val="24"/>
        </w:rPr>
        <w:t>documentation.</w:t>
      </w:r>
    </w:p>
    <w:p w:rsidR="00F71ACC" w:rsidRDefault="00F71ACC">
      <w:pPr>
        <w:pStyle w:val="BodyText"/>
        <w:spacing w:before="9"/>
        <w:rPr>
          <w:sz w:val="23"/>
        </w:rPr>
      </w:pPr>
    </w:p>
    <w:p w:rsidR="00F71ACC" w:rsidRDefault="00E1145F">
      <w:pPr>
        <w:pStyle w:val="BodyText"/>
        <w:spacing w:line="237" w:lineRule="auto"/>
        <w:ind w:left="1038" w:right="912"/>
      </w:pPr>
      <w:r>
        <w:rPr>
          <w:rFonts w:ascii="Arial"/>
          <w:b/>
          <w:color w:val="575756"/>
        </w:rPr>
        <w:t xml:space="preserve">Note: </w:t>
      </w:r>
      <w:r>
        <w:rPr>
          <w:color w:val="575756"/>
        </w:rPr>
        <w:t>If the Clerk to</w:t>
      </w:r>
      <w:r>
        <w:rPr>
          <w:color w:val="575756"/>
        </w:rPr>
        <w:t xml:space="preserve"> the Review Committee does not hear from the complainant within 20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school days of the notification of the outcome of the investigation, the complaint will be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closed.</w:t>
      </w:r>
    </w:p>
    <w:p w:rsidR="00F71ACC" w:rsidRDefault="00F71ACC">
      <w:pPr>
        <w:pStyle w:val="BodyText"/>
        <w:spacing w:before="10"/>
        <w:rPr>
          <w:sz w:val="23"/>
        </w:rPr>
      </w:pPr>
    </w:p>
    <w:p w:rsidR="00F71ACC" w:rsidRDefault="00E1145F">
      <w:pPr>
        <w:pStyle w:val="ListParagraph"/>
        <w:numPr>
          <w:ilvl w:val="1"/>
          <w:numId w:val="2"/>
        </w:numPr>
        <w:tabs>
          <w:tab w:val="left" w:pos="1120"/>
        </w:tabs>
        <w:ind w:right="790" w:hanging="171"/>
        <w:rPr>
          <w:sz w:val="24"/>
        </w:rPr>
      </w:pPr>
      <w:r>
        <w:rPr>
          <w:color w:val="575756"/>
          <w:sz w:val="24"/>
        </w:rPr>
        <w:t>The</w:t>
      </w:r>
      <w:r>
        <w:rPr>
          <w:color w:val="575756"/>
          <w:spacing w:val="14"/>
          <w:sz w:val="24"/>
        </w:rPr>
        <w:t xml:space="preserve"> </w:t>
      </w:r>
      <w:proofErr w:type="spellStart"/>
      <w:r>
        <w:rPr>
          <w:color w:val="575756"/>
          <w:sz w:val="24"/>
        </w:rPr>
        <w:t>Headteacher</w:t>
      </w:r>
      <w:proofErr w:type="spellEnd"/>
      <w:r>
        <w:rPr>
          <w:color w:val="575756"/>
          <w:sz w:val="24"/>
        </w:rPr>
        <w:t>/Chair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Governors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should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make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a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record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in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14"/>
          <w:sz w:val="24"/>
        </w:rPr>
        <w:t xml:space="preserve"> </w:t>
      </w:r>
      <w:r>
        <w:rPr>
          <w:color w:val="575756"/>
          <w:sz w:val="24"/>
        </w:rPr>
        <w:t>Complaints</w:t>
      </w:r>
      <w:r>
        <w:rPr>
          <w:color w:val="575756"/>
          <w:spacing w:val="15"/>
          <w:sz w:val="24"/>
        </w:rPr>
        <w:t xml:space="preserve"> </w:t>
      </w:r>
      <w:r>
        <w:rPr>
          <w:color w:val="575756"/>
          <w:sz w:val="24"/>
        </w:rPr>
        <w:t>Register*</w:t>
      </w:r>
      <w:r>
        <w:rPr>
          <w:color w:val="575756"/>
          <w:spacing w:val="1"/>
          <w:sz w:val="24"/>
        </w:rPr>
        <w:t xml:space="preserve"> </w:t>
      </w:r>
      <w:r>
        <w:rPr>
          <w:color w:val="575756"/>
          <w:sz w:val="24"/>
        </w:rPr>
        <w:t>of th</w:t>
      </w:r>
      <w:r>
        <w:rPr>
          <w:color w:val="575756"/>
          <w:sz w:val="24"/>
        </w:rPr>
        <w:t>e complaint and its outcome. This record may need to be updated by the Chair of the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sz w:val="24"/>
        </w:rPr>
        <w:t>Review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Committee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in</w:t>
      </w:r>
      <w:r>
        <w:rPr>
          <w:color w:val="575756"/>
          <w:spacing w:val="5"/>
          <w:sz w:val="24"/>
        </w:rPr>
        <w:t xml:space="preserve"> </w:t>
      </w:r>
      <w:r>
        <w:rPr>
          <w:color w:val="575756"/>
          <w:sz w:val="24"/>
        </w:rPr>
        <w:t>due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course.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5"/>
          <w:sz w:val="24"/>
        </w:rPr>
        <w:t xml:space="preserve"> </w:t>
      </w:r>
      <w:r>
        <w:rPr>
          <w:color w:val="575756"/>
          <w:sz w:val="24"/>
        </w:rPr>
        <w:t>Complaints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Register</w:t>
      </w:r>
      <w:r>
        <w:rPr>
          <w:color w:val="575756"/>
          <w:spacing w:val="3"/>
          <w:sz w:val="24"/>
        </w:rPr>
        <w:t xml:space="preserve"> </w:t>
      </w:r>
      <w:r>
        <w:rPr>
          <w:color w:val="575756"/>
          <w:sz w:val="24"/>
        </w:rPr>
        <w:t>should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be</w:t>
      </w:r>
      <w:r>
        <w:rPr>
          <w:color w:val="575756"/>
          <w:spacing w:val="4"/>
          <w:sz w:val="24"/>
        </w:rPr>
        <w:t xml:space="preserve"> </w:t>
      </w:r>
      <w:r>
        <w:rPr>
          <w:color w:val="575756"/>
          <w:sz w:val="24"/>
        </w:rPr>
        <w:t>available</w:t>
      </w:r>
      <w:r>
        <w:rPr>
          <w:color w:val="575756"/>
          <w:spacing w:val="5"/>
          <w:sz w:val="24"/>
        </w:rPr>
        <w:t xml:space="preserve"> </w:t>
      </w:r>
      <w:r>
        <w:rPr>
          <w:color w:val="575756"/>
          <w:sz w:val="24"/>
        </w:rPr>
        <w:t>for</w:t>
      </w:r>
      <w:r>
        <w:rPr>
          <w:color w:val="575756"/>
          <w:spacing w:val="4"/>
          <w:sz w:val="24"/>
        </w:rPr>
        <w:t xml:space="preserve"> </w:t>
      </w:r>
      <w:proofErr w:type="spellStart"/>
      <w:r>
        <w:rPr>
          <w:color w:val="575756"/>
          <w:sz w:val="24"/>
        </w:rPr>
        <w:t>Ofsted</w:t>
      </w:r>
      <w:proofErr w:type="spellEnd"/>
      <w:r>
        <w:rPr>
          <w:color w:val="575756"/>
          <w:spacing w:val="1"/>
          <w:sz w:val="24"/>
        </w:rPr>
        <w:t xml:space="preserve"> </w:t>
      </w:r>
      <w:r>
        <w:rPr>
          <w:color w:val="575756"/>
          <w:w w:val="105"/>
          <w:sz w:val="24"/>
        </w:rPr>
        <w:t>Inspection</w:t>
      </w:r>
      <w:r>
        <w:rPr>
          <w:color w:val="575756"/>
          <w:spacing w:val="4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purposes.</w:t>
      </w:r>
    </w:p>
    <w:p w:rsidR="00F71ACC" w:rsidRDefault="00F71ACC">
      <w:pPr>
        <w:pStyle w:val="BodyText"/>
        <w:spacing w:before="11"/>
        <w:rPr>
          <w:sz w:val="23"/>
        </w:rPr>
      </w:pPr>
    </w:p>
    <w:p w:rsidR="00F71ACC" w:rsidRDefault="00E1145F">
      <w:pPr>
        <w:pStyle w:val="BodyText"/>
        <w:spacing w:line="237" w:lineRule="auto"/>
        <w:ind w:left="1170" w:right="720" w:hanging="189"/>
      </w:pPr>
      <w:r>
        <w:rPr>
          <w:rFonts w:ascii="Arial"/>
          <w:b/>
          <w:color w:val="575756"/>
        </w:rPr>
        <w:t>*</w:t>
      </w:r>
      <w:r>
        <w:rPr>
          <w:rFonts w:ascii="Arial"/>
          <w:b/>
          <w:color w:val="575756"/>
          <w:spacing w:val="15"/>
        </w:rPr>
        <w:t xml:space="preserve"> </w:t>
      </w:r>
      <w:r>
        <w:rPr>
          <w:rFonts w:ascii="Arial"/>
          <w:b/>
          <w:color w:val="575756"/>
        </w:rPr>
        <w:t>Note:</w:t>
      </w:r>
      <w:r>
        <w:rPr>
          <w:rFonts w:ascii="Arial"/>
          <w:b/>
          <w:color w:val="575756"/>
          <w:spacing w:val="14"/>
        </w:rPr>
        <w:t xml:space="preserve"> </w:t>
      </w:r>
      <w:r>
        <w:rPr>
          <w:color w:val="575756"/>
        </w:rPr>
        <w:t>This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is</w:t>
      </w:r>
      <w:r>
        <w:rPr>
          <w:color w:val="575756"/>
          <w:spacing w:val="3"/>
        </w:rPr>
        <w:t xml:space="preserve"> </w:t>
      </w:r>
      <w:r>
        <w:rPr>
          <w:color w:val="575756"/>
        </w:rPr>
        <w:t>a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requirement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Academies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3"/>
        </w:rPr>
        <w:t xml:space="preserve"> </w:t>
      </w:r>
      <w:r>
        <w:rPr>
          <w:color w:val="575756"/>
        </w:rPr>
        <w:t>strongly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recommended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for</w:t>
      </w:r>
      <w:r>
        <w:rPr>
          <w:color w:val="575756"/>
          <w:spacing w:val="2"/>
        </w:rPr>
        <w:t xml:space="preserve"> </w:t>
      </w:r>
      <w:r>
        <w:rPr>
          <w:color w:val="575756"/>
        </w:rPr>
        <w:t>maintained</w:t>
      </w:r>
      <w:r>
        <w:rPr>
          <w:color w:val="575756"/>
          <w:spacing w:val="-72"/>
        </w:rPr>
        <w:t xml:space="preserve"> </w:t>
      </w:r>
      <w:r>
        <w:rPr>
          <w:color w:val="575756"/>
          <w:w w:val="105"/>
        </w:rPr>
        <w:t>schools.</w:t>
      </w:r>
    </w:p>
    <w:p w:rsidR="00F71ACC" w:rsidRDefault="00F71ACC">
      <w:pPr>
        <w:pStyle w:val="BodyText"/>
        <w:rPr>
          <w:sz w:val="25"/>
        </w:rPr>
      </w:pPr>
    </w:p>
    <w:p w:rsidR="00F71ACC" w:rsidRDefault="00E1145F">
      <w:pPr>
        <w:pStyle w:val="ListParagraph"/>
        <w:numPr>
          <w:ilvl w:val="0"/>
          <w:numId w:val="2"/>
        </w:numPr>
        <w:tabs>
          <w:tab w:val="left" w:pos="1028"/>
        </w:tabs>
        <w:ind w:left="1028" w:hanging="443"/>
        <w:rPr>
          <w:rFonts w:ascii="Arial"/>
          <w:b/>
          <w:sz w:val="24"/>
        </w:rPr>
      </w:pPr>
      <w:r>
        <w:rPr>
          <w:rFonts w:ascii="Arial"/>
          <w:b/>
          <w:color w:val="575756"/>
          <w:w w:val="95"/>
          <w:sz w:val="24"/>
        </w:rPr>
        <w:t>Complaints</w:t>
      </w:r>
      <w:r>
        <w:rPr>
          <w:rFonts w:ascii="Arial"/>
          <w:b/>
          <w:color w:val="575756"/>
          <w:spacing w:val="60"/>
          <w:w w:val="95"/>
          <w:sz w:val="24"/>
        </w:rPr>
        <w:t xml:space="preserve"> </w:t>
      </w:r>
      <w:r>
        <w:rPr>
          <w:rFonts w:ascii="Arial"/>
          <w:b/>
          <w:color w:val="575756"/>
          <w:w w:val="95"/>
          <w:sz w:val="24"/>
        </w:rPr>
        <w:t>Review</w:t>
      </w:r>
      <w:r>
        <w:rPr>
          <w:rFonts w:ascii="Arial"/>
          <w:b/>
          <w:color w:val="575756"/>
          <w:spacing w:val="29"/>
          <w:w w:val="95"/>
          <w:sz w:val="24"/>
        </w:rPr>
        <w:t xml:space="preserve"> </w:t>
      </w:r>
      <w:r>
        <w:rPr>
          <w:rFonts w:ascii="Arial"/>
          <w:b/>
          <w:color w:val="575756"/>
          <w:w w:val="95"/>
          <w:sz w:val="24"/>
        </w:rPr>
        <w:t>Committee</w:t>
      </w:r>
    </w:p>
    <w:p w:rsidR="00F71ACC" w:rsidRDefault="00F71ACC">
      <w:pPr>
        <w:pStyle w:val="BodyText"/>
        <w:spacing w:before="9"/>
        <w:rPr>
          <w:rFonts w:ascii="Arial"/>
          <w:b/>
        </w:rPr>
      </w:pPr>
    </w:p>
    <w:p w:rsidR="00F71ACC" w:rsidRDefault="00E1145F">
      <w:pPr>
        <w:pStyle w:val="BodyText"/>
        <w:ind w:left="585" w:right="1326"/>
      </w:pPr>
      <w:r>
        <w:rPr>
          <w:color w:val="575756"/>
        </w:rPr>
        <w:t>In very exceptional circumstances where the complaint has not been resolved by the</w:t>
      </w:r>
      <w:r>
        <w:rPr>
          <w:color w:val="575756"/>
          <w:spacing w:val="1"/>
        </w:rPr>
        <w:t xml:space="preserve"> </w:t>
      </w:r>
      <w:proofErr w:type="spellStart"/>
      <w:r>
        <w:rPr>
          <w:color w:val="575756"/>
        </w:rPr>
        <w:t>Headteacher</w:t>
      </w:r>
      <w:proofErr w:type="spellEnd"/>
      <w:r>
        <w:rPr>
          <w:color w:val="575756"/>
        </w:rPr>
        <w:t>/Chair of Governors, a meeting of the Complaints Review Committee will be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arranged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 review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complaint. 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request must be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made in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writing to 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Clerk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to the</w:t>
      </w:r>
    </w:p>
    <w:p w:rsidR="00F71ACC" w:rsidRDefault="00E1145F">
      <w:pPr>
        <w:pStyle w:val="BodyText"/>
        <w:ind w:left="585" w:right="542"/>
      </w:pPr>
      <w:proofErr w:type="gramStart"/>
      <w:r>
        <w:rPr>
          <w:color w:val="575756"/>
          <w:spacing w:val="-1"/>
        </w:rPr>
        <w:t>Governing</w:t>
      </w:r>
      <w:r>
        <w:rPr>
          <w:color w:val="575756"/>
        </w:rPr>
        <w:t xml:space="preserve"> </w:t>
      </w:r>
      <w:r>
        <w:rPr>
          <w:color w:val="575756"/>
          <w:spacing w:val="-1"/>
        </w:rPr>
        <w:t>Board</w:t>
      </w:r>
      <w:r>
        <w:rPr>
          <w:color w:val="575756"/>
        </w:rPr>
        <w:t xml:space="preserve"> </w:t>
      </w:r>
      <w:r>
        <w:rPr>
          <w:color w:val="575756"/>
          <w:spacing w:val="-1"/>
        </w:rPr>
        <w:t>via</w:t>
      </w:r>
      <w:r>
        <w:rPr>
          <w:color w:val="575756"/>
        </w:rPr>
        <w:t xml:space="preserve"> the school.</w:t>
      </w:r>
      <w:proofErr w:type="gramEnd"/>
      <w:r>
        <w:rPr>
          <w:color w:val="575756"/>
        </w:rPr>
        <w:t xml:space="preserve"> The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request for the review must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clearly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set out the matters</w:t>
      </w:r>
      <w:r>
        <w:rPr>
          <w:color w:val="575756"/>
          <w:spacing w:val="-25"/>
        </w:rPr>
        <w:t xml:space="preserve"> </w:t>
      </w:r>
      <w:r>
        <w:rPr>
          <w:color w:val="575756"/>
        </w:rPr>
        <w:t>which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remain</w:t>
      </w:r>
      <w:r>
        <w:rPr>
          <w:color w:val="575756"/>
          <w:spacing w:val="24"/>
        </w:rPr>
        <w:t xml:space="preserve"> </w:t>
      </w:r>
      <w:r>
        <w:rPr>
          <w:color w:val="575756"/>
        </w:rPr>
        <w:t>unresolved.</w:t>
      </w:r>
    </w:p>
    <w:p w:rsidR="00F71ACC" w:rsidRDefault="00F71ACC">
      <w:pPr>
        <w:pStyle w:val="BodyText"/>
        <w:spacing w:before="7"/>
        <w:rPr>
          <w:sz w:val="23"/>
        </w:rPr>
      </w:pPr>
    </w:p>
    <w:p w:rsidR="00F71ACC" w:rsidRDefault="00E1145F">
      <w:pPr>
        <w:pStyle w:val="BodyText"/>
        <w:ind w:left="585" w:right="672"/>
      </w:pPr>
      <w:r>
        <w:rPr>
          <w:color w:val="575756"/>
        </w:rPr>
        <w:t>The Clerk to the Governing Board will acknowledge receipt and will convene the Complaints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Review Committee. It is not expected to take more than 20 days to convene but the Clerk to the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Committee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 update the complainant as appropriate.</w:t>
      </w:r>
    </w:p>
    <w:p w:rsidR="00F71ACC" w:rsidRDefault="00F71ACC">
      <w:pPr>
        <w:pStyle w:val="BodyText"/>
        <w:spacing w:before="10"/>
        <w:rPr>
          <w:sz w:val="23"/>
        </w:rPr>
      </w:pPr>
    </w:p>
    <w:p w:rsidR="00F71ACC" w:rsidRDefault="00E1145F">
      <w:pPr>
        <w:pStyle w:val="BodyText"/>
        <w:ind w:left="585" w:right="650"/>
      </w:pPr>
      <w:r>
        <w:rPr>
          <w:color w:val="575756"/>
        </w:rPr>
        <w:t>The clerk will r</w:t>
      </w:r>
      <w:r>
        <w:rPr>
          <w:color w:val="575756"/>
        </w:rPr>
        <w:t>equest copies of written evidence and will circulate the papers 5 working days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before the Committee meets. The committee will not normally accept, as evidence, recordings of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 xml:space="preserve">conversations that were obtained covertly and without the informed consent of all </w:t>
      </w:r>
      <w:r>
        <w:rPr>
          <w:color w:val="575756"/>
        </w:rPr>
        <w:t>parties being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recorded.</w:t>
      </w:r>
    </w:p>
    <w:p w:rsidR="00F71ACC" w:rsidRDefault="00F71ACC">
      <w:pPr>
        <w:pStyle w:val="BodyText"/>
        <w:spacing w:before="8"/>
        <w:rPr>
          <w:sz w:val="23"/>
        </w:rPr>
      </w:pPr>
    </w:p>
    <w:p w:rsidR="00F71ACC" w:rsidRDefault="00E1145F">
      <w:pPr>
        <w:pStyle w:val="BodyText"/>
        <w:ind w:left="585" w:right="586"/>
      </w:pPr>
      <w:r>
        <w:rPr>
          <w:color w:val="575756"/>
        </w:rPr>
        <w:t>The committee will also not review any new complaints at this stage or consider evidence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unrelated to the initial complaint to be included. New complaints must be dealt with from Stage 1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of the procedure.</w:t>
      </w:r>
    </w:p>
    <w:p w:rsidR="00F71ACC" w:rsidRDefault="00F71ACC">
      <w:pPr>
        <w:pStyle w:val="BodyText"/>
        <w:spacing w:before="6"/>
        <w:rPr>
          <w:sz w:val="23"/>
        </w:rPr>
      </w:pPr>
    </w:p>
    <w:p w:rsidR="00F71ACC" w:rsidRDefault="00E1145F">
      <w:pPr>
        <w:pStyle w:val="BodyText"/>
        <w:spacing w:line="242" w:lineRule="auto"/>
        <w:ind w:left="585" w:right="903"/>
        <w:jc w:val="both"/>
      </w:pPr>
      <w:r>
        <w:rPr>
          <w:color w:val="575756"/>
        </w:rPr>
        <w:t xml:space="preserve">The meeting will be held </w:t>
      </w:r>
      <w:r>
        <w:rPr>
          <w:color w:val="575756"/>
        </w:rPr>
        <w:t>in private. Electronic recordings of meetings or conversations are not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normally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permitted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unless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a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complainant’s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own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disability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or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special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needs</w:t>
      </w:r>
      <w:r>
        <w:rPr>
          <w:color w:val="575756"/>
          <w:spacing w:val="-19"/>
        </w:rPr>
        <w:t xml:space="preserve"> </w:t>
      </w:r>
      <w:r>
        <w:rPr>
          <w:color w:val="575756"/>
        </w:rPr>
        <w:t>require</w:t>
      </w:r>
      <w:r>
        <w:rPr>
          <w:color w:val="575756"/>
          <w:spacing w:val="-17"/>
        </w:rPr>
        <w:t xml:space="preserve"> </w:t>
      </w:r>
      <w:r>
        <w:rPr>
          <w:color w:val="575756"/>
        </w:rPr>
        <w:t>it.</w:t>
      </w:r>
    </w:p>
    <w:p w:rsidR="00F71ACC" w:rsidRDefault="00E1145F">
      <w:pPr>
        <w:pStyle w:val="BodyText"/>
        <w:ind w:left="585" w:right="528"/>
        <w:jc w:val="both"/>
      </w:pPr>
      <w:r>
        <w:rPr>
          <w:color w:val="575756"/>
        </w:rPr>
        <w:t>When a request for the meeting to be recorded is received, this must be with the clerk in advance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of the meeting taking place. The consent of all parties concerned must be obtained. The request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 decision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 be recorded in the minutes of the meeting.</w:t>
      </w:r>
    </w:p>
    <w:p w:rsidR="00F71ACC" w:rsidRDefault="00F71ACC">
      <w:pPr>
        <w:jc w:val="both"/>
        <w:sectPr w:rsidR="00F71ACC">
          <w:pgSz w:w="11900" w:h="16840"/>
          <w:pgMar w:top="1600" w:right="240" w:bottom="280" w:left="140" w:header="720" w:footer="720" w:gutter="0"/>
          <w:cols w:space="720"/>
        </w:sectPr>
      </w:pPr>
    </w:p>
    <w:p w:rsidR="00F71ACC" w:rsidRDefault="00E1145F">
      <w:pPr>
        <w:pStyle w:val="BodyText"/>
        <w:spacing w:before="78" w:line="289" w:lineRule="exact"/>
        <w:ind w:left="1159"/>
      </w:pPr>
      <w:r>
        <w:rPr>
          <w:color w:val="575756"/>
        </w:rPr>
        <w:lastRenderedPageBreak/>
        <w:t>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Committee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will: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5"/>
        </w:tabs>
        <w:spacing w:line="289" w:lineRule="exact"/>
        <w:ind w:left="1694"/>
        <w:rPr>
          <w:sz w:val="24"/>
        </w:rPr>
      </w:pPr>
      <w:r>
        <w:rPr>
          <w:color w:val="575756"/>
          <w:w w:val="105"/>
          <w:sz w:val="24"/>
        </w:rPr>
        <w:t>Consist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3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governors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who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have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no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prior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knowledge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741"/>
        </w:tabs>
        <w:spacing w:before="8"/>
        <w:ind w:right="1483" w:hanging="171"/>
        <w:rPr>
          <w:sz w:val="24"/>
        </w:rPr>
      </w:pPr>
      <w:r>
        <w:rPr>
          <w:color w:val="575756"/>
          <w:sz w:val="24"/>
        </w:rPr>
        <w:t xml:space="preserve">With the Clerk, prepare an Agenda and invite the </w:t>
      </w:r>
      <w:proofErr w:type="spellStart"/>
      <w:r>
        <w:rPr>
          <w:color w:val="575756"/>
          <w:sz w:val="24"/>
        </w:rPr>
        <w:t>Headteacher</w:t>
      </w:r>
      <w:proofErr w:type="spellEnd"/>
      <w:r>
        <w:rPr>
          <w:color w:val="575756"/>
          <w:sz w:val="24"/>
        </w:rPr>
        <w:t xml:space="preserve"> and/or Chair of</w:t>
      </w:r>
      <w:r>
        <w:rPr>
          <w:color w:val="575756"/>
          <w:spacing w:val="-73"/>
          <w:sz w:val="24"/>
        </w:rPr>
        <w:t xml:space="preserve"> </w:t>
      </w:r>
      <w:r>
        <w:rPr>
          <w:color w:val="575756"/>
          <w:sz w:val="24"/>
        </w:rPr>
        <w:t>Governors,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(as</w:t>
      </w:r>
      <w:r>
        <w:rPr>
          <w:color w:val="575756"/>
          <w:spacing w:val="-1"/>
          <w:sz w:val="24"/>
        </w:rPr>
        <w:t xml:space="preserve"> </w:t>
      </w:r>
      <w:r>
        <w:rPr>
          <w:color w:val="575756"/>
          <w:sz w:val="24"/>
        </w:rPr>
        <w:t>appropriate) and the complainant to the meeting.</w:t>
      </w:r>
    </w:p>
    <w:p w:rsidR="00F71ACC" w:rsidRDefault="00F71ACC">
      <w:pPr>
        <w:pStyle w:val="BodyText"/>
        <w:spacing w:before="10"/>
        <w:rPr>
          <w:sz w:val="23"/>
        </w:rPr>
      </w:pPr>
    </w:p>
    <w:p w:rsidR="00F71ACC" w:rsidRDefault="00E1145F">
      <w:pPr>
        <w:pStyle w:val="BodyText"/>
        <w:spacing w:line="237" w:lineRule="auto"/>
        <w:ind w:left="1613" w:right="508"/>
      </w:pPr>
      <w:r>
        <w:rPr>
          <w:rFonts w:ascii="Arial"/>
          <w:b/>
          <w:color w:val="575756"/>
        </w:rPr>
        <w:t xml:space="preserve">Note: </w:t>
      </w:r>
      <w:r>
        <w:rPr>
          <w:color w:val="575756"/>
        </w:rPr>
        <w:t xml:space="preserve">It is the responsibility of the </w:t>
      </w:r>
      <w:proofErr w:type="spellStart"/>
      <w:r>
        <w:rPr>
          <w:color w:val="575756"/>
        </w:rPr>
        <w:t>Headteacher</w:t>
      </w:r>
      <w:proofErr w:type="spellEnd"/>
      <w:r>
        <w:rPr>
          <w:color w:val="575756"/>
        </w:rPr>
        <w:t>/Chair of Governors and the complainant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to secure thei</w:t>
      </w:r>
      <w:r>
        <w:rPr>
          <w:color w:val="575756"/>
        </w:rPr>
        <w:t>r own witnesses and neither party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can dictate who the other party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brings.</w:t>
      </w:r>
    </w:p>
    <w:p w:rsidR="00F71ACC" w:rsidRDefault="00F71ACC">
      <w:pPr>
        <w:pStyle w:val="BodyText"/>
        <w:spacing w:before="11"/>
        <w:rPr>
          <w:sz w:val="22"/>
        </w:rPr>
      </w:pPr>
    </w:p>
    <w:p w:rsidR="00F71ACC" w:rsidRDefault="00E1145F">
      <w:pPr>
        <w:pStyle w:val="ListParagraph"/>
        <w:numPr>
          <w:ilvl w:val="0"/>
          <w:numId w:val="1"/>
        </w:numPr>
        <w:tabs>
          <w:tab w:val="left" w:pos="1686"/>
        </w:tabs>
        <w:ind w:left="1685" w:hanging="129"/>
        <w:rPr>
          <w:sz w:val="24"/>
        </w:rPr>
      </w:pPr>
      <w:r>
        <w:rPr>
          <w:color w:val="575756"/>
          <w:w w:val="105"/>
          <w:sz w:val="24"/>
        </w:rPr>
        <w:t>Consider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written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materials;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5"/>
        </w:tabs>
        <w:spacing w:before="3" w:line="289" w:lineRule="exact"/>
        <w:ind w:left="1694"/>
        <w:rPr>
          <w:sz w:val="24"/>
        </w:rPr>
      </w:pPr>
      <w:r>
        <w:rPr>
          <w:color w:val="575756"/>
          <w:w w:val="105"/>
          <w:sz w:val="24"/>
        </w:rPr>
        <w:t>Consider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complaint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and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proofErr w:type="spellStart"/>
      <w:r>
        <w:rPr>
          <w:color w:val="575756"/>
          <w:w w:val="105"/>
          <w:sz w:val="24"/>
        </w:rPr>
        <w:t>Headteacher’s</w:t>
      </w:r>
      <w:proofErr w:type="spellEnd"/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(or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Chair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Governor’s)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action.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9"/>
        </w:tabs>
        <w:spacing w:line="288" w:lineRule="exact"/>
        <w:ind w:left="1698" w:hanging="142"/>
        <w:rPr>
          <w:sz w:val="24"/>
        </w:rPr>
      </w:pPr>
      <w:r>
        <w:rPr>
          <w:color w:val="575756"/>
          <w:w w:val="105"/>
          <w:sz w:val="24"/>
        </w:rPr>
        <w:t>Seek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advice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and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support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necessary.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4"/>
        </w:tabs>
        <w:spacing w:line="289" w:lineRule="exact"/>
        <w:ind w:left="1693" w:hanging="137"/>
        <w:rPr>
          <w:sz w:val="24"/>
        </w:rPr>
      </w:pPr>
      <w:r>
        <w:rPr>
          <w:color w:val="575756"/>
          <w:w w:val="105"/>
          <w:sz w:val="24"/>
        </w:rPr>
        <w:t>Consider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oral</w:t>
      </w:r>
      <w:r>
        <w:rPr>
          <w:color w:val="575756"/>
          <w:spacing w:val="-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evidence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provided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at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meeting.</w:t>
      </w:r>
    </w:p>
    <w:p w:rsidR="00F71ACC" w:rsidRDefault="00F71ACC">
      <w:pPr>
        <w:pStyle w:val="BodyText"/>
        <w:spacing w:before="2"/>
      </w:pPr>
    </w:p>
    <w:p w:rsidR="00F71ACC" w:rsidRDefault="00E1145F">
      <w:pPr>
        <w:pStyle w:val="BodyText"/>
        <w:ind w:left="1159" w:right="668"/>
      </w:pPr>
      <w:r>
        <w:rPr>
          <w:color w:val="575756"/>
        </w:rPr>
        <w:t>If the complainant is invited to attend the meeting, they may bring someone along to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provide support. This can be a relative or friend. Generally, we do not encourage either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party to bring legal representatives to the committee me</w:t>
      </w:r>
      <w:r>
        <w:rPr>
          <w:color w:val="575756"/>
        </w:rPr>
        <w:t>eting. However, there may be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occasions when legal representation is appropriate. For instance, if a school employee is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called as a witness in a complaint meeting, they may wish to be supported by union and/or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legal representation.</w:t>
      </w:r>
    </w:p>
    <w:p w:rsidR="00F71ACC" w:rsidRDefault="00F71ACC">
      <w:pPr>
        <w:pStyle w:val="BodyText"/>
        <w:rPr>
          <w:sz w:val="23"/>
        </w:rPr>
      </w:pPr>
    </w:p>
    <w:p w:rsidR="00F71ACC" w:rsidRDefault="00E1145F">
      <w:pPr>
        <w:pStyle w:val="BodyText"/>
        <w:spacing w:line="289" w:lineRule="exact"/>
        <w:ind w:left="1159"/>
      </w:pPr>
      <w:r>
        <w:rPr>
          <w:color w:val="575756"/>
        </w:rPr>
        <w:t>At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end of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their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review, the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Complaints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Review Committee</w:t>
      </w:r>
      <w:r>
        <w:rPr>
          <w:color w:val="575756"/>
          <w:spacing w:val="-1"/>
        </w:rPr>
        <w:t xml:space="preserve"> </w:t>
      </w:r>
      <w:r>
        <w:rPr>
          <w:color w:val="575756"/>
        </w:rPr>
        <w:t>will: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3"/>
        </w:tabs>
        <w:spacing w:line="289" w:lineRule="exact"/>
        <w:ind w:left="1692" w:hanging="136"/>
        <w:rPr>
          <w:sz w:val="24"/>
        </w:rPr>
      </w:pPr>
      <w:r>
        <w:rPr>
          <w:color w:val="575756"/>
          <w:w w:val="105"/>
          <w:sz w:val="24"/>
        </w:rPr>
        <w:t>Determine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whether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to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dismiss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uphold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appeal</w:t>
      </w:r>
      <w:r>
        <w:rPr>
          <w:color w:val="575756"/>
          <w:spacing w:val="-1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in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whole</w:t>
      </w:r>
      <w:r>
        <w:rPr>
          <w:color w:val="575756"/>
          <w:spacing w:val="-2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or</w:t>
      </w:r>
      <w:r>
        <w:rPr>
          <w:color w:val="575756"/>
          <w:spacing w:val="-3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part.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4"/>
        </w:tabs>
        <w:spacing w:before="8" w:line="242" w:lineRule="auto"/>
        <w:ind w:left="1728" w:right="643" w:hanging="171"/>
        <w:rPr>
          <w:sz w:val="24"/>
        </w:rPr>
      </w:pPr>
      <w:r>
        <w:rPr>
          <w:color w:val="575756"/>
          <w:sz w:val="24"/>
        </w:rPr>
        <w:t>Where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upheld,</w:t>
      </w:r>
      <w:r>
        <w:rPr>
          <w:color w:val="575756"/>
          <w:spacing w:val="7"/>
          <w:sz w:val="24"/>
        </w:rPr>
        <w:t xml:space="preserve"> </w:t>
      </w:r>
      <w:r>
        <w:rPr>
          <w:color w:val="575756"/>
          <w:sz w:val="24"/>
        </w:rPr>
        <w:t>decide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on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recommendations</w:t>
      </w:r>
      <w:r>
        <w:rPr>
          <w:color w:val="575756"/>
          <w:spacing w:val="8"/>
          <w:sz w:val="24"/>
        </w:rPr>
        <w:t xml:space="preserve"> </w:t>
      </w:r>
      <w:r>
        <w:rPr>
          <w:color w:val="575756"/>
          <w:sz w:val="24"/>
        </w:rPr>
        <w:t>that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should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be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reported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to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Governing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w w:val="105"/>
          <w:sz w:val="24"/>
        </w:rPr>
        <w:t>Board</w:t>
      </w:r>
      <w:r>
        <w:rPr>
          <w:color w:val="575756"/>
          <w:spacing w:val="-1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by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4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Chair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Review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Committee.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691"/>
        </w:tabs>
        <w:spacing w:line="237" w:lineRule="auto"/>
        <w:ind w:left="1728" w:right="1508" w:hanging="171"/>
        <w:rPr>
          <w:sz w:val="24"/>
        </w:rPr>
      </w:pPr>
      <w:r>
        <w:rPr>
          <w:color w:val="575756"/>
          <w:sz w:val="24"/>
        </w:rPr>
        <w:t>Advise</w:t>
      </w:r>
      <w:r>
        <w:rPr>
          <w:color w:val="575756"/>
          <w:spacing w:val="8"/>
          <w:sz w:val="24"/>
        </w:rPr>
        <w:t xml:space="preserve"> </w:t>
      </w:r>
      <w:r>
        <w:rPr>
          <w:color w:val="575756"/>
          <w:sz w:val="24"/>
        </w:rPr>
        <w:t>the</w:t>
      </w:r>
      <w:r>
        <w:rPr>
          <w:color w:val="575756"/>
          <w:spacing w:val="9"/>
          <w:sz w:val="24"/>
        </w:rPr>
        <w:t xml:space="preserve"> </w:t>
      </w:r>
      <w:proofErr w:type="spellStart"/>
      <w:r>
        <w:rPr>
          <w:color w:val="575756"/>
          <w:sz w:val="24"/>
        </w:rPr>
        <w:t>Headteacher</w:t>
      </w:r>
      <w:proofErr w:type="spellEnd"/>
      <w:r>
        <w:rPr>
          <w:color w:val="575756"/>
          <w:sz w:val="24"/>
        </w:rPr>
        <w:t>/Chair</w:t>
      </w:r>
      <w:r>
        <w:rPr>
          <w:color w:val="575756"/>
          <w:spacing w:val="8"/>
          <w:sz w:val="24"/>
        </w:rPr>
        <w:t xml:space="preserve"> </w:t>
      </w:r>
      <w:r>
        <w:rPr>
          <w:color w:val="575756"/>
          <w:sz w:val="24"/>
        </w:rPr>
        <w:t>of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Governors</w:t>
      </w:r>
      <w:r>
        <w:rPr>
          <w:color w:val="575756"/>
          <w:spacing w:val="8"/>
          <w:sz w:val="24"/>
        </w:rPr>
        <w:t xml:space="preserve"> </w:t>
      </w:r>
      <w:r>
        <w:rPr>
          <w:color w:val="575756"/>
          <w:sz w:val="24"/>
        </w:rPr>
        <w:t>(as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appropriate)</w:t>
      </w:r>
      <w:r>
        <w:rPr>
          <w:color w:val="575756"/>
          <w:spacing w:val="9"/>
          <w:sz w:val="24"/>
        </w:rPr>
        <w:t xml:space="preserve"> </w:t>
      </w:r>
      <w:r>
        <w:rPr>
          <w:color w:val="575756"/>
          <w:sz w:val="24"/>
        </w:rPr>
        <w:t>and</w:t>
      </w:r>
      <w:r>
        <w:rPr>
          <w:color w:val="575756"/>
          <w:spacing w:val="8"/>
          <w:sz w:val="24"/>
        </w:rPr>
        <w:t xml:space="preserve"> </w:t>
      </w:r>
      <w:r>
        <w:rPr>
          <w:color w:val="575756"/>
          <w:sz w:val="24"/>
        </w:rPr>
        <w:t>complainant</w:t>
      </w:r>
      <w:r>
        <w:rPr>
          <w:color w:val="575756"/>
          <w:spacing w:val="-72"/>
          <w:sz w:val="24"/>
        </w:rPr>
        <w:t xml:space="preserve"> </w:t>
      </w:r>
      <w:r>
        <w:rPr>
          <w:color w:val="575756"/>
          <w:w w:val="105"/>
          <w:sz w:val="24"/>
        </w:rPr>
        <w:t>of</w:t>
      </w:r>
      <w:r>
        <w:rPr>
          <w:color w:val="575756"/>
          <w:spacing w:val="-35"/>
          <w:w w:val="105"/>
          <w:sz w:val="24"/>
        </w:rPr>
        <w:t xml:space="preserve"> </w:t>
      </w:r>
      <w:r>
        <w:rPr>
          <w:color w:val="575756"/>
          <w:w w:val="105"/>
          <w:sz w:val="24"/>
        </w:rPr>
        <w:t>their findings.</w:t>
      </w:r>
    </w:p>
    <w:p w:rsidR="00F71ACC" w:rsidRDefault="00E1145F">
      <w:pPr>
        <w:pStyle w:val="ListParagraph"/>
        <w:numPr>
          <w:ilvl w:val="0"/>
          <w:numId w:val="1"/>
        </w:numPr>
        <w:tabs>
          <w:tab w:val="left" w:pos="1742"/>
        </w:tabs>
        <w:spacing w:line="237" w:lineRule="auto"/>
        <w:ind w:left="1557" w:right="1107" w:firstLine="0"/>
        <w:rPr>
          <w:sz w:val="24"/>
        </w:rPr>
      </w:pPr>
      <w:r>
        <w:rPr>
          <w:color w:val="575756"/>
          <w:sz w:val="24"/>
        </w:rPr>
        <w:t>Advise the complainant of any further action they may wish to take if they remain</w:t>
      </w:r>
      <w:r>
        <w:rPr>
          <w:color w:val="575756"/>
          <w:spacing w:val="-73"/>
          <w:sz w:val="24"/>
        </w:rPr>
        <w:t xml:space="preserve"> </w:t>
      </w:r>
      <w:r>
        <w:rPr>
          <w:color w:val="575756"/>
          <w:sz w:val="24"/>
        </w:rPr>
        <w:t>dissatisfied.</w:t>
      </w:r>
    </w:p>
    <w:p w:rsidR="00F71ACC" w:rsidRDefault="00F71ACC">
      <w:pPr>
        <w:pStyle w:val="BodyText"/>
        <w:spacing w:before="11"/>
        <w:rPr>
          <w:sz w:val="23"/>
        </w:rPr>
      </w:pPr>
    </w:p>
    <w:p w:rsidR="00F71ACC" w:rsidRDefault="00E1145F">
      <w:pPr>
        <w:pStyle w:val="BodyText"/>
        <w:ind w:left="1160" w:right="482"/>
      </w:pPr>
      <w:r>
        <w:rPr>
          <w:color w:val="575756"/>
        </w:rPr>
        <w:t>Following the review, the Chair of the Committee will arrange for the School</w:t>
      </w:r>
      <w:r>
        <w:rPr>
          <w:color w:val="575756"/>
        </w:rPr>
        <w:t>’s Complaints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Register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to be amended to include a brief summary of the complaint and the findings of the</w:t>
      </w:r>
      <w:r>
        <w:rPr>
          <w:color w:val="575756"/>
          <w:spacing w:val="-72"/>
        </w:rPr>
        <w:t xml:space="preserve"> </w:t>
      </w:r>
      <w:r>
        <w:rPr>
          <w:color w:val="575756"/>
        </w:rPr>
        <w:t>Complaints Review Committee. In addition, the Chair of the Committee will ensure that the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matter</w:t>
      </w:r>
      <w:r>
        <w:rPr>
          <w:color w:val="575756"/>
          <w:spacing w:val="-18"/>
        </w:rPr>
        <w:t xml:space="preserve"> </w:t>
      </w:r>
      <w:r>
        <w:rPr>
          <w:color w:val="575756"/>
        </w:rPr>
        <w:t>in</w:t>
      </w:r>
      <w:r>
        <w:rPr>
          <w:color w:val="575756"/>
          <w:spacing w:val="-16"/>
        </w:rPr>
        <w:t xml:space="preserve"> </w:t>
      </w:r>
      <w:r>
        <w:rPr>
          <w:color w:val="575756"/>
        </w:rPr>
        <w:t>general</w:t>
      </w:r>
      <w:r>
        <w:rPr>
          <w:color w:val="575756"/>
          <w:spacing w:val="31"/>
        </w:rPr>
        <w:t xml:space="preserve"> </w:t>
      </w:r>
      <w:r>
        <w:rPr>
          <w:color w:val="575756"/>
        </w:rPr>
        <w:t>terms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-11"/>
        </w:rPr>
        <w:t xml:space="preserve"> </w:t>
      </w:r>
      <w:r>
        <w:rPr>
          <w:color w:val="575756"/>
        </w:rPr>
        <w:t>any</w:t>
      </w:r>
      <w:r>
        <w:rPr>
          <w:color w:val="575756"/>
          <w:spacing w:val="-10"/>
        </w:rPr>
        <w:t xml:space="preserve"> </w:t>
      </w:r>
      <w:r>
        <w:rPr>
          <w:color w:val="575756"/>
        </w:rPr>
        <w:t>recommendations</w:t>
      </w:r>
      <w:r>
        <w:rPr>
          <w:color w:val="575756"/>
          <w:spacing w:val="-12"/>
        </w:rPr>
        <w:t xml:space="preserve"> </w:t>
      </w:r>
      <w:r>
        <w:rPr>
          <w:color w:val="575756"/>
        </w:rPr>
        <w:t>be</w:t>
      </w:r>
      <w:r>
        <w:rPr>
          <w:color w:val="575756"/>
          <w:spacing w:val="-11"/>
        </w:rPr>
        <w:t xml:space="preserve"> </w:t>
      </w:r>
      <w:r>
        <w:rPr>
          <w:color w:val="575756"/>
        </w:rPr>
        <w:t>reported</w:t>
      </w:r>
      <w:r>
        <w:rPr>
          <w:color w:val="575756"/>
          <w:spacing w:val="-11"/>
        </w:rPr>
        <w:t xml:space="preserve"> </w:t>
      </w:r>
      <w:r>
        <w:rPr>
          <w:color w:val="575756"/>
        </w:rPr>
        <w:t>to</w:t>
      </w:r>
      <w:r>
        <w:rPr>
          <w:color w:val="575756"/>
          <w:spacing w:val="-11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-10"/>
        </w:rPr>
        <w:t xml:space="preserve"> </w:t>
      </w:r>
      <w:r>
        <w:rPr>
          <w:color w:val="575756"/>
        </w:rPr>
        <w:t>Governing</w:t>
      </w:r>
      <w:r>
        <w:rPr>
          <w:color w:val="575756"/>
          <w:spacing w:val="-11"/>
        </w:rPr>
        <w:t xml:space="preserve"> </w:t>
      </w:r>
      <w:r>
        <w:rPr>
          <w:color w:val="575756"/>
        </w:rPr>
        <w:t>Board.</w:t>
      </w:r>
    </w:p>
    <w:p w:rsidR="00F71ACC" w:rsidRDefault="00F71ACC">
      <w:pPr>
        <w:pStyle w:val="BodyText"/>
        <w:spacing w:before="11"/>
      </w:pPr>
    </w:p>
    <w:p w:rsidR="00F71ACC" w:rsidRDefault="00E1145F">
      <w:pPr>
        <w:ind w:left="1160"/>
        <w:rPr>
          <w:rFonts w:ascii="Arial" w:hAnsi="Arial"/>
          <w:b/>
          <w:sz w:val="24"/>
        </w:rPr>
      </w:pPr>
      <w:r>
        <w:rPr>
          <w:rFonts w:ascii="Arial" w:hAnsi="Arial"/>
          <w:b/>
          <w:color w:val="575756"/>
          <w:sz w:val="24"/>
        </w:rPr>
        <w:t>This</w:t>
      </w:r>
      <w:r>
        <w:rPr>
          <w:rFonts w:ascii="Arial" w:hAnsi="Arial"/>
          <w:b/>
          <w:color w:val="575756"/>
          <w:spacing w:val="-1"/>
          <w:sz w:val="24"/>
        </w:rPr>
        <w:t xml:space="preserve"> </w:t>
      </w:r>
      <w:r>
        <w:rPr>
          <w:rFonts w:ascii="Arial" w:hAnsi="Arial"/>
          <w:b/>
          <w:color w:val="575756"/>
          <w:sz w:val="24"/>
        </w:rPr>
        <w:t>concludes the School’s</w:t>
      </w:r>
      <w:r>
        <w:rPr>
          <w:rFonts w:ascii="Arial" w:hAnsi="Arial"/>
          <w:b/>
          <w:color w:val="575756"/>
          <w:spacing w:val="-1"/>
          <w:sz w:val="24"/>
        </w:rPr>
        <w:t xml:space="preserve"> </w:t>
      </w:r>
      <w:r>
        <w:rPr>
          <w:rFonts w:ascii="Arial" w:hAnsi="Arial"/>
          <w:b/>
          <w:color w:val="575756"/>
          <w:sz w:val="24"/>
        </w:rPr>
        <w:t>Complaints Procedure.</w:t>
      </w:r>
    </w:p>
    <w:p w:rsidR="00F71ACC" w:rsidRDefault="00F71ACC">
      <w:pPr>
        <w:pStyle w:val="BodyText"/>
        <w:rPr>
          <w:rFonts w:ascii="Arial"/>
          <w:b/>
          <w:sz w:val="26"/>
        </w:rPr>
      </w:pPr>
    </w:p>
    <w:p w:rsidR="00F71ACC" w:rsidRDefault="00F71ACC">
      <w:pPr>
        <w:pStyle w:val="BodyText"/>
        <w:spacing w:before="5"/>
        <w:rPr>
          <w:rFonts w:ascii="Arial"/>
          <w:b/>
          <w:sz w:val="22"/>
        </w:rPr>
      </w:pPr>
    </w:p>
    <w:p w:rsidR="00E1145F" w:rsidRDefault="00E1145F">
      <w:pPr>
        <w:spacing w:line="237" w:lineRule="auto"/>
        <w:ind w:left="1160" w:right="5658"/>
        <w:rPr>
          <w:rFonts w:ascii="Arial"/>
          <w:b/>
          <w:color w:val="575756"/>
          <w:sz w:val="24"/>
        </w:rPr>
      </w:pPr>
      <w:r>
        <w:rPr>
          <w:rFonts w:ascii="Arial"/>
          <w:b/>
          <w:color w:val="575756"/>
          <w:sz w:val="24"/>
        </w:rPr>
        <w:t>Presented to governors: January 2022</w:t>
      </w:r>
    </w:p>
    <w:p w:rsidR="00F71ACC" w:rsidRDefault="00E1145F">
      <w:pPr>
        <w:spacing w:line="237" w:lineRule="auto"/>
        <w:ind w:left="1160" w:right="5658"/>
        <w:rPr>
          <w:rFonts w:ascii="Arial"/>
          <w:b/>
          <w:sz w:val="24"/>
        </w:rPr>
      </w:pPr>
      <w:r>
        <w:rPr>
          <w:rFonts w:ascii="Arial"/>
          <w:b/>
          <w:color w:val="575756"/>
          <w:spacing w:val="-64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To</w:t>
      </w:r>
      <w:r>
        <w:rPr>
          <w:rFonts w:ascii="Arial"/>
          <w:b/>
          <w:color w:val="575756"/>
          <w:spacing w:val="-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be reviewed:</w:t>
      </w:r>
      <w:r>
        <w:rPr>
          <w:rFonts w:ascii="Arial"/>
          <w:b/>
          <w:color w:val="575756"/>
          <w:spacing w:val="-1"/>
          <w:sz w:val="24"/>
        </w:rPr>
        <w:t xml:space="preserve"> </w:t>
      </w:r>
      <w:r>
        <w:rPr>
          <w:rFonts w:ascii="Arial"/>
          <w:b/>
          <w:color w:val="575756"/>
          <w:sz w:val="24"/>
        </w:rPr>
        <w:t>January 2024</w:t>
      </w:r>
    </w:p>
    <w:p w:rsidR="00F71ACC" w:rsidRDefault="00F71ACC">
      <w:pPr>
        <w:pStyle w:val="BodyText"/>
        <w:spacing w:before="1"/>
        <w:rPr>
          <w:rFonts w:ascii="Arial"/>
          <w:b/>
        </w:rPr>
      </w:pPr>
    </w:p>
    <w:p w:rsidR="00F71ACC" w:rsidRDefault="00E1145F">
      <w:pPr>
        <w:ind w:left="1160"/>
        <w:rPr>
          <w:rFonts w:ascii="Arial"/>
          <w:b/>
          <w:sz w:val="24"/>
        </w:rPr>
      </w:pPr>
      <w:proofErr w:type="spellStart"/>
      <w:r>
        <w:rPr>
          <w:rFonts w:ascii="Arial"/>
          <w:b/>
          <w:color w:val="575756"/>
          <w:sz w:val="24"/>
        </w:rPr>
        <w:t>Mrs</w:t>
      </w:r>
      <w:proofErr w:type="spellEnd"/>
      <w:r>
        <w:rPr>
          <w:rFonts w:ascii="Arial"/>
          <w:b/>
          <w:color w:val="575756"/>
          <w:sz w:val="24"/>
        </w:rPr>
        <w:t xml:space="preserve"> Shelley Bennett</w:t>
      </w:r>
      <w:bookmarkStart w:id="0" w:name="_GoBack"/>
      <w:bookmarkEnd w:id="0"/>
    </w:p>
    <w:sectPr w:rsidR="00F71ACC">
      <w:pgSz w:w="11900" w:h="16840"/>
      <w:pgMar w:top="1180" w:right="2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30B"/>
    <w:multiLevelType w:val="hybridMultilevel"/>
    <w:tmpl w:val="9F947D44"/>
    <w:lvl w:ilvl="0" w:tplc="291EEC32">
      <w:start w:val="1"/>
      <w:numFmt w:val="lowerRoman"/>
      <w:lvlText w:val="(%1)"/>
      <w:lvlJc w:val="left"/>
      <w:pPr>
        <w:ind w:left="866" w:hanging="280"/>
        <w:jc w:val="left"/>
      </w:pPr>
      <w:rPr>
        <w:rFonts w:ascii="Arial" w:eastAsia="Arial" w:hAnsi="Arial" w:cs="Arial" w:hint="default"/>
        <w:b/>
        <w:bCs/>
        <w:i w:val="0"/>
        <w:iCs w:val="0"/>
        <w:color w:val="575756"/>
        <w:spacing w:val="0"/>
        <w:w w:val="104"/>
        <w:sz w:val="24"/>
        <w:szCs w:val="24"/>
      </w:rPr>
    </w:lvl>
    <w:lvl w:ilvl="1" w:tplc="C19AE0BE">
      <w:numFmt w:val="bullet"/>
      <w:lvlText w:val="•"/>
      <w:lvlJc w:val="left"/>
      <w:pPr>
        <w:ind w:left="1153" w:hanging="185"/>
      </w:pPr>
      <w:rPr>
        <w:rFonts w:ascii="Tahoma" w:eastAsia="Tahoma" w:hAnsi="Tahoma" w:cs="Tahoma" w:hint="default"/>
        <w:b w:val="0"/>
        <w:bCs w:val="0"/>
        <w:i w:val="0"/>
        <w:iCs w:val="0"/>
        <w:color w:val="575756"/>
        <w:w w:val="100"/>
        <w:sz w:val="24"/>
        <w:szCs w:val="24"/>
      </w:rPr>
    </w:lvl>
    <w:lvl w:ilvl="2" w:tplc="6858567A">
      <w:numFmt w:val="bullet"/>
      <w:lvlText w:val="•"/>
      <w:lvlJc w:val="left"/>
      <w:pPr>
        <w:ind w:left="2311" w:hanging="185"/>
      </w:pPr>
      <w:rPr>
        <w:rFonts w:hint="default"/>
      </w:rPr>
    </w:lvl>
    <w:lvl w:ilvl="3" w:tplc="196ED450">
      <w:numFmt w:val="bullet"/>
      <w:lvlText w:val="•"/>
      <w:lvlJc w:val="left"/>
      <w:pPr>
        <w:ind w:left="3462" w:hanging="185"/>
      </w:pPr>
      <w:rPr>
        <w:rFonts w:hint="default"/>
      </w:rPr>
    </w:lvl>
    <w:lvl w:ilvl="4" w:tplc="A796ABD0">
      <w:numFmt w:val="bullet"/>
      <w:lvlText w:val="•"/>
      <w:lvlJc w:val="left"/>
      <w:pPr>
        <w:ind w:left="4613" w:hanging="185"/>
      </w:pPr>
      <w:rPr>
        <w:rFonts w:hint="default"/>
      </w:rPr>
    </w:lvl>
    <w:lvl w:ilvl="5" w:tplc="FC388B34">
      <w:numFmt w:val="bullet"/>
      <w:lvlText w:val="•"/>
      <w:lvlJc w:val="left"/>
      <w:pPr>
        <w:ind w:left="5764" w:hanging="185"/>
      </w:pPr>
      <w:rPr>
        <w:rFonts w:hint="default"/>
      </w:rPr>
    </w:lvl>
    <w:lvl w:ilvl="6" w:tplc="E7F440A6">
      <w:numFmt w:val="bullet"/>
      <w:lvlText w:val="•"/>
      <w:lvlJc w:val="left"/>
      <w:pPr>
        <w:ind w:left="6915" w:hanging="185"/>
      </w:pPr>
      <w:rPr>
        <w:rFonts w:hint="default"/>
      </w:rPr>
    </w:lvl>
    <w:lvl w:ilvl="7" w:tplc="95F4401E">
      <w:numFmt w:val="bullet"/>
      <w:lvlText w:val="•"/>
      <w:lvlJc w:val="left"/>
      <w:pPr>
        <w:ind w:left="8066" w:hanging="185"/>
      </w:pPr>
      <w:rPr>
        <w:rFonts w:hint="default"/>
      </w:rPr>
    </w:lvl>
    <w:lvl w:ilvl="8" w:tplc="12127C38">
      <w:numFmt w:val="bullet"/>
      <w:lvlText w:val="•"/>
      <w:lvlJc w:val="left"/>
      <w:pPr>
        <w:ind w:left="9217" w:hanging="185"/>
      </w:pPr>
      <w:rPr>
        <w:rFonts w:hint="default"/>
      </w:rPr>
    </w:lvl>
  </w:abstractNum>
  <w:abstractNum w:abstractNumId="1">
    <w:nsid w:val="2B7D1554"/>
    <w:multiLevelType w:val="hybridMultilevel"/>
    <w:tmpl w:val="E948FE3E"/>
    <w:lvl w:ilvl="0" w:tplc="1D3AC2E4">
      <w:numFmt w:val="bullet"/>
      <w:lvlText w:val="•"/>
      <w:lvlJc w:val="left"/>
      <w:pPr>
        <w:ind w:left="1727" w:hanging="138"/>
      </w:pPr>
      <w:rPr>
        <w:rFonts w:ascii="Tahoma" w:eastAsia="Tahoma" w:hAnsi="Tahoma" w:cs="Tahoma" w:hint="default"/>
        <w:b w:val="0"/>
        <w:bCs w:val="0"/>
        <w:i w:val="0"/>
        <w:iCs w:val="0"/>
        <w:color w:val="575756"/>
        <w:w w:val="104"/>
        <w:sz w:val="24"/>
        <w:szCs w:val="24"/>
      </w:rPr>
    </w:lvl>
    <w:lvl w:ilvl="1" w:tplc="2EE09B16">
      <w:numFmt w:val="bullet"/>
      <w:lvlText w:val="•"/>
      <w:lvlJc w:val="left"/>
      <w:pPr>
        <w:ind w:left="2700" w:hanging="138"/>
      </w:pPr>
      <w:rPr>
        <w:rFonts w:hint="default"/>
      </w:rPr>
    </w:lvl>
    <w:lvl w:ilvl="2" w:tplc="3124C2B2">
      <w:numFmt w:val="bullet"/>
      <w:lvlText w:val="•"/>
      <w:lvlJc w:val="left"/>
      <w:pPr>
        <w:ind w:left="3680" w:hanging="138"/>
      </w:pPr>
      <w:rPr>
        <w:rFonts w:hint="default"/>
      </w:rPr>
    </w:lvl>
    <w:lvl w:ilvl="3" w:tplc="AE7A1F48">
      <w:numFmt w:val="bullet"/>
      <w:lvlText w:val="•"/>
      <w:lvlJc w:val="left"/>
      <w:pPr>
        <w:ind w:left="4660" w:hanging="138"/>
      </w:pPr>
      <w:rPr>
        <w:rFonts w:hint="default"/>
      </w:rPr>
    </w:lvl>
    <w:lvl w:ilvl="4" w:tplc="750A8982">
      <w:numFmt w:val="bullet"/>
      <w:lvlText w:val="•"/>
      <w:lvlJc w:val="left"/>
      <w:pPr>
        <w:ind w:left="5640" w:hanging="138"/>
      </w:pPr>
      <w:rPr>
        <w:rFonts w:hint="default"/>
      </w:rPr>
    </w:lvl>
    <w:lvl w:ilvl="5" w:tplc="C97402B2">
      <w:numFmt w:val="bullet"/>
      <w:lvlText w:val="•"/>
      <w:lvlJc w:val="left"/>
      <w:pPr>
        <w:ind w:left="6620" w:hanging="138"/>
      </w:pPr>
      <w:rPr>
        <w:rFonts w:hint="default"/>
      </w:rPr>
    </w:lvl>
    <w:lvl w:ilvl="6" w:tplc="DF266536">
      <w:numFmt w:val="bullet"/>
      <w:lvlText w:val="•"/>
      <w:lvlJc w:val="left"/>
      <w:pPr>
        <w:ind w:left="7600" w:hanging="138"/>
      </w:pPr>
      <w:rPr>
        <w:rFonts w:hint="default"/>
      </w:rPr>
    </w:lvl>
    <w:lvl w:ilvl="7" w:tplc="47EED610">
      <w:numFmt w:val="bullet"/>
      <w:lvlText w:val="•"/>
      <w:lvlJc w:val="left"/>
      <w:pPr>
        <w:ind w:left="8580" w:hanging="138"/>
      </w:pPr>
      <w:rPr>
        <w:rFonts w:hint="default"/>
      </w:rPr>
    </w:lvl>
    <w:lvl w:ilvl="8" w:tplc="9B7A0E82">
      <w:numFmt w:val="bullet"/>
      <w:lvlText w:val="•"/>
      <w:lvlJc w:val="left"/>
      <w:pPr>
        <w:ind w:left="9560" w:hanging="138"/>
      </w:pPr>
      <w:rPr>
        <w:rFonts w:hint="default"/>
      </w:rPr>
    </w:lvl>
  </w:abstractNum>
  <w:abstractNum w:abstractNumId="2">
    <w:nsid w:val="6ECA16C5"/>
    <w:multiLevelType w:val="hybridMultilevel"/>
    <w:tmpl w:val="7FEC0AD2"/>
    <w:lvl w:ilvl="0" w:tplc="93B40B66">
      <w:start w:val="1"/>
      <w:numFmt w:val="lowerLetter"/>
      <w:lvlText w:val="(%1)"/>
      <w:lvlJc w:val="left"/>
      <w:pPr>
        <w:ind w:left="1026" w:hanging="4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575756"/>
        <w:spacing w:val="0"/>
        <w:w w:val="90"/>
        <w:sz w:val="24"/>
        <w:szCs w:val="24"/>
      </w:rPr>
    </w:lvl>
    <w:lvl w:ilvl="1" w:tplc="BC161EB4">
      <w:numFmt w:val="bullet"/>
      <w:lvlText w:val="•"/>
      <w:lvlJc w:val="left"/>
      <w:pPr>
        <w:ind w:left="1153" w:hanging="185"/>
      </w:pPr>
      <w:rPr>
        <w:rFonts w:ascii="Tahoma" w:eastAsia="Tahoma" w:hAnsi="Tahoma" w:cs="Tahoma" w:hint="default"/>
        <w:b w:val="0"/>
        <w:bCs w:val="0"/>
        <w:i w:val="0"/>
        <w:iCs w:val="0"/>
        <w:color w:val="575756"/>
        <w:w w:val="100"/>
        <w:sz w:val="24"/>
        <w:szCs w:val="24"/>
      </w:rPr>
    </w:lvl>
    <w:lvl w:ilvl="2" w:tplc="42566C48">
      <w:numFmt w:val="bullet"/>
      <w:lvlText w:val="•"/>
      <w:lvlJc w:val="left"/>
      <w:pPr>
        <w:ind w:left="2311" w:hanging="185"/>
      </w:pPr>
      <w:rPr>
        <w:rFonts w:hint="default"/>
      </w:rPr>
    </w:lvl>
    <w:lvl w:ilvl="3" w:tplc="8138E720">
      <w:numFmt w:val="bullet"/>
      <w:lvlText w:val="•"/>
      <w:lvlJc w:val="left"/>
      <w:pPr>
        <w:ind w:left="3462" w:hanging="185"/>
      </w:pPr>
      <w:rPr>
        <w:rFonts w:hint="default"/>
      </w:rPr>
    </w:lvl>
    <w:lvl w:ilvl="4" w:tplc="38AA3BC2">
      <w:numFmt w:val="bullet"/>
      <w:lvlText w:val="•"/>
      <w:lvlJc w:val="left"/>
      <w:pPr>
        <w:ind w:left="4613" w:hanging="185"/>
      </w:pPr>
      <w:rPr>
        <w:rFonts w:hint="default"/>
      </w:rPr>
    </w:lvl>
    <w:lvl w:ilvl="5" w:tplc="F2BC98BE">
      <w:numFmt w:val="bullet"/>
      <w:lvlText w:val="•"/>
      <w:lvlJc w:val="left"/>
      <w:pPr>
        <w:ind w:left="5764" w:hanging="185"/>
      </w:pPr>
      <w:rPr>
        <w:rFonts w:hint="default"/>
      </w:rPr>
    </w:lvl>
    <w:lvl w:ilvl="6" w:tplc="23422440">
      <w:numFmt w:val="bullet"/>
      <w:lvlText w:val="•"/>
      <w:lvlJc w:val="left"/>
      <w:pPr>
        <w:ind w:left="6915" w:hanging="185"/>
      </w:pPr>
      <w:rPr>
        <w:rFonts w:hint="default"/>
      </w:rPr>
    </w:lvl>
    <w:lvl w:ilvl="7" w:tplc="082A764A">
      <w:numFmt w:val="bullet"/>
      <w:lvlText w:val="•"/>
      <w:lvlJc w:val="left"/>
      <w:pPr>
        <w:ind w:left="8066" w:hanging="185"/>
      </w:pPr>
      <w:rPr>
        <w:rFonts w:hint="default"/>
      </w:rPr>
    </w:lvl>
    <w:lvl w:ilvl="8" w:tplc="7D9EB492">
      <w:numFmt w:val="bullet"/>
      <w:lvlText w:val="•"/>
      <w:lvlJc w:val="left"/>
      <w:pPr>
        <w:ind w:left="9217" w:hanging="185"/>
      </w:pPr>
      <w:rPr>
        <w:rFonts w:hint="default"/>
      </w:rPr>
    </w:lvl>
  </w:abstractNum>
  <w:abstractNum w:abstractNumId="3">
    <w:nsid w:val="7D98098D"/>
    <w:multiLevelType w:val="hybridMultilevel"/>
    <w:tmpl w:val="3BE403FC"/>
    <w:lvl w:ilvl="0" w:tplc="2E46B75C">
      <w:start w:val="1"/>
      <w:numFmt w:val="decimal"/>
      <w:lvlText w:val="%1."/>
      <w:lvlJc w:val="left"/>
      <w:pPr>
        <w:ind w:left="560" w:hanging="281"/>
        <w:jc w:val="left"/>
      </w:pPr>
      <w:rPr>
        <w:rFonts w:ascii="Arial" w:eastAsia="Arial" w:hAnsi="Arial" w:cs="Arial" w:hint="default"/>
        <w:b/>
        <w:bCs/>
        <w:i w:val="0"/>
        <w:iCs w:val="0"/>
        <w:color w:val="575756"/>
        <w:spacing w:val="0"/>
        <w:w w:val="100"/>
        <w:sz w:val="24"/>
        <w:szCs w:val="24"/>
      </w:rPr>
    </w:lvl>
    <w:lvl w:ilvl="1" w:tplc="E4FC1F8A">
      <w:numFmt w:val="bullet"/>
      <w:lvlText w:val="•"/>
      <w:lvlJc w:val="left"/>
      <w:pPr>
        <w:ind w:left="1094" w:hanging="137"/>
      </w:pPr>
      <w:rPr>
        <w:rFonts w:ascii="Tahoma" w:eastAsia="Tahoma" w:hAnsi="Tahoma" w:cs="Tahoma" w:hint="default"/>
        <w:b w:val="0"/>
        <w:bCs w:val="0"/>
        <w:i w:val="0"/>
        <w:iCs w:val="0"/>
        <w:color w:val="575756"/>
        <w:w w:val="104"/>
        <w:sz w:val="24"/>
        <w:szCs w:val="24"/>
      </w:rPr>
    </w:lvl>
    <w:lvl w:ilvl="2" w:tplc="4E2A18E8">
      <w:numFmt w:val="bullet"/>
      <w:lvlText w:val="•"/>
      <w:lvlJc w:val="left"/>
      <w:pPr>
        <w:ind w:left="1120" w:hanging="137"/>
      </w:pPr>
      <w:rPr>
        <w:rFonts w:hint="default"/>
      </w:rPr>
    </w:lvl>
    <w:lvl w:ilvl="3" w:tplc="FF5E816A">
      <w:numFmt w:val="bullet"/>
      <w:lvlText w:val="•"/>
      <w:lvlJc w:val="left"/>
      <w:pPr>
        <w:ind w:left="2420" w:hanging="137"/>
      </w:pPr>
      <w:rPr>
        <w:rFonts w:hint="default"/>
      </w:rPr>
    </w:lvl>
    <w:lvl w:ilvl="4" w:tplc="24F07CE0">
      <w:numFmt w:val="bullet"/>
      <w:lvlText w:val="•"/>
      <w:lvlJc w:val="left"/>
      <w:pPr>
        <w:ind w:left="3720" w:hanging="137"/>
      </w:pPr>
      <w:rPr>
        <w:rFonts w:hint="default"/>
      </w:rPr>
    </w:lvl>
    <w:lvl w:ilvl="5" w:tplc="2EFAB0A6">
      <w:numFmt w:val="bullet"/>
      <w:lvlText w:val="•"/>
      <w:lvlJc w:val="left"/>
      <w:pPr>
        <w:ind w:left="5020" w:hanging="137"/>
      </w:pPr>
      <w:rPr>
        <w:rFonts w:hint="default"/>
      </w:rPr>
    </w:lvl>
    <w:lvl w:ilvl="6" w:tplc="407E91B2">
      <w:numFmt w:val="bullet"/>
      <w:lvlText w:val="•"/>
      <w:lvlJc w:val="left"/>
      <w:pPr>
        <w:ind w:left="6320" w:hanging="137"/>
      </w:pPr>
      <w:rPr>
        <w:rFonts w:hint="default"/>
      </w:rPr>
    </w:lvl>
    <w:lvl w:ilvl="7" w:tplc="DF4E77E8">
      <w:numFmt w:val="bullet"/>
      <w:lvlText w:val="•"/>
      <w:lvlJc w:val="left"/>
      <w:pPr>
        <w:ind w:left="7620" w:hanging="137"/>
      </w:pPr>
      <w:rPr>
        <w:rFonts w:hint="default"/>
      </w:rPr>
    </w:lvl>
    <w:lvl w:ilvl="8" w:tplc="991416AA">
      <w:numFmt w:val="bullet"/>
      <w:lvlText w:val="•"/>
      <w:lvlJc w:val="left"/>
      <w:pPr>
        <w:ind w:left="8920" w:hanging="13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ACC"/>
    <w:rsid w:val="00426505"/>
    <w:rsid w:val="00632F32"/>
    <w:rsid w:val="00707D1D"/>
    <w:rsid w:val="00E1145F"/>
    <w:rsid w:val="00F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7"/>
      <w:ind w:left="560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53" w:hanging="17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7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32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7"/>
      <w:ind w:left="560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53" w:hanging="17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7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32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PupilAccessCentral@lancashire.gov.uk" TargetMode="External"/><Relationship Id="rId13" Type="http://schemas.openxmlformats.org/officeDocument/2006/relationships/hyperlink" Target="mailto:ESCPupilAccessCentral@lancashire.gov.uk" TargetMode="External"/><Relationship Id="rId18" Type="http://schemas.openxmlformats.org/officeDocument/2006/relationships/hyperlink" Target="http://www.education.gov.uk/contactu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image" Target="media/image2.png"/><Relationship Id="rId12" Type="http://schemas.openxmlformats.org/officeDocument/2006/relationships/hyperlink" Target="http://www.gov.uk/school-discipline-exclusions/exclusions" TargetMode="External"/><Relationship Id="rId17" Type="http://schemas.openxmlformats.org/officeDocument/2006/relationships/hyperlink" Target="mailto:Complaintsandfeedback@lancashire.gov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cation.gov.uk/contactus" TargetMode="External"/><Relationship Id="rId20" Type="http://schemas.openxmlformats.org/officeDocument/2006/relationships/hyperlink" Target="mailto:Complaintsandfeedback@lancashire.gov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SHeducation@lancashire.gov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v.uk/contactu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hoolplanning@lancashire.gov.uk" TargetMode="External"/><Relationship Id="rId19" Type="http://schemas.openxmlformats.org/officeDocument/2006/relationships/hyperlink" Target="mailto:dataprotectionfee@ic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lancashire.gov.uk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gov.uk/government/publications/school-complaints-procedures/best-pract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ComplaintsPolicyNEW2019.docx</vt:lpstr>
    </vt:vector>
  </TitlesOfParts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ComplaintsPolicyNEW2019.docx</dc:title>
  <dc:creator>Head Teacher</dc:creator>
  <cp:lastModifiedBy>Head Teacher</cp:lastModifiedBy>
  <cp:revision>8</cp:revision>
  <dcterms:created xsi:type="dcterms:W3CDTF">2022-02-01T20:29:00Z</dcterms:created>
  <dcterms:modified xsi:type="dcterms:W3CDTF">2022-02-01T20:35:00Z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2022-02-01T00:00:00Z</vt:filetime>
  </property>
</Properties>
</file>