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54F71" w14:textId="6EE5810F" w:rsidR="00B03BA4" w:rsidRDefault="00B03BA4" w:rsidP="00B03BA4">
      <w:pPr>
        <w:rPr>
          <w:rFonts w:ascii="Calibri" w:eastAsia="Times New Roman" w:hAnsi="Calibri" w:cs="Calibri"/>
          <w:b/>
          <w:bCs/>
          <w:kern w:val="36"/>
          <w:sz w:val="48"/>
          <w:szCs w:val="48"/>
          <w:lang w:eastAsia="en-GB"/>
          <w14:ligatures w14:val="none"/>
        </w:rPr>
      </w:pPr>
    </w:p>
    <w:sdt>
      <w:sdtPr>
        <w:id w:val="1494913446"/>
        <w:docPartObj>
          <w:docPartGallery w:val="Cover Pages"/>
          <w:docPartUnique/>
        </w:docPartObj>
      </w:sdtPr>
      <w:sdtEndPr>
        <w:rPr>
          <w:rFonts w:eastAsiaTheme="minorEastAsia"/>
          <w:b/>
          <w:sz w:val="32"/>
          <w:lang w:val="en-US" w:eastAsia="ja-JP"/>
        </w:rPr>
      </w:sdtEndPr>
      <w:sdtContent>
        <w:p w14:paraId="3ED96EC6" w14:textId="33F2048C" w:rsidR="00B03BA4" w:rsidRDefault="00B03BA4" w:rsidP="00B03BA4"/>
        <w:p w14:paraId="367B7720" w14:textId="77777777" w:rsidR="00B03BA4" w:rsidRDefault="00B03BA4" w:rsidP="00B03BA4">
          <w:pPr>
            <w:rPr>
              <w:rFonts w:cs="Arial"/>
              <w:noProof/>
            </w:rPr>
          </w:pPr>
        </w:p>
        <w:p w14:paraId="3995CE42" w14:textId="77777777" w:rsidR="00B03BA4" w:rsidRDefault="00B03BA4" w:rsidP="00B03BA4">
          <w:r>
            <w:rPr>
              <w:noProof/>
              <w:lang w:eastAsia="en-GB"/>
            </w:rPr>
            <w:drawing>
              <wp:anchor distT="0" distB="0" distL="114300" distR="114300" simplePos="0" relativeHeight="251659264" behindDoc="0" locked="0" layoutInCell="1" allowOverlap="1" wp14:anchorId="53FA1A6F" wp14:editId="3CD4F5BB">
                <wp:simplePos x="0" y="0"/>
                <wp:positionH relativeFrom="column">
                  <wp:posOffset>2121869</wp:posOffset>
                </wp:positionH>
                <wp:positionV relativeFrom="paragraph">
                  <wp:posOffset>204750</wp:posOffset>
                </wp:positionV>
                <wp:extent cx="1439545" cy="1488440"/>
                <wp:effectExtent l="0" t="0" r="8255" b="10160"/>
                <wp:wrapThrough wrapText="bothSides">
                  <wp:wrapPolygon edited="0">
                    <wp:start x="0" y="0"/>
                    <wp:lineTo x="0" y="21379"/>
                    <wp:lineTo x="21343" y="21379"/>
                    <wp:lineTo x="21343" y="0"/>
                    <wp:lineTo x="0" y="0"/>
                  </wp:wrapPolygon>
                </wp:wrapThrough>
                <wp:docPr id="33" name="Picture 33" descr="mso40A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so40A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9545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3168654" w14:textId="77777777" w:rsidR="00B03BA4" w:rsidRDefault="00B03BA4" w:rsidP="00B03BA4"/>
        <w:p w14:paraId="522C21E0" w14:textId="77777777" w:rsidR="00B03BA4" w:rsidRDefault="00000000" w:rsidP="00B03BA4">
          <w:pPr>
            <w:rPr>
              <w:rFonts w:eastAsiaTheme="minorEastAsia"/>
              <w:b/>
              <w:sz w:val="32"/>
              <w:lang w:val="en-US" w:eastAsia="ja-JP"/>
            </w:rPr>
          </w:pPr>
        </w:p>
      </w:sdtContent>
    </w:sdt>
    <w:p w14:paraId="021C74A8" w14:textId="77777777" w:rsidR="00B03BA4" w:rsidRDefault="00B03BA4" w:rsidP="00B03BA4">
      <w:pPr>
        <w:rPr>
          <w:rFonts w:eastAsiaTheme="minorEastAsia"/>
          <w:b/>
          <w:sz w:val="32"/>
          <w:lang w:val="en-US" w:eastAsia="ja-JP"/>
        </w:rPr>
      </w:pPr>
    </w:p>
    <w:p w14:paraId="18B40230" w14:textId="77777777" w:rsidR="00B03BA4" w:rsidRDefault="00B03BA4" w:rsidP="00B03BA4">
      <w:pPr>
        <w:jc w:val="center"/>
        <w:rPr>
          <w:rFonts w:eastAsiaTheme="majorEastAsia" w:cs="Arial"/>
          <w:b/>
          <w:color w:val="000000" w:themeColor="text1"/>
          <w:sz w:val="72"/>
          <w:szCs w:val="72"/>
          <w:u w:val="double"/>
          <w:lang w:eastAsia="ja-JP"/>
        </w:rPr>
      </w:pPr>
      <w:bookmarkStart w:id="0" w:name="_Peafowl_and_the"/>
      <w:bookmarkStart w:id="1" w:name="_Section_1"/>
      <w:bookmarkStart w:id="2" w:name="_Legislative_framework"/>
      <w:bookmarkStart w:id="3" w:name="_Legal_framework"/>
      <w:bookmarkEnd w:id="0"/>
      <w:bookmarkEnd w:id="1"/>
      <w:bookmarkEnd w:id="2"/>
      <w:bookmarkEnd w:id="3"/>
    </w:p>
    <w:p w14:paraId="4CC4A4E9" w14:textId="77777777" w:rsidR="00B03BA4" w:rsidRPr="00435706" w:rsidRDefault="00B03BA4" w:rsidP="00B03BA4">
      <w:pPr>
        <w:jc w:val="center"/>
        <w:rPr>
          <w:rFonts w:ascii="Calibri" w:eastAsiaTheme="majorEastAsia" w:hAnsi="Calibri" w:cs="Calibri"/>
          <w:bCs/>
          <w:color w:val="000000" w:themeColor="text1"/>
          <w:sz w:val="20"/>
          <w:szCs w:val="20"/>
          <w:lang w:eastAsia="ja-JP"/>
        </w:rPr>
      </w:pPr>
      <w:r w:rsidRPr="00435706">
        <w:rPr>
          <w:rFonts w:ascii="Calibri" w:eastAsiaTheme="majorEastAsia" w:hAnsi="Calibri" w:cs="Calibri"/>
          <w:bCs/>
          <w:color w:val="000000" w:themeColor="text1"/>
          <w:sz w:val="20"/>
          <w:szCs w:val="20"/>
          <w:lang w:eastAsia="ja-JP"/>
        </w:rPr>
        <w:t>“In the light of Jesus we live, laugh, love and learn.”</w:t>
      </w:r>
    </w:p>
    <w:p w14:paraId="2EF75557" w14:textId="77777777" w:rsidR="00B03BA4" w:rsidRDefault="00B03BA4" w:rsidP="00B03BA4">
      <w:pPr>
        <w:jc w:val="center"/>
        <w:rPr>
          <w:rFonts w:eastAsiaTheme="majorEastAsia" w:cs="Arial"/>
          <w:b/>
          <w:color w:val="000000" w:themeColor="text1"/>
          <w:sz w:val="72"/>
          <w:szCs w:val="72"/>
          <w:u w:val="double"/>
          <w:lang w:eastAsia="ja-JP"/>
        </w:rPr>
      </w:pPr>
    </w:p>
    <w:p w14:paraId="6191A426" w14:textId="77777777" w:rsidR="00B03BA4" w:rsidRPr="00435706" w:rsidRDefault="00B03BA4" w:rsidP="00B03BA4">
      <w:pPr>
        <w:jc w:val="center"/>
        <w:rPr>
          <w:rFonts w:ascii="Calibri" w:eastAsiaTheme="majorEastAsia" w:hAnsi="Calibri" w:cs="Calibri"/>
          <w:b/>
          <w:color w:val="000000" w:themeColor="text1"/>
          <w:sz w:val="72"/>
          <w:szCs w:val="72"/>
          <w:lang w:eastAsia="ja-JP"/>
        </w:rPr>
      </w:pPr>
      <w:r w:rsidRPr="00435706">
        <w:rPr>
          <w:rFonts w:ascii="Calibri" w:eastAsiaTheme="majorEastAsia" w:hAnsi="Calibri" w:cs="Calibri"/>
          <w:b/>
          <w:color w:val="000000" w:themeColor="text1"/>
          <w:sz w:val="72"/>
          <w:szCs w:val="72"/>
          <w:lang w:eastAsia="ja-JP"/>
        </w:rPr>
        <w:t>St Aidan’s CE Primary School</w:t>
      </w:r>
    </w:p>
    <w:p w14:paraId="2B5332D4" w14:textId="4B16FBA0" w:rsidR="00B03BA4" w:rsidRPr="00435706" w:rsidRDefault="00B03BA4" w:rsidP="00B03BA4">
      <w:pPr>
        <w:jc w:val="center"/>
        <w:rPr>
          <w:rFonts w:ascii="Calibri" w:eastAsiaTheme="majorEastAsia" w:hAnsi="Calibri" w:cs="Calibri"/>
          <w:color w:val="000000" w:themeColor="text1"/>
          <w:sz w:val="52"/>
          <w:szCs w:val="56"/>
          <w:lang w:val="en-US" w:eastAsia="ja-JP"/>
        </w:rPr>
      </w:pPr>
      <w:r>
        <w:rPr>
          <w:rFonts w:ascii="Calibri" w:eastAsiaTheme="majorEastAsia" w:hAnsi="Calibri" w:cs="Calibri"/>
          <w:color w:val="000000" w:themeColor="text1"/>
          <w:sz w:val="52"/>
          <w:szCs w:val="56"/>
          <w:lang w:val="en-US" w:eastAsia="ja-JP"/>
        </w:rPr>
        <w:t>Homework</w:t>
      </w:r>
      <w:r w:rsidRPr="00435706">
        <w:rPr>
          <w:rFonts w:ascii="Calibri" w:eastAsiaTheme="majorEastAsia" w:hAnsi="Calibri" w:cs="Calibri"/>
          <w:color w:val="000000" w:themeColor="text1"/>
          <w:sz w:val="52"/>
          <w:szCs w:val="56"/>
          <w:lang w:val="en-US" w:eastAsia="ja-JP"/>
        </w:rPr>
        <w:t xml:space="preserve"> Policy</w:t>
      </w:r>
    </w:p>
    <w:p w14:paraId="20B0B7C0" w14:textId="31D1AD82" w:rsidR="00B03BA4" w:rsidRDefault="00B03BA4">
      <w:pPr>
        <w:rPr>
          <w:rFonts w:ascii="Calibri" w:eastAsia="Times New Roman" w:hAnsi="Calibri" w:cs="Calibri"/>
          <w:b/>
          <w:bCs/>
          <w:kern w:val="36"/>
          <w:sz w:val="48"/>
          <w:szCs w:val="48"/>
          <w:lang w:eastAsia="en-GB"/>
          <w14:ligatures w14:val="none"/>
        </w:rPr>
      </w:pPr>
    </w:p>
    <w:p w14:paraId="7090B16B" w14:textId="77777777" w:rsidR="00B03BA4" w:rsidRDefault="00B03BA4">
      <w:pPr>
        <w:rPr>
          <w:rFonts w:ascii="Calibri" w:eastAsia="Times New Roman" w:hAnsi="Calibri" w:cs="Calibri"/>
          <w:b/>
          <w:bCs/>
          <w:kern w:val="36"/>
          <w:sz w:val="48"/>
          <w:szCs w:val="48"/>
          <w:lang w:eastAsia="en-GB"/>
          <w14:ligatures w14:val="none"/>
        </w:rPr>
      </w:pPr>
    </w:p>
    <w:p w14:paraId="04AA8624" w14:textId="77777777" w:rsidR="00B03BA4" w:rsidRDefault="00B03BA4">
      <w:pPr>
        <w:rPr>
          <w:rFonts w:ascii="Calibri" w:eastAsia="Times New Roman" w:hAnsi="Calibri" w:cs="Calibri"/>
          <w:b/>
          <w:bCs/>
          <w:kern w:val="36"/>
          <w:sz w:val="48"/>
          <w:szCs w:val="48"/>
          <w:lang w:eastAsia="en-GB"/>
          <w14:ligatures w14:val="none"/>
        </w:rPr>
      </w:pPr>
    </w:p>
    <w:p w14:paraId="27279D81" w14:textId="77777777" w:rsidR="00B03BA4" w:rsidRDefault="00B03BA4">
      <w:pPr>
        <w:rPr>
          <w:rFonts w:ascii="Calibri" w:eastAsia="Times New Roman" w:hAnsi="Calibri" w:cs="Calibri"/>
          <w:b/>
          <w:bCs/>
          <w:kern w:val="36"/>
          <w:sz w:val="48"/>
          <w:szCs w:val="48"/>
          <w:lang w:eastAsia="en-GB"/>
          <w14:ligatures w14:val="none"/>
        </w:rPr>
      </w:pPr>
    </w:p>
    <w:p w14:paraId="599C297F" w14:textId="77777777" w:rsidR="00B03BA4" w:rsidRDefault="00B03BA4">
      <w:pPr>
        <w:rPr>
          <w:rFonts w:ascii="Calibri" w:eastAsia="Times New Roman" w:hAnsi="Calibri" w:cs="Calibri"/>
          <w:b/>
          <w:bCs/>
          <w:kern w:val="36"/>
          <w:sz w:val="48"/>
          <w:szCs w:val="48"/>
          <w:lang w:eastAsia="en-GB"/>
          <w14:ligatures w14:val="none"/>
        </w:rPr>
      </w:pPr>
    </w:p>
    <w:p w14:paraId="707B1A8E" w14:textId="600C05BA" w:rsidR="00B03BA4" w:rsidRPr="00B03BA4" w:rsidRDefault="00B03BA4">
      <w:pPr>
        <w:rPr>
          <w:rFonts w:ascii="Calibri" w:eastAsia="Times New Roman" w:hAnsi="Calibri" w:cs="Calibri"/>
          <w:b/>
          <w:bCs/>
          <w:kern w:val="36"/>
          <w:lang w:eastAsia="en-GB"/>
          <w14:ligatures w14:val="none"/>
        </w:rPr>
      </w:pPr>
      <w:r w:rsidRPr="00B03BA4">
        <w:rPr>
          <w:rFonts w:ascii="Calibri" w:eastAsia="Times New Roman" w:hAnsi="Calibri" w:cs="Calibri"/>
          <w:b/>
          <w:bCs/>
          <w:kern w:val="36"/>
          <w:lang w:eastAsia="en-GB"/>
          <w14:ligatures w14:val="none"/>
        </w:rPr>
        <w:t>Last updated September 2025</w:t>
      </w:r>
    </w:p>
    <w:p w14:paraId="6F38A96A" w14:textId="0DA8D2EE" w:rsidR="00B03BA4" w:rsidRPr="00B03BA4" w:rsidRDefault="00B03BA4" w:rsidP="00B03BA4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48"/>
          <w:szCs w:val="48"/>
          <w:lang w:eastAsia="en-GB"/>
          <w14:ligatures w14:val="none"/>
        </w:rPr>
      </w:pPr>
      <w:r w:rsidRPr="00B03BA4">
        <w:rPr>
          <w:rFonts w:ascii="Calibri" w:eastAsia="Times New Roman" w:hAnsi="Calibri" w:cs="Calibri"/>
          <w:b/>
          <w:bCs/>
          <w:kern w:val="36"/>
          <w:sz w:val="48"/>
          <w:szCs w:val="48"/>
          <w:lang w:eastAsia="en-GB"/>
          <w14:ligatures w14:val="none"/>
        </w:rPr>
        <w:lastRenderedPageBreak/>
        <w:t>Homework Policy</w:t>
      </w:r>
    </w:p>
    <w:p w14:paraId="6BC847A2" w14:textId="2914EF50" w:rsidR="00B03BA4" w:rsidRPr="00B03BA4" w:rsidRDefault="00B03BA4" w:rsidP="00B03BA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B03BA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At St Aidan’s CE Primary </w:t>
      </w:r>
      <w:proofErr w:type="gramStart"/>
      <w:r w:rsidRPr="00B03BA4">
        <w:rPr>
          <w:rFonts w:ascii="Calibri" w:eastAsia="Times New Roman" w:hAnsi="Calibri" w:cs="Calibri"/>
          <w:kern w:val="0"/>
          <w:lang w:eastAsia="en-GB"/>
          <w14:ligatures w14:val="none"/>
        </w:rPr>
        <w:t>School</w:t>
      </w:r>
      <w:proofErr w:type="gramEnd"/>
      <w:r w:rsidRPr="00B03BA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we believe homework helps children build good learning habits, reinforces classroom learning, and supports strong home–school partnerships. Our homework expectations are designed to be </w:t>
      </w:r>
      <w:r w:rsidRPr="00B03BA4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manageable, consistent, and meaningful</w:t>
      </w:r>
      <w:r w:rsidRPr="00B03BA4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</w:p>
    <w:p w14:paraId="7D7102EA" w14:textId="77777777" w:rsidR="00B03BA4" w:rsidRPr="00B03BA4" w:rsidRDefault="00B03BA4" w:rsidP="00B03BA4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B03BA4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t>Homework Expectations</w:t>
      </w:r>
    </w:p>
    <w:p w14:paraId="7389CEF4" w14:textId="77777777" w:rsidR="00B03BA4" w:rsidRPr="00B03BA4" w:rsidRDefault="00B03BA4" w:rsidP="00B03B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B03BA4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Reading (at least 3 times per week)</w:t>
      </w:r>
    </w:p>
    <w:p w14:paraId="08D561E7" w14:textId="77777777" w:rsidR="00B03BA4" w:rsidRPr="00B03BA4" w:rsidRDefault="00B03BA4" w:rsidP="00B03BA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B03BA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Children should read at home a minimum of </w:t>
      </w:r>
      <w:r w:rsidRPr="00B03BA4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three times per week</w:t>
      </w:r>
      <w:r w:rsidRPr="00B03BA4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</w:p>
    <w:p w14:paraId="7D1986BF" w14:textId="77777777" w:rsidR="00B03BA4" w:rsidRPr="00B03BA4" w:rsidRDefault="00B03BA4" w:rsidP="00B03BA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B03BA4">
        <w:rPr>
          <w:rFonts w:ascii="Calibri" w:eastAsia="Times New Roman" w:hAnsi="Calibri" w:cs="Calibri"/>
          <w:kern w:val="0"/>
          <w:lang w:eastAsia="en-GB"/>
          <w14:ligatures w14:val="none"/>
        </w:rPr>
        <w:t>This can be reading to an adult, shared reading, or independent reading (depending on age and ability).</w:t>
      </w:r>
    </w:p>
    <w:p w14:paraId="5753578E" w14:textId="77777777" w:rsidR="00B03BA4" w:rsidRPr="00B03BA4" w:rsidRDefault="00B03BA4" w:rsidP="00B03BA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B03BA4">
        <w:rPr>
          <w:rFonts w:ascii="Calibri" w:eastAsia="Times New Roman" w:hAnsi="Calibri" w:cs="Calibri"/>
          <w:kern w:val="0"/>
          <w:lang w:eastAsia="en-GB"/>
          <w14:ligatures w14:val="none"/>
        </w:rPr>
        <w:t>Reading should be recorded in the child’s reading record and signed by an adult.</w:t>
      </w:r>
    </w:p>
    <w:p w14:paraId="3352BA54" w14:textId="77777777" w:rsidR="00B03BA4" w:rsidRPr="00B03BA4" w:rsidRDefault="00B03BA4" w:rsidP="00B03B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B03BA4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Spellings</w:t>
      </w:r>
    </w:p>
    <w:p w14:paraId="07C2F6E5" w14:textId="77777777" w:rsidR="00B03BA4" w:rsidRPr="00B03BA4" w:rsidRDefault="00B03BA4" w:rsidP="00B03BA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B03BA4">
        <w:rPr>
          <w:rFonts w:ascii="Calibri" w:eastAsia="Times New Roman" w:hAnsi="Calibri" w:cs="Calibri"/>
          <w:kern w:val="0"/>
          <w:lang w:eastAsia="en-GB"/>
          <w14:ligatures w14:val="none"/>
        </w:rPr>
        <w:t>Weekly spelling lists will be sent home.</w:t>
      </w:r>
    </w:p>
    <w:p w14:paraId="5D866284" w14:textId="77777777" w:rsidR="00B03BA4" w:rsidRPr="00B03BA4" w:rsidRDefault="00B03BA4" w:rsidP="00B03BA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B03BA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Children are expected to </w:t>
      </w:r>
      <w:r w:rsidRPr="00B03BA4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practice their spellings</w:t>
      </w:r>
      <w:r w:rsidRPr="00B03BA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regularly in preparation for a weekly spelling check/test.</w:t>
      </w:r>
    </w:p>
    <w:p w14:paraId="077E4C0E" w14:textId="77777777" w:rsidR="00B03BA4" w:rsidRPr="00B03BA4" w:rsidRDefault="00B03BA4" w:rsidP="00B03B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B03BA4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Times Tables</w:t>
      </w:r>
    </w:p>
    <w:p w14:paraId="1338705B" w14:textId="77777777" w:rsidR="00B03BA4" w:rsidRDefault="00B03BA4" w:rsidP="00B03BA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B03BA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Children should practice their times tables regularly using </w:t>
      </w:r>
      <w:r w:rsidRPr="00B03BA4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Times Table Rock Stars (TTRS)</w:t>
      </w:r>
      <w:r w:rsidRPr="00B03BA4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</w:p>
    <w:p w14:paraId="372F19A5" w14:textId="7E1DF0C3" w:rsidR="00AB75E0" w:rsidRPr="00AB75E0" w:rsidRDefault="00AB75E0" w:rsidP="00B03BA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Children in KS1 use </w:t>
      </w:r>
      <w:proofErr w:type="spellStart"/>
      <w:r w:rsidRPr="00AB75E0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Numbots</w:t>
      </w:r>
      <w:proofErr w:type="spellEnd"/>
      <w:r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</w:t>
      </w:r>
      <w:r w:rsidRPr="00AB75E0">
        <w:rPr>
          <w:rFonts w:ascii="Calibri" w:eastAsia="Times New Roman" w:hAnsi="Calibri" w:cs="Calibri"/>
          <w:kern w:val="0"/>
          <w:lang w:eastAsia="en-GB"/>
          <w14:ligatures w14:val="none"/>
        </w:rPr>
        <w:t>to practice their maths skills.</w:t>
      </w:r>
    </w:p>
    <w:p w14:paraId="773B2088" w14:textId="77777777" w:rsidR="00B03BA4" w:rsidRPr="00B03BA4" w:rsidRDefault="00B03BA4" w:rsidP="00B03BA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AB75E0">
        <w:rPr>
          <w:rFonts w:ascii="Calibri" w:eastAsia="Times New Roman" w:hAnsi="Calibri" w:cs="Calibri"/>
          <w:kern w:val="0"/>
          <w:lang w:eastAsia="en-GB"/>
          <w14:ligatures w14:val="none"/>
        </w:rPr>
        <w:t>This supports fluency and recall of multiplication and division</w:t>
      </w:r>
      <w:r w:rsidRPr="00B03BA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facts, which are vital for maths progress.</w:t>
      </w:r>
    </w:p>
    <w:p w14:paraId="325BFA91" w14:textId="77777777" w:rsidR="00B03BA4" w:rsidRPr="00B03BA4" w:rsidRDefault="00B03BA4" w:rsidP="00B03BA4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B03BA4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t>Additional Homework</w:t>
      </w:r>
    </w:p>
    <w:p w14:paraId="0DA85B94" w14:textId="77777777" w:rsidR="00B03BA4" w:rsidRPr="00B03BA4" w:rsidRDefault="00B03BA4" w:rsidP="00B03BA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B03BA4">
        <w:rPr>
          <w:rFonts w:ascii="Calibri" w:eastAsia="Times New Roman" w:hAnsi="Calibri" w:cs="Calibri"/>
          <w:kern w:val="0"/>
          <w:lang w:eastAsia="en-GB"/>
          <w14:ligatures w14:val="none"/>
        </w:rPr>
        <w:t>Occasionally, teachers may set additional tasks linked to class topics, writing, or project work. These will be explained clearly and given with enough time for completion.</w:t>
      </w:r>
    </w:p>
    <w:p w14:paraId="0ECDFA83" w14:textId="77777777" w:rsidR="00B03BA4" w:rsidRPr="00B03BA4" w:rsidRDefault="00B03BA4" w:rsidP="00B03BA4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B03BA4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t>Parental Support</w:t>
      </w:r>
    </w:p>
    <w:p w14:paraId="0F101A7B" w14:textId="77777777" w:rsidR="00B03BA4" w:rsidRPr="00B03BA4" w:rsidRDefault="00B03BA4" w:rsidP="00B03BA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B03BA4">
        <w:rPr>
          <w:rFonts w:ascii="Calibri" w:eastAsia="Times New Roman" w:hAnsi="Calibri" w:cs="Calibri"/>
          <w:kern w:val="0"/>
          <w:lang w:eastAsia="en-GB"/>
          <w14:ligatures w14:val="none"/>
        </w:rPr>
        <w:t>We encourage parents and carers to:</w:t>
      </w:r>
    </w:p>
    <w:p w14:paraId="77D49E92" w14:textId="77777777" w:rsidR="00B03BA4" w:rsidRPr="00B03BA4" w:rsidRDefault="00B03BA4" w:rsidP="00B03BA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B03BA4">
        <w:rPr>
          <w:rFonts w:ascii="Calibri" w:eastAsia="Times New Roman" w:hAnsi="Calibri" w:cs="Calibri"/>
          <w:kern w:val="0"/>
          <w:lang w:eastAsia="en-GB"/>
          <w14:ligatures w14:val="none"/>
        </w:rPr>
        <w:t>Take an active interest in their child’s homework.</w:t>
      </w:r>
    </w:p>
    <w:p w14:paraId="32D44897" w14:textId="77777777" w:rsidR="00B03BA4" w:rsidRPr="00B03BA4" w:rsidRDefault="00B03BA4" w:rsidP="00B03BA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B03BA4">
        <w:rPr>
          <w:rFonts w:ascii="Calibri" w:eastAsia="Times New Roman" w:hAnsi="Calibri" w:cs="Calibri"/>
          <w:kern w:val="0"/>
          <w:lang w:eastAsia="en-GB"/>
          <w14:ligatures w14:val="none"/>
        </w:rPr>
        <w:t>Provide a quiet space and routine time for completing tasks.</w:t>
      </w:r>
    </w:p>
    <w:p w14:paraId="14F1A4F2" w14:textId="77777777" w:rsidR="00B03BA4" w:rsidRPr="00B03BA4" w:rsidRDefault="00B03BA4" w:rsidP="00B03BA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B03BA4">
        <w:rPr>
          <w:rFonts w:ascii="Calibri" w:eastAsia="Times New Roman" w:hAnsi="Calibri" w:cs="Calibri"/>
          <w:kern w:val="0"/>
          <w:lang w:eastAsia="en-GB"/>
          <w14:ligatures w14:val="none"/>
        </w:rPr>
        <w:t>Praise effort and celebrate progress.</w:t>
      </w:r>
    </w:p>
    <w:p w14:paraId="15519476" w14:textId="77777777" w:rsidR="00B03BA4" w:rsidRPr="00B03BA4" w:rsidRDefault="00B03BA4" w:rsidP="00B03BA4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B03BA4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t>Monitoring</w:t>
      </w:r>
    </w:p>
    <w:p w14:paraId="75B91D59" w14:textId="77777777" w:rsidR="00B03BA4" w:rsidRPr="00B03BA4" w:rsidRDefault="00B03BA4" w:rsidP="00B03BA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B03BA4">
        <w:rPr>
          <w:rFonts w:ascii="Calibri" w:eastAsia="Times New Roman" w:hAnsi="Calibri" w:cs="Calibri"/>
          <w:kern w:val="0"/>
          <w:lang w:eastAsia="en-GB"/>
          <w14:ligatures w14:val="none"/>
        </w:rPr>
        <w:t>Homework will be monitored weekly by class teachers.</w:t>
      </w:r>
    </w:p>
    <w:p w14:paraId="3E6BBAB2" w14:textId="77777777" w:rsidR="00B71F68" w:rsidRPr="00B03BA4" w:rsidRDefault="00B71F68">
      <w:pPr>
        <w:rPr>
          <w:rFonts w:ascii="Calibri" w:hAnsi="Calibri" w:cs="Calibri"/>
        </w:rPr>
      </w:pPr>
    </w:p>
    <w:sectPr w:rsidR="00B71F68" w:rsidRPr="00B03BA4" w:rsidSect="00B03BA4">
      <w:pgSz w:w="11906" w:h="16838"/>
      <w:pgMar w:top="1440" w:right="1440" w:bottom="1440" w:left="1440" w:header="708" w:footer="708" w:gutter="0"/>
      <w:pgBorders w:offsetFrom="page">
        <w:top w:val="single" w:sz="36" w:space="24" w:color="FF0000"/>
        <w:left w:val="single" w:sz="36" w:space="24" w:color="FF0000"/>
        <w:bottom w:val="single" w:sz="36" w:space="24" w:color="FF0000"/>
        <w:right w:val="single" w:sz="36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720D2"/>
    <w:multiLevelType w:val="multilevel"/>
    <w:tmpl w:val="967A2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0E6780"/>
    <w:multiLevelType w:val="multilevel"/>
    <w:tmpl w:val="C0C27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454C7E"/>
    <w:multiLevelType w:val="multilevel"/>
    <w:tmpl w:val="95C2B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6222401">
    <w:abstractNumId w:val="0"/>
  </w:num>
  <w:num w:numId="2" w16cid:durableId="1061171421">
    <w:abstractNumId w:val="2"/>
  </w:num>
  <w:num w:numId="3" w16cid:durableId="365255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BA4"/>
    <w:rsid w:val="00942795"/>
    <w:rsid w:val="00AB75E0"/>
    <w:rsid w:val="00B011CF"/>
    <w:rsid w:val="00B03BA4"/>
    <w:rsid w:val="00B71F68"/>
    <w:rsid w:val="00E2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16FF0"/>
  <w15:chartTrackingRefBased/>
  <w15:docId w15:val="{4E4C1C1B-E9D0-E24B-9C69-6642CA52B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3B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3B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3B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3B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3B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3B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3B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3B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3B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3B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3B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03B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3B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3B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3B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3B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3B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3B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3B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3B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3B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3B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3B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3B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3B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3B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3B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3B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3BA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03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03B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7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240</Words>
  <Characters>1378</Characters>
  <Application>Microsoft Office Word</Application>
  <DocSecurity>0</DocSecurity>
  <Lines>125</Lines>
  <Paragraphs>57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Finch</dc:creator>
  <cp:keywords/>
  <dc:description/>
  <cp:lastModifiedBy>Leanne Finch</cp:lastModifiedBy>
  <cp:revision>2</cp:revision>
  <dcterms:created xsi:type="dcterms:W3CDTF">2025-09-11T08:08:00Z</dcterms:created>
  <dcterms:modified xsi:type="dcterms:W3CDTF">2025-09-20T14:43:00Z</dcterms:modified>
</cp:coreProperties>
</file>