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DBB" w:rsidRPr="007738CF" w:rsidRDefault="00EB6DBB" w:rsidP="00EB6DBB">
      <w:pPr>
        <w:rPr>
          <w:rFonts w:ascii="Arial" w:hAnsi="Arial" w:cs="Arial"/>
          <w:b/>
        </w:rPr>
      </w:pPr>
      <w:r w:rsidRPr="007738CF">
        <w:rPr>
          <w:rFonts w:ascii="Arial" w:eastAsia="MS Mincho" w:hAnsi="Arial" w:cs="Arial"/>
          <w:noProof/>
          <w:lang w:eastAsia="en-GB"/>
        </w:rPr>
        <w:drawing>
          <wp:inline distT="0" distB="0" distL="0" distR="0">
            <wp:extent cx="1516953" cy="601271"/>
            <wp:effectExtent l="0" t="0" r="7620" b="8890"/>
            <wp:docPr id="1" name="Picture 1" descr="Description: 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N:\Cale Green final logo-SMALL 300dpi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077" cy="606076"/>
                    </a:xfrm>
                    <a:prstGeom prst="rect">
                      <a:avLst/>
                    </a:prstGeom>
                    <a:noFill/>
                    <a:ln>
                      <a:noFill/>
                    </a:ln>
                  </pic:spPr>
                </pic:pic>
              </a:graphicData>
            </a:graphic>
          </wp:inline>
        </w:drawing>
      </w:r>
    </w:p>
    <w:p w:rsidR="00ED31D2" w:rsidRPr="007738CF" w:rsidRDefault="00171993" w:rsidP="00EB6DBB">
      <w:pPr>
        <w:jc w:val="center"/>
        <w:rPr>
          <w:rFonts w:ascii="Arial" w:hAnsi="Arial" w:cs="Arial"/>
          <w:b/>
        </w:rPr>
      </w:pPr>
      <w:r w:rsidRPr="007738CF">
        <w:rPr>
          <w:rFonts w:ascii="Arial" w:hAnsi="Arial" w:cs="Arial"/>
          <w:b/>
        </w:rPr>
        <w:t>Modern Foreign Languages (MFL) Policy</w:t>
      </w:r>
    </w:p>
    <w:p w:rsidR="00171993" w:rsidRPr="007738CF" w:rsidRDefault="00171993" w:rsidP="00171993">
      <w:pPr>
        <w:jc w:val="center"/>
        <w:rPr>
          <w:rFonts w:ascii="Arial" w:hAnsi="Arial" w:cs="Arial"/>
          <w:b/>
        </w:rPr>
      </w:pPr>
      <w:r w:rsidRPr="007738CF">
        <w:rPr>
          <w:rFonts w:ascii="Arial" w:hAnsi="Arial" w:cs="Arial"/>
          <w:b/>
        </w:rPr>
        <w:t>Spring 2025</w:t>
      </w:r>
    </w:p>
    <w:p w:rsidR="00FF132D" w:rsidRPr="007738CF" w:rsidRDefault="005D4E4F" w:rsidP="00FF132D">
      <w:pPr>
        <w:rPr>
          <w:rFonts w:ascii="Arial" w:hAnsi="Arial" w:cs="Arial"/>
          <w:b/>
        </w:rPr>
      </w:pPr>
      <w:r w:rsidRPr="007738CF">
        <w:rPr>
          <w:rFonts w:ascii="Arial" w:hAnsi="Arial" w:cs="Arial"/>
          <w:b/>
        </w:rPr>
        <w:t>Content and Rationale</w:t>
      </w:r>
    </w:p>
    <w:p w:rsidR="00FF132D" w:rsidRPr="007738CF" w:rsidRDefault="00FF132D" w:rsidP="00FF132D">
      <w:pPr>
        <w:rPr>
          <w:rFonts w:ascii="Arial" w:hAnsi="Arial" w:cs="Arial"/>
        </w:rPr>
      </w:pPr>
      <w:r w:rsidRPr="007738CF">
        <w:rPr>
          <w:rFonts w:ascii="Arial" w:hAnsi="Arial" w:cs="Arial"/>
        </w:rPr>
        <w:t xml:space="preserve">This policy outlines the aims and management of </w:t>
      </w:r>
      <w:r w:rsidR="003C0C70" w:rsidRPr="007738CF">
        <w:rPr>
          <w:rFonts w:ascii="Arial" w:hAnsi="Arial" w:cs="Arial"/>
        </w:rPr>
        <w:t>M</w:t>
      </w:r>
      <w:r w:rsidRPr="007738CF">
        <w:rPr>
          <w:rFonts w:ascii="Arial" w:hAnsi="Arial" w:cs="Arial"/>
        </w:rPr>
        <w:t xml:space="preserve">odern </w:t>
      </w:r>
      <w:r w:rsidR="003C0C70" w:rsidRPr="007738CF">
        <w:rPr>
          <w:rFonts w:ascii="Arial" w:hAnsi="Arial" w:cs="Arial"/>
        </w:rPr>
        <w:t>F</w:t>
      </w:r>
      <w:r w:rsidRPr="007738CF">
        <w:rPr>
          <w:rFonts w:ascii="Arial" w:hAnsi="Arial" w:cs="Arial"/>
        </w:rPr>
        <w:t xml:space="preserve">oreign </w:t>
      </w:r>
      <w:r w:rsidR="003C0C70" w:rsidRPr="007738CF">
        <w:rPr>
          <w:rFonts w:ascii="Arial" w:hAnsi="Arial" w:cs="Arial"/>
        </w:rPr>
        <w:t>L</w:t>
      </w:r>
      <w:r w:rsidRPr="007738CF">
        <w:rPr>
          <w:rFonts w:ascii="Arial" w:hAnsi="Arial" w:cs="Arial"/>
        </w:rPr>
        <w:t>anguages</w:t>
      </w:r>
      <w:r w:rsidR="003C0C70" w:rsidRPr="007738CF">
        <w:rPr>
          <w:rFonts w:ascii="Arial" w:hAnsi="Arial" w:cs="Arial"/>
        </w:rPr>
        <w:t xml:space="preserve"> (MFL)</w:t>
      </w:r>
      <w:r w:rsidRPr="007738CF">
        <w:rPr>
          <w:rFonts w:ascii="Arial" w:hAnsi="Arial" w:cs="Arial"/>
        </w:rPr>
        <w:t xml:space="preserve"> at Cale Green Primary School. The implementation of the policy is the responsibility of the governors, the headteacher and all the teaching staff. </w:t>
      </w:r>
      <w:r w:rsidR="004A2719" w:rsidRPr="007738CF">
        <w:rPr>
          <w:rFonts w:ascii="Arial" w:hAnsi="Arial" w:cs="Arial"/>
        </w:rPr>
        <w:t>This policy has been written to provide staff with guidance and support for the teaching and assessment of French and exemplifies the teaching strategies and approaches to be used throughout the school.</w:t>
      </w:r>
    </w:p>
    <w:p w:rsidR="00FE6C55" w:rsidRPr="007738CF" w:rsidRDefault="00FE6C55" w:rsidP="00FE6C55">
      <w:pPr>
        <w:rPr>
          <w:rFonts w:ascii="Arial" w:hAnsi="Arial" w:cs="Arial"/>
          <w:b/>
        </w:rPr>
      </w:pPr>
      <w:r w:rsidRPr="007738CF">
        <w:rPr>
          <w:rFonts w:ascii="Arial" w:hAnsi="Arial" w:cs="Arial"/>
          <w:b/>
        </w:rPr>
        <w:t>Aims and Objectives</w:t>
      </w:r>
    </w:p>
    <w:p w:rsidR="004A2719" w:rsidRPr="007738CF" w:rsidRDefault="004A2719" w:rsidP="00FF132D">
      <w:pPr>
        <w:rPr>
          <w:rFonts w:ascii="Arial" w:hAnsi="Arial" w:cs="Arial"/>
        </w:rPr>
      </w:pPr>
      <w:r w:rsidRPr="007738CF">
        <w:rPr>
          <w:rFonts w:ascii="Arial" w:hAnsi="Arial" w:cs="Arial"/>
          <w:noProof/>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10160</wp:posOffset>
                </wp:positionV>
                <wp:extent cx="4349750" cy="140462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404620"/>
                        </a:xfrm>
                        <a:prstGeom prst="rect">
                          <a:avLst/>
                        </a:prstGeom>
                        <a:solidFill>
                          <a:srgbClr val="FFFFFF"/>
                        </a:solidFill>
                        <a:ln w="9525">
                          <a:solidFill>
                            <a:srgbClr val="000000"/>
                          </a:solidFill>
                          <a:miter lim="800000"/>
                          <a:headEnd/>
                          <a:tailEnd/>
                        </a:ln>
                      </wps:spPr>
                      <wps:txbx>
                        <w:txbxContent>
                          <w:p w:rsidR="004A2719" w:rsidRPr="00171993" w:rsidRDefault="004A2719" w:rsidP="004A2719">
                            <w:pPr>
                              <w:jc w:val="center"/>
                              <w:rPr>
                                <w:rFonts w:ascii="Arial" w:hAnsi="Arial" w:cs="Arial"/>
                                <w:b/>
                              </w:rPr>
                            </w:pPr>
                            <w:r w:rsidRPr="00171993">
                              <w:rPr>
                                <w:rFonts w:ascii="Arial" w:hAnsi="Arial" w:cs="Arial"/>
                                <w:b/>
                              </w:rPr>
                              <w:t>Our Core Values:</w:t>
                            </w:r>
                          </w:p>
                          <w:p w:rsidR="004A2719" w:rsidRPr="00171993" w:rsidRDefault="004A2719" w:rsidP="004A2719">
                            <w:pPr>
                              <w:jc w:val="center"/>
                              <w:rPr>
                                <w:rFonts w:ascii="Arial" w:hAnsi="Arial" w:cs="Arial"/>
                              </w:rPr>
                            </w:pPr>
                            <w:r w:rsidRPr="00171993">
                              <w:rPr>
                                <w:rFonts w:ascii="Arial" w:hAnsi="Arial" w:cs="Arial"/>
                              </w:rPr>
                              <w:t>• We are a learning community where everyone has the highest aspirations for ALL of the children of Cale Green.</w:t>
                            </w:r>
                          </w:p>
                          <w:p w:rsidR="004A2719" w:rsidRPr="00171993" w:rsidRDefault="004A2719" w:rsidP="00130992">
                            <w:pPr>
                              <w:jc w:val="center"/>
                              <w:rPr>
                                <w:rFonts w:ascii="Arial" w:hAnsi="Arial" w:cs="Arial"/>
                              </w:rPr>
                            </w:pPr>
                            <w:r w:rsidRPr="00171993">
                              <w:rPr>
                                <w:rFonts w:ascii="Arial" w:hAnsi="Arial" w:cs="Arial"/>
                              </w:rPr>
                              <w:t>• We are a strong and resilient school community where kindness and thought for others is at the heart of everything we do.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pt;width:34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tTJwIAAEkEAAAOAAAAZHJzL2Uyb0RvYy54bWysVNtu2zAMfR+wfxD0vvgyp2mMOEWXLsOA&#10;7gK0+wBZlmNhsqRRSuzs60vJaRZ028swPwiiSB2R55Be3Yy9IgcBThpd0WyWUiI0N43Uu4p+e9y+&#10;uabEeaYbpowWFT0KR2/Wr1+tBluK3HRGNQIIgmhXDrainfe2TBLHO9EzNzNWaHS2Bnrm0YRd0gAb&#10;EL1XSZ6mV8lgoLFguHAOT+8mJ11H/LYV3H9pWyc8URXF3HxcIa51WJP1ipU7YLaT/JQG+4cseiY1&#10;PnqGumOekT3I36B6ycE40/oZN31i2lZyEWvAarL0RTUPHbMi1oLkOHumyf0/WP758BWIbCqaZwtK&#10;NOtRpEcxevLOjCQP/AzWlRj2YDHQj3iMOsdanb03/Lsj2mw6pnfiFsAMnWAN5peFm8nF1QnHBZB6&#10;+GQafIbtvYlAYwt9IA/pIIiOOh3P2oRUOB4Wb4vlYo4ujr6sSIurPKqXsPL5ugXnPwjTk7CpKKD4&#10;EZ4d7p0P6bDyOSS85oySzVYqFQ3Y1RsF5MCwUbbxixW8CFOaDBVdzvP5xMBfIdL4/Qmilx47Xsm+&#10;otfnIFYG3t7rJvajZ1JNe0xZ6RORgbuJRT/W40mY2jRHpBTM1Nk4ibjpDPykZMCurqj7sWcgKFEf&#10;NcqyzIoijEE0ivkCOSRw6akvPUxzhKoo90DJZGx8HJ5Imb1FAbcyUhuUnnI5ZYv9Ghk/zVYYiEs7&#10;Rv36A6yfAAAA//8DAFBLAwQUAAYACAAAACEAdLyic9sAAAAGAQAADwAAAGRycy9kb3ducmV2Lnht&#10;bEyPwU7DMBBE70j8g7VI3KhD1EYhjVOhSiBxQrQIiZsbb5NAvI5sNzV/z3Kix9lZzbypN8mOYkYf&#10;BkcK7hcZCKTWmYE6Be/7p7sSRIiajB4doYIfDLBprq9qXRl3pjecd7ETHEKh0gr6GKdKytD2aHVY&#10;uAmJvaPzVkeWvpPG6zOH21HmWVZIqwfihl5PuO2x/d6drIL4sP96bv0yrOakty/p9eOTllap25v0&#10;uAYRMcX/Z/jDZ3RomOngTmSCGBXwkMjXAgSbRblifVCQ53kJsqnlJX7zCwAA//8DAFBLAQItABQA&#10;BgAIAAAAIQC2gziS/gAAAOEBAAATAAAAAAAAAAAAAAAAAAAAAABbQ29udGVudF9UeXBlc10ueG1s&#10;UEsBAi0AFAAGAAgAAAAhADj9If/WAAAAlAEAAAsAAAAAAAAAAAAAAAAALwEAAF9yZWxzLy5yZWxz&#10;UEsBAi0AFAAGAAgAAAAhACpeC1MnAgAASQQAAA4AAAAAAAAAAAAAAAAALgIAAGRycy9lMm9Eb2Mu&#10;eG1sUEsBAi0AFAAGAAgAAAAhAHS8onPbAAAABgEAAA8AAAAAAAAAAAAAAAAAgQQAAGRycy9kb3du&#10;cmV2LnhtbFBLBQYAAAAABAAEAPMAAACJBQAAAAA=&#10;">
                <v:textbox style="mso-fit-shape-to-text:t">
                  <w:txbxContent>
                    <w:p w:rsidR="004A2719" w:rsidRPr="00171993" w:rsidRDefault="004A2719" w:rsidP="004A2719">
                      <w:pPr>
                        <w:jc w:val="center"/>
                        <w:rPr>
                          <w:rFonts w:ascii="Arial" w:hAnsi="Arial" w:cs="Arial"/>
                          <w:b/>
                        </w:rPr>
                      </w:pPr>
                      <w:r w:rsidRPr="00171993">
                        <w:rPr>
                          <w:rFonts w:ascii="Arial" w:hAnsi="Arial" w:cs="Arial"/>
                          <w:b/>
                        </w:rPr>
                        <w:t>Our Core Values:</w:t>
                      </w:r>
                    </w:p>
                    <w:p w:rsidR="004A2719" w:rsidRPr="00171993" w:rsidRDefault="004A2719" w:rsidP="004A2719">
                      <w:pPr>
                        <w:jc w:val="center"/>
                        <w:rPr>
                          <w:rFonts w:ascii="Arial" w:hAnsi="Arial" w:cs="Arial"/>
                        </w:rPr>
                      </w:pPr>
                      <w:r w:rsidRPr="00171993">
                        <w:rPr>
                          <w:rFonts w:ascii="Arial" w:hAnsi="Arial" w:cs="Arial"/>
                        </w:rPr>
                        <w:t>• We are a learning community where everyone has the highest aspirations for ALL of the children of Cale Green.</w:t>
                      </w:r>
                    </w:p>
                    <w:p w:rsidR="004A2719" w:rsidRPr="00171993" w:rsidRDefault="004A2719" w:rsidP="00130992">
                      <w:pPr>
                        <w:jc w:val="center"/>
                        <w:rPr>
                          <w:rFonts w:ascii="Arial" w:hAnsi="Arial" w:cs="Arial"/>
                        </w:rPr>
                      </w:pPr>
                      <w:r w:rsidRPr="00171993">
                        <w:rPr>
                          <w:rFonts w:ascii="Arial" w:hAnsi="Arial" w:cs="Arial"/>
                        </w:rPr>
                        <w:t>• We are a strong and resilient school community where kindness and thought for others is at the heart of everything we do.</w:t>
                      </w:r>
                    </w:p>
                  </w:txbxContent>
                </v:textbox>
                <w10:wrap type="square" anchorx="margin"/>
              </v:shape>
            </w:pict>
          </mc:Fallback>
        </mc:AlternateContent>
      </w:r>
    </w:p>
    <w:p w:rsidR="004A2719" w:rsidRPr="007738CF" w:rsidRDefault="004A2719" w:rsidP="00FF132D">
      <w:pPr>
        <w:rPr>
          <w:rFonts w:ascii="Arial" w:hAnsi="Arial" w:cs="Arial"/>
        </w:rPr>
      </w:pPr>
    </w:p>
    <w:p w:rsidR="004A2719" w:rsidRPr="007738CF" w:rsidRDefault="004A2719" w:rsidP="00FF132D">
      <w:pPr>
        <w:rPr>
          <w:rFonts w:ascii="Arial" w:hAnsi="Arial" w:cs="Arial"/>
        </w:rPr>
      </w:pPr>
    </w:p>
    <w:p w:rsidR="004A2719" w:rsidRPr="007738CF" w:rsidRDefault="004A2719" w:rsidP="00FF132D">
      <w:pPr>
        <w:rPr>
          <w:rFonts w:ascii="Arial" w:hAnsi="Arial" w:cs="Arial"/>
        </w:rPr>
      </w:pPr>
    </w:p>
    <w:p w:rsidR="00B74DB5" w:rsidRPr="007738CF" w:rsidRDefault="00B74DB5" w:rsidP="00FF132D">
      <w:pPr>
        <w:rPr>
          <w:rFonts w:ascii="Arial" w:hAnsi="Arial" w:cs="Arial"/>
        </w:rPr>
      </w:pPr>
    </w:p>
    <w:p w:rsidR="00B95842" w:rsidRPr="007738CF" w:rsidRDefault="00FF132D" w:rsidP="00FF132D">
      <w:pPr>
        <w:rPr>
          <w:rFonts w:ascii="Arial" w:hAnsi="Arial" w:cs="Arial"/>
        </w:rPr>
      </w:pPr>
      <w:r w:rsidRPr="007738CF">
        <w:rPr>
          <w:rFonts w:ascii="Arial" w:hAnsi="Arial" w:cs="Arial"/>
        </w:rPr>
        <w:t>At Cale Green, we believe that learning a foreign language is a fundamental part of a child’s education, offering opportunities for personal growth, cultural awareness, and the development of essential communication skills</w:t>
      </w:r>
      <w:r w:rsidR="00B95842" w:rsidRPr="007738CF">
        <w:rPr>
          <w:rFonts w:ascii="Arial" w:hAnsi="Arial" w:cs="Arial"/>
        </w:rPr>
        <w:t>. French, as one of the most widely spoken languages in the world, offers students a gateway to understanding different cultures and engaging with the wider global community, which underpins our school values of ‘Learning and Living Together’.</w:t>
      </w:r>
    </w:p>
    <w:p w:rsidR="001E0356" w:rsidRPr="007738CF" w:rsidRDefault="00B95842" w:rsidP="00FF132D">
      <w:pPr>
        <w:rPr>
          <w:rFonts w:ascii="Arial" w:hAnsi="Arial" w:cs="Arial"/>
        </w:rPr>
      </w:pPr>
      <w:r w:rsidRPr="007738CF">
        <w:rPr>
          <w:rFonts w:ascii="Arial" w:hAnsi="Arial" w:cs="Arial"/>
        </w:rPr>
        <w:t>Learning a foreign language also supports the development of important life skills, such as collaboration and perseverance. It encourages students to take risks in their learning, develop a sense of achievement and cultivate a lifelong love of language and culture.</w:t>
      </w:r>
    </w:p>
    <w:p w:rsidR="00DF2BFB" w:rsidRPr="007738CF" w:rsidRDefault="00DF2BFB" w:rsidP="00DF2BFB">
      <w:pPr>
        <w:pStyle w:val="Heading1"/>
        <w:rPr>
          <w:rFonts w:eastAsia="MS Mincho"/>
          <w:color w:val="auto"/>
          <w:sz w:val="22"/>
          <w:szCs w:val="22"/>
        </w:rPr>
      </w:pPr>
      <w:r w:rsidRPr="007738CF">
        <w:rPr>
          <w:rFonts w:eastAsia="MS Mincho"/>
          <w:color w:val="auto"/>
          <w:sz w:val="22"/>
          <w:szCs w:val="22"/>
        </w:rPr>
        <w:t>Legislation and guidance</w:t>
      </w:r>
    </w:p>
    <w:p w:rsidR="00D70537" w:rsidRPr="007738CF" w:rsidRDefault="00D70537" w:rsidP="004E2141">
      <w:pPr>
        <w:rPr>
          <w:rFonts w:ascii="Arial" w:hAnsi="Arial" w:cs="Arial"/>
        </w:rPr>
      </w:pPr>
      <w:r w:rsidRPr="007738CF">
        <w:rPr>
          <w:rFonts w:ascii="Arial" w:hAnsi="Arial" w:cs="Arial"/>
        </w:rPr>
        <w:t xml:space="preserve">This policy reflects the requirements of the </w:t>
      </w:r>
      <w:hyperlink r:id="rId8" w:history="1">
        <w:r w:rsidRPr="007738CF">
          <w:rPr>
            <w:rStyle w:val="Hyperlink"/>
            <w:rFonts w:ascii="Arial" w:hAnsi="Arial" w:cs="Arial"/>
          </w:rPr>
          <w:t>National Curriculum programmes of study</w:t>
        </w:r>
      </w:hyperlink>
      <w:r w:rsidRPr="007738CF">
        <w:rPr>
          <w:rFonts w:ascii="Arial" w:hAnsi="Arial" w:cs="Arial"/>
        </w:rPr>
        <w:t>, which all maintained schools in England must teach.</w:t>
      </w:r>
    </w:p>
    <w:p w:rsidR="00D70537" w:rsidRPr="007738CF" w:rsidRDefault="00D70537" w:rsidP="004E2141">
      <w:pPr>
        <w:rPr>
          <w:rFonts w:ascii="Arial" w:hAnsi="Arial" w:cs="Arial"/>
        </w:rPr>
      </w:pPr>
      <w:r w:rsidRPr="007738CF">
        <w:rPr>
          <w:rFonts w:ascii="Arial" w:hAnsi="Arial" w:cs="Arial"/>
        </w:rPr>
        <w:t xml:space="preserve">It also reflects requirements for inclusion and equality as set out in the </w:t>
      </w:r>
      <w:hyperlink r:id="rId9" w:history="1">
        <w:r w:rsidRPr="007738CF">
          <w:rPr>
            <w:rStyle w:val="Hyperlink"/>
            <w:rFonts w:ascii="Arial" w:hAnsi="Arial" w:cs="Arial"/>
          </w:rPr>
          <w:t>Special Educational Needs and Disability Code of Practice 2014</w:t>
        </w:r>
      </w:hyperlink>
      <w:r w:rsidRPr="007738CF">
        <w:rPr>
          <w:rFonts w:ascii="Arial" w:hAnsi="Arial" w:cs="Arial"/>
        </w:rPr>
        <w:t xml:space="preserve"> and </w:t>
      </w:r>
      <w:hyperlink r:id="rId10" w:history="1">
        <w:r w:rsidRPr="007738CF">
          <w:rPr>
            <w:rStyle w:val="Hyperlink"/>
            <w:rFonts w:ascii="Arial" w:hAnsi="Arial" w:cs="Arial"/>
          </w:rPr>
          <w:t>Equality Act 2010</w:t>
        </w:r>
      </w:hyperlink>
      <w:r w:rsidRPr="007738CF">
        <w:rPr>
          <w:rFonts w:ascii="Arial" w:hAnsi="Arial" w:cs="Arial"/>
        </w:rPr>
        <w:t xml:space="preserve">, and refers to curriculum-related expectations of governing boards set out in the Department for Education’s </w:t>
      </w:r>
      <w:hyperlink r:id="rId11" w:history="1">
        <w:r w:rsidRPr="007738CF">
          <w:rPr>
            <w:rStyle w:val="Hyperlink"/>
            <w:rFonts w:ascii="Arial" w:hAnsi="Arial" w:cs="Arial"/>
          </w:rPr>
          <w:t>Governance Handbook</w:t>
        </w:r>
      </w:hyperlink>
      <w:r w:rsidRPr="007738CF">
        <w:rPr>
          <w:rFonts w:ascii="Arial" w:hAnsi="Arial" w:cs="Arial"/>
        </w:rPr>
        <w:t>.</w:t>
      </w:r>
    </w:p>
    <w:p w:rsidR="00D70537" w:rsidRPr="007738CF" w:rsidRDefault="00D70537" w:rsidP="004E2141">
      <w:pPr>
        <w:rPr>
          <w:rFonts w:ascii="Arial" w:hAnsi="Arial" w:cs="Arial"/>
        </w:rPr>
      </w:pPr>
      <w:r w:rsidRPr="007738CF">
        <w:rPr>
          <w:rFonts w:ascii="Arial" w:hAnsi="Arial" w:cs="Arial"/>
        </w:rPr>
        <w:t xml:space="preserve">In addition, this policy acknowledges the requirements for promoting the learning and development of children set out in the </w:t>
      </w:r>
      <w:hyperlink r:id="rId12" w:history="1">
        <w:r w:rsidRPr="007738CF">
          <w:rPr>
            <w:rStyle w:val="Hyperlink"/>
            <w:rFonts w:ascii="Arial" w:hAnsi="Arial" w:cs="Arial"/>
          </w:rPr>
          <w:t>Early Years Foundation Stage (EYFS) statutory framework</w:t>
        </w:r>
      </w:hyperlink>
      <w:r w:rsidRPr="007738CF">
        <w:rPr>
          <w:rFonts w:ascii="Arial" w:hAnsi="Arial" w:cs="Arial"/>
        </w:rPr>
        <w:t>.</w:t>
      </w:r>
    </w:p>
    <w:p w:rsidR="005D4E4F" w:rsidRPr="007738CF" w:rsidRDefault="005D4E4F" w:rsidP="00DF2BFB">
      <w:pPr>
        <w:pStyle w:val="Heading1"/>
        <w:rPr>
          <w:rFonts w:eastAsia="MS Mincho"/>
          <w:b w:val="0"/>
          <w:color w:val="auto"/>
          <w:sz w:val="22"/>
          <w:szCs w:val="22"/>
        </w:rPr>
      </w:pPr>
      <w:r w:rsidRPr="007738CF">
        <w:rPr>
          <w:rFonts w:eastAsia="MS Mincho"/>
          <w:color w:val="auto"/>
          <w:sz w:val="22"/>
          <w:szCs w:val="22"/>
        </w:rPr>
        <w:t>Roles and responsibilities</w:t>
      </w:r>
    </w:p>
    <w:p w:rsidR="005D4E4F" w:rsidRPr="007738CF" w:rsidRDefault="005D4E4F" w:rsidP="00171993">
      <w:pPr>
        <w:pStyle w:val="Subhead2"/>
        <w:rPr>
          <w:rFonts w:cs="Arial"/>
          <w:sz w:val="22"/>
          <w:szCs w:val="22"/>
        </w:rPr>
      </w:pPr>
      <w:r w:rsidRPr="007738CF">
        <w:rPr>
          <w:rFonts w:cs="Arial"/>
          <w:sz w:val="22"/>
          <w:szCs w:val="22"/>
          <w:lang w:val="en-GB"/>
        </w:rPr>
        <w:t xml:space="preserve">The governing </w:t>
      </w:r>
      <w:r w:rsidRPr="007738CF">
        <w:rPr>
          <w:rFonts w:cs="Arial"/>
          <w:sz w:val="22"/>
          <w:szCs w:val="22"/>
        </w:rPr>
        <w:t>board</w:t>
      </w:r>
    </w:p>
    <w:p w:rsidR="005D4E4F" w:rsidRPr="007738CF" w:rsidRDefault="005D4E4F" w:rsidP="005D4E4F">
      <w:pPr>
        <w:rPr>
          <w:rFonts w:ascii="Arial" w:hAnsi="Arial" w:cs="Arial"/>
          <w:color w:val="000000" w:themeColor="text1"/>
        </w:rPr>
      </w:pPr>
      <w:r w:rsidRPr="007738CF">
        <w:rPr>
          <w:rFonts w:ascii="Arial" w:hAnsi="Arial" w:cs="Arial"/>
          <w:color w:val="000000" w:themeColor="text1"/>
        </w:rPr>
        <w:t>The governing board will monitor the effectiveness of this policy and hold the headteacher to account for its implementation.</w:t>
      </w:r>
    </w:p>
    <w:p w:rsidR="005D4E4F" w:rsidRPr="007738CF" w:rsidRDefault="005D4E4F" w:rsidP="005D4E4F">
      <w:pPr>
        <w:rPr>
          <w:rFonts w:ascii="Arial" w:hAnsi="Arial" w:cs="Arial"/>
          <w:color w:val="000000" w:themeColor="text1"/>
        </w:rPr>
      </w:pPr>
      <w:r w:rsidRPr="007738CF">
        <w:rPr>
          <w:rFonts w:ascii="Arial" w:hAnsi="Arial" w:cs="Arial"/>
          <w:color w:val="000000" w:themeColor="text1"/>
        </w:rPr>
        <w:lastRenderedPageBreak/>
        <w:t>The governing board will also ensure that:</w:t>
      </w:r>
    </w:p>
    <w:p w:rsidR="005D4E4F" w:rsidRPr="007738CF" w:rsidRDefault="005D4E4F" w:rsidP="005D4E4F">
      <w:pPr>
        <w:pStyle w:val="4Bulletedcopyblue"/>
        <w:numPr>
          <w:ilvl w:val="0"/>
          <w:numId w:val="6"/>
        </w:numPr>
        <w:rPr>
          <w:color w:val="000000" w:themeColor="text1"/>
          <w:sz w:val="22"/>
          <w:szCs w:val="22"/>
          <w:lang w:val="en-GB"/>
        </w:rPr>
      </w:pPr>
      <w:r w:rsidRPr="007738CF">
        <w:rPr>
          <w:color w:val="000000" w:themeColor="text1"/>
          <w:sz w:val="22"/>
          <w:szCs w:val="22"/>
          <w:lang w:val="en-GB"/>
        </w:rPr>
        <w:t>A robust framework is in place for setting curriculum priorities and aspirational targets</w:t>
      </w:r>
    </w:p>
    <w:p w:rsidR="005D4E4F" w:rsidRPr="007738CF" w:rsidRDefault="005D4E4F" w:rsidP="005D4E4F">
      <w:pPr>
        <w:pStyle w:val="4Bulletedcopyblue"/>
        <w:numPr>
          <w:ilvl w:val="0"/>
          <w:numId w:val="6"/>
        </w:numPr>
        <w:rPr>
          <w:color w:val="000000" w:themeColor="text1"/>
          <w:sz w:val="22"/>
          <w:szCs w:val="22"/>
          <w:lang w:val="en-GB"/>
        </w:rPr>
      </w:pPr>
      <w:r w:rsidRPr="007738CF">
        <w:rPr>
          <w:color w:val="000000" w:themeColor="text1"/>
          <w:sz w:val="22"/>
          <w:szCs w:val="22"/>
          <w:lang w:val="en-GB"/>
        </w:rPr>
        <w:t>Enough teaching time is provided for pupils to cover the National Curriculum and other statutory requirements</w:t>
      </w:r>
    </w:p>
    <w:p w:rsidR="005D4E4F" w:rsidRPr="007738CF" w:rsidRDefault="005D4E4F" w:rsidP="005D4E4F">
      <w:pPr>
        <w:pStyle w:val="4Bulletedcopyblue"/>
        <w:numPr>
          <w:ilvl w:val="0"/>
          <w:numId w:val="6"/>
        </w:numPr>
        <w:rPr>
          <w:color w:val="000000" w:themeColor="text1"/>
          <w:sz w:val="22"/>
          <w:szCs w:val="22"/>
          <w:lang w:val="en-GB"/>
        </w:rPr>
      </w:pPr>
      <w:r w:rsidRPr="007738CF">
        <w:rPr>
          <w:color w:val="000000" w:themeColor="text1"/>
          <w:sz w:val="22"/>
          <w:szCs w:val="22"/>
          <w:lang w:val="en-GB"/>
        </w:rPr>
        <w:t>Provision is made for pupils with different abilities and needs, including children with special educational needs (SEN</w:t>
      </w:r>
      <w:r w:rsidR="00C27274" w:rsidRPr="007738CF">
        <w:rPr>
          <w:color w:val="000000" w:themeColor="text1"/>
          <w:sz w:val="22"/>
          <w:szCs w:val="22"/>
          <w:lang w:val="en-GB"/>
        </w:rPr>
        <w:t>D</w:t>
      </w:r>
      <w:r w:rsidRPr="007738CF">
        <w:rPr>
          <w:color w:val="000000" w:themeColor="text1"/>
          <w:sz w:val="22"/>
          <w:szCs w:val="22"/>
          <w:lang w:val="en-GB"/>
        </w:rPr>
        <w:t>)</w:t>
      </w:r>
    </w:p>
    <w:p w:rsidR="005D4E4F" w:rsidRPr="007738CF" w:rsidRDefault="005D4E4F" w:rsidP="005D4E4F">
      <w:pPr>
        <w:pStyle w:val="4Bulletedcopyblue"/>
        <w:numPr>
          <w:ilvl w:val="0"/>
          <w:numId w:val="6"/>
        </w:numPr>
        <w:rPr>
          <w:color w:val="000000" w:themeColor="text1"/>
          <w:sz w:val="22"/>
          <w:szCs w:val="22"/>
          <w:lang w:val="en-GB"/>
        </w:rPr>
      </w:pPr>
      <w:r w:rsidRPr="007738CF">
        <w:rPr>
          <w:color w:val="000000" w:themeColor="text1"/>
          <w:sz w:val="22"/>
          <w:szCs w:val="22"/>
          <w:lang w:val="en-GB"/>
        </w:rPr>
        <w:t>The school implements the relevant statutory assessment arrangements</w:t>
      </w:r>
    </w:p>
    <w:p w:rsidR="005D4E4F" w:rsidRPr="007738CF" w:rsidRDefault="005D4E4F" w:rsidP="005D4E4F">
      <w:pPr>
        <w:pStyle w:val="4Bulletedcopyblue"/>
        <w:numPr>
          <w:ilvl w:val="0"/>
          <w:numId w:val="6"/>
        </w:numPr>
        <w:rPr>
          <w:color w:val="000000" w:themeColor="text1"/>
          <w:sz w:val="22"/>
          <w:szCs w:val="22"/>
          <w:lang w:val="en-GB"/>
        </w:rPr>
      </w:pPr>
      <w:r w:rsidRPr="007738CF">
        <w:rPr>
          <w:color w:val="000000" w:themeColor="text1"/>
          <w:sz w:val="22"/>
          <w:szCs w:val="22"/>
          <w:lang w:val="en-GB"/>
        </w:rPr>
        <w:t>It participates actively in decision</w:t>
      </w:r>
      <w:r w:rsidR="00C27274" w:rsidRPr="007738CF">
        <w:rPr>
          <w:color w:val="000000" w:themeColor="text1"/>
          <w:sz w:val="22"/>
          <w:szCs w:val="22"/>
          <w:lang w:val="en-GB"/>
        </w:rPr>
        <w:t xml:space="preserve"> </w:t>
      </w:r>
      <w:r w:rsidRPr="007738CF">
        <w:rPr>
          <w:color w:val="000000" w:themeColor="text1"/>
          <w:sz w:val="22"/>
          <w:szCs w:val="22"/>
          <w:lang w:val="en-GB"/>
        </w:rPr>
        <w:t>making about the breadth and balance of the curriculum</w:t>
      </w:r>
    </w:p>
    <w:p w:rsidR="005D4E4F" w:rsidRPr="007738CF" w:rsidRDefault="005D4E4F" w:rsidP="005D4E4F">
      <w:pPr>
        <w:pStyle w:val="Subhead2"/>
        <w:rPr>
          <w:rFonts w:cs="Arial"/>
          <w:sz w:val="22"/>
          <w:szCs w:val="22"/>
          <w:lang w:val="en-GB"/>
        </w:rPr>
      </w:pPr>
      <w:r w:rsidRPr="007738CF">
        <w:rPr>
          <w:rFonts w:cs="Arial"/>
          <w:sz w:val="22"/>
          <w:szCs w:val="22"/>
          <w:lang w:val="en-GB"/>
        </w:rPr>
        <w:t>Headteacher</w:t>
      </w:r>
    </w:p>
    <w:p w:rsidR="005D4E4F" w:rsidRPr="007738CF" w:rsidRDefault="005D4E4F" w:rsidP="005D4E4F">
      <w:pPr>
        <w:pStyle w:val="1bodycopy10pt"/>
        <w:rPr>
          <w:rFonts w:cs="Arial"/>
          <w:color w:val="000000" w:themeColor="text1"/>
          <w:sz w:val="22"/>
          <w:szCs w:val="22"/>
          <w:lang w:val="en-GB"/>
        </w:rPr>
      </w:pPr>
      <w:r w:rsidRPr="007738CF">
        <w:rPr>
          <w:rFonts w:cs="Arial"/>
          <w:color w:val="000000" w:themeColor="text1"/>
          <w:sz w:val="22"/>
          <w:szCs w:val="22"/>
          <w:lang w:val="en-GB"/>
        </w:rPr>
        <w:t>The headteacher is responsible for ensuring that this policy is adhered to, and that:</w:t>
      </w:r>
    </w:p>
    <w:p w:rsidR="005D4E4F" w:rsidRPr="007738CF" w:rsidRDefault="005D4E4F" w:rsidP="005D4E4F">
      <w:pPr>
        <w:pStyle w:val="4Bulletedcopyblue"/>
        <w:numPr>
          <w:ilvl w:val="0"/>
          <w:numId w:val="7"/>
        </w:numPr>
        <w:rPr>
          <w:color w:val="000000" w:themeColor="text1"/>
          <w:sz w:val="22"/>
          <w:szCs w:val="22"/>
          <w:lang w:val="en-GB"/>
        </w:rPr>
      </w:pPr>
      <w:r w:rsidRPr="007738CF">
        <w:rPr>
          <w:color w:val="000000" w:themeColor="text1"/>
          <w:sz w:val="22"/>
          <w:szCs w:val="22"/>
          <w:lang w:val="en-GB"/>
        </w:rPr>
        <w:t>All required elements of the curriculum, and those subjects which the school chooses to offer, have aims and objectives which reflect the aims of the school and indicate how the needs of individual pupils will be met</w:t>
      </w:r>
    </w:p>
    <w:p w:rsidR="005D4E4F" w:rsidRPr="007738CF" w:rsidRDefault="005D4E4F" w:rsidP="005D4E4F">
      <w:pPr>
        <w:pStyle w:val="4Bulletedcopyblue"/>
        <w:numPr>
          <w:ilvl w:val="0"/>
          <w:numId w:val="7"/>
        </w:numPr>
        <w:rPr>
          <w:color w:val="000000" w:themeColor="text1"/>
          <w:sz w:val="22"/>
          <w:szCs w:val="22"/>
          <w:lang w:val="en-GB"/>
        </w:rPr>
      </w:pPr>
      <w:r w:rsidRPr="007738CF">
        <w:rPr>
          <w:color w:val="000000" w:themeColor="text1"/>
          <w:sz w:val="22"/>
          <w:szCs w:val="22"/>
          <w:lang w:val="en-GB"/>
        </w:rPr>
        <w:t>The amount of time provided for teaching the required elements of the curriculum is adequate and is reviewed by the governing board</w:t>
      </w:r>
    </w:p>
    <w:p w:rsidR="005D4E4F" w:rsidRPr="007738CF" w:rsidRDefault="005D4E4F" w:rsidP="005D4E4F">
      <w:pPr>
        <w:pStyle w:val="4Bulletedcopyblue"/>
        <w:numPr>
          <w:ilvl w:val="0"/>
          <w:numId w:val="7"/>
        </w:numPr>
        <w:rPr>
          <w:color w:val="000000" w:themeColor="text1"/>
          <w:sz w:val="22"/>
          <w:szCs w:val="22"/>
          <w:lang w:val="en-GB"/>
        </w:rPr>
      </w:pPr>
      <w:r w:rsidRPr="007738CF">
        <w:rPr>
          <w:color w:val="000000" w:themeColor="text1"/>
          <w:sz w:val="22"/>
          <w:szCs w:val="22"/>
          <w:lang w:val="en-GB"/>
        </w:rPr>
        <w:t>Where appropriate, the individual needs of some pupils are met by permanent or temporary disapplication from all or part of the National Curriculum</w:t>
      </w:r>
    </w:p>
    <w:p w:rsidR="005D4E4F" w:rsidRPr="007738CF" w:rsidRDefault="005D4E4F" w:rsidP="005D4E4F">
      <w:pPr>
        <w:pStyle w:val="4Bulletedcopyblue"/>
        <w:numPr>
          <w:ilvl w:val="0"/>
          <w:numId w:val="7"/>
        </w:numPr>
        <w:rPr>
          <w:color w:val="000000" w:themeColor="text1"/>
          <w:sz w:val="22"/>
          <w:szCs w:val="22"/>
          <w:lang w:val="en-GB"/>
        </w:rPr>
      </w:pPr>
      <w:r w:rsidRPr="007738CF">
        <w:rPr>
          <w:color w:val="000000" w:themeColor="text1"/>
          <w:sz w:val="22"/>
          <w:szCs w:val="22"/>
          <w:lang w:val="en-GB"/>
        </w:rPr>
        <w:t>The school’s procedures for assessment meet all legal requirements</w:t>
      </w:r>
    </w:p>
    <w:p w:rsidR="005D4E4F" w:rsidRPr="007738CF" w:rsidRDefault="005D4E4F" w:rsidP="005D4E4F">
      <w:pPr>
        <w:pStyle w:val="4Bulletedcopyblue"/>
        <w:numPr>
          <w:ilvl w:val="0"/>
          <w:numId w:val="7"/>
        </w:numPr>
        <w:rPr>
          <w:color w:val="000000" w:themeColor="text1"/>
          <w:sz w:val="22"/>
          <w:szCs w:val="22"/>
          <w:lang w:val="en-GB"/>
        </w:rPr>
      </w:pPr>
      <w:r w:rsidRPr="007738CF">
        <w:rPr>
          <w:color w:val="000000" w:themeColor="text1"/>
          <w:sz w:val="22"/>
          <w:szCs w:val="22"/>
          <w:lang w:val="en-GB"/>
        </w:rPr>
        <w:t>The governing board is fully involved in decision-making processes that relate to the breadth and balance of the curriculum</w:t>
      </w:r>
    </w:p>
    <w:p w:rsidR="005D4E4F" w:rsidRPr="007738CF" w:rsidRDefault="005D4E4F" w:rsidP="005D4E4F">
      <w:pPr>
        <w:pStyle w:val="4Bulletedcopyblue"/>
        <w:numPr>
          <w:ilvl w:val="0"/>
          <w:numId w:val="7"/>
        </w:numPr>
        <w:rPr>
          <w:color w:val="000000" w:themeColor="text1"/>
          <w:sz w:val="22"/>
          <w:szCs w:val="22"/>
          <w:lang w:val="en-GB"/>
        </w:rPr>
      </w:pPr>
      <w:r w:rsidRPr="007738CF">
        <w:rPr>
          <w:color w:val="000000" w:themeColor="text1"/>
          <w:sz w:val="22"/>
          <w:szCs w:val="22"/>
          <w:lang w:val="en-GB"/>
        </w:rPr>
        <w:t>The governing board is advised on whole-school targets in order to make informed decisions</w:t>
      </w:r>
    </w:p>
    <w:p w:rsidR="005D4E4F" w:rsidRPr="007738CF" w:rsidRDefault="005D4E4F" w:rsidP="005D4E4F">
      <w:pPr>
        <w:pStyle w:val="4Bulletedcopyblue"/>
        <w:numPr>
          <w:ilvl w:val="0"/>
          <w:numId w:val="7"/>
        </w:numPr>
        <w:rPr>
          <w:color w:val="000000" w:themeColor="text1"/>
          <w:sz w:val="22"/>
          <w:szCs w:val="22"/>
          <w:lang w:val="en-GB"/>
        </w:rPr>
      </w:pPr>
      <w:r w:rsidRPr="007738CF">
        <w:rPr>
          <w:color w:val="000000" w:themeColor="text1"/>
          <w:sz w:val="22"/>
          <w:szCs w:val="22"/>
          <w:lang w:val="en-GB"/>
        </w:rPr>
        <w:t>Proper provision is in place for pupils with different abilities and needs, including children with SEN</w:t>
      </w:r>
      <w:r w:rsidR="005E66FF" w:rsidRPr="007738CF">
        <w:rPr>
          <w:color w:val="000000" w:themeColor="text1"/>
          <w:sz w:val="22"/>
          <w:szCs w:val="22"/>
          <w:lang w:val="en-GB"/>
        </w:rPr>
        <w:t>D</w:t>
      </w:r>
    </w:p>
    <w:p w:rsidR="005D4E4F" w:rsidRPr="007738CF" w:rsidRDefault="005D4E4F" w:rsidP="00171993">
      <w:pPr>
        <w:pStyle w:val="Subhead2"/>
        <w:rPr>
          <w:rFonts w:cs="Arial"/>
          <w:sz w:val="22"/>
          <w:szCs w:val="22"/>
          <w:lang w:val="en-GB"/>
        </w:rPr>
      </w:pPr>
      <w:r w:rsidRPr="007738CF">
        <w:rPr>
          <w:rFonts w:cs="Arial"/>
          <w:sz w:val="22"/>
          <w:szCs w:val="22"/>
          <w:lang w:val="en-GB"/>
        </w:rPr>
        <w:t xml:space="preserve">Subject Leader </w:t>
      </w:r>
    </w:p>
    <w:p w:rsidR="000B59D3" w:rsidRPr="007738CF" w:rsidRDefault="005D4E4F" w:rsidP="000B59D3">
      <w:pPr>
        <w:rPr>
          <w:rFonts w:ascii="Arial" w:hAnsi="Arial" w:cs="Arial"/>
          <w:color w:val="000000" w:themeColor="text1"/>
        </w:rPr>
      </w:pPr>
      <w:r w:rsidRPr="007738CF">
        <w:rPr>
          <w:rFonts w:ascii="Arial" w:hAnsi="Arial" w:cs="Arial"/>
          <w:color w:val="000000" w:themeColor="text1"/>
        </w:rPr>
        <w:t>The subject leader will</w:t>
      </w:r>
      <w:r w:rsidR="000B59D3" w:rsidRPr="007738CF">
        <w:rPr>
          <w:rFonts w:ascii="Arial" w:hAnsi="Arial" w:cs="Arial"/>
          <w:color w:val="000000" w:themeColor="text1"/>
        </w:rPr>
        <w:t>:</w:t>
      </w:r>
    </w:p>
    <w:p w:rsidR="000B59D3" w:rsidRPr="007738CF" w:rsidRDefault="000B59D3" w:rsidP="000B59D3">
      <w:pPr>
        <w:pStyle w:val="ListParagraph"/>
        <w:numPr>
          <w:ilvl w:val="0"/>
          <w:numId w:val="10"/>
        </w:numPr>
        <w:rPr>
          <w:rFonts w:ascii="Arial" w:hAnsi="Arial" w:cs="Arial"/>
          <w:color w:val="000000" w:themeColor="text1"/>
        </w:rPr>
      </w:pPr>
      <w:r w:rsidRPr="007738CF">
        <w:rPr>
          <w:rFonts w:ascii="Arial" w:hAnsi="Arial" w:cs="Arial"/>
          <w:color w:val="000000" w:themeColor="text1"/>
        </w:rPr>
        <w:t>Read, understand and interpret the National Curriculum for MFL</w:t>
      </w:r>
    </w:p>
    <w:p w:rsidR="000B59D3" w:rsidRPr="007738CF" w:rsidRDefault="000B59D3" w:rsidP="000B59D3">
      <w:pPr>
        <w:pStyle w:val="ListParagraph"/>
        <w:numPr>
          <w:ilvl w:val="0"/>
          <w:numId w:val="10"/>
        </w:numPr>
        <w:rPr>
          <w:rFonts w:ascii="Arial" w:hAnsi="Arial" w:cs="Arial"/>
          <w:color w:val="000000" w:themeColor="text1"/>
        </w:rPr>
      </w:pPr>
      <w:r w:rsidRPr="007738CF">
        <w:rPr>
          <w:rFonts w:ascii="Arial" w:hAnsi="Arial" w:cs="Arial"/>
          <w:color w:val="000000" w:themeColor="text1"/>
        </w:rPr>
        <w:t>Review and keep up to date the MFL policy and scheme of work</w:t>
      </w:r>
    </w:p>
    <w:p w:rsidR="000B59D3" w:rsidRPr="007738CF" w:rsidRDefault="000B59D3" w:rsidP="005D4E4F">
      <w:pPr>
        <w:pStyle w:val="ListParagraph"/>
        <w:numPr>
          <w:ilvl w:val="0"/>
          <w:numId w:val="8"/>
        </w:numPr>
        <w:spacing w:after="120" w:line="240" w:lineRule="auto"/>
        <w:rPr>
          <w:rFonts w:ascii="Arial" w:hAnsi="Arial" w:cs="Arial"/>
          <w:color w:val="000000" w:themeColor="text1"/>
        </w:rPr>
      </w:pPr>
      <w:r w:rsidRPr="007738CF">
        <w:rPr>
          <w:rFonts w:ascii="Arial" w:hAnsi="Arial" w:cs="Arial"/>
          <w:color w:val="000000" w:themeColor="text1"/>
        </w:rPr>
        <w:t>Attend relevant training and feedback to staff.</w:t>
      </w:r>
    </w:p>
    <w:p w:rsidR="005D4E4F" w:rsidRPr="007738CF" w:rsidRDefault="000B59D3" w:rsidP="005D4E4F">
      <w:pPr>
        <w:numPr>
          <w:ilvl w:val="0"/>
          <w:numId w:val="8"/>
        </w:numPr>
        <w:spacing w:after="120" w:line="240" w:lineRule="auto"/>
        <w:rPr>
          <w:rFonts w:ascii="Arial" w:hAnsi="Arial" w:cs="Arial"/>
          <w:color w:val="000000" w:themeColor="text1"/>
        </w:rPr>
      </w:pPr>
      <w:r w:rsidRPr="007738CF">
        <w:rPr>
          <w:rFonts w:ascii="Arial" w:hAnsi="Arial" w:cs="Arial"/>
          <w:color w:val="000000" w:themeColor="text1"/>
        </w:rPr>
        <w:t xml:space="preserve">Provide teachers with </w:t>
      </w:r>
      <w:r w:rsidR="005D4E4F" w:rsidRPr="007738CF">
        <w:rPr>
          <w:rFonts w:ascii="Arial" w:hAnsi="Arial" w:cs="Arial"/>
          <w:color w:val="000000" w:themeColor="text1"/>
        </w:rPr>
        <w:t xml:space="preserve">practical ideas and resources to incorporate into </w:t>
      </w:r>
      <w:r w:rsidR="00131079" w:rsidRPr="007738CF">
        <w:rPr>
          <w:rFonts w:ascii="Arial" w:hAnsi="Arial" w:cs="Arial"/>
          <w:color w:val="000000" w:themeColor="text1"/>
        </w:rPr>
        <w:t>MFL</w:t>
      </w:r>
      <w:r w:rsidR="005D4E4F" w:rsidRPr="007738CF">
        <w:rPr>
          <w:rFonts w:ascii="Arial" w:hAnsi="Arial" w:cs="Arial"/>
          <w:color w:val="000000" w:themeColor="text1"/>
        </w:rPr>
        <w:t xml:space="preserve"> teaching.</w:t>
      </w:r>
    </w:p>
    <w:p w:rsidR="005D4E4F" w:rsidRPr="007738CF" w:rsidRDefault="000B59D3" w:rsidP="005D4E4F">
      <w:pPr>
        <w:numPr>
          <w:ilvl w:val="0"/>
          <w:numId w:val="8"/>
        </w:numPr>
        <w:spacing w:after="120" w:line="240" w:lineRule="auto"/>
        <w:rPr>
          <w:rFonts w:ascii="Arial" w:hAnsi="Arial" w:cs="Arial"/>
          <w:color w:val="000000" w:themeColor="text1"/>
        </w:rPr>
      </w:pPr>
      <w:r w:rsidRPr="007738CF">
        <w:rPr>
          <w:rFonts w:ascii="Arial" w:hAnsi="Arial" w:cs="Arial"/>
          <w:color w:val="000000" w:themeColor="text1"/>
        </w:rPr>
        <w:t xml:space="preserve">Monitor </w:t>
      </w:r>
      <w:r w:rsidR="005D4E4F" w:rsidRPr="007738CF">
        <w:rPr>
          <w:rFonts w:ascii="Arial" w:hAnsi="Arial" w:cs="Arial"/>
          <w:color w:val="000000" w:themeColor="text1"/>
        </w:rPr>
        <w:t xml:space="preserve">the teaching of </w:t>
      </w:r>
      <w:r w:rsidR="00131079" w:rsidRPr="007738CF">
        <w:rPr>
          <w:rFonts w:ascii="Arial" w:hAnsi="Arial" w:cs="Arial"/>
          <w:color w:val="000000" w:themeColor="text1"/>
        </w:rPr>
        <w:t>MFL</w:t>
      </w:r>
      <w:r w:rsidR="005D4E4F" w:rsidRPr="007738CF">
        <w:rPr>
          <w:rFonts w:ascii="Arial" w:hAnsi="Arial" w:cs="Arial"/>
          <w:color w:val="000000" w:themeColor="text1"/>
        </w:rPr>
        <w:t xml:space="preserve"> through the use of lesson observations, work scrutiny and pupil interviews.</w:t>
      </w:r>
    </w:p>
    <w:p w:rsidR="005D4E4F" w:rsidRPr="007738CF" w:rsidRDefault="005D4E4F" w:rsidP="005D4E4F">
      <w:pPr>
        <w:numPr>
          <w:ilvl w:val="0"/>
          <w:numId w:val="8"/>
        </w:numPr>
        <w:spacing w:after="120" w:line="240" w:lineRule="auto"/>
        <w:rPr>
          <w:rFonts w:ascii="Arial" w:hAnsi="Arial" w:cs="Arial"/>
          <w:color w:val="000000" w:themeColor="text1"/>
        </w:rPr>
      </w:pPr>
      <w:r w:rsidRPr="007738CF">
        <w:rPr>
          <w:rFonts w:ascii="Arial" w:hAnsi="Arial" w:cs="Arial"/>
          <w:color w:val="000000" w:themeColor="text1"/>
        </w:rPr>
        <w:t xml:space="preserve">Analyse </w:t>
      </w:r>
      <w:r w:rsidR="000B59D3" w:rsidRPr="007738CF">
        <w:rPr>
          <w:rFonts w:ascii="Arial" w:hAnsi="Arial" w:cs="Arial"/>
          <w:color w:val="000000" w:themeColor="text1"/>
        </w:rPr>
        <w:t xml:space="preserve">progress and attainment in </w:t>
      </w:r>
      <w:r w:rsidR="00131079" w:rsidRPr="007738CF">
        <w:rPr>
          <w:rFonts w:ascii="Arial" w:hAnsi="Arial" w:cs="Arial"/>
          <w:color w:val="000000" w:themeColor="text1"/>
        </w:rPr>
        <w:t>MFL</w:t>
      </w:r>
      <w:r w:rsidR="000B59D3" w:rsidRPr="007738CF">
        <w:rPr>
          <w:rFonts w:ascii="Arial" w:hAnsi="Arial" w:cs="Arial"/>
          <w:color w:val="000000" w:themeColor="text1"/>
        </w:rPr>
        <w:t xml:space="preserve"> across Key Stage 2 </w:t>
      </w:r>
      <w:r w:rsidRPr="007738CF">
        <w:rPr>
          <w:rFonts w:ascii="Arial" w:hAnsi="Arial" w:cs="Arial"/>
          <w:color w:val="000000" w:themeColor="text1"/>
        </w:rPr>
        <w:t>and provide a breakdown of the percentage of children in each year group achieving Emerging, Developing, Secure or Mastered</w:t>
      </w:r>
      <w:r w:rsidR="000B59D3" w:rsidRPr="007738CF">
        <w:rPr>
          <w:rFonts w:ascii="Arial" w:hAnsi="Arial" w:cs="Arial"/>
          <w:color w:val="000000" w:themeColor="text1"/>
        </w:rPr>
        <w:t>.</w:t>
      </w:r>
    </w:p>
    <w:p w:rsidR="005D4E4F" w:rsidRPr="007738CF" w:rsidRDefault="005D4E4F" w:rsidP="005D4E4F">
      <w:pPr>
        <w:numPr>
          <w:ilvl w:val="0"/>
          <w:numId w:val="8"/>
        </w:numPr>
        <w:spacing w:after="120" w:line="240" w:lineRule="auto"/>
        <w:rPr>
          <w:rFonts w:ascii="Arial" w:hAnsi="Arial" w:cs="Arial"/>
          <w:color w:val="000000" w:themeColor="text1"/>
        </w:rPr>
      </w:pPr>
      <w:r w:rsidRPr="007738CF">
        <w:rPr>
          <w:rFonts w:ascii="Arial" w:hAnsi="Arial" w:cs="Arial"/>
          <w:color w:val="000000" w:themeColor="text1"/>
        </w:rPr>
        <w:t xml:space="preserve">Identify any underperforming groups and strategies to tackle this. </w:t>
      </w:r>
      <w:r w:rsidR="000B59D3" w:rsidRPr="007738CF">
        <w:rPr>
          <w:rFonts w:ascii="Arial" w:hAnsi="Arial" w:cs="Arial"/>
          <w:color w:val="000000" w:themeColor="text1"/>
        </w:rPr>
        <w:t>S</w:t>
      </w:r>
      <w:r w:rsidRPr="007738CF">
        <w:rPr>
          <w:rFonts w:ascii="Arial" w:hAnsi="Arial" w:cs="Arial"/>
          <w:color w:val="000000" w:themeColor="text1"/>
        </w:rPr>
        <w:t>hare this information with all staff.</w:t>
      </w:r>
    </w:p>
    <w:p w:rsidR="005D4E4F" w:rsidRPr="007738CF" w:rsidRDefault="000B59D3" w:rsidP="005D4E4F">
      <w:pPr>
        <w:numPr>
          <w:ilvl w:val="0"/>
          <w:numId w:val="8"/>
        </w:numPr>
        <w:spacing w:after="120" w:line="240" w:lineRule="auto"/>
        <w:rPr>
          <w:rFonts w:ascii="Arial" w:hAnsi="Arial" w:cs="Arial"/>
          <w:color w:val="000000" w:themeColor="text1"/>
        </w:rPr>
      </w:pPr>
      <w:r w:rsidRPr="007738CF">
        <w:rPr>
          <w:rFonts w:ascii="Arial" w:hAnsi="Arial" w:cs="Arial"/>
          <w:color w:val="000000" w:themeColor="text1"/>
        </w:rPr>
        <w:t>Update</w:t>
      </w:r>
      <w:r w:rsidR="005D4E4F" w:rsidRPr="007738CF">
        <w:rPr>
          <w:rFonts w:ascii="Arial" w:hAnsi="Arial" w:cs="Arial"/>
          <w:color w:val="000000" w:themeColor="text1"/>
        </w:rPr>
        <w:t xml:space="preserve"> action plan</w:t>
      </w:r>
      <w:r w:rsidRPr="007738CF">
        <w:rPr>
          <w:rFonts w:ascii="Arial" w:hAnsi="Arial" w:cs="Arial"/>
          <w:color w:val="000000" w:themeColor="text1"/>
        </w:rPr>
        <w:t>s</w:t>
      </w:r>
      <w:r w:rsidR="005D4E4F" w:rsidRPr="007738CF">
        <w:rPr>
          <w:rFonts w:ascii="Arial" w:hAnsi="Arial" w:cs="Arial"/>
          <w:color w:val="000000" w:themeColor="text1"/>
        </w:rPr>
        <w:t xml:space="preserve"> to address areas for development for the following year.</w:t>
      </w:r>
    </w:p>
    <w:p w:rsidR="005D4E4F" w:rsidRPr="007738CF" w:rsidRDefault="000B59D3" w:rsidP="00FF132D">
      <w:pPr>
        <w:numPr>
          <w:ilvl w:val="0"/>
          <w:numId w:val="8"/>
        </w:numPr>
        <w:spacing w:after="120" w:line="240" w:lineRule="auto"/>
        <w:rPr>
          <w:rFonts w:ascii="Arial" w:hAnsi="Arial" w:cs="Arial"/>
          <w:color w:val="000000" w:themeColor="text1"/>
        </w:rPr>
      </w:pPr>
      <w:r w:rsidRPr="007738CF">
        <w:rPr>
          <w:rFonts w:ascii="Arial" w:hAnsi="Arial" w:cs="Arial"/>
          <w:color w:val="000000" w:themeColor="text1"/>
        </w:rPr>
        <w:t xml:space="preserve">Take responsibility for </w:t>
      </w:r>
      <w:r w:rsidR="00131079" w:rsidRPr="007738CF">
        <w:rPr>
          <w:rFonts w:ascii="Arial" w:hAnsi="Arial" w:cs="Arial"/>
          <w:color w:val="000000" w:themeColor="text1"/>
        </w:rPr>
        <w:t>MFL</w:t>
      </w:r>
      <w:r w:rsidRPr="007738CF">
        <w:rPr>
          <w:rFonts w:ascii="Arial" w:hAnsi="Arial" w:cs="Arial"/>
          <w:color w:val="000000" w:themeColor="text1"/>
        </w:rPr>
        <w:t xml:space="preserve"> resources.</w:t>
      </w:r>
    </w:p>
    <w:p w:rsidR="00B77E98" w:rsidRPr="007738CF" w:rsidRDefault="00B77E98" w:rsidP="00B77E98">
      <w:pPr>
        <w:spacing w:after="120" w:line="240" w:lineRule="auto"/>
        <w:ind w:left="720"/>
        <w:rPr>
          <w:rFonts w:ascii="Arial" w:hAnsi="Arial" w:cs="Arial"/>
          <w:color w:val="000000" w:themeColor="text1"/>
        </w:rPr>
      </w:pPr>
    </w:p>
    <w:p w:rsidR="007738CF" w:rsidRDefault="007738CF" w:rsidP="00131079">
      <w:pPr>
        <w:rPr>
          <w:rFonts w:ascii="Arial" w:hAnsi="Arial" w:cs="Arial"/>
          <w:b/>
        </w:rPr>
      </w:pPr>
    </w:p>
    <w:p w:rsidR="007738CF" w:rsidRDefault="007738CF" w:rsidP="00131079">
      <w:pPr>
        <w:rPr>
          <w:rFonts w:ascii="Arial" w:hAnsi="Arial" w:cs="Arial"/>
          <w:b/>
        </w:rPr>
      </w:pPr>
    </w:p>
    <w:p w:rsidR="00131079" w:rsidRPr="007738CF" w:rsidRDefault="004A2719" w:rsidP="00131079">
      <w:pPr>
        <w:rPr>
          <w:rFonts w:ascii="Arial" w:hAnsi="Arial" w:cs="Arial"/>
        </w:rPr>
      </w:pPr>
      <w:r w:rsidRPr="007738CF">
        <w:rPr>
          <w:rFonts w:ascii="Arial" w:hAnsi="Arial" w:cs="Arial"/>
          <w:b/>
        </w:rPr>
        <w:lastRenderedPageBreak/>
        <w:t xml:space="preserve">Curriculum </w:t>
      </w:r>
      <w:r w:rsidR="00131079" w:rsidRPr="007738CF">
        <w:rPr>
          <w:rFonts w:ascii="Arial" w:hAnsi="Arial" w:cs="Arial"/>
          <w:b/>
        </w:rPr>
        <w:t>Design – Organisation and Planning</w:t>
      </w:r>
    </w:p>
    <w:p w:rsidR="00FF132D" w:rsidRPr="007738CF" w:rsidRDefault="00414AB4" w:rsidP="00FF132D">
      <w:pPr>
        <w:rPr>
          <w:rFonts w:ascii="Arial" w:hAnsi="Arial" w:cs="Arial"/>
        </w:rPr>
      </w:pPr>
      <w:r w:rsidRPr="007738CF">
        <w:rPr>
          <w:rFonts w:ascii="Arial" w:hAnsi="Arial" w:cs="Arial"/>
        </w:rPr>
        <w:t>In Key Stage 2 at Cale Green, all pupils are taught French as</w:t>
      </w:r>
      <w:r w:rsidR="00131079" w:rsidRPr="007738CF">
        <w:rPr>
          <w:rFonts w:ascii="Arial" w:hAnsi="Arial" w:cs="Arial"/>
        </w:rPr>
        <w:t xml:space="preserve"> our chosen</w:t>
      </w:r>
      <w:r w:rsidRPr="007738CF">
        <w:rPr>
          <w:rFonts w:ascii="Arial" w:hAnsi="Arial" w:cs="Arial"/>
        </w:rPr>
        <w:t xml:space="preserve"> ‘modern foreign language’, in acco</w:t>
      </w:r>
      <w:r w:rsidR="00FF132D" w:rsidRPr="007738CF">
        <w:rPr>
          <w:rFonts w:ascii="Arial" w:hAnsi="Arial" w:cs="Arial"/>
        </w:rPr>
        <w:t xml:space="preserve">rdance with the </w:t>
      </w:r>
      <w:r w:rsidR="00C27274" w:rsidRPr="007738CF">
        <w:rPr>
          <w:rFonts w:ascii="Arial" w:hAnsi="Arial" w:cs="Arial"/>
        </w:rPr>
        <w:t>N</w:t>
      </w:r>
      <w:r w:rsidR="00FF132D" w:rsidRPr="007738CF">
        <w:rPr>
          <w:rFonts w:ascii="Arial" w:hAnsi="Arial" w:cs="Arial"/>
        </w:rPr>
        <w:t xml:space="preserve">ational </w:t>
      </w:r>
      <w:r w:rsidR="00C27274" w:rsidRPr="007738CF">
        <w:rPr>
          <w:rFonts w:ascii="Arial" w:hAnsi="Arial" w:cs="Arial"/>
        </w:rPr>
        <w:t>C</w:t>
      </w:r>
      <w:r w:rsidR="00FF132D" w:rsidRPr="007738CF">
        <w:rPr>
          <w:rFonts w:ascii="Arial" w:hAnsi="Arial" w:cs="Arial"/>
        </w:rPr>
        <w:t xml:space="preserve">urriculum. The </w:t>
      </w:r>
      <w:r w:rsidR="00C27274" w:rsidRPr="007738CF">
        <w:rPr>
          <w:rFonts w:ascii="Arial" w:hAnsi="Arial" w:cs="Arial"/>
        </w:rPr>
        <w:t>N</w:t>
      </w:r>
      <w:r w:rsidR="00FF132D" w:rsidRPr="007738CF">
        <w:rPr>
          <w:rFonts w:ascii="Arial" w:hAnsi="Arial" w:cs="Arial"/>
        </w:rPr>
        <w:t xml:space="preserve">ational </w:t>
      </w:r>
      <w:r w:rsidR="00C27274" w:rsidRPr="007738CF">
        <w:rPr>
          <w:rFonts w:ascii="Arial" w:hAnsi="Arial" w:cs="Arial"/>
        </w:rPr>
        <w:t>C</w:t>
      </w:r>
      <w:r w:rsidR="00FF132D" w:rsidRPr="007738CF">
        <w:rPr>
          <w:rFonts w:ascii="Arial" w:hAnsi="Arial" w:cs="Arial"/>
        </w:rPr>
        <w:t>urriculum for languages aims to ensure that all pupils:</w:t>
      </w:r>
    </w:p>
    <w:p w:rsidR="00FF132D" w:rsidRPr="007738CF" w:rsidRDefault="00FF132D" w:rsidP="00FF132D">
      <w:pPr>
        <w:pStyle w:val="ListParagraph"/>
        <w:numPr>
          <w:ilvl w:val="0"/>
          <w:numId w:val="2"/>
        </w:numPr>
        <w:rPr>
          <w:rFonts w:ascii="Arial" w:hAnsi="Arial" w:cs="Arial"/>
        </w:rPr>
      </w:pPr>
      <w:r w:rsidRPr="007738CF">
        <w:rPr>
          <w:rFonts w:ascii="Arial" w:hAnsi="Arial" w:cs="Arial"/>
        </w:rPr>
        <w:t>understand and respond to spoken and written language from a variety of authentic sources.</w:t>
      </w:r>
    </w:p>
    <w:p w:rsidR="00FF132D" w:rsidRPr="007738CF" w:rsidRDefault="00FF132D" w:rsidP="00FF132D">
      <w:pPr>
        <w:pStyle w:val="ListParagraph"/>
        <w:numPr>
          <w:ilvl w:val="0"/>
          <w:numId w:val="2"/>
        </w:numPr>
        <w:rPr>
          <w:rFonts w:ascii="Arial" w:hAnsi="Arial" w:cs="Arial"/>
        </w:rPr>
      </w:pPr>
      <w:r w:rsidRPr="007738CF">
        <w:rPr>
          <w:rFonts w:ascii="Arial" w:hAnsi="Arial" w:cs="Arial"/>
        </w:rPr>
        <w:t>speak with increasing confidence, fluency and spontaneity, finding ways of communicating what they want to say, including through discussion and asking questions, and continually improving the accuracy of their pronunciation and intonation.</w:t>
      </w:r>
    </w:p>
    <w:p w:rsidR="00FF132D" w:rsidRPr="007738CF" w:rsidRDefault="00FF132D" w:rsidP="00FF132D">
      <w:pPr>
        <w:pStyle w:val="ListParagraph"/>
        <w:numPr>
          <w:ilvl w:val="0"/>
          <w:numId w:val="2"/>
        </w:numPr>
        <w:rPr>
          <w:rFonts w:ascii="Arial" w:hAnsi="Arial" w:cs="Arial"/>
        </w:rPr>
      </w:pPr>
      <w:r w:rsidRPr="007738CF">
        <w:rPr>
          <w:rFonts w:ascii="Arial" w:hAnsi="Arial" w:cs="Arial"/>
        </w:rPr>
        <w:t>can write at varying length, for different purposes and audiences, using the variety of grammatical structures that they have learnt.</w:t>
      </w:r>
    </w:p>
    <w:p w:rsidR="00FE6C55" w:rsidRPr="007738CF" w:rsidRDefault="00FF132D" w:rsidP="00FE6C55">
      <w:pPr>
        <w:pStyle w:val="ListParagraph"/>
        <w:numPr>
          <w:ilvl w:val="0"/>
          <w:numId w:val="2"/>
        </w:numPr>
        <w:rPr>
          <w:rFonts w:ascii="Arial" w:hAnsi="Arial" w:cs="Arial"/>
        </w:rPr>
      </w:pPr>
      <w:r w:rsidRPr="007738CF">
        <w:rPr>
          <w:rFonts w:ascii="Arial" w:hAnsi="Arial" w:cs="Arial"/>
        </w:rPr>
        <w:t>discover and develop an appreciation of a range of writing in the language studied</w:t>
      </w:r>
      <w:r w:rsidR="008E02CA" w:rsidRPr="007738CF">
        <w:rPr>
          <w:rFonts w:ascii="Arial" w:hAnsi="Arial" w:cs="Arial"/>
        </w:rPr>
        <w:t xml:space="preserve">.  </w:t>
      </w:r>
    </w:p>
    <w:p w:rsidR="007754C2" w:rsidRPr="007738CF" w:rsidRDefault="00BC7FD8" w:rsidP="007A67B7">
      <w:pPr>
        <w:rPr>
          <w:rFonts w:ascii="Arial" w:hAnsi="Arial" w:cs="Arial"/>
        </w:rPr>
      </w:pPr>
      <w:r w:rsidRPr="007738CF">
        <w:rPr>
          <w:rFonts w:ascii="Arial" w:hAnsi="Arial" w:cs="Arial"/>
        </w:rPr>
        <w:t>Our French</w:t>
      </w:r>
      <w:r w:rsidR="000E15E2" w:rsidRPr="007738CF">
        <w:rPr>
          <w:rFonts w:ascii="Arial" w:hAnsi="Arial" w:cs="Arial"/>
        </w:rPr>
        <w:t xml:space="preserve"> </w:t>
      </w:r>
      <w:r w:rsidRPr="007738CF">
        <w:rPr>
          <w:rFonts w:ascii="Arial" w:hAnsi="Arial" w:cs="Arial"/>
        </w:rPr>
        <w:t>scheme of work</w:t>
      </w:r>
      <w:r w:rsidR="000E15E2" w:rsidRPr="007738CF">
        <w:rPr>
          <w:rFonts w:ascii="Arial" w:hAnsi="Arial" w:cs="Arial"/>
        </w:rPr>
        <w:t xml:space="preserve"> has been designed based on a suggested </w:t>
      </w:r>
      <w:r w:rsidRPr="007738CF">
        <w:rPr>
          <w:rFonts w:ascii="Arial" w:hAnsi="Arial" w:cs="Arial"/>
        </w:rPr>
        <w:t>two</w:t>
      </w:r>
      <w:r w:rsidR="00E210C5" w:rsidRPr="007738CF">
        <w:rPr>
          <w:rFonts w:ascii="Arial" w:hAnsi="Arial" w:cs="Arial"/>
        </w:rPr>
        <w:t>-</w:t>
      </w:r>
      <w:r w:rsidR="000E15E2" w:rsidRPr="007738CF">
        <w:rPr>
          <w:rFonts w:ascii="Arial" w:hAnsi="Arial" w:cs="Arial"/>
        </w:rPr>
        <w:t xml:space="preserve">year rolling programme from Culturetheque. </w:t>
      </w:r>
      <w:r w:rsidR="007754C2" w:rsidRPr="007738CF">
        <w:rPr>
          <w:rFonts w:ascii="Arial" w:hAnsi="Arial" w:cs="Arial"/>
        </w:rPr>
        <w:t>The following images outline the topics covered:</w:t>
      </w:r>
    </w:p>
    <w:p w:rsidR="00B77E98" w:rsidRPr="007738CF" w:rsidRDefault="007754C2" w:rsidP="00B77E98">
      <w:pPr>
        <w:rPr>
          <w:rFonts w:ascii="Arial" w:hAnsi="Arial" w:cs="Arial"/>
          <w:b/>
        </w:rPr>
      </w:pPr>
      <w:r w:rsidRPr="007738CF">
        <w:rPr>
          <w:rFonts w:ascii="Arial" w:hAnsi="Arial" w:cs="Arial"/>
          <w:b/>
        </w:rPr>
        <w:t>Years 3 and 4:</w:t>
      </w:r>
    </w:p>
    <w:p w:rsidR="00B77E98" w:rsidRPr="007738CF" w:rsidRDefault="00B77E98" w:rsidP="00B77E98">
      <w:pPr>
        <w:jc w:val="center"/>
        <w:rPr>
          <w:rFonts w:ascii="Arial" w:hAnsi="Arial" w:cs="Arial"/>
          <w:b/>
        </w:rPr>
      </w:pPr>
      <w:r w:rsidRPr="007738CF">
        <w:rPr>
          <w:noProof/>
        </w:rPr>
        <w:drawing>
          <wp:inline distT="0" distB="0" distL="0" distR="0" wp14:anchorId="0CBFFADB" wp14:editId="3C075709">
            <wp:extent cx="2426067" cy="24194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273" b="1262"/>
                    <a:stretch/>
                  </pic:blipFill>
                  <pic:spPr bwMode="auto">
                    <a:xfrm>
                      <a:off x="0" y="0"/>
                      <a:ext cx="2476851" cy="2470061"/>
                    </a:xfrm>
                    <a:prstGeom prst="rect">
                      <a:avLst/>
                    </a:prstGeom>
                    <a:ln>
                      <a:noFill/>
                    </a:ln>
                    <a:extLst>
                      <a:ext uri="{53640926-AAD7-44D8-BBD7-CCE9431645EC}">
                        <a14:shadowObscured xmlns:a14="http://schemas.microsoft.com/office/drawing/2010/main"/>
                      </a:ext>
                    </a:extLst>
                  </pic:spPr>
                </pic:pic>
              </a:graphicData>
            </a:graphic>
          </wp:inline>
        </w:drawing>
      </w:r>
    </w:p>
    <w:p w:rsidR="007754C2" w:rsidRPr="007738CF" w:rsidRDefault="007754C2" w:rsidP="00B77E98">
      <w:pPr>
        <w:rPr>
          <w:rFonts w:ascii="Arial" w:hAnsi="Arial" w:cs="Arial"/>
          <w:b/>
        </w:rPr>
      </w:pPr>
      <w:r w:rsidRPr="007738CF">
        <w:rPr>
          <w:rFonts w:ascii="Arial" w:hAnsi="Arial" w:cs="Arial"/>
          <w:b/>
        </w:rPr>
        <w:t>Years 5 and 6:</w:t>
      </w:r>
    </w:p>
    <w:p w:rsidR="00B77E98" w:rsidRPr="007738CF" w:rsidRDefault="00B77E98" w:rsidP="00B77E98">
      <w:pPr>
        <w:jc w:val="center"/>
        <w:rPr>
          <w:rFonts w:ascii="Arial" w:hAnsi="Arial" w:cs="Arial"/>
        </w:rPr>
      </w:pPr>
      <w:r w:rsidRPr="007738CF">
        <w:rPr>
          <w:noProof/>
        </w:rPr>
        <w:drawing>
          <wp:inline distT="0" distB="0" distL="0" distR="0" wp14:anchorId="1F9F1221" wp14:editId="432043CA">
            <wp:extent cx="2500065" cy="2558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30292" cy="2589001"/>
                    </a:xfrm>
                    <a:prstGeom prst="rect">
                      <a:avLst/>
                    </a:prstGeom>
                  </pic:spPr>
                </pic:pic>
              </a:graphicData>
            </a:graphic>
          </wp:inline>
        </w:drawing>
      </w:r>
    </w:p>
    <w:p w:rsidR="00C27274" w:rsidRPr="007738CF" w:rsidRDefault="00C27274" w:rsidP="00B77E98">
      <w:pPr>
        <w:jc w:val="center"/>
        <w:rPr>
          <w:rFonts w:ascii="Arial" w:hAnsi="Arial" w:cs="Arial"/>
        </w:rPr>
      </w:pPr>
    </w:p>
    <w:p w:rsidR="00131079" w:rsidRPr="007738CF" w:rsidRDefault="00BC7FD8" w:rsidP="007A67B7">
      <w:pPr>
        <w:rPr>
          <w:rFonts w:ascii="Arial" w:hAnsi="Arial" w:cs="Arial"/>
        </w:rPr>
      </w:pPr>
      <w:r w:rsidRPr="007738CF">
        <w:rPr>
          <w:rFonts w:ascii="Arial" w:hAnsi="Arial" w:cs="Arial"/>
        </w:rPr>
        <w:lastRenderedPageBreak/>
        <w:t>This scheme also utilises French stories, songs and finger rhymes to support work across the modules and to meet the Nati</w:t>
      </w:r>
      <w:r w:rsidR="00E210C5" w:rsidRPr="007738CF">
        <w:rPr>
          <w:rFonts w:ascii="Arial" w:hAnsi="Arial" w:cs="Arial"/>
        </w:rPr>
        <w:t>o</w:t>
      </w:r>
      <w:r w:rsidRPr="007738CF">
        <w:rPr>
          <w:rFonts w:ascii="Arial" w:hAnsi="Arial" w:cs="Arial"/>
        </w:rPr>
        <w:t xml:space="preserve">nal Curriculum objective; </w:t>
      </w:r>
      <w:r w:rsidRPr="007738CF">
        <w:rPr>
          <w:rFonts w:ascii="Arial" w:hAnsi="Arial" w:cs="Arial"/>
          <w:i/>
        </w:rPr>
        <w:t>appreciate songs, stories, poems and rhymes in the language</w:t>
      </w:r>
      <w:r w:rsidRPr="007738CF">
        <w:rPr>
          <w:rFonts w:ascii="Arial" w:hAnsi="Arial" w:cs="Arial"/>
        </w:rPr>
        <w:t>.</w:t>
      </w:r>
      <w:r w:rsidR="00131079" w:rsidRPr="007738CF">
        <w:rPr>
          <w:rFonts w:ascii="Arial" w:hAnsi="Arial" w:cs="Arial"/>
        </w:rPr>
        <w:t xml:space="preserve"> </w:t>
      </w:r>
      <w:r w:rsidR="00F97E17" w:rsidRPr="007738CF">
        <w:rPr>
          <w:rFonts w:ascii="Arial" w:hAnsi="Arial" w:cs="Arial"/>
        </w:rPr>
        <w:t>Technology is a crucial part of the teaching of French, for example, the use of digital audio clips supports the pronunciation of French words.</w:t>
      </w:r>
    </w:p>
    <w:p w:rsidR="005E66FF" w:rsidRPr="007738CF" w:rsidRDefault="00940DF9" w:rsidP="007A67B7">
      <w:pPr>
        <w:rPr>
          <w:rFonts w:ascii="Arial" w:hAnsi="Arial" w:cs="Arial"/>
        </w:rPr>
      </w:pPr>
      <w:r w:rsidRPr="007738CF">
        <w:rPr>
          <w:rFonts w:ascii="Arial" w:hAnsi="Arial" w:cs="Arial"/>
        </w:rPr>
        <w:t>Due to the diverse nature of our school, representation is also prioritised during the planning of our lessons. In French, this can be seen through exploring a variety of French speaking countries around the world.</w:t>
      </w:r>
    </w:p>
    <w:p w:rsidR="00A44E0E" w:rsidRPr="007738CF" w:rsidRDefault="00131079" w:rsidP="00A44E0E">
      <w:pPr>
        <w:rPr>
          <w:rFonts w:ascii="Arial" w:hAnsi="Arial" w:cs="Arial"/>
        </w:rPr>
      </w:pPr>
      <w:r w:rsidRPr="007738CF">
        <w:rPr>
          <w:rFonts w:ascii="Arial" w:hAnsi="Arial" w:cs="Arial"/>
        </w:rPr>
        <w:t>Our curriculum is designed to ensure that all students, regardless of their starting point, have access to high-quality language learning throughout their primary school years. By providing a structured, progressive approach to French, we aim to foster a love of languages and prepare our students with the skills they need for their future education and beyond.</w:t>
      </w:r>
    </w:p>
    <w:p w:rsidR="00F97E17" w:rsidRPr="007738CF" w:rsidRDefault="00A44E0E" w:rsidP="00A44E0E">
      <w:pPr>
        <w:rPr>
          <w:rFonts w:ascii="Arial" w:hAnsi="Arial" w:cs="Arial"/>
        </w:rPr>
      </w:pPr>
      <w:r w:rsidRPr="007738CF">
        <w:rPr>
          <w:rFonts w:ascii="Arial" w:hAnsi="Arial" w:cs="Arial"/>
        </w:rPr>
        <w:t>Staff have the autonomy to adjust the lengths of the units based on ongoing in class assessment, to ensure coverage and based on pupils' understanding.</w:t>
      </w:r>
      <w:r w:rsidR="00F97E17" w:rsidRPr="007738CF">
        <w:rPr>
          <w:rFonts w:ascii="Arial" w:hAnsi="Arial" w:cs="Arial"/>
        </w:rPr>
        <w:t xml:space="preserve"> </w:t>
      </w:r>
      <w:r w:rsidRPr="007738CF">
        <w:rPr>
          <w:rFonts w:ascii="Arial" w:hAnsi="Arial" w:cs="Arial"/>
        </w:rPr>
        <w:t>Whilst recorded work is important to demonstrate understanding and allow for the application of new skills, there is no expectation that there will be recorded evidence for each lesson in pupils’ books. Where work has been recorded it will be marked using the symbols taken from the marking policy, this may also include self and peer assessment.</w:t>
      </w:r>
      <w:r w:rsidR="00F97E17" w:rsidRPr="007738CF">
        <w:rPr>
          <w:rFonts w:ascii="Arial" w:hAnsi="Arial" w:cs="Arial"/>
        </w:rPr>
        <w:t xml:space="preserve"> </w:t>
      </w:r>
    </w:p>
    <w:p w:rsidR="00131079" w:rsidRPr="007738CF" w:rsidRDefault="00F97E17" w:rsidP="00A44E0E">
      <w:pPr>
        <w:rPr>
          <w:rFonts w:ascii="Arial" w:hAnsi="Arial" w:cs="Arial"/>
        </w:rPr>
      </w:pPr>
      <w:r w:rsidRPr="007738CF">
        <w:rPr>
          <w:rFonts w:ascii="Arial" w:hAnsi="Arial" w:cs="Arial"/>
        </w:rPr>
        <w:t>Modern Foreign Languages are celebrated at Cale Green outside of the French curriculum as we encourage the use of home languages for International New Arrivals and pupils with English as an additional language.</w:t>
      </w:r>
    </w:p>
    <w:p w:rsidR="007A67B7" w:rsidRPr="007738CF" w:rsidRDefault="004D6F4A" w:rsidP="007A67B7">
      <w:pPr>
        <w:rPr>
          <w:rFonts w:ascii="Arial" w:hAnsi="Arial" w:cs="Arial"/>
        </w:rPr>
      </w:pPr>
      <w:bookmarkStart w:id="0" w:name="_Hlk195890131"/>
      <w:bookmarkStart w:id="1" w:name="_Hlk195889106"/>
      <w:r w:rsidRPr="007738CF">
        <w:rPr>
          <w:rFonts w:ascii="Arial" w:hAnsi="Arial" w:cs="Arial"/>
          <w:b/>
        </w:rPr>
        <w:t>Assessment and Inclusion</w:t>
      </w:r>
      <w:bookmarkEnd w:id="0"/>
      <w:r w:rsidR="00131079" w:rsidRPr="007738CF">
        <w:rPr>
          <w:rFonts w:ascii="Arial" w:hAnsi="Arial" w:cs="Arial"/>
        </w:rPr>
        <w:t xml:space="preserve"> </w:t>
      </w:r>
      <w:bookmarkEnd w:id="1"/>
    </w:p>
    <w:p w:rsidR="007A67B7" w:rsidRPr="007738CF" w:rsidRDefault="007A67B7" w:rsidP="007A67B7">
      <w:pPr>
        <w:rPr>
          <w:rFonts w:ascii="Arial" w:hAnsi="Arial" w:cs="Arial"/>
        </w:rPr>
      </w:pPr>
      <w:r w:rsidRPr="007738CF">
        <w:rPr>
          <w:rFonts w:ascii="Arial" w:hAnsi="Arial" w:cs="Arial"/>
        </w:rPr>
        <w:t xml:space="preserve">The pupils’ progress in French is monitored continuously. Assessment takes place both informally during the lessons to evaluate what the children have learned and at the end of a unit of work. Assessment of MFL is in four key areas: </w:t>
      </w:r>
    </w:p>
    <w:p w:rsidR="007A67B7" w:rsidRPr="007738CF" w:rsidRDefault="007A67B7" w:rsidP="00DC4272">
      <w:pPr>
        <w:pStyle w:val="ListParagraph"/>
        <w:numPr>
          <w:ilvl w:val="0"/>
          <w:numId w:val="13"/>
        </w:numPr>
        <w:rPr>
          <w:rFonts w:ascii="Arial" w:hAnsi="Arial" w:cs="Arial"/>
          <w:color w:val="000000" w:themeColor="text1"/>
        </w:rPr>
      </w:pPr>
      <w:r w:rsidRPr="007738CF">
        <w:rPr>
          <w:rFonts w:ascii="Arial" w:hAnsi="Arial" w:cs="Arial"/>
          <w:color w:val="000000" w:themeColor="text1"/>
        </w:rPr>
        <w:t xml:space="preserve">listening and responding; </w:t>
      </w:r>
    </w:p>
    <w:p w:rsidR="007A67B7" w:rsidRPr="007738CF" w:rsidRDefault="007A67B7" w:rsidP="00DC4272">
      <w:pPr>
        <w:pStyle w:val="ListParagraph"/>
        <w:numPr>
          <w:ilvl w:val="0"/>
          <w:numId w:val="13"/>
        </w:numPr>
        <w:rPr>
          <w:rFonts w:ascii="Arial" w:hAnsi="Arial" w:cs="Arial"/>
          <w:color w:val="000000" w:themeColor="text1"/>
        </w:rPr>
      </w:pPr>
      <w:r w:rsidRPr="007738CF">
        <w:rPr>
          <w:rFonts w:ascii="Arial" w:hAnsi="Arial" w:cs="Arial"/>
          <w:color w:val="000000" w:themeColor="text1"/>
        </w:rPr>
        <w:t>speaking;</w:t>
      </w:r>
    </w:p>
    <w:p w:rsidR="007A67B7" w:rsidRPr="007738CF" w:rsidRDefault="007A67B7" w:rsidP="00DC4272">
      <w:pPr>
        <w:pStyle w:val="ListParagraph"/>
        <w:numPr>
          <w:ilvl w:val="0"/>
          <w:numId w:val="13"/>
        </w:numPr>
        <w:rPr>
          <w:rFonts w:ascii="Arial" w:hAnsi="Arial" w:cs="Arial"/>
          <w:color w:val="000000" w:themeColor="text1"/>
        </w:rPr>
      </w:pPr>
      <w:r w:rsidRPr="007738CF">
        <w:rPr>
          <w:rFonts w:ascii="Arial" w:hAnsi="Arial" w:cs="Arial"/>
          <w:color w:val="000000" w:themeColor="text1"/>
        </w:rPr>
        <w:t>reading and responding</w:t>
      </w:r>
      <w:r w:rsidR="00C64B92" w:rsidRPr="007738CF">
        <w:rPr>
          <w:rFonts w:ascii="Arial" w:hAnsi="Arial" w:cs="Arial"/>
          <w:color w:val="000000" w:themeColor="text1"/>
        </w:rPr>
        <w:t>;</w:t>
      </w:r>
    </w:p>
    <w:p w:rsidR="007A67B7" w:rsidRPr="007738CF" w:rsidRDefault="007A67B7" w:rsidP="00DC4272">
      <w:pPr>
        <w:pStyle w:val="ListParagraph"/>
        <w:numPr>
          <w:ilvl w:val="0"/>
          <w:numId w:val="13"/>
        </w:numPr>
        <w:rPr>
          <w:rFonts w:ascii="Arial" w:hAnsi="Arial" w:cs="Arial"/>
          <w:color w:val="000000" w:themeColor="text1"/>
        </w:rPr>
      </w:pPr>
      <w:r w:rsidRPr="007738CF">
        <w:rPr>
          <w:rFonts w:ascii="Arial" w:hAnsi="Arial" w:cs="Arial"/>
          <w:color w:val="000000" w:themeColor="text1"/>
        </w:rPr>
        <w:t>writing</w:t>
      </w:r>
    </w:p>
    <w:p w:rsidR="007A67B7" w:rsidRPr="007738CF" w:rsidRDefault="007A67B7" w:rsidP="007A67B7">
      <w:pPr>
        <w:rPr>
          <w:rFonts w:ascii="Arial" w:hAnsi="Arial" w:cs="Arial"/>
        </w:rPr>
      </w:pPr>
      <w:r w:rsidRPr="007738CF">
        <w:rPr>
          <w:rFonts w:ascii="Arial" w:hAnsi="Arial" w:cs="Arial"/>
        </w:rPr>
        <w:t>At Cale Green, we aim to deliver an inclusive curriculum, whilst maintaining high expectations for every pupil. This continuous assessment allows teachers to set ambitious targets</w:t>
      </w:r>
      <w:r w:rsidR="003C4139" w:rsidRPr="007738CF">
        <w:rPr>
          <w:rFonts w:ascii="Arial" w:hAnsi="Arial" w:cs="Arial"/>
        </w:rPr>
        <w:t>, set suitable challenges and respond to the diverse learning needs of every pu</w:t>
      </w:r>
      <w:r w:rsidR="004D6F4A" w:rsidRPr="007738CF">
        <w:rPr>
          <w:rFonts w:ascii="Arial" w:hAnsi="Arial" w:cs="Arial"/>
        </w:rPr>
        <w:t>p</w:t>
      </w:r>
      <w:r w:rsidR="003C4139" w:rsidRPr="007738CF">
        <w:rPr>
          <w:rFonts w:ascii="Arial" w:hAnsi="Arial" w:cs="Arial"/>
        </w:rPr>
        <w:t>il</w:t>
      </w:r>
      <w:r w:rsidR="004D6F4A" w:rsidRPr="007738CF">
        <w:rPr>
          <w:rFonts w:ascii="Arial" w:hAnsi="Arial" w:cs="Arial"/>
        </w:rPr>
        <w:t>, including:</w:t>
      </w:r>
    </w:p>
    <w:p w:rsidR="004A2719" w:rsidRPr="007738CF" w:rsidRDefault="005E66FF" w:rsidP="004A2719">
      <w:pPr>
        <w:pStyle w:val="4Bulletedcopyblue"/>
        <w:numPr>
          <w:ilvl w:val="0"/>
          <w:numId w:val="4"/>
        </w:numPr>
        <w:rPr>
          <w:sz w:val="22"/>
          <w:szCs w:val="22"/>
          <w:lang w:val="en-GB"/>
        </w:rPr>
      </w:pPr>
      <w:r w:rsidRPr="007738CF">
        <w:rPr>
          <w:sz w:val="22"/>
          <w:szCs w:val="22"/>
          <w:lang w:val="en-GB"/>
        </w:rPr>
        <w:t>m</w:t>
      </w:r>
      <w:r w:rsidR="004A2719" w:rsidRPr="007738CF">
        <w:rPr>
          <w:sz w:val="22"/>
          <w:szCs w:val="22"/>
          <w:lang w:val="en-GB"/>
        </w:rPr>
        <w:t>ore able pupils</w:t>
      </w:r>
    </w:p>
    <w:p w:rsidR="004A2719" w:rsidRPr="007738CF" w:rsidRDefault="005E66FF" w:rsidP="004A2719">
      <w:pPr>
        <w:pStyle w:val="4Bulletedcopyblue"/>
        <w:numPr>
          <w:ilvl w:val="0"/>
          <w:numId w:val="4"/>
        </w:numPr>
        <w:rPr>
          <w:sz w:val="22"/>
          <w:szCs w:val="22"/>
          <w:lang w:val="en-GB"/>
        </w:rPr>
      </w:pPr>
      <w:r w:rsidRPr="007738CF">
        <w:rPr>
          <w:sz w:val="22"/>
          <w:szCs w:val="22"/>
          <w:lang w:val="en-GB"/>
        </w:rPr>
        <w:t>p</w:t>
      </w:r>
      <w:r w:rsidR="004A2719" w:rsidRPr="007738CF">
        <w:rPr>
          <w:sz w:val="22"/>
          <w:szCs w:val="22"/>
          <w:lang w:val="en-GB"/>
        </w:rPr>
        <w:t>upils with low prior attainment</w:t>
      </w:r>
    </w:p>
    <w:p w:rsidR="004A2719" w:rsidRPr="007738CF" w:rsidRDefault="005E66FF" w:rsidP="004A2719">
      <w:pPr>
        <w:pStyle w:val="4Bulletedcopyblue"/>
        <w:numPr>
          <w:ilvl w:val="0"/>
          <w:numId w:val="4"/>
        </w:numPr>
        <w:rPr>
          <w:sz w:val="22"/>
          <w:szCs w:val="22"/>
          <w:lang w:val="en-GB"/>
        </w:rPr>
      </w:pPr>
      <w:r w:rsidRPr="007738CF">
        <w:rPr>
          <w:sz w:val="22"/>
          <w:szCs w:val="22"/>
          <w:lang w:val="en-GB"/>
        </w:rPr>
        <w:t>p</w:t>
      </w:r>
      <w:r w:rsidR="004A2719" w:rsidRPr="007738CF">
        <w:rPr>
          <w:sz w:val="22"/>
          <w:szCs w:val="22"/>
          <w:lang w:val="en-GB"/>
        </w:rPr>
        <w:t>upils from disadvantaged backgrounds</w:t>
      </w:r>
    </w:p>
    <w:p w:rsidR="004A2719" w:rsidRPr="007738CF" w:rsidRDefault="005E66FF" w:rsidP="004A2719">
      <w:pPr>
        <w:pStyle w:val="4Bulletedcopyblue"/>
        <w:numPr>
          <w:ilvl w:val="0"/>
          <w:numId w:val="4"/>
        </w:numPr>
        <w:rPr>
          <w:sz w:val="22"/>
          <w:szCs w:val="22"/>
          <w:lang w:val="en-GB"/>
        </w:rPr>
      </w:pPr>
      <w:r w:rsidRPr="007738CF">
        <w:rPr>
          <w:sz w:val="22"/>
          <w:szCs w:val="22"/>
          <w:lang w:val="en-GB"/>
        </w:rPr>
        <w:t>p</w:t>
      </w:r>
      <w:r w:rsidR="004A2719" w:rsidRPr="007738CF">
        <w:rPr>
          <w:sz w:val="22"/>
          <w:szCs w:val="22"/>
          <w:lang w:val="en-GB"/>
        </w:rPr>
        <w:t>upils with SEND</w:t>
      </w:r>
    </w:p>
    <w:p w:rsidR="00836E75" w:rsidRPr="007738CF" w:rsidRDefault="005E66FF" w:rsidP="00836E75">
      <w:pPr>
        <w:pStyle w:val="4Bulletedcopyblue"/>
        <w:numPr>
          <w:ilvl w:val="0"/>
          <w:numId w:val="4"/>
        </w:numPr>
        <w:rPr>
          <w:sz w:val="22"/>
          <w:szCs w:val="22"/>
          <w:lang w:val="en-GB"/>
        </w:rPr>
      </w:pPr>
      <w:r w:rsidRPr="007738CF">
        <w:rPr>
          <w:sz w:val="22"/>
          <w:szCs w:val="22"/>
          <w:lang w:val="en-GB"/>
        </w:rPr>
        <w:t>p</w:t>
      </w:r>
      <w:r w:rsidR="004A2719" w:rsidRPr="007738CF">
        <w:rPr>
          <w:sz w:val="22"/>
          <w:szCs w:val="22"/>
          <w:lang w:val="en-GB"/>
        </w:rPr>
        <w:t>upils with English as an additional language (EAL)</w:t>
      </w:r>
    </w:p>
    <w:p w:rsidR="00836E75" w:rsidRPr="007738CF" w:rsidRDefault="00836E75" w:rsidP="00836E75">
      <w:pPr>
        <w:pStyle w:val="4Bulletedcopyblue"/>
        <w:numPr>
          <w:ilvl w:val="0"/>
          <w:numId w:val="0"/>
        </w:numPr>
        <w:rPr>
          <w:sz w:val="22"/>
          <w:szCs w:val="22"/>
          <w:lang w:val="en-GB"/>
        </w:rPr>
      </w:pPr>
    </w:p>
    <w:p w:rsidR="00A203A0" w:rsidRPr="007738CF" w:rsidRDefault="00A203A0" w:rsidP="00A203A0">
      <w:pPr>
        <w:pStyle w:val="Heading1"/>
        <w:rPr>
          <w:rFonts w:eastAsia="MS Mincho"/>
          <w:color w:val="12263F"/>
          <w:sz w:val="22"/>
          <w:szCs w:val="22"/>
        </w:rPr>
      </w:pPr>
      <w:bookmarkStart w:id="2" w:name="_Toc59006320"/>
      <w:r w:rsidRPr="007738CF">
        <w:rPr>
          <w:rFonts w:eastAsia="MS Mincho"/>
          <w:color w:val="12263F"/>
          <w:sz w:val="22"/>
          <w:szCs w:val="22"/>
        </w:rPr>
        <w:t>Links with other policies</w:t>
      </w:r>
      <w:bookmarkEnd w:id="2"/>
    </w:p>
    <w:p w:rsidR="00A203A0" w:rsidRPr="007738CF" w:rsidRDefault="00A203A0" w:rsidP="00A203A0">
      <w:pPr>
        <w:rPr>
          <w:rFonts w:ascii="Arial" w:hAnsi="Arial" w:cs="Arial"/>
        </w:rPr>
      </w:pPr>
      <w:r w:rsidRPr="007738CF">
        <w:rPr>
          <w:rFonts w:ascii="Arial" w:hAnsi="Arial" w:cs="Arial"/>
        </w:rPr>
        <w:t>This policy links to the following policies and procedures:</w:t>
      </w:r>
    </w:p>
    <w:p w:rsidR="00A203A0" w:rsidRPr="007738CF" w:rsidRDefault="00A203A0" w:rsidP="00A203A0">
      <w:pPr>
        <w:pStyle w:val="4Bulletedcopyblue"/>
        <w:numPr>
          <w:ilvl w:val="0"/>
          <w:numId w:val="14"/>
        </w:numPr>
        <w:rPr>
          <w:rFonts w:eastAsia="Times New Roman"/>
          <w:color w:val="F15F22"/>
          <w:sz w:val="22"/>
          <w:szCs w:val="22"/>
          <w:lang w:val="en-GB"/>
        </w:rPr>
      </w:pPr>
      <w:r w:rsidRPr="007738CF">
        <w:rPr>
          <w:rFonts w:eastAsia="Times New Roman"/>
          <w:sz w:val="22"/>
          <w:szCs w:val="22"/>
          <w:lang w:val="en-GB"/>
        </w:rPr>
        <w:t>EYFS policy</w:t>
      </w:r>
    </w:p>
    <w:p w:rsidR="00A203A0" w:rsidRPr="007738CF" w:rsidRDefault="00A203A0" w:rsidP="00A203A0">
      <w:pPr>
        <w:pStyle w:val="4Bulletedcopyblue"/>
        <w:numPr>
          <w:ilvl w:val="0"/>
          <w:numId w:val="14"/>
        </w:numPr>
        <w:rPr>
          <w:rFonts w:eastAsia="Times New Roman"/>
          <w:sz w:val="22"/>
          <w:szCs w:val="22"/>
          <w:lang w:val="en-GB"/>
        </w:rPr>
      </w:pPr>
      <w:r w:rsidRPr="007738CF">
        <w:rPr>
          <w:rFonts w:eastAsia="Times New Roman"/>
          <w:sz w:val="22"/>
          <w:szCs w:val="22"/>
          <w:lang w:val="en-GB"/>
        </w:rPr>
        <w:lastRenderedPageBreak/>
        <w:t>Assessment policy</w:t>
      </w:r>
    </w:p>
    <w:p w:rsidR="00A203A0" w:rsidRPr="007738CF" w:rsidRDefault="00A203A0" w:rsidP="00A203A0">
      <w:pPr>
        <w:pStyle w:val="4Bulletedcopyblue"/>
        <w:numPr>
          <w:ilvl w:val="0"/>
          <w:numId w:val="14"/>
        </w:numPr>
        <w:rPr>
          <w:rFonts w:eastAsia="Times New Roman"/>
          <w:sz w:val="22"/>
          <w:szCs w:val="22"/>
          <w:lang w:val="en-GB"/>
        </w:rPr>
      </w:pPr>
      <w:r w:rsidRPr="007738CF">
        <w:rPr>
          <w:rFonts w:eastAsia="Times New Roman"/>
          <w:sz w:val="22"/>
          <w:szCs w:val="22"/>
          <w:lang w:val="en-GB"/>
        </w:rPr>
        <w:t>SEN</w:t>
      </w:r>
      <w:r w:rsidR="005E66FF" w:rsidRPr="007738CF">
        <w:rPr>
          <w:rFonts w:eastAsia="Times New Roman"/>
          <w:sz w:val="22"/>
          <w:szCs w:val="22"/>
          <w:lang w:val="en-GB"/>
        </w:rPr>
        <w:t>D</w:t>
      </w:r>
      <w:r w:rsidRPr="007738CF">
        <w:rPr>
          <w:rFonts w:eastAsia="Times New Roman"/>
          <w:sz w:val="22"/>
          <w:szCs w:val="22"/>
          <w:lang w:val="en-GB"/>
        </w:rPr>
        <w:t xml:space="preserve"> policy </w:t>
      </w:r>
    </w:p>
    <w:p w:rsidR="00DE5D1A" w:rsidRPr="007738CF" w:rsidRDefault="00A203A0" w:rsidP="00A203A0">
      <w:pPr>
        <w:pStyle w:val="4Bulletedcopyblue"/>
        <w:numPr>
          <w:ilvl w:val="0"/>
          <w:numId w:val="14"/>
        </w:numPr>
        <w:rPr>
          <w:rFonts w:eastAsia="Times New Roman"/>
          <w:sz w:val="22"/>
          <w:szCs w:val="22"/>
          <w:lang w:val="en-GB"/>
        </w:rPr>
      </w:pPr>
      <w:r w:rsidRPr="007738CF">
        <w:rPr>
          <w:rFonts w:eastAsia="Times New Roman"/>
          <w:sz w:val="22"/>
          <w:szCs w:val="22"/>
        </w:rPr>
        <w:t>Anti-Racism policy</w:t>
      </w:r>
    </w:p>
    <w:p w:rsidR="007738CF" w:rsidRDefault="007738CF" w:rsidP="004A2719">
      <w:pPr>
        <w:rPr>
          <w:rFonts w:ascii="Arial" w:hAnsi="Arial" w:cs="Arial"/>
        </w:rPr>
      </w:pPr>
    </w:p>
    <w:p w:rsidR="00A203A0" w:rsidRPr="007738CF" w:rsidRDefault="00DE5D1A" w:rsidP="004A2719">
      <w:pPr>
        <w:rPr>
          <w:rFonts w:ascii="Arial" w:hAnsi="Arial" w:cs="Arial"/>
        </w:rPr>
      </w:pPr>
      <w:r w:rsidRPr="007738CF">
        <w:rPr>
          <w:rFonts w:ascii="Arial" w:hAnsi="Arial" w:cs="Arial"/>
        </w:rPr>
        <w:t>Hannah Powell-Gill</w:t>
      </w:r>
      <w:r w:rsidR="00A203A0" w:rsidRPr="007738CF">
        <w:rPr>
          <w:rFonts w:ascii="Arial" w:hAnsi="Arial" w:cs="Arial"/>
        </w:rPr>
        <w:t xml:space="preserve"> </w:t>
      </w:r>
    </w:p>
    <w:p w:rsidR="00DE5D1A" w:rsidRPr="007738CF" w:rsidRDefault="007738CF" w:rsidP="004A2719">
      <w:pPr>
        <w:rPr>
          <w:rFonts w:ascii="Arial" w:hAnsi="Arial" w:cs="Arial"/>
        </w:rPr>
      </w:pPr>
      <w:r>
        <w:rPr>
          <w:rFonts w:ascii="Arial" w:hAnsi="Arial" w:cs="Arial"/>
        </w:rPr>
        <w:t>summer</w:t>
      </w:r>
      <w:bookmarkStart w:id="3" w:name="_GoBack"/>
      <w:bookmarkEnd w:id="3"/>
      <w:r w:rsidR="00A203A0" w:rsidRPr="007738CF">
        <w:rPr>
          <w:rFonts w:ascii="Arial" w:hAnsi="Arial" w:cs="Arial"/>
        </w:rPr>
        <w:t xml:space="preserve"> 2025</w:t>
      </w:r>
    </w:p>
    <w:p w:rsidR="00130992" w:rsidRPr="007738CF" w:rsidRDefault="00130992" w:rsidP="004A2719">
      <w:pPr>
        <w:rPr>
          <w:rFonts w:ascii="Arial" w:hAnsi="Arial" w:cs="Arial"/>
        </w:rPr>
      </w:pPr>
      <w:r w:rsidRPr="007738CF">
        <w:rPr>
          <w:rFonts w:ascii="Arial" w:hAnsi="Arial" w:cs="Arial"/>
        </w:rPr>
        <w:t xml:space="preserve">To be reviewed </w:t>
      </w:r>
      <w:r w:rsidR="007738CF">
        <w:rPr>
          <w:rFonts w:ascii="Arial" w:hAnsi="Arial" w:cs="Arial"/>
        </w:rPr>
        <w:t>summer</w:t>
      </w:r>
      <w:r w:rsidRPr="007738CF">
        <w:rPr>
          <w:rFonts w:ascii="Arial" w:hAnsi="Arial" w:cs="Arial"/>
        </w:rPr>
        <w:t xml:space="preserve"> 202</w:t>
      </w:r>
      <w:r w:rsidR="007738CF">
        <w:rPr>
          <w:rFonts w:ascii="Arial" w:hAnsi="Arial" w:cs="Arial"/>
        </w:rPr>
        <w:t>6</w:t>
      </w:r>
    </w:p>
    <w:p w:rsidR="00414AB4" w:rsidRPr="007738CF" w:rsidRDefault="00414AB4" w:rsidP="00414AB4">
      <w:pPr>
        <w:rPr>
          <w:rFonts w:ascii="Arial" w:hAnsi="Arial" w:cs="Arial"/>
          <w:color w:val="FF0000"/>
        </w:rPr>
      </w:pPr>
    </w:p>
    <w:p w:rsidR="00414AB4" w:rsidRPr="007738CF" w:rsidRDefault="00414AB4" w:rsidP="00414AB4">
      <w:pPr>
        <w:rPr>
          <w:rFonts w:ascii="Arial" w:hAnsi="Arial" w:cs="Arial"/>
          <w:color w:val="FF0000"/>
        </w:rPr>
      </w:pPr>
    </w:p>
    <w:sectPr w:rsidR="00414AB4" w:rsidRPr="007738CF" w:rsidSect="007738CF">
      <w:footerReference w:type="defaul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719" w:rsidRDefault="004A2719" w:rsidP="004A2719">
      <w:pPr>
        <w:spacing w:after="0" w:line="240" w:lineRule="auto"/>
      </w:pPr>
      <w:r>
        <w:separator/>
      </w:r>
    </w:p>
  </w:endnote>
  <w:endnote w:type="continuationSeparator" w:id="0">
    <w:p w:rsidR="004A2719" w:rsidRDefault="004A2719" w:rsidP="004A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719" w:rsidRDefault="004A2719" w:rsidP="004A27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719" w:rsidRDefault="004A2719" w:rsidP="004A2719">
      <w:pPr>
        <w:spacing w:after="0" w:line="240" w:lineRule="auto"/>
      </w:pPr>
      <w:r>
        <w:separator/>
      </w:r>
    </w:p>
  </w:footnote>
  <w:footnote w:type="continuationSeparator" w:id="0">
    <w:p w:rsidR="004A2719" w:rsidRDefault="004A2719" w:rsidP="004A2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05pt;height:332.1pt" o:bullet="t">
        <v:imagedata r:id="rId1" o:title="TK_LOGO_POINTER_RGB_bullet_blue"/>
      </v:shape>
    </w:pict>
  </w:numPicBullet>
  <w:abstractNum w:abstractNumId="0" w15:restartNumberingAfterBreak="0">
    <w:nsid w:val="12B565DB"/>
    <w:multiLevelType w:val="hybridMultilevel"/>
    <w:tmpl w:val="ACEA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9514E"/>
    <w:multiLevelType w:val="hybridMultilevel"/>
    <w:tmpl w:val="BF8E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00D0F"/>
    <w:multiLevelType w:val="hybridMultilevel"/>
    <w:tmpl w:val="6422CAB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3D3270C9"/>
    <w:multiLevelType w:val="hybridMultilevel"/>
    <w:tmpl w:val="294219A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455166EA"/>
    <w:multiLevelType w:val="hybridMultilevel"/>
    <w:tmpl w:val="C9B49B5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4E8048E5"/>
    <w:multiLevelType w:val="hybridMultilevel"/>
    <w:tmpl w:val="9E86F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7516E0"/>
    <w:multiLevelType w:val="hybridMultilevel"/>
    <w:tmpl w:val="866AF05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C60C9"/>
    <w:multiLevelType w:val="hybridMultilevel"/>
    <w:tmpl w:val="AA283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EE4166"/>
    <w:multiLevelType w:val="hybridMultilevel"/>
    <w:tmpl w:val="F3E6678C"/>
    <w:lvl w:ilvl="0" w:tplc="08090001">
      <w:start w:val="1"/>
      <w:numFmt w:val="bullet"/>
      <w:lvlText w:val=""/>
      <w:lvlJc w:val="left"/>
      <w:pPr>
        <w:ind w:left="764" w:hanging="360"/>
      </w:pPr>
      <w:rPr>
        <w:rFonts w:ascii="Symbol" w:hAnsi="Symbol" w:hint="default"/>
        <w:color w:val="auto"/>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9" w15:restartNumberingAfterBreak="0">
    <w:nsid w:val="54E21C0A"/>
    <w:multiLevelType w:val="hybridMultilevel"/>
    <w:tmpl w:val="D0C490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5EA70025"/>
    <w:multiLevelType w:val="hybridMultilevel"/>
    <w:tmpl w:val="8CCA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33BBD"/>
    <w:multiLevelType w:val="hybridMultilevel"/>
    <w:tmpl w:val="0E8445A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2" w15:restartNumberingAfterBreak="0">
    <w:nsid w:val="6605205A"/>
    <w:multiLevelType w:val="hybridMultilevel"/>
    <w:tmpl w:val="CE6EEF52"/>
    <w:lvl w:ilvl="0" w:tplc="58481570">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0"/>
  </w:num>
  <w:num w:numId="3">
    <w:abstractNumId w:val="13"/>
  </w:num>
  <w:num w:numId="4">
    <w:abstractNumId w:val="3"/>
  </w:num>
  <w:num w:numId="5">
    <w:abstractNumId w:val="12"/>
  </w:num>
  <w:num w:numId="6">
    <w:abstractNumId w:val="9"/>
  </w:num>
  <w:num w:numId="7">
    <w:abstractNumId w:val="4"/>
  </w:num>
  <w:num w:numId="8">
    <w:abstractNumId w:val="1"/>
  </w:num>
  <w:num w:numId="9">
    <w:abstractNumId w:val="8"/>
  </w:num>
  <w:num w:numId="10">
    <w:abstractNumId w:val="10"/>
  </w:num>
  <w:num w:numId="11">
    <w:abstractNumId w:val="6"/>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B4"/>
    <w:rsid w:val="000B59D3"/>
    <w:rsid w:val="000E15E2"/>
    <w:rsid w:val="00130992"/>
    <w:rsid w:val="00131079"/>
    <w:rsid w:val="00171993"/>
    <w:rsid w:val="001E0356"/>
    <w:rsid w:val="003C0C70"/>
    <w:rsid w:val="003C4139"/>
    <w:rsid w:val="00414AB4"/>
    <w:rsid w:val="004A2719"/>
    <w:rsid w:val="004D6F4A"/>
    <w:rsid w:val="004E2141"/>
    <w:rsid w:val="00523C61"/>
    <w:rsid w:val="005D4E4F"/>
    <w:rsid w:val="005E66FF"/>
    <w:rsid w:val="007738CF"/>
    <w:rsid w:val="007754C2"/>
    <w:rsid w:val="007A67B7"/>
    <w:rsid w:val="00836E75"/>
    <w:rsid w:val="008D681B"/>
    <w:rsid w:val="008E02CA"/>
    <w:rsid w:val="00940DF9"/>
    <w:rsid w:val="00A203A0"/>
    <w:rsid w:val="00A44E0E"/>
    <w:rsid w:val="00B74DB5"/>
    <w:rsid w:val="00B77E98"/>
    <w:rsid w:val="00B95842"/>
    <w:rsid w:val="00BC7FD8"/>
    <w:rsid w:val="00C27274"/>
    <w:rsid w:val="00C3701C"/>
    <w:rsid w:val="00C64B92"/>
    <w:rsid w:val="00D35139"/>
    <w:rsid w:val="00D70537"/>
    <w:rsid w:val="00DC4272"/>
    <w:rsid w:val="00DE5D1A"/>
    <w:rsid w:val="00DF2BFB"/>
    <w:rsid w:val="00E210C5"/>
    <w:rsid w:val="00EB6DBB"/>
    <w:rsid w:val="00ED31D2"/>
    <w:rsid w:val="00F43178"/>
    <w:rsid w:val="00F97E17"/>
    <w:rsid w:val="00FE6C55"/>
    <w:rsid w:val="00FF1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D01377"/>
  <w15:chartTrackingRefBased/>
  <w15:docId w15:val="{244CBB8C-545D-4FC6-90B6-910BAECB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4A2719"/>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32D"/>
    <w:pPr>
      <w:ind w:left="720"/>
      <w:contextualSpacing/>
    </w:pPr>
  </w:style>
  <w:style w:type="paragraph" w:styleId="Header">
    <w:name w:val="header"/>
    <w:basedOn w:val="Normal"/>
    <w:link w:val="HeaderChar"/>
    <w:uiPriority w:val="99"/>
    <w:unhideWhenUsed/>
    <w:rsid w:val="004A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719"/>
  </w:style>
  <w:style w:type="paragraph" w:styleId="Footer">
    <w:name w:val="footer"/>
    <w:basedOn w:val="Normal"/>
    <w:link w:val="FooterChar"/>
    <w:uiPriority w:val="99"/>
    <w:unhideWhenUsed/>
    <w:rsid w:val="004A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719"/>
  </w:style>
  <w:style w:type="character" w:customStyle="1" w:styleId="Heading1Char">
    <w:name w:val="Heading 1 Char"/>
    <w:basedOn w:val="DefaultParagraphFont"/>
    <w:link w:val="Heading1"/>
    <w:uiPriority w:val="8"/>
    <w:rsid w:val="004A2719"/>
    <w:rPr>
      <w:rFonts w:ascii="Arial" w:eastAsia="Calibri" w:hAnsi="Arial" w:cs="Arial"/>
      <w:b/>
      <w:color w:val="FF1F64"/>
      <w:sz w:val="28"/>
      <w:szCs w:val="36"/>
    </w:rPr>
  </w:style>
  <w:style w:type="paragraph" w:customStyle="1" w:styleId="4Bulletedcopyblue">
    <w:name w:val="4 Bulleted copy blue"/>
    <w:basedOn w:val="Normal"/>
    <w:qFormat/>
    <w:rsid w:val="004A2719"/>
    <w:pPr>
      <w:numPr>
        <w:numId w:val="3"/>
      </w:numPr>
      <w:spacing w:after="12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5D4E4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D4E4F"/>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5D4E4F"/>
    <w:pPr>
      <w:spacing w:before="240"/>
    </w:pPr>
    <w:rPr>
      <w:b/>
      <w:color w:val="12263F"/>
      <w:sz w:val="24"/>
    </w:rPr>
  </w:style>
  <w:style w:type="character" w:customStyle="1" w:styleId="Subhead2Char">
    <w:name w:val="Subhead 2 Char"/>
    <w:link w:val="Subhead2"/>
    <w:rsid w:val="005D4E4F"/>
    <w:rPr>
      <w:rFonts w:ascii="Arial" w:eastAsia="MS Mincho" w:hAnsi="Arial" w:cs="Times New Roman"/>
      <w:b/>
      <w:color w:val="12263F"/>
      <w:sz w:val="24"/>
      <w:szCs w:val="24"/>
      <w:lang w:val="en-US"/>
    </w:rPr>
  </w:style>
  <w:style w:type="character" w:styleId="Hyperlink">
    <w:name w:val="Hyperlink"/>
    <w:uiPriority w:val="99"/>
    <w:unhideWhenUsed/>
    <w:qFormat/>
    <w:rsid w:val="00D70537"/>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gov.uk/government/publications/early-years-foundation-stage-framework--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ance-handboo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egislation.gov.uk/ukpga/2010/15/part/6/chapter/1" TargetMode="Externa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Sajid</dc:creator>
  <cp:keywords/>
  <dc:description/>
  <cp:lastModifiedBy>Mrs McHugh</cp:lastModifiedBy>
  <cp:revision>2</cp:revision>
  <dcterms:created xsi:type="dcterms:W3CDTF">2025-05-02T11:25:00Z</dcterms:created>
  <dcterms:modified xsi:type="dcterms:W3CDTF">2025-05-02T11:25:00Z</dcterms:modified>
</cp:coreProperties>
</file>