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C6E56" w14:textId="316F530E" w:rsidR="001B24A4" w:rsidRPr="00E417BF" w:rsidRDefault="001B24A4" w:rsidP="00E417BF">
      <w:pPr>
        <w:jc w:val="center"/>
        <w:rPr>
          <w:rFonts w:ascii="Calibri" w:eastAsiaTheme="minorHAnsi"/>
          <w:color w:val="21A59C"/>
          <w:spacing w:val="-1"/>
          <w:sz w:val="180"/>
          <w:lang w:val="en-US"/>
        </w:rPr>
      </w:pPr>
      <w:bookmarkStart w:id="0" w:name="_GoBack"/>
      <w:bookmarkEnd w:id="0"/>
      <w:r w:rsidRPr="00AE07F1">
        <w:rPr>
          <w:rFonts w:ascii="Calibri" w:eastAsiaTheme="minorHAnsi"/>
          <w:color w:val="21A59C"/>
          <w:spacing w:val="-1"/>
          <w:sz w:val="180"/>
          <w:lang w:val="en-US"/>
        </w:rPr>
        <w:t>Data Protection Policy</w:t>
      </w:r>
    </w:p>
    <w:p w14:paraId="4E77CF5C" w14:textId="77777777" w:rsidR="00AE07F1" w:rsidRPr="00E417BF" w:rsidRDefault="00AE07F1" w:rsidP="00A811CF">
      <w:pPr>
        <w:rPr>
          <w:rFonts w:cstheme="minorHAnsi"/>
        </w:rPr>
      </w:pPr>
    </w:p>
    <w:tbl>
      <w:tblPr>
        <w:tblStyle w:val="TableGrid1"/>
        <w:tblW w:w="0" w:type="auto"/>
        <w:tblLook w:val="04A0" w:firstRow="1" w:lastRow="0" w:firstColumn="1" w:lastColumn="0" w:noHBand="0" w:noVBand="1"/>
      </w:tblPr>
      <w:tblGrid>
        <w:gridCol w:w="1274"/>
        <w:gridCol w:w="1538"/>
        <w:gridCol w:w="1538"/>
        <w:gridCol w:w="1484"/>
        <w:gridCol w:w="1953"/>
        <w:gridCol w:w="1455"/>
      </w:tblGrid>
      <w:tr w:rsidR="00421878" w:rsidRPr="00421878" w14:paraId="42E26013" w14:textId="77777777" w:rsidTr="00432A24">
        <w:tc>
          <w:tcPr>
            <w:tcW w:w="1341" w:type="dxa"/>
          </w:tcPr>
          <w:p w14:paraId="56553D02"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Version</w:t>
            </w:r>
          </w:p>
        </w:tc>
        <w:tc>
          <w:tcPr>
            <w:tcW w:w="1568" w:type="dxa"/>
          </w:tcPr>
          <w:p w14:paraId="1F12515E"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Author</w:t>
            </w:r>
          </w:p>
        </w:tc>
        <w:tc>
          <w:tcPr>
            <w:tcW w:w="1568" w:type="dxa"/>
          </w:tcPr>
          <w:p w14:paraId="1CC83C3F"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Policy approved by</w:t>
            </w:r>
          </w:p>
        </w:tc>
        <w:tc>
          <w:tcPr>
            <w:tcW w:w="1520" w:type="dxa"/>
          </w:tcPr>
          <w:p w14:paraId="48BC0019"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Approval date</w:t>
            </w:r>
          </w:p>
        </w:tc>
        <w:tc>
          <w:tcPr>
            <w:tcW w:w="2088" w:type="dxa"/>
          </w:tcPr>
          <w:p w14:paraId="6F5C964C"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Review date</w:t>
            </w:r>
          </w:p>
        </w:tc>
        <w:tc>
          <w:tcPr>
            <w:tcW w:w="1543" w:type="dxa"/>
          </w:tcPr>
          <w:p w14:paraId="4DFECBEF"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Changes made?</w:t>
            </w:r>
          </w:p>
        </w:tc>
      </w:tr>
      <w:tr w:rsidR="00421878" w:rsidRPr="00421878" w14:paraId="1F147529" w14:textId="77777777" w:rsidTr="00432A24">
        <w:tc>
          <w:tcPr>
            <w:tcW w:w="1341" w:type="dxa"/>
          </w:tcPr>
          <w:p w14:paraId="018C80FD"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V1</w:t>
            </w:r>
          </w:p>
        </w:tc>
        <w:tc>
          <w:tcPr>
            <w:tcW w:w="1568" w:type="dxa"/>
          </w:tcPr>
          <w:p w14:paraId="063D1359"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 Team</w:t>
            </w:r>
          </w:p>
        </w:tc>
        <w:tc>
          <w:tcPr>
            <w:tcW w:w="1568" w:type="dxa"/>
          </w:tcPr>
          <w:p w14:paraId="701C01F7"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 Team</w:t>
            </w:r>
          </w:p>
        </w:tc>
        <w:tc>
          <w:tcPr>
            <w:tcW w:w="1520" w:type="dxa"/>
          </w:tcPr>
          <w:p w14:paraId="7D8454C0"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15.06.2018</w:t>
            </w:r>
          </w:p>
        </w:tc>
        <w:tc>
          <w:tcPr>
            <w:tcW w:w="2088" w:type="dxa"/>
          </w:tcPr>
          <w:p w14:paraId="58B4399E"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1.09.2019</w:t>
            </w:r>
          </w:p>
        </w:tc>
        <w:tc>
          <w:tcPr>
            <w:tcW w:w="1543" w:type="dxa"/>
          </w:tcPr>
          <w:p w14:paraId="15134395"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No Changes</w:t>
            </w:r>
          </w:p>
        </w:tc>
      </w:tr>
      <w:tr w:rsidR="00421878" w:rsidRPr="00421878" w14:paraId="0F2F6346" w14:textId="77777777" w:rsidTr="00432A24">
        <w:tc>
          <w:tcPr>
            <w:tcW w:w="1341" w:type="dxa"/>
          </w:tcPr>
          <w:p w14:paraId="6EDF6B0D"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 xml:space="preserve">V2 </w:t>
            </w:r>
          </w:p>
        </w:tc>
        <w:tc>
          <w:tcPr>
            <w:tcW w:w="1568" w:type="dxa"/>
          </w:tcPr>
          <w:p w14:paraId="0C1AC4AB"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w:t>
            </w:r>
          </w:p>
          <w:p w14:paraId="79F779CF"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Team</w:t>
            </w:r>
          </w:p>
        </w:tc>
        <w:tc>
          <w:tcPr>
            <w:tcW w:w="1568" w:type="dxa"/>
          </w:tcPr>
          <w:p w14:paraId="2608E20D"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 Team</w:t>
            </w:r>
          </w:p>
        </w:tc>
        <w:tc>
          <w:tcPr>
            <w:tcW w:w="1520" w:type="dxa"/>
          </w:tcPr>
          <w:p w14:paraId="3DD4DD45"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01.09.2019</w:t>
            </w:r>
          </w:p>
        </w:tc>
        <w:tc>
          <w:tcPr>
            <w:tcW w:w="2088" w:type="dxa"/>
          </w:tcPr>
          <w:p w14:paraId="2A398406"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01.09.2020</w:t>
            </w:r>
          </w:p>
        </w:tc>
        <w:tc>
          <w:tcPr>
            <w:tcW w:w="1543" w:type="dxa"/>
          </w:tcPr>
          <w:p w14:paraId="7B8A997E"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No Changes</w:t>
            </w:r>
          </w:p>
        </w:tc>
      </w:tr>
      <w:tr w:rsidR="00421878" w:rsidRPr="00421878" w14:paraId="28716F24" w14:textId="77777777" w:rsidTr="00432A24">
        <w:tc>
          <w:tcPr>
            <w:tcW w:w="1341" w:type="dxa"/>
          </w:tcPr>
          <w:p w14:paraId="28002882"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V3</w:t>
            </w:r>
          </w:p>
        </w:tc>
        <w:tc>
          <w:tcPr>
            <w:tcW w:w="1568" w:type="dxa"/>
          </w:tcPr>
          <w:p w14:paraId="291EBFEC"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 Team</w:t>
            </w:r>
          </w:p>
        </w:tc>
        <w:tc>
          <w:tcPr>
            <w:tcW w:w="1568" w:type="dxa"/>
          </w:tcPr>
          <w:p w14:paraId="1BB57928"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Information Governance Team</w:t>
            </w:r>
          </w:p>
        </w:tc>
        <w:tc>
          <w:tcPr>
            <w:tcW w:w="1520" w:type="dxa"/>
          </w:tcPr>
          <w:p w14:paraId="1BF5C4C2"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23.09.2020</w:t>
            </w:r>
          </w:p>
        </w:tc>
        <w:tc>
          <w:tcPr>
            <w:tcW w:w="2088" w:type="dxa"/>
          </w:tcPr>
          <w:p w14:paraId="3E89F60E" w14:textId="77777777" w:rsidR="00421878" w:rsidRPr="00421878" w:rsidRDefault="00421878" w:rsidP="00421878">
            <w:pPr>
              <w:widowControl w:val="0"/>
              <w:suppressAutoHyphens/>
              <w:overflowPunct w:val="0"/>
              <w:autoSpaceDE w:val="0"/>
              <w:rPr>
                <w:rFonts w:asciiTheme="minorHAnsi" w:hAnsiTheme="minorHAnsi" w:cstheme="minorHAnsi"/>
                <w:sz w:val="24"/>
              </w:rPr>
            </w:pPr>
            <w:r w:rsidRPr="00421878">
              <w:rPr>
                <w:rFonts w:asciiTheme="minorHAnsi" w:hAnsiTheme="minorHAnsi" w:cstheme="minorHAnsi"/>
                <w:sz w:val="24"/>
              </w:rPr>
              <w:t>01.09.2021</w:t>
            </w:r>
          </w:p>
        </w:tc>
        <w:tc>
          <w:tcPr>
            <w:tcW w:w="1543" w:type="dxa"/>
          </w:tcPr>
          <w:p w14:paraId="4DB15E09" w14:textId="341859A6" w:rsidR="00421878" w:rsidRPr="00421878" w:rsidRDefault="00421878" w:rsidP="00421878">
            <w:pPr>
              <w:widowControl w:val="0"/>
              <w:suppressAutoHyphens/>
              <w:overflowPunct w:val="0"/>
              <w:autoSpaceDE w:val="0"/>
              <w:rPr>
                <w:rFonts w:asciiTheme="minorHAnsi" w:hAnsiTheme="minorHAnsi" w:cstheme="minorHAnsi"/>
                <w:sz w:val="24"/>
              </w:rPr>
            </w:pPr>
            <w:r w:rsidRPr="00E417BF">
              <w:rPr>
                <w:rFonts w:asciiTheme="minorHAnsi" w:hAnsiTheme="minorHAnsi" w:cstheme="minorHAnsi"/>
                <w:sz w:val="24"/>
              </w:rPr>
              <w:t>Annual review</w:t>
            </w:r>
            <w:r w:rsidRPr="00421878">
              <w:rPr>
                <w:rFonts w:asciiTheme="minorHAnsi" w:hAnsiTheme="minorHAnsi" w:cstheme="minorHAnsi"/>
                <w:sz w:val="24"/>
              </w:rPr>
              <w:t xml:space="preserve">  </w:t>
            </w:r>
          </w:p>
        </w:tc>
      </w:tr>
    </w:tbl>
    <w:p w14:paraId="655ADECD" w14:textId="77777777" w:rsidR="00AE07F1" w:rsidRDefault="00AE07F1" w:rsidP="00A811CF"/>
    <w:p w14:paraId="3EE0A1D4" w14:textId="77777777" w:rsidR="00EA7210" w:rsidRDefault="00EA7210" w:rsidP="00AE07F1">
      <w:pPr>
        <w:widowControl w:val="0"/>
        <w:spacing w:before="3" w:after="0" w:line="240" w:lineRule="auto"/>
        <w:rPr>
          <w:rFonts w:ascii="Calibri" w:eastAsiaTheme="minorHAnsi"/>
          <w:color w:val="21A59C"/>
          <w:spacing w:val="-1"/>
          <w:sz w:val="48"/>
          <w:lang w:val="en-US"/>
        </w:rPr>
      </w:pPr>
    </w:p>
    <w:p w14:paraId="6CFB9EC6" w14:textId="77777777" w:rsidR="00EA7210" w:rsidRDefault="00EA7210" w:rsidP="00AE07F1">
      <w:pPr>
        <w:widowControl w:val="0"/>
        <w:spacing w:before="3" w:after="0" w:line="240" w:lineRule="auto"/>
        <w:rPr>
          <w:rFonts w:ascii="Calibri" w:eastAsiaTheme="minorHAnsi"/>
          <w:color w:val="21A59C"/>
          <w:spacing w:val="-1"/>
          <w:sz w:val="48"/>
          <w:lang w:val="en-US"/>
        </w:rPr>
      </w:pPr>
    </w:p>
    <w:p w14:paraId="596EC6CD" w14:textId="4AAD1496" w:rsidR="00AE07F1" w:rsidRDefault="00AE07F1" w:rsidP="00AE07F1">
      <w:pPr>
        <w:widowControl w:val="0"/>
        <w:spacing w:before="3" w:after="0" w:line="240" w:lineRule="auto"/>
        <w:rPr>
          <w:rFonts w:ascii="Calibri" w:eastAsiaTheme="minorHAnsi"/>
          <w:color w:val="21A59C"/>
          <w:spacing w:val="-1"/>
          <w:sz w:val="48"/>
          <w:lang w:val="en-US"/>
        </w:rPr>
      </w:pPr>
      <w:r w:rsidRPr="00AE07F1">
        <w:rPr>
          <w:rFonts w:ascii="Calibri" w:eastAsiaTheme="minorHAnsi"/>
          <w:color w:val="21A59C"/>
          <w:spacing w:val="-1"/>
          <w:sz w:val="48"/>
          <w:lang w:val="en-US"/>
        </w:rPr>
        <w:t xml:space="preserve">Contents </w:t>
      </w:r>
    </w:p>
    <w:p w14:paraId="09CD9931" w14:textId="77777777" w:rsidR="00AE07F1" w:rsidRPr="00AE07F1" w:rsidRDefault="00AE07F1" w:rsidP="00AE07F1">
      <w:pPr>
        <w:widowControl w:val="0"/>
        <w:spacing w:before="3" w:after="0" w:line="240" w:lineRule="auto"/>
        <w:rPr>
          <w:rFonts w:ascii="Calibri" w:eastAsiaTheme="minorHAnsi"/>
          <w:color w:val="21A59C"/>
          <w:spacing w:val="-1"/>
          <w:sz w:val="48"/>
          <w:lang w:val="en-US"/>
        </w:rPr>
      </w:pPr>
    </w:p>
    <w:p w14:paraId="2F7AA3CD" w14:textId="77777777" w:rsidR="00AE07F1" w:rsidRPr="00BC7B32" w:rsidRDefault="00B00A55" w:rsidP="00AE07F1">
      <w:pPr>
        <w:pStyle w:val="ListParagraph"/>
        <w:numPr>
          <w:ilvl w:val="0"/>
          <w:numId w:val="4"/>
        </w:numPr>
        <w:spacing w:before="120" w:line="480" w:lineRule="auto"/>
        <w:ind w:left="714" w:hanging="357"/>
      </w:pPr>
      <w:r w:rsidRPr="00BC7B32">
        <w:rPr>
          <w:rFonts w:ascii="Calibri" w:eastAsia="Calibri" w:hAnsi="Calibri"/>
          <w:bCs/>
          <w:spacing w:val="12"/>
          <w:sz w:val="24"/>
          <w:szCs w:val="24"/>
          <w:lang w:val="en-US"/>
        </w:rPr>
        <w:t>Introduction</w:t>
      </w:r>
      <w:r w:rsidRPr="00BC7B32">
        <w:tab/>
      </w:r>
    </w:p>
    <w:p w14:paraId="0EEAAF64" w14:textId="77777777" w:rsidR="00B00A55" w:rsidRPr="00BC7B32"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2._The_GDPR" w:history="1">
        <w:r w:rsidR="00B00A55" w:rsidRPr="00BC7B32">
          <w:rPr>
            <w:rFonts w:ascii="Calibri" w:eastAsia="Calibri" w:hAnsi="Calibri"/>
            <w:bCs/>
            <w:spacing w:val="12"/>
            <w:sz w:val="24"/>
            <w:szCs w:val="24"/>
            <w:lang w:val="en-US"/>
          </w:rPr>
          <w:t>The GDPR key principles</w:t>
        </w:r>
        <w:r w:rsidR="00B00A55" w:rsidRPr="00BC7B32">
          <w:rPr>
            <w:rFonts w:ascii="Calibri" w:eastAsia="Calibri" w:hAnsi="Calibri"/>
            <w:bCs/>
            <w:spacing w:val="12"/>
            <w:sz w:val="24"/>
            <w:szCs w:val="24"/>
            <w:lang w:val="en-US"/>
          </w:rPr>
          <w:tab/>
        </w:r>
      </w:hyperlink>
    </w:p>
    <w:p w14:paraId="5C57407B" w14:textId="77777777" w:rsidR="00B00A55"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3._The_lawful" w:history="1">
        <w:r w:rsidR="00B00A55" w:rsidRPr="00BC7B32">
          <w:rPr>
            <w:rFonts w:ascii="Calibri" w:eastAsia="Calibri" w:hAnsi="Calibri"/>
            <w:bCs/>
            <w:spacing w:val="12"/>
            <w:sz w:val="24"/>
            <w:szCs w:val="24"/>
            <w:lang w:val="en-US"/>
          </w:rPr>
          <w:t>Lawful basis for processing</w:t>
        </w:r>
        <w:r w:rsidR="00B00A55" w:rsidRPr="00BC7B32">
          <w:rPr>
            <w:rFonts w:ascii="Calibri" w:eastAsia="Calibri" w:hAnsi="Calibri"/>
            <w:bCs/>
            <w:spacing w:val="12"/>
            <w:sz w:val="24"/>
            <w:szCs w:val="24"/>
            <w:lang w:val="en-US"/>
          </w:rPr>
          <w:tab/>
        </w:r>
      </w:hyperlink>
    </w:p>
    <w:p w14:paraId="1A518E85" w14:textId="77777777" w:rsidR="00D20C4B" w:rsidRDefault="00D20C4B"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Accountability </w:t>
      </w:r>
    </w:p>
    <w:p w14:paraId="45D54401" w14:textId="77777777" w:rsidR="00E946FF" w:rsidRPr="00BC7B32" w:rsidRDefault="00E946FF"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Responsibilities </w:t>
      </w:r>
    </w:p>
    <w:p w14:paraId="219EC357" w14:textId="77777777" w:rsidR="00B00A55" w:rsidRPr="00BC7B32"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4._Data_protection" w:history="1">
        <w:r w:rsidR="00631634">
          <w:rPr>
            <w:rFonts w:ascii="Calibri" w:eastAsia="Calibri" w:hAnsi="Calibri"/>
            <w:bCs/>
            <w:spacing w:val="12"/>
            <w:sz w:val="24"/>
            <w:szCs w:val="24"/>
            <w:lang w:val="en-US"/>
          </w:rPr>
          <w:t>Data P</w:t>
        </w:r>
        <w:r w:rsidR="00B00A55" w:rsidRPr="00BC7B32">
          <w:rPr>
            <w:rFonts w:ascii="Calibri" w:eastAsia="Calibri" w:hAnsi="Calibri"/>
            <w:bCs/>
            <w:spacing w:val="12"/>
            <w:sz w:val="24"/>
            <w:szCs w:val="24"/>
            <w:lang w:val="en-US"/>
          </w:rPr>
          <w:t xml:space="preserve">rotection by </w:t>
        </w:r>
        <w:r w:rsidR="00631634">
          <w:rPr>
            <w:rFonts w:ascii="Calibri" w:eastAsia="Calibri" w:hAnsi="Calibri"/>
            <w:bCs/>
            <w:spacing w:val="12"/>
            <w:sz w:val="24"/>
            <w:szCs w:val="24"/>
            <w:lang w:val="en-US"/>
          </w:rPr>
          <w:t>Design and by D</w:t>
        </w:r>
        <w:r w:rsidR="00B00A55" w:rsidRPr="00BC7B32">
          <w:rPr>
            <w:rFonts w:ascii="Calibri" w:eastAsia="Calibri" w:hAnsi="Calibri"/>
            <w:bCs/>
            <w:spacing w:val="12"/>
            <w:sz w:val="24"/>
            <w:szCs w:val="24"/>
            <w:lang w:val="en-US"/>
          </w:rPr>
          <w:t>efault</w:t>
        </w:r>
      </w:hyperlink>
      <w:r w:rsidR="00B00A55" w:rsidRPr="00BC7B32">
        <w:rPr>
          <w:rFonts w:ascii="Calibri" w:eastAsia="Calibri" w:hAnsi="Calibri"/>
          <w:bCs/>
          <w:spacing w:val="12"/>
          <w:sz w:val="24"/>
          <w:szCs w:val="24"/>
          <w:lang w:val="en-US"/>
        </w:rPr>
        <w:tab/>
      </w:r>
    </w:p>
    <w:p w14:paraId="62B8A670" w14:textId="77777777" w:rsidR="00B00A55" w:rsidRPr="00BC7B32"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5._Data_Protection" w:history="1">
        <w:r w:rsidR="00BD5D94">
          <w:rPr>
            <w:rFonts w:ascii="Calibri" w:eastAsia="Calibri" w:hAnsi="Calibri"/>
            <w:bCs/>
            <w:spacing w:val="12"/>
            <w:sz w:val="24"/>
            <w:szCs w:val="24"/>
            <w:lang w:val="en-US"/>
          </w:rPr>
          <w:t>Data P</w:t>
        </w:r>
        <w:r w:rsidR="00B00A55" w:rsidRPr="00BC7B32">
          <w:rPr>
            <w:rFonts w:ascii="Calibri" w:eastAsia="Calibri" w:hAnsi="Calibri"/>
            <w:bCs/>
            <w:spacing w:val="12"/>
            <w:sz w:val="24"/>
            <w:szCs w:val="24"/>
            <w:lang w:val="en-US"/>
          </w:rPr>
          <w:t xml:space="preserve">rotection Impact </w:t>
        </w:r>
        <w:r w:rsidR="00BD5D94">
          <w:rPr>
            <w:rFonts w:ascii="Calibri" w:eastAsia="Calibri" w:hAnsi="Calibri"/>
            <w:bCs/>
            <w:spacing w:val="12"/>
            <w:sz w:val="24"/>
            <w:szCs w:val="24"/>
            <w:lang w:val="en-US"/>
          </w:rPr>
          <w:t>A</w:t>
        </w:r>
        <w:r w:rsidR="00B00A55" w:rsidRPr="00BC7B32">
          <w:rPr>
            <w:rFonts w:ascii="Calibri" w:eastAsia="Calibri" w:hAnsi="Calibri"/>
            <w:bCs/>
            <w:spacing w:val="12"/>
            <w:sz w:val="24"/>
            <w:szCs w:val="24"/>
            <w:lang w:val="en-US"/>
          </w:rPr>
          <w:t>ssessment</w:t>
        </w:r>
      </w:hyperlink>
      <w:r w:rsidR="00B00A55" w:rsidRPr="00BC7B32">
        <w:rPr>
          <w:rFonts w:ascii="Calibri" w:eastAsia="Calibri" w:hAnsi="Calibri"/>
          <w:bCs/>
          <w:spacing w:val="12"/>
          <w:sz w:val="24"/>
          <w:szCs w:val="24"/>
          <w:lang w:val="en-US"/>
        </w:rPr>
        <w:tab/>
      </w:r>
    </w:p>
    <w:p w14:paraId="60D5FB9D" w14:textId="77777777" w:rsidR="00B00A55" w:rsidRPr="00BC7B32"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6._Rights_of" w:history="1">
        <w:r w:rsidR="00272F45">
          <w:rPr>
            <w:rFonts w:ascii="Calibri" w:eastAsia="Calibri" w:hAnsi="Calibri"/>
            <w:bCs/>
            <w:spacing w:val="12"/>
            <w:sz w:val="24"/>
            <w:szCs w:val="24"/>
            <w:lang w:val="en-US"/>
          </w:rPr>
          <w:t>The Rights of the I</w:t>
        </w:r>
        <w:r w:rsidR="00B00A55" w:rsidRPr="00BC7B32">
          <w:rPr>
            <w:rFonts w:ascii="Calibri" w:eastAsia="Calibri" w:hAnsi="Calibri"/>
            <w:bCs/>
            <w:spacing w:val="12"/>
            <w:sz w:val="24"/>
            <w:szCs w:val="24"/>
            <w:lang w:val="en-US"/>
          </w:rPr>
          <w:t>ndividuals</w:t>
        </w:r>
        <w:r w:rsidR="00B00A55" w:rsidRPr="00BC7B32">
          <w:rPr>
            <w:rFonts w:ascii="Calibri" w:eastAsia="Calibri" w:hAnsi="Calibri"/>
            <w:bCs/>
            <w:spacing w:val="12"/>
            <w:sz w:val="24"/>
            <w:szCs w:val="24"/>
            <w:lang w:val="en-US"/>
          </w:rPr>
          <w:tab/>
        </w:r>
      </w:hyperlink>
    </w:p>
    <w:p w14:paraId="0C22A994" w14:textId="77777777" w:rsidR="00B00A55" w:rsidRPr="00BC7B32" w:rsidRDefault="005940B8"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hyperlink w:anchor="_7._Data_Protection" w:history="1">
        <w:r w:rsidR="00B00A55" w:rsidRPr="00BC7B32">
          <w:rPr>
            <w:rFonts w:ascii="Calibri" w:eastAsia="Calibri" w:hAnsi="Calibri"/>
            <w:bCs/>
            <w:spacing w:val="12"/>
            <w:sz w:val="24"/>
            <w:szCs w:val="24"/>
            <w:lang w:val="en-US"/>
          </w:rPr>
          <w:t xml:space="preserve">Data </w:t>
        </w:r>
        <w:r w:rsidR="00272F45">
          <w:rPr>
            <w:rFonts w:ascii="Calibri" w:eastAsia="Calibri" w:hAnsi="Calibri"/>
            <w:bCs/>
            <w:spacing w:val="12"/>
            <w:sz w:val="24"/>
            <w:szCs w:val="24"/>
            <w:lang w:val="en-US"/>
          </w:rPr>
          <w:t>B</w:t>
        </w:r>
        <w:r w:rsidR="00B00A55" w:rsidRPr="00BC7B32">
          <w:rPr>
            <w:rFonts w:ascii="Calibri" w:eastAsia="Calibri" w:hAnsi="Calibri"/>
            <w:bCs/>
            <w:spacing w:val="12"/>
            <w:sz w:val="24"/>
            <w:szCs w:val="24"/>
            <w:lang w:val="en-US"/>
          </w:rPr>
          <w:t>reaches</w:t>
        </w:r>
        <w:r w:rsidR="00B00A55" w:rsidRPr="00BC7B32">
          <w:rPr>
            <w:rFonts w:ascii="Calibri" w:eastAsia="Calibri" w:hAnsi="Calibri"/>
            <w:bCs/>
            <w:spacing w:val="12"/>
            <w:sz w:val="24"/>
            <w:szCs w:val="24"/>
            <w:lang w:val="en-US"/>
          </w:rPr>
          <w:tab/>
        </w:r>
      </w:hyperlink>
    </w:p>
    <w:p w14:paraId="28D049B1" w14:textId="77777777" w:rsidR="00B00A55" w:rsidRPr="00BC7B32" w:rsidRDefault="000E09CA"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 </w:t>
      </w:r>
      <w:hyperlink w:anchor="_8._Consent" w:history="1">
        <w:r w:rsidR="00B00A55" w:rsidRPr="00BC7B32">
          <w:rPr>
            <w:rFonts w:ascii="Calibri" w:eastAsia="Calibri" w:hAnsi="Calibri"/>
            <w:bCs/>
            <w:spacing w:val="12"/>
            <w:sz w:val="24"/>
            <w:szCs w:val="24"/>
            <w:lang w:val="en-US"/>
          </w:rPr>
          <w:t>Consent</w:t>
        </w:r>
        <w:r w:rsidR="00B00A55" w:rsidRPr="00BC7B32">
          <w:rPr>
            <w:rFonts w:ascii="Calibri" w:eastAsia="Calibri" w:hAnsi="Calibri"/>
            <w:bCs/>
            <w:spacing w:val="12"/>
            <w:sz w:val="24"/>
            <w:szCs w:val="24"/>
            <w:lang w:val="en-US"/>
          </w:rPr>
          <w:tab/>
        </w:r>
      </w:hyperlink>
    </w:p>
    <w:p w14:paraId="59A7C43F" w14:textId="77777777" w:rsidR="00B00A55" w:rsidRPr="00BC7B32" w:rsidRDefault="00D24EDC"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 </w:t>
      </w:r>
      <w:hyperlink w:anchor="_10._CCTV_and" w:history="1">
        <w:r w:rsidR="00B00A55" w:rsidRPr="00BC7B32">
          <w:rPr>
            <w:rFonts w:ascii="Calibri" w:eastAsia="Calibri" w:hAnsi="Calibri"/>
            <w:bCs/>
            <w:spacing w:val="12"/>
            <w:sz w:val="24"/>
            <w:szCs w:val="24"/>
            <w:lang w:val="en-US"/>
          </w:rPr>
          <w:t>CCTV and photography</w:t>
        </w:r>
        <w:r w:rsidR="00B00A55" w:rsidRPr="00BC7B32">
          <w:rPr>
            <w:rFonts w:ascii="Calibri" w:eastAsia="Calibri" w:hAnsi="Calibri"/>
            <w:bCs/>
            <w:spacing w:val="12"/>
            <w:sz w:val="24"/>
            <w:szCs w:val="24"/>
            <w:lang w:val="en-US"/>
          </w:rPr>
          <w:tab/>
        </w:r>
      </w:hyperlink>
    </w:p>
    <w:p w14:paraId="14208087" w14:textId="77777777" w:rsidR="0088043D" w:rsidRPr="00BC7B32" w:rsidRDefault="000E09CA"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 </w:t>
      </w:r>
      <w:hyperlink w:anchor="_11._Data_sharing" w:history="1">
        <w:r w:rsidR="00272F45">
          <w:rPr>
            <w:rFonts w:ascii="Calibri" w:eastAsia="Calibri" w:hAnsi="Calibri"/>
            <w:bCs/>
            <w:spacing w:val="12"/>
            <w:sz w:val="24"/>
            <w:szCs w:val="24"/>
            <w:lang w:val="en-US"/>
          </w:rPr>
          <w:t>Data S</w:t>
        </w:r>
        <w:r w:rsidR="0088043D" w:rsidRPr="00BC7B32">
          <w:rPr>
            <w:rFonts w:ascii="Calibri" w:eastAsia="Calibri" w:hAnsi="Calibri"/>
            <w:bCs/>
            <w:spacing w:val="12"/>
            <w:sz w:val="24"/>
            <w:szCs w:val="24"/>
            <w:lang w:val="en-US"/>
          </w:rPr>
          <w:t>haring</w:t>
        </w:r>
      </w:hyperlink>
    </w:p>
    <w:p w14:paraId="3DEF7424" w14:textId="77777777" w:rsidR="00B00A55" w:rsidRDefault="000E09CA"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 </w:t>
      </w:r>
      <w:hyperlink w:anchor="_12._Data_retention" w:history="1">
        <w:r w:rsidR="002C5469">
          <w:rPr>
            <w:rFonts w:ascii="Calibri" w:eastAsia="Calibri" w:hAnsi="Calibri"/>
            <w:bCs/>
            <w:spacing w:val="12"/>
            <w:sz w:val="24"/>
            <w:szCs w:val="24"/>
            <w:lang w:val="en-US"/>
          </w:rPr>
          <w:t>Record</w:t>
        </w:r>
      </w:hyperlink>
      <w:r w:rsidR="002C5469">
        <w:rPr>
          <w:rFonts w:ascii="Calibri" w:eastAsia="Calibri" w:hAnsi="Calibri"/>
          <w:bCs/>
          <w:spacing w:val="12"/>
          <w:sz w:val="24"/>
          <w:szCs w:val="24"/>
          <w:lang w:val="en-US"/>
        </w:rPr>
        <w:t xml:space="preserve"> Keeping </w:t>
      </w:r>
    </w:p>
    <w:p w14:paraId="26474C4A" w14:textId="77777777" w:rsidR="00B55B94" w:rsidRPr="00BC7B32" w:rsidRDefault="000E09CA" w:rsidP="00AE07F1">
      <w:pPr>
        <w:pStyle w:val="ListParagraph"/>
        <w:numPr>
          <w:ilvl w:val="0"/>
          <w:numId w:val="4"/>
        </w:numPr>
        <w:spacing w:before="120" w:line="480" w:lineRule="auto"/>
        <w:ind w:left="714" w:hanging="357"/>
        <w:rPr>
          <w:rFonts w:ascii="Calibri" w:eastAsia="Calibri" w:hAnsi="Calibri"/>
          <w:bCs/>
          <w:spacing w:val="12"/>
          <w:sz w:val="24"/>
          <w:szCs w:val="24"/>
          <w:lang w:val="en-US"/>
        </w:rPr>
      </w:pPr>
      <w:r>
        <w:rPr>
          <w:rFonts w:ascii="Calibri" w:eastAsia="Calibri" w:hAnsi="Calibri"/>
          <w:bCs/>
          <w:spacing w:val="12"/>
          <w:sz w:val="24"/>
          <w:szCs w:val="24"/>
          <w:lang w:val="en-US"/>
        </w:rPr>
        <w:t xml:space="preserve"> </w:t>
      </w:r>
      <w:r w:rsidR="00B55B94">
        <w:rPr>
          <w:rFonts w:ascii="Calibri" w:eastAsia="Calibri" w:hAnsi="Calibri"/>
          <w:bCs/>
          <w:spacing w:val="12"/>
          <w:sz w:val="24"/>
          <w:szCs w:val="24"/>
          <w:lang w:val="en-US"/>
        </w:rPr>
        <w:t xml:space="preserve">Glossary of Terms </w:t>
      </w:r>
    </w:p>
    <w:p w14:paraId="18468A1A" w14:textId="77777777" w:rsidR="00B00A55" w:rsidRDefault="00B00A55" w:rsidP="00AE07F1">
      <w:pPr>
        <w:spacing w:before="120" w:line="480" w:lineRule="auto"/>
      </w:pPr>
      <w:r>
        <w:tab/>
      </w:r>
    </w:p>
    <w:p w14:paraId="652CCB67" w14:textId="77777777" w:rsidR="00B00A55" w:rsidRDefault="00B00A55" w:rsidP="00AE07F1">
      <w:pPr>
        <w:spacing w:line="480" w:lineRule="auto"/>
      </w:pPr>
      <w:r>
        <w:tab/>
      </w:r>
    </w:p>
    <w:p w14:paraId="028424F5" w14:textId="77777777" w:rsidR="00B00A55" w:rsidRDefault="00B00A55" w:rsidP="00AE07F1">
      <w:pPr>
        <w:spacing w:line="480" w:lineRule="auto"/>
      </w:pPr>
      <w:r>
        <w:tab/>
      </w:r>
    </w:p>
    <w:p w14:paraId="228A8C1E" w14:textId="77777777" w:rsidR="00B00A55" w:rsidRDefault="00B00A55" w:rsidP="00B00A55"/>
    <w:p w14:paraId="382E2ED2" w14:textId="77777777" w:rsidR="00B00A55" w:rsidRDefault="00B00A55" w:rsidP="00B00A55"/>
    <w:p w14:paraId="5EC7098D" w14:textId="77777777" w:rsidR="00D24EDC" w:rsidRDefault="00D24EDC" w:rsidP="00B00A55"/>
    <w:p w14:paraId="14C64935" w14:textId="77777777" w:rsidR="00B00A55" w:rsidRDefault="00B00A55" w:rsidP="00AE07F1">
      <w:pPr>
        <w:pStyle w:val="ListParagraph"/>
        <w:widowControl w:val="0"/>
        <w:numPr>
          <w:ilvl w:val="0"/>
          <w:numId w:val="6"/>
        </w:numPr>
        <w:spacing w:before="3" w:after="0" w:line="240" w:lineRule="auto"/>
        <w:rPr>
          <w:rFonts w:ascii="Calibri" w:eastAsiaTheme="minorHAnsi"/>
          <w:color w:val="21A59C"/>
          <w:spacing w:val="-1"/>
          <w:sz w:val="48"/>
          <w:lang w:val="en-US"/>
        </w:rPr>
      </w:pPr>
      <w:r w:rsidRPr="00AE07F1">
        <w:rPr>
          <w:rFonts w:ascii="Calibri" w:eastAsiaTheme="minorHAnsi"/>
          <w:color w:val="21A59C"/>
          <w:spacing w:val="-1"/>
          <w:sz w:val="48"/>
          <w:lang w:val="en-US"/>
        </w:rPr>
        <w:t>Introduction</w:t>
      </w:r>
    </w:p>
    <w:p w14:paraId="15F327B6" w14:textId="77777777" w:rsidR="001B4965" w:rsidRPr="001B29B3" w:rsidRDefault="001B4965" w:rsidP="001B4965">
      <w:pPr>
        <w:pStyle w:val="ListParagraph"/>
        <w:widowControl w:val="0"/>
        <w:spacing w:before="3" w:after="0" w:line="240" w:lineRule="auto"/>
        <w:rPr>
          <w:rFonts w:ascii="Calibri" w:eastAsia="Calibri" w:hAnsi="Calibri"/>
          <w:spacing w:val="11"/>
          <w:lang w:val="en-US"/>
        </w:rPr>
      </w:pPr>
    </w:p>
    <w:p w14:paraId="2C472019" w14:textId="042540F1" w:rsidR="00AE07F1" w:rsidRPr="007F5D8A" w:rsidRDefault="00C24E60" w:rsidP="001B29B3">
      <w:pPr>
        <w:pStyle w:val="BodyText"/>
        <w:ind w:left="0"/>
        <w:jc w:val="both"/>
        <w:rPr>
          <w:color w:val="000000" w:themeColor="text1"/>
          <w:spacing w:val="11"/>
        </w:rPr>
      </w:pPr>
      <w:r w:rsidRPr="007F5D8A">
        <w:rPr>
          <w:color w:val="000000" w:themeColor="text1"/>
          <w:spacing w:val="11"/>
        </w:rPr>
        <w:t xml:space="preserve">Cale Green Primary School </w:t>
      </w:r>
      <w:r w:rsidR="001B29B3" w:rsidRPr="007F5D8A">
        <w:rPr>
          <w:color w:val="000000" w:themeColor="text1"/>
          <w:spacing w:val="11"/>
        </w:rPr>
        <w:t>takes its responsibilities with regard to the requirements of the General Data Protection Regulation</w:t>
      </w:r>
      <w:r w:rsidR="00EC4633" w:rsidRPr="007F5D8A">
        <w:rPr>
          <w:color w:val="000000" w:themeColor="text1"/>
          <w:spacing w:val="11"/>
        </w:rPr>
        <w:t xml:space="preserve"> </w:t>
      </w:r>
      <w:r w:rsidR="007D5329" w:rsidRPr="007F5D8A">
        <w:rPr>
          <w:color w:val="000000" w:themeColor="text1"/>
          <w:spacing w:val="11"/>
        </w:rPr>
        <w:t xml:space="preserve">EU </w:t>
      </w:r>
      <w:r w:rsidR="00EC4633" w:rsidRPr="007F5D8A">
        <w:rPr>
          <w:color w:val="000000" w:themeColor="text1"/>
          <w:spacing w:val="11"/>
        </w:rPr>
        <w:t>2016</w:t>
      </w:r>
      <w:r w:rsidR="001B29B3" w:rsidRPr="007F5D8A">
        <w:rPr>
          <w:color w:val="000000" w:themeColor="text1"/>
          <w:spacing w:val="11"/>
        </w:rPr>
        <w:t xml:space="preserve"> (GDPR) </w:t>
      </w:r>
      <w:r w:rsidR="000E09CA" w:rsidRPr="007F5D8A">
        <w:rPr>
          <w:color w:val="000000" w:themeColor="text1"/>
          <w:spacing w:val="11"/>
        </w:rPr>
        <w:t xml:space="preserve">and the Data Protection Act 2018 (DPA) </w:t>
      </w:r>
      <w:r w:rsidR="001B29B3" w:rsidRPr="007F5D8A">
        <w:rPr>
          <w:color w:val="000000" w:themeColor="text1"/>
          <w:spacing w:val="11"/>
        </w:rPr>
        <w:t>seriously. This policy sets out how the school manages those responsibilities.</w:t>
      </w:r>
    </w:p>
    <w:p w14:paraId="3FA734A7" w14:textId="77777777" w:rsidR="001B29B3" w:rsidRPr="007F5D8A" w:rsidRDefault="001B29B3" w:rsidP="00AE07F1">
      <w:pPr>
        <w:pStyle w:val="BodyText"/>
        <w:ind w:left="119"/>
        <w:jc w:val="both"/>
        <w:rPr>
          <w:color w:val="000000" w:themeColor="text1"/>
          <w:spacing w:val="11"/>
        </w:rPr>
      </w:pPr>
    </w:p>
    <w:p w14:paraId="0C9BAEC8" w14:textId="7B7C6103" w:rsidR="00B00A55" w:rsidRPr="007F5D8A" w:rsidRDefault="00C24E60" w:rsidP="001B29B3">
      <w:pPr>
        <w:pStyle w:val="BodyText"/>
        <w:ind w:left="0"/>
        <w:jc w:val="both"/>
        <w:rPr>
          <w:color w:val="000000" w:themeColor="text1"/>
          <w:spacing w:val="11"/>
        </w:rPr>
      </w:pPr>
      <w:r w:rsidRPr="007F5D8A">
        <w:rPr>
          <w:color w:val="000000" w:themeColor="text1"/>
          <w:spacing w:val="11"/>
        </w:rPr>
        <w:t xml:space="preserve">Cale Green Primary School </w:t>
      </w:r>
      <w:r w:rsidR="00B00A55" w:rsidRPr="007F5D8A">
        <w:rPr>
          <w:color w:val="000000" w:themeColor="text1"/>
          <w:spacing w:val="11"/>
        </w:rPr>
        <w:t xml:space="preserve">is committed to data protection by </w:t>
      </w:r>
      <w:r w:rsidR="00674258" w:rsidRPr="007F5D8A">
        <w:rPr>
          <w:color w:val="000000" w:themeColor="text1"/>
          <w:spacing w:val="11"/>
        </w:rPr>
        <w:t>design</w:t>
      </w:r>
      <w:r w:rsidR="00B00A55" w:rsidRPr="007F5D8A">
        <w:rPr>
          <w:color w:val="000000" w:themeColor="text1"/>
          <w:spacing w:val="11"/>
        </w:rPr>
        <w:t xml:space="preserve"> and regards the lawful and </w:t>
      </w:r>
      <w:r w:rsidR="000E09CA" w:rsidRPr="007F5D8A">
        <w:rPr>
          <w:color w:val="000000" w:themeColor="text1"/>
          <w:spacing w:val="11"/>
        </w:rPr>
        <w:t xml:space="preserve">appropriate </w:t>
      </w:r>
      <w:r w:rsidR="00B00A55" w:rsidRPr="007F5D8A">
        <w:rPr>
          <w:color w:val="000000" w:themeColor="text1"/>
          <w:spacing w:val="11"/>
        </w:rPr>
        <w:t xml:space="preserve">processing of personal and special category data as an integral part of its purpose. </w:t>
      </w:r>
    </w:p>
    <w:p w14:paraId="4B8CE667" w14:textId="77777777" w:rsidR="000E09CA" w:rsidRPr="007F5D8A" w:rsidRDefault="000E09CA" w:rsidP="001B29B3">
      <w:pPr>
        <w:pStyle w:val="BodyText"/>
        <w:ind w:left="0"/>
        <w:jc w:val="both"/>
        <w:rPr>
          <w:color w:val="000000" w:themeColor="text1"/>
          <w:spacing w:val="11"/>
        </w:rPr>
      </w:pPr>
    </w:p>
    <w:p w14:paraId="776FDCA6" w14:textId="77777777" w:rsidR="00B00A55" w:rsidRPr="007F5D8A" w:rsidRDefault="00B00A55" w:rsidP="000A3A7D">
      <w:pPr>
        <w:pStyle w:val="BodyText"/>
        <w:ind w:left="0"/>
        <w:jc w:val="both"/>
        <w:rPr>
          <w:color w:val="000000" w:themeColor="text1"/>
          <w:spacing w:val="11"/>
        </w:rPr>
      </w:pPr>
      <w:r w:rsidRPr="007F5D8A">
        <w:rPr>
          <w:color w:val="000000" w:themeColor="text1"/>
          <w:spacing w:val="11"/>
        </w:rPr>
        <w:t xml:space="preserve">This policy sets out the accountability and responsibilities of the School, its staff and its students to comply fully with the provisions of </w:t>
      </w:r>
      <w:r w:rsidR="00AE07F1" w:rsidRPr="007F5D8A">
        <w:rPr>
          <w:color w:val="000000" w:themeColor="text1"/>
          <w:spacing w:val="11"/>
        </w:rPr>
        <w:t>GDPR</w:t>
      </w:r>
      <w:r w:rsidR="007D5329" w:rsidRPr="007F5D8A">
        <w:rPr>
          <w:color w:val="000000" w:themeColor="text1"/>
          <w:spacing w:val="11"/>
        </w:rPr>
        <w:t xml:space="preserve"> and</w:t>
      </w:r>
      <w:r w:rsidRPr="007F5D8A">
        <w:rPr>
          <w:color w:val="000000" w:themeColor="text1"/>
          <w:spacing w:val="11"/>
        </w:rPr>
        <w:t xml:space="preserve"> </w:t>
      </w:r>
      <w:r w:rsidR="00AE07F1" w:rsidRPr="007F5D8A">
        <w:rPr>
          <w:color w:val="000000" w:themeColor="text1"/>
          <w:spacing w:val="11"/>
        </w:rPr>
        <w:t>DPA</w:t>
      </w:r>
      <w:r w:rsidRPr="007F5D8A">
        <w:rPr>
          <w:color w:val="000000" w:themeColor="text1"/>
          <w:spacing w:val="11"/>
        </w:rPr>
        <w:t>.</w:t>
      </w:r>
    </w:p>
    <w:p w14:paraId="169C11F9" w14:textId="11B74896" w:rsidR="00B00A55" w:rsidRPr="007F5D8A" w:rsidRDefault="00C24E60" w:rsidP="001B29B3">
      <w:pPr>
        <w:pStyle w:val="BodyText"/>
        <w:ind w:left="0"/>
        <w:jc w:val="both"/>
        <w:rPr>
          <w:color w:val="000000" w:themeColor="text1"/>
          <w:spacing w:val="11"/>
        </w:rPr>
      </w:pPr>
      <w:r w:rsidRPr="007F5D8A">
        <w:rPr>
          <w:color w:val="000000" w:themeColor="text1"/>
          <w:spacing w:val="11"/>
        </w:rPr>
        <w:t xml:space="preserve">Cale Green Primary School </w:t>
      </w:r>
      <w:r w:rsidR="00B00A55" w:rsidRPr="007F5D8A">
        <w:rPr>
          <w:color w:val="000000" w:themeColor="text1"/>
          <w:spacing w:val="11"/>
        </w:rPr>
        <w:t>holds and processes personal data about individuals such as employees, students and others, defined as ‘data subjects’. Such data must only be processed in accordance with GDPR and the DPA.</w:t>
      </w:r>
    </w:p>
    <w:p w14:paraId="7C6A4E3A" w14:textId="77777777" w:rsidR="001B29B3" w:rsidRDefault="001B29B3" w:rsidP="001B29B3">
      <w:pPr>
        <w:shd w:val="clear" w:color="auto" w:fill="FFFFFF"/>
        <w:spacing w:before="100" w:beforeAutospacing="1" w:after="300" w:line="300" w:lineRule="atLeast"/>
        <w:rPr>
          <w:rFonts w:ascii="Calibri" w:eastAsia="Calibri" w:hAnsi="Calibri"/>
          <w:spacing w:val="11"/>
          <w:lang w:val="en-US"/>
        </w:rPr>
      </w:pPr>
      <w:r w:rsidRPr="001B29B3">
        <w:rPr>
          <w:rFonts w:ascii="Calibri" w:eastAsia="Calibri" w:hAnsi="Calibri"/>
          <w:spacing w:val="11"/>
          <w:lang w:val="en-US"/>
        </w:rPr>
        <w:t>This policy therefore seeks to ensure that we:</w:t>
      </w:r>
    </w:p>
    <w:p w14:paraId="1547FFEF" w14:textId="77777777" w:rsidR="007D5329" w:rsidRPr="007D5329" w:rsidRDefault="007D5329" w:rsidP="007D5329">
      <w:pPr>
        <w:pStyle w:val="ListParagraph"/>
        <w:numPr>
          <w:ilvl w:val="0"/>
          <w:numId w:val="17"/>
        </w:numPr>
        <w:shd w:val="clear" w:color="auto" w:fill="FFFFFF"/>
        <w:spacing w:before="100" w:beforeAutospacing="1" w:after="300" w:line="300" w:lineRule="atLeast"/>
        <w:rPr>
          <w:rFonts w:ascii="Calibri" w:eastAsia="Calibri" w:hAnsi="Calibri"/>
          <w:spacing w:val="11"/>
          <w:lang w:val="en-US"/>
        </w:rPr>
      </w:pPr>
      <w:r w:rsidRPr="007D5329">
        <w:rPr>
          <w:rFonts w:ascii="Calibri" w:eastAsia="Calibri" w:hAnsi="Calibri"/>
          <w:spacing w:val="11"/>
          <w:lang w:val="en-US"/>
        </w:rPr>
        <w:t xml:space="preserve">Protect personal data and the rights and freedoms of the data subject </w:t>
      </w:r>
    </w:p>
    <w:p w14:paraId="063226DB" w14:textId="77777777" w:rsidR="001B29B3" w:rsidRPr="007D5329" w:rsidRDefault="001B29B3" w:rsidP="007D5329">
      <w:pPr>
        <w:pStyle w:val="ListParagraph"/>
        <w:numPr>
          <w:ilvl w:val="0"/>
          <w:numId w:val="17"/>
        </w:numPr>
        <w:shd w:val="clear" w:color="auto" w:fill="FFFFFF"/>
        <w:spacing w:before="100" w:beforeAutospacing="1" w:after="300" w:line="300" w:lineRule="atLeast"/>
        <w:rPr>
          <w:rFonts w:ascii="Calibri" w:eastAsia="Calibri" w:hAnsi="Calibri"/>
          <w:spacing w:val="11"/>
          <w:lang w:val="en-US"/>
        </w:rPr>
      </w:pPr>
      <w:r w:rsidRPr="007D5329">
        <w:rPr>
          <w:rFonts w:ascii="Calibri" w:eastAsia="Calibri" w:hAnsi="Calibri"/>
          <w:spacing w:val="11"/>
          <w:lang w:val="en-US"/>
        </w:rPr>
        <w:t xml:space="preserve">Are clear about how personal data must be processed and the Schools expectations for all those who process personal data on its behalf; </w:t>
      </w:r>
    </w:p>
    <w:p w14:paraId="4D09476C" w14:textId="77777777" w:rsidR="001B29B3" w:rsidRPr="007D5329" w:rsidRDefault="001B29B3" w:rsidP="007D5329">
      <w:pPr>
        <w:pStyle w:val="ListParagraph"/>
        <w:numPr>
          <w:ilvl w:val="0"/>
          <w:numId w:val="17"/>
        </w:numPr>
        <w:shd w:val="clear" w:color="auto" w:fill="FFFFFF"/>
        <w:spacing w:before="100" w:beforeAutospacing="1" w:after="300" w:line="300" w:lineRule="atLeast"/>
        <w:rPr>
          <w:rFonts w:ascii="Calibri" w:eastAsia="Calibri" w:hAnsi="Calibri"/>
          <w:spacing w:val="11"/>
          <w:lang w:val="en-US"/>
        </w:rPr>
      </w:pPr>
      <w:r w:rsidRPr="007D5329">
        <w:rPr>
          <w:rFonts w:ascii="Calibri" w:eastAsia="Calibri" w:hAnsi="Calibri"/>
          <w:spacing w:val="11"/>
          <w:lang w:val="en-US"/>
        </w:rPr>
        <w:t>Comply with the data protection law</w:t>
      </w:r>
      <w:r w:rsidR="007D5329">
        <w:rPr>
          <w:rFonts w:ascii="Calibri" w:eastAsia="Calibri" w:hAnsi="Calibri"/>
          <w:spacing w:val="11"/>
          <w:lang w:val="en-US"/>
        </w:rPr>
        <w:t>s, guidance</w:t>
      </w:r>
      <w:r w:rsidRPr="007D5329">
        <w:rPr>
          <w:rFonts w:ascii="Calibri" w:eastAsia="Calibri" w:hAnsi="Calibri"/>
          <w:spacing w:val="11"/>
          <w:lang w:val="en-US"/>
        </w:rPr>
        <w:t xml:space="preserve"> and good practice; </w:t>
      </w:r>
    </w:p>
    <w:p w14:paraId="7805C5FC" w14:textId="77777777" w:rsidR="001B29B3" w:rsidRPr="007D5329" w:rsidRDefault="001B29B3" w:rsidP="007D5329">
      <w:pPr>
        <w:pStyle w:val="ListParagraph"/>
        <w:numPr>
          <w:ilvl w:val="0"/>
          <w:numId w:val="17"/>
        </w:numPr>
        <w:shd w:val="clear" w:color="auto" w:fill="FFFFFF"/>
        <w:spacing w:before="100" w:beforeAutospacing="1" w:after="300" w:line="300" w:lineRule="atLeast"/>
        <w:rPr>
          <w:rFonts w:ascii="Calibri" w:eastAsia="Calibri" w:hAnsi="Calibri"/>
          <w:spacing w:val="11"/>
          <w:lang w:val="en-US"/>
        </w:rPr>
      </w:pPr>
      <w:r w:rsidRPr="007D5329">
        <w:rPr>
          <w:rFonts w:ascii="Calibri" w:eastAsia="Calibri" w:hAnsi="Calibri"/>
          <w:spacing w:val="11"/>
          <w:lang w:val="en-US"/>
        </w:rPr>
        <w:t>Protect the Schools reputation by ensuring the personal data entrusted to us is processed in accordance with data subjects’ rights</w:t>
      </w:r>
      <w:r w:rsidR="000E09CA" w:rsidRPr="007D5329">
        <w:rPr>
          <w:rFonts w:ascii="Calibri" w:eastAsia="Calibri" w:hAnsi="Calibri"/>
          <w:spacing w:val="11"/>
          <w:lang w:val="en-US"/>
        </w:rPr>
        <w:t>;</w:t>
      </w:r>
      <w:r w:rsidRPr="007D5329">
        <w:rPr>
          <w:rFonts w:ascii="Calibri" w:eastAsia="Calibri" w:hAnsi="Calibri"/>
          <w:spacing w:val="11"/>
          <w:lang w:val="en-US"/>
        </w:rPr>
        <w:t xml:space="preserve"> </w:t>
      </w:r>
    </w:p>
    <w:p w14:paraId="108946E4" w14:textId="77777777" w:rsidR="001B29B3" w:rsidRPr="007D5329" w:rsidRDefault="001B29B3" w:rsidP="007D5329">
      <w:pPr>
        <w:pStyle w:val="ListParagraph"/>
        <w:numPr>
          <w:ilvl w:val="0"/>
          <w:numId w:val="17"/>
        </w:numPr>
        <w:shd w:val="clear" w:color="auto" w:fill="FFFFFF"/>
        <w:spacing w:before="100" w:beforeAutospacing="1" w:after="300" w:line="300" w:lineRule="atLeast"/>
        <w:rPr>
          <w:rFonts w:ascii="Calibri" w:eastAsia="Calibri" w:hAnsi="Calibri"/>
          <w:spacing w:val="11"/>
          <w:lang w:val="en-US"/>
        </w:rPr>
      </w:pPr>
      <w:r w:rsidRPr="007D5329">
        <w:rPr>
          <w:rFonts w:ascii="Calibri" w:eastAsia="Calibri" w:hAnsi="Calibri"/>
          <w:spacing w:val="11"/>
          <w:lang w:val="en-US"/>
        </w:rPr>
        <w:t xml:space="preserve">Protect the School from risks of personal data breaches and other breaches of data protection law. </w:t>
      </w:r>
    </w:p>
    <w:p w14:paraId="7D71537E" w14:textId="77777777" w:rsidR="00250949" w:rsidRPr="00250949" w:rsidRDefault="00250949" w:rsidP="00250949">
      <w:pPr>
        <w:shd w:val="clear" w:color="auto" w:fill="FFFFFF"/>
        <w:spacing w:before="100" w:beforeAutospacing="1" w:after="300" w:line="300" w:lineRule="atLeast"/>
        <w:rPr>
          <w:rFonts w:ascii="Calibri" w:eastAsia="Calibri" w:hAnsi="Calibri"/>
          <w:spacing w:val="11"/>
          <w:lang w:val="en-US"/>
        </w:rPr>
      </w:pPr>
      <w:r w:rsidRPr="00250949">
        <w:rPr>
          <w:rFonts w:ascii="Calibri" w:eastAsia="Calibri" w:hAnsi="Calibri"/>
          <w:spacing w:val="11"/>
          <w:lang w:val="en-US"/>
        </w:rPr>
        <w:t>This policy applies to all personal data the school processes regardless of the location where that personal data is stored (e.g. on an employee’s own device) and regardless of the data subject. All staff and others processing personal data on the Schools behalf must read it. A failure to comply with this policy may result in disciplinary action.</w:t>
      </w:r>
    </w:p>
    <w:p w14:paraId="7F9D1197" w14:textId="77777777" w:rsidR="001B29B3" w:rsidRPr="001B29B3" w:rsidRDefault="001B29B3" w:rsidP="001B29B3">
      <w:pPr>
        <w:rPr>
          <w:rFonts w:ascii="Calibri" w:eastAsia="Calibri" w:hAnsi="Calibri"/>
          <w:spacing w:val="11"/>
          <w:lang w:val="en-US"/>
        </w:rPr>
      </w:pPr>
      <w:r w:rsidRPr="001B29B3">
        <w:rPr>
          <w:rFonts w:ascii="Calibri" w:eastAsia="Calibri" w:hAnsi="Calibri"/>
          <w:spacing w:val="11"/>
          <w:lang w:val="en-US"/>
        </w:rPr>
        <w:t>The School has appointed a Data Protection Officer (DPO) to monitor and advise on compliance with GDPR and the DPA.</w:t>
      </w:r>
    </w:p>
    <w:p w14:paraId="47B8C1C5" w14:textId="1CAD73BB" w:rsidR="00B00A55" w:rsidRDefault="001B29B3" w:rsidP="001B29B3">
      <w:pPr>
        <w:rPr>
          <w:rFonts w:ascii="Calibri" w:eastAsia="Calibri" w:hAnsi="Calibri"/>
          <w:spacing w:val="11"/>
          <w:lang w:val="en-US"/>
        </w:rPr>
      </w:pPr>
      <w:r>
        <w:rPr>
          <w:rFonts w:ascii="Calibri" w:eastAsia="Calibri" w:hAnsi="Calibri"/>
          <w:spacing w:val="11"/>
          <w:lang w:val="en-US"/>
        </w:rPr>
        <w:t>T</w:t>
      </w:r>
      <w:r w:rsidRPr="001B29B3">
        <w:rPr>
          <w:rFonts w:ascii="Calibri" w:eastAsia="Calibri" w:hAnsi="Calibri"/>
          <w:spacing w:val="11"/>
          <w:lang w:val="en-US"/>
        </w:rPr>
        <w:t xml:space="preserve">he Digital Economy Act 2017 requires every data controller in the UK to pay a fee to the Information Commissioner’s Office (ICO).  The schools registration number is </w:t>
      </w:r>
      <w:r w:rsidR="007F5D8A">
        <w:rPr>
          <w:rFonts w:ascii="Calibri" w:eastAsia="Calibri" w:hAnsi="Calibri"/>
          <w:color w:val="FF0000"/>
          <w:spacing w:val="11"/>
          <w:lang w:val="en-US"/>
        </w:rPr>
        <w:t>Z8450882</w:t>
      </w:r>
    </w:p>
    <w:p w14:paraId="02E87B37" w14:textId="2BCB8EB3" w:rsidR="00EA7210" w:rsidRDefault="00EA7210" w:rsidP="001B29B3">
      <w:pPr>
        <w:rPr>
          <w:rFonts w:ascii="Calibri" w:eastAsia="Calibri" w:hAnsi="Calibri"/>
          <w:spacing w:val="11"/>
          <w:lang w:val="en-US"/>
        </w:rPr>
      </w:pPr>
    </w:p>
    <w:p w14:paraId="3B2E38D4" w14:textId="77777777" w:rsidR="00EA7210" w:rsidRPr="001B29B3" w:rsidRDefault="00EA7210" w:rsidP="001B29B3">
      <w:pPr>
        <w:rPr>
          <w:rFonts w:ascii="Calibri" w:eastAsia="Calibri" w:hAnsi="Calibri"/>
          <w:spacing w:val="11"/>
          <w:lang w:val="en-US"/>
        </w:rPr>
      </w:pPr>
    </w:p>
    <w:p w14:paraId="15EE7C69" w14:textId="77777777" w:rsidR="00B00A55" w:rsidRDefault="00B00A55" w:rsidP="009A1E42">
      <w:pPr>
        <w:pStyle w:val="ListParagraph"/>
        <w:widowControl w:val="0"/>
        <w:numPr>
          <w:ilvl w:val="0"/>
          <w:numId w:val="6"/>
        </w:numPr>
        <w:spacing w:before="3" w:after="0" w:line="240" w:lineRule="auto"/>
        <w:rPr>
          <w:rFonts w:ascii="Calibri" w:eastAsiaTheme="minorHAnsi"/>
          <w:color w:val="21A59C"/>
          <w:spacing w:val="-1"/>
          <w:sz w:val="48"/>
          <w:lang w:val="en-US"/>
        </w:rPr>
      </w:pPr>
      <w:bookmarkStart w:id="1" w:name="_1._Definition_of"/>
      <w:bookmarkStart w:id="2" w:name="_2._The_GDPR"/>
      <w:bookmarkEnd w:id="1"/>
      <w:bookmarkEnd w:id="2"/>
      <w:r w:rsidRPr="009A1E42">
        <w:rPr>
          <w:rFonts w:ascii="Calibri" w:eastAsiaTheme="minorHAnsi"/>
          <w:color w:val="21A59C"/>
          <w:spacing w:val="-1"/>
          <w:sz w:val="48"/>
          <w:lang w:val="en-US"/>
        </w:rPr>
        <w:t xml:space="preserve">GDPR sets out key principles for </w:t>
      </w:r>
      <w:r w:rsidRPr="009A1E42">
        <w:rPr>
          <w:rFonts w:ascii="Calibri" w:eastAsiaTheme="minorHAnsi"/>
          <w:color w:val="21A59C"/>
          <w:spacing w:val="-1"/>
          <w:sz w:val="48"/>
          <w:lang w:val="en-US"/>
        </w:rPr>
        <w:lastRenderedPageBreak/>
        <w:t>processing data</w:t>
      </w:r>
    </w:p>
    <w:p w14:paraId="79277373" w14:textId="77777777" w:rsidR="00263443" w:rsidRDefault="00263443" w:rsidP="00263443">
      <w:pPr>
        <w:pStyle w:val="ListParagraph"/>
        <w:widowControl w:val="0"/>
        <w:spacing w:before="3" w:after="0" w:line="240" w:lineRule="auto"/>
        <w:rPr>
          <w:rFonts w:ascii="Calibri" w:eastAsiaTheme="minorHAnsi"/>
          <w:color w:val="21A59C"/>
          <w:spacing w:val="-1"/>
          <w:sz w:val="48"/>
          <w:lang w:val="en-US"/>
        </w:rPr>
      </w:pPr>
    </w:p>
    <w:p w14:paraId="79850287" w14:textId="77777777" w:rsidR="006143E5" w:rsidRDefault="006143E5" w:rsidP="006143E5">
      <w:pPr>
        <w:widowControl w:val="0"/>
        <w:spacing w:before="3" w:after="0" w:line="240" w:lineRule="auto"/>
        <w:rPr>
          <w:rFonts w:ascii="Calibri" w:eastAsia="Calibri" w:hAnsi="Calibri"/>
          <w:spacing w:val="11"/>
          <w:lang w:val="en-US"/>
        </w:rPr>
      </w:pPr>
      <w:r w:rsidRPr="006143E5">
        <w:rPr>
          <w:rFonts w:ascii="Calibri" w:eastAsia="Calibri" w:hAnsi="Calibri"/>
          <w:spacing w:val="11"/>
          <w:lang w:val="en-US"/>
        </w:rPr>
        <w:t xml:space="preserve">When </w:t>
      </w:r>
      <w:r>
        <w:rPr>
          <w:rFonts w:ascii="Calibri" w:eastAsia="Calibri" w:hAnsi="Calibri"/>
          <w:spacing w:val="11"/>
          <w:lang w:val="en-US"/>
        </w:rPr>
        <w:t>processing</w:t>
      </w:r>
      <w:r w:rsidRPr="006143E5">
        <w:rPr>
          <w:rFonts w:ascii="Calibri" w:eastAsia="Calibri" w:hAnsi="Calibri"/>
          <w:spacing w:val="11"/>
          <w:lang w:val="en-US"/>
        </w:rPr>
        <w:t xml:space="preserve"> personal data, </w:t>
      </w:r>
      <w:r>
        <w:rPr>
          <w:rFonts w:ascii="Calibri" w:eastAsia="Calibri" w:hAnsi="Calibri"/>
          <w:spacing w:val="11"/>
          <w:lang w:val="en-US"/>
        </w:rPr>
        <w:t>all staff</w:t>
      </w:r>
      <w:r w:rsidRPr="006143E5">
        <w:rPr>
          <w:rFonts w:ascii="Calibri" w:eastAsia="Calibri" w:hAnsi="Calibri"/>
          <w:spacing w:val="11"/>
          <w:lang w:val="en-US"/>
        </w:rPr>
        <w:t xml:space="preserve"> should be guided by the principles</w:t>
      </w:r>
      <w:r>
        <w:rPr>
          <w:rFonts w:ascii="Calibri" w:eastAsia="Calibri" w:hAnsi="Calibri"/>
          <w:spacing w:val="11"/>
          <w:lang w:val="en-US"/>
        </w:rPr>
        <w:t xml:space="preserve"> laid out below.</w:t>
      </w:r>
      <w:r w:rsidRPr="006143E5">
        <w:rPr>
          <w:rFonts w:ascii="Calibri" w:eastAsia="Calibri" w:hAnsi="Calibri"/>
          <w:spacing w:val="11"/>
          <w:lang w:val="en-US"/>
        </w:rPr>
        <w:t xml:space="preserve"> The </w:t>
      </w:r>
      <w:r>
        <w:rPr>
          <w:rFonts w:ascii="Calibri" w:eastAsia="Calibri" w:hAnsi="Calibri"/>
          <w:spacing w:val="11"/>
          <w:lang w:val="en-US"/>
        </w:rPr>
        <w:t>school</w:t>
      </w:r>
      <w:r w:rsidRPr="006143E5">
        <w:rPr>
          <w:rFonts w:ascii="Calibri" w:eastAsia="Calibri" w:hAnsi="Calibri"/>
          <w:spacing w:val="11"/>
          <w:lang w:val="en-US"/>
        </w:rPr>
        <w:t xml:space="preserve"> </w:t>
      </w:r>
      <w:r w:rsidR="007D5329">
        <w:rPr>
          <w:rFonts w:ascii="Calibri" w:eastAsia="Calibri" w:hAnsi="Calibri"/>
          <w:spacing w:val="11"/>
          <w:lang w:val="en-US"/>
        </w:rPr>
        <w:t xml:space="preserve">(The Controller) </w:t>
      </w:r>
      <w:r w:rsidRPr="006143E5">
        <w:rPr>
          <w:rFonts w:ascii="Calibri" w:eastAsia="Calibri" w:hAnsi="Calibri"/>
          <w:spacing w:val="11"/>
          <w:lang w:val="en-US"/>
        </w:rPr>
        <w:t>must be able to demonstrate compliance with</w:t>
      </w:r>
      <w:r>
        <w:rPr>
          <w:rFonts w:ascii="Calibri" w:eastAsia="Calibri" w:hAnsi="Calibri"/>
          <w:spacing w:val="11"/>
          <w:lang w:val="en-US"/>
        </w:rPr>
        <w:t xml:space="preserve"> these principles;</w:t>
      </w:r>
    </w:p>
    <w:p w14:paraId="7EBEE9B4" w14:textId="77777777" w:rsidR="006143E5" w:rsidRDefault="006143E5" w:rsidP="006143E5">
      <w:pPr>
        <w:widowControl w:val="0"/>
        <w:spacing w:before="3" w:after="0" w:line="240" w:lineRule="auto"/>
        <w:rPr>
          <w:rFonts w:ascii="Calibri" w:eastAsia="Calibri" w:hAnsi="Calibri"/>
          <w:spacing w:val="11"/>
          <w:lang w:val="en-US"/>
        </w:rPr>
      </w:pPr>
    </w:p>
    <w:p w14:paraId="7D18978C" w14:textId="77777777" w:rsidR="000E09CA" w:rsidRDefault="000E09CA" w:rsidP="006143E5">
      <w:pPr>
        <w:widowControl w:val="0"/>
        <w:spacing w:before="3" w:after="0" w:line="240" w:lineRule="auto"/>
        <w:rPr>
          <w:rFonts w:ascii="Calibri" w:eastAsia="Calibri" w:hAnsi="Calibri"/>
          <w:spacing w:val="11"/>
          <w:lang w:val="en-US"/>
        </w:rPr>
      </w:pPr>
      <w:r>
        <w:rPr>
          <w:rFonts w:ascii="Calibri" w:eastAsia="Calibri" w:hAnsi="Calibri"/>
          <w:spacing w:val="11"/>
          <w:lang w:val="en-US"/>
        </w:rPr>
        <w:t>Personal data must be:</w:t>
      </w:r>
    </w:p>
    <w:p w14:paraId="337ACB20" w14:textId="77777777" w:rsidR="000E09CA" w:rsidRPr="006143E5" w:rsidRDefault="000E09CA" w:rsidP="006143E5">
      <w:pPr>
        <w:widowControl w:val="0"/>
        <w:spacing w:before="3" w:after="0" w:line="240" w:lineRule="auto"/>
        <w:rPr>
          <w:rFonts w:ascii="Calibri" w:eastAsia="Calibri" w:hAnsi="Calibri"/>
          <w:spacing w:val="11"/>
          <w:lang w:val="en-US"/>
        </w:rPr>
      </w:pPr>
    </w:p>
    <w:p w14:paraId="08CF4872" w14:textId="77777777" w:rsidR="00263443" w:rsidRPr="00263443" w:rsidRDefault="00263443" w:rsidP="00263443">
      <w:pPr>
        <w:pStyle w:val="ListParagraph"/>
        <w:numPr>
          <w:ilvl w:val="0"/>
          <w:numId w:val="10"/>
        </w:numPr>
        <w:rPr>
          <w:rFonts w:ascii="Calibri" w:eastAsia="Calibri" w:hAnsi="Calibri"/>
          <w:spacing w:val="11"/>
          <w:lang w:val="en-US"/>
        </w:rPr>
      </w:pPr>
      <w:r w:rsidRPr="00263443">
        <w:rPr>
          <w:rFonts w:ascii="Calibri" w:eastAsia="Calibri" w:hAnsi="Calibri"/>
          <w:spacing w:val="11"/>
          <w:lang w:val="en-US"/>
        </w:rPr>
        <w:t xml:space="preserve">Processed </w:t>
      </w:r>
      <w:r w:rsidRPr="00263443">
        <w:rPr>
          <w:rFonts w:ascii="Calibri" w:eastAsia="Calibri" w:hAnsi="Calibri"/>
          <w:b/>
          <w:spacing w:val="11"/>
          <w:lang w:val="en-US"/>
        </w:rPr>
        <w:t>lawfully</w:t>
      </w:r>
      <w:r w:rsidRPr="00263443">
        <w:rPr>
          <w:rFonts w:ascii="Calibri" w:eastAsia="Calibri" w:hAnsi="Calibri"/>
          <w:spacing w:val="11"/>
          <w:lang w:val="en-US"/>
        </w:rPr>
        <w:t xml:space="preserve">, </w:t>
      </w:r>
      <w:r w:rsidRPr="00263443">
        <w:rPr>
          <w:rFonts w:ascii="Calibri" w:eastAsia="Calibri" w:hAnsi="Calibri"/>
          <w:b/>
          <w:spacing w:val="11"/>
          <w:lang w:val="en-US"/>
        </w:rPr>
        <w:t>fairly</w:t>
      </w:r>
      <w:r w:rsidRPr="00263443">
        <w:rPr>
          <w:rFonts w:ascii="Calibri" w:eastAsia="Calibri" w:hAnsi="Calibri"/>
          <w:spacing w:val="11"/>
          <w:lang w:val="en-US"/>
        </w:rPr>
        <w:t xml:space="preserve"> and in a </w:t>
      </w:r>
      <w:r w:rsidRPr="00263443">
        <w:rPr>
          <w:rFonts w:ascii="Calibri" w:eastAsia="Calibri" w:hAnsi="Calibri"/>
          <w:b/>
          <w:spacing w:val="11"/>
          <w:lang w:val="en-US"/>
        </w:rPr>
        <w:t>transparent</w:t>
      </w:r>
      <w:r w:rsidRPr="00263443">
        <w:rPr>
          <w:rFonts w:ascii="Calibri" w:eastAsia="Calibri" w:hAnsi="Calibri"/>
          <w:spacing w:val="11"/>
          <w:lang w:val="en-US"/>
        </w:rPr>
        <w:t xml:space="preserve"> manner in relation to individuals</w:t>
      </w:r>
      <w:r w:rsidR="00B00A55" w:rsidRPr="00263443">
        <w:rPr>
          <w:rFonts w:ascii="Calibri" w:eastAsia="Calibri" w:hAnsi="Calibri"/>
          <w:spacing w:val="11"/>
          <w:lang w:val="en-US"/>
        </w:rPr>
        <w:t>.</w:t>
      </w:r>
      <w:r w:rsidR="00B00A55" w:rsidRPr="00263443">
        <w:rPr>
          <w:rFonts w:ascii="Calibri" w:eastAsia="Calibri" w:hAnsi="Calibri"/>
          <w:spacing w:val="11"/>
          <w:lang w:val="en-US"/>
        </w:rPr>
        <w:tab/>
      </w:r>
    </w:p>
    <w:p w14:paraId="131AEB46" w14:textId="77777777" w:rsidR="00B00A55" w:rsidRDefault="00B00A55" w:rsidP="00263443">
      <w:pPr>
        <w:pStyle w:val="ListParagraph"/>
        <w:numPr>
          <w:ilvl w:val="0"/>
          <w:numId w:val="10"/>
        </w:numPr>
        <w:rPr>
          <w:rFonts w:ascii="Calibri" w:eastAsia="Calibri" w:hAnsi="Calibri"/>
          <w:spacing w:val="11"/>
          <w:lang w:val="en-US"/>
        </w:rPr>
      </w:pPr>
      <w:r w:rsidRPr="00263443">
        <w:rPr>
          <w:rFonts w:ascii="Calibri" w:eastAsia="Calibri" w:hAnsi="Calibri"/>
          <w:b/>
          <w:spacing w:val="11"/>
          <w:lang w:val="en-US"/>
        </w:rPr>
        <w:t>Purpose limitation</w:t>
      </w:r>
      <w:r w:rsidR="00263443">
        <w:rPr>
          <w:rFonts w:ascii="Calibri" w:eastAsia="Calibri" w:hAnsi="Calibri"/>
          <w:spacing w:val="11"/>
          <w:lang w:val="en-US"/>
        </w:rPr>
        <w:t xml:space="preserve"> - </w:t>
      </w:r>
      <w:r w:rsidR="00263443" w:rsidRPr="00263443">
        <w:rPr>
          <w:rFonts w:ascii="Calibri" w:eastAsia="Calibri" w:hAnsi="Calibri"/>
          <w:spacing w:val="11"/>
          <w:lang w:val="en-US"/>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AC09634" w14:textId="77777777" w:rsidR="00263443" w:rsidRPr="00263443" w:rsidRDefault="00263443" w:rsidP="00263443">
      <w:pPr>
        <w:pStyle w:val="ListParagraph"/>
        <w:rPr>
          <w:rFonts w:ascii="Calibri" w:eastAsia="Calibri" w:hAnsi="Calibri"/>
          <w:spacing w:val="11"/>
          <w:lang w:val="en-US"/>
        </w:rPr>
      </w:pPr>
    </w:p>
    <w:p w14:paraId="194EFE18" w14:textId="77777777" w:rsidR="00B00A55" w:rsidRDefault="00B00A55" w:rsidP="00263443">
      <w:pPr>
        <w:pStyle w:val="ListParagraph"/>
        <w:numPr>
          <w:ilvl w:val="0"/>
          <w:numId w:val="10"/>
        </w:numPr>
        <w:rPr>
          <w:rFonts w:ascii="Calibri" w:eastAsia="Calibri" w:hAnsi="Calibri"/>
          <w:spacing w:val="11"/>
          <w:lang w:val="en-US"/>
        </w:rPr>
      </w:pPr>
      <w:r w:rsidRPr="00263443">
        <w:rPr>
          <w:rFonts w:ascii="Calibri" w:eastAsia="Calibri" w:hAnsi="Calibri"/>
          <w:b/>
          <w:spacing w:val="11"/>
          <w:lang w:val="en-US"/>
        </w:rPr>
        <w:t xml:space="preserve">Data </w:t>
      </w:r>
      <w:proofErr w:type="spellStart"/>
      <w:r w:rsidR="00263443" w:rsidRPr="00263443">
        <w:rPr>
          <w:rFonts w:ascii="Calibri" w:eastAsia="Calibri" w:hAnsi="Calibri"/>
          <w:b/>
          <w:spacing w:val="11"/>
          <w:lang w:val="en-US"/>
        </w:rPr>
        <w:t>minimi</w:t>
      </w:r>
      <w:r w:rsidR="00263443">
        <w:rPr>
          <w:rFonts w:ascii="Calibri" w:eastAsia="Calibri" w:hAnsi="Calibri"/>
          <w:b/>
          <w:spacing w:val="11"/>
          <w:lang w:val="en-US"/>
        </w:rPr>
        <w:t>s</w:t>
      </w:r>
      <w:r w:rsidR="00263443" w:rsidRPr="00263443">
        <w:rPr>
          <w:rFonts w:ascii="Calibri" w:eastAsia="Calibri" w:hAnsi="Calibri"/>
          <w:b/>
          <w:spacing w:val="11"/>
          <w:lang w:val="en-US"/>
        </w:rPr>
        <w:t>ation</w:t>
      </w:r>
      <w:proofErr w:type="spellEnd"/>
      <w:r w:rsidR="00263443" w:rsidRPr="00263443">
        <w:rPr>
          <w:rFonts w:ascii="Calibri" w:eastAsia="Calibri" w:hAnsi="Calibri"/>
          <w:b/>
          <w:spacing w:val="11"/>
          <w:lang w:val="en-US"/>
        </w:rPr>
        <w:t xml:space="preserve"> </w:t>
      </w:r>
      <w:r w:rsidR="00263443" w:rsidRPr="00263443">
        <w:rPr>
          <w:rFonts w:ascii="Calibri" w:eastAsia="Calibri" w:hAnsi="Calibri"/>
          <w:spacing w:val="11"/>
          <w:lang w:val="en-US"/>
        </w:rPr>
        <w:t>- adequate, relevant and limited to what is necessary in relation to the purposes for which they are processed</w:t>
      </w:r>
    </w:p>
    <w:p w14:paraId="067690DA" w14:textId="77777777" w:rsidR="00263443" w:rsidRPr="00263443" w:rsidRDefault="00263443" w:rsidP="00263443">
      <w:pPr>
        <w:pStyle w:val="ListParagraph"/>
        <w:rPr>
          <w:rFonts w:ascii="Calibri" w:eastAsia="Calibri" w:hAnsi="Calibri"/>
          <w:spacing w:val="11"/>
          <w:lang w:val="en-US"/>
        </w:rPr>
      </w:pPr>
    </w:p>
    <w:p w14:paraId="0D9F9C2B" w14:textId="77777777" w:rsidR="00B00A55" w:rsidRPr="00263443" w:rsidRDefault="00B00A55" w:rsidP="00263443">
      <w:pPr>
        <w:pStyle w:val="ListParagraph"/>
        <w:numPr>
          <w:ilvl w:val="0"/>
          <w:numId w:val="10"/>
        </w:numPr>
        <w:rPr>
          <w:rFonts w:ascii="Calibri" w:eastAsia="Calibri" w:hAnsi="Calibri"/>
          <w:b/>
          <w:spacing w:val="11"/>
          <w:lang w:val="en-US"/>
        </w:rPr>
      </w:pPr>
      <w:r w:rsidRPr="00263443">
        <w:rPr>
          <w:rFonts w:ascii="Calibri" w:eastAsia="Calibri" w:hAnsi="Calibri"/>
          <w:b/>
          <w:spacing w:val="11"/>
          <w:lang w:val="en-US"/>
        </w:rPr>
        <w:t>Accuracy</w:t>
      </w:r>
      <w:r w:rsidR="00263443" w:rsidRPr="00263443">
        <w:rPr>
          <w:rFonts w:ascii="Calibri" w:eastAsia="Calibri" w:hAnsi="Calibri"/>
          <w:b/>
          <w:spacing w:val="11"/>
          <w:lang w:val="en-US"/>
        </w:rPr>
        <w:t xml:space="preserve"> </w:t>
      </w:r>
      <w:r w:rsidR="00263443" w:rsidRPr="00263443">
        <w:rPr>
          <w:rFonts w:ascii="Calibri" w:eastAsia="Calibri" w:hAnsi="Calibri"/>
          <w:spacing w:val="11"/>
          <w:lang w:val="en-US"/>
        </w:rPr>
        <w:t>- accurate and, where necessary, kept up to date; every reasonable step must be taken to ensure that personal data that are inaccurate, having regard to the purposes for which they are processed, are erased or rectified without delay</w:t>
      </w:r>
    </w:p>
    <w:p w14:paraId="3F36CE1A" w14:textId="77777777" w:rsidR="00263443" w:rsidRPr="00263443" w:rsidRDefault="00263443" w:rsidP="00263443">
      <w:pPr>
        <w:pStyle w:val="ListParagraph"/>
        <w:rPr>
          <w:rFonts w:ascii="Calibri" w:eastAsia="Calibri" w:hAnsi="Calibri"/>
          <w:b/>
          <w:spacing w:val="11"/>
          <w:lang w:val="en-US"/>
        </w:rPr>
      </w:pPr>
    </w:p>
    <w:p w14:paraId="348D82EE" w14:textId="77777777" w:rsidR="00B00A55" w:rsidRDefault="00B00A55" w:rsidP="00263443">
      <w:pPr>
        <w:pStyle w:val="ListParagraph"/>
        <w:numPr>
          <w:ilvl w:val="0"/>
          <w:numId w:val="10"/>
        </w:numPr>
        <w:rPr>
          <w:rFonts w:ascii="Calibri" w:eastAsia="Calibri" w:hAnsi="Calibri"/>
          <w:spacing w:val="11"/>
          <w:lang w:val="en-US"/>
        </w:rPr>
      </w:pPr>
      <w:r w:rsidRPr="00263443">
        <w:rPr>
          <w:rFonts w:ascii="Calibri" w:eastAsia="Calibri" w:hAnsi="Calibri"/>
          <w:b/>
          <w:spacing w:val="11"/>
          <w:lang w:val="en-US"/>
        </w:rPr>
        <w:t>Storage limitation</w:t>
      </w:r>
      <w:r w:rsidR="00263443" w:rsidRPr="00263443">
        <w:rPr>
          <w:rFonts w:ascii="Calibri" w:eastAsia="Calibri" w:hAnsi="Calibri"/>
          <w:b/>
          <w:spacing w:val="11"/>
          <w:lang w:val="en-US"/>
        </w:rPr>
        <w:t xml:space="preserve"> - </w:t>
      </w:r>
      <w:r w:rsidR="00263443" w:rsidRPr="00263443">
        <w:rPr>
          <w:rFonts w:ascii="Calibri" w:eastAsia="Calibri" w:hAnsi="Calibri"/>
          <w:spacing w:val="11"/>
          <w:lang w:val="en-US"/>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individuals</w:t>
      </w:r>
    </w:p>
    <w:p w14:paraId="33E4A2E1" w14:textId="77777777" w:rsidR="00263443" w:rsidRPr="00263443" w:rsidRDefault="00263443" w:rsidP="00263443">
      <w:pPr>
        <w:pStyle w:val="ListParagraph"/>
        <w:rPr>
          <w:rFonts w:ascii="Calibri" w:eastAsia="Calibri" w:hAnsi="Calibri"/>
          <w:spacing w:val="11"/>
          <w:lang w:val="en-US"/>
        </w:rPr>
      </w:pPr>
    </w:p>
    <w:p w14:paraId="654950FA" w14:textId="77777777" w:rsidR="00B00A55" w:rsidRDefault="00B00A55" w:rsidP="00263443">
      <w:pPr>
        <w:pStyle w:val="ListParagraph"/>
        <w:numPr>
          <w:ilvl w:val="0"/>
          <w:numId w:val="10"/>
        </w:numPr>
        <w:rPr>
          <w:rFonts w:ascii="Calibri" w:eastAsia="Calibri" w:hAnsi="Calibri"/>
          <w:spacing w:val="11"/>
          <w:lang w:val="en-US"/>
        </w:rPr>
      </w:pPr>
      <w:r w:rsidRPr="00263443">
        <w:rPr>
          <w:rFonts w:ascii="Calibri" w:eastAsia="Calibri" w:hAnsi="Calibri"/>
          <w:b/>
          <w:spacing w:val="11"/>
          <w:lang w:val="en-US"/>
        </w:rPr>
        <w:t>Integrity and confidentiality (security)</w:t>
      </w:r>
      <w:r w:rsidR="00263443" w:rsidRPr="00263443">
        <w:rPr>
          <w:rFonts w:ascii="Calibri" w:eastAsia="Calibri" w:hAnsi="Calibri"/>
          <w:b/>
          <w:spacing w:val="11"/>
          <w:lang w:val="en-US"/>
        </w:rPr>
        <w:t xml:space="preserve"> - </w:t>
      </w:r>
      <w:r w:rsidR="00263443" w:rsidRPr="00263443">
        <w:rPr>
          <w:rFonts w:ascii="Calibri" w:eastAsia="Calibri" w:hAnsi="Calibri"/>
          <w:spacing w:val="11"/>
          <w:lang w:val="en-US"/>
        </w:rPr>
        <w:t>processed in a manner that ensures appropriate security of the personal data, including protection against unauthorised or unlawful processing and against accidental loss, destruction or damage, using appropriate technical or organisational measures</w:t>
      </w:r>
    </w:p>
    <w:p w14:paraId="48B46C59" w14:textId="77777777" w:rsidR="00B00A55" w:rsidRPr="00C960E3" w:rsidRDefault="00263443" w:rsidP="00C960E3">
      <w:pPr>
        <w:rPr>
          <w:rFonts w:ascii="Calibri" w:eastAsia="Calibri" w:hAnsi="Calibri"/>
          <w:b/>
          <w:spacing w:val="11"/>
          <w:lang w:val="en-US"/>
        </w:rPr>
      </w:pPr>
      <w:r w:rsidRPr="00C960E3">
        <w:rPr>
          <w:rFonts w:ascii="Calibri" w:eastAsia="Calibri" w:hAnsi="Calibri"/>
          <w:spacing w:val="11"/>
          <w:lang w:val="en-US"/>
        </w:rPr>
        <w:t>The controller shall be</w:t>
      </w:r>
      <w:r w:rsidR="000E09CA" w:rsidRPr="00C960E3">
        <w:rPr>
          <w:rFonts w:ascii="Calibri" w:eastAsia="Calibri" w:hAnsi="Calibri"/>
          <w:spacing w:val="11"/>
          <w:lang w:val="en-US"/>
        </w:rPr>
        <w:t xml:space="preserve"> accountable </w:t>
      </w:r>
      <w:r w:rsidR="007D5329" w:rsidRPr="00C960E3">
        <w:rPr>
          <w:rFonts w:ascii="Calibri" w:eastAsia="Calibri" w:hAnsi="Calibri"/>
          <w:spacing w:val="11"/>
          <w:lang w:val="en-US"/>
        </w:rPr>
        <w:t>for and</w:t>
      </w:r>
      <w:r w:rsidRPr="00C960E3">
        <w:rPr>
          <w:rFonts w:ascii="Calibri" w:eastAsia="Calibri" w:hAnsi="Calibri"/>
          <w:spacing w:val="11"/>
          <w:lang w:val="en-US"/>
        </w:rPr>
        <w:t xml:space="preserve"> be able to demonstrate compliance</w:t>
      </w:r>
      <w:r w:rsidR="000E09CA">
        <w:rPr>
          <w:rFonts w:ascii="Calibri" w:eastAsia="Calibri" w:hAnsi="Calibri"/>
          <w:spacing w:val="11"/>
          <w:lang w:val="en-US"/>
        </w:rPr>
        <w:t xml:space="preserve"> with the above principles.</w:t>
      </w:r>
    </w:p>
    <w:p w14:paraId="4CAD70E4" w14:textId="77777777" w:rsidR="00B00A55" w:rsidRDefault="00B00A55" w:rsidP="00B00A55"/>
    <w:p w14:paraId="34D0BD82" w14:textId="77777777" w:rsidR="00B00A55" w:rsidRDefault="00FB187E" w:rsidP="001B4965">
      <w:pPr>
        <w:pStyle w:val="ListParagraph"/>
        <w:widowControl w:val="0"/>
        <w:numPr>
          <w:ilvl w:val="0"/>
          <w:numId w:val="6"/>
        </w:numPr>
        <w:spacing w:before="3" w:after="0" w:line="240" w:lineRule="auto"/>
        <w:rPr>
          <w:rFonts w:ascii="Calibri" w:eastAsiaTheme="minorHAnsi"/>
          <w:color w:val="21A59C"/>
          <w:spacing w:val="-1"/>
          <w:sz w:val="48"/>
          <w:lang w:val="en-US"/>
        </w:rPr>
      </w:pPr>
      <w:bookmarkStart w:id="3" w:name="_3._The_lawful"/>
      <w:bookmarkEnd w:id="3"/>
      <w:r>
        <w:rPr>
          <w:rFonts w:ascii="Calibri" w:eastAsiaTheme="minorHAnsi"/>
          <w:color w:val="21A59C"/>
          <w:spacing w:val="-1"/>
          <w:sz w:val="48"/>
          <w:lang w:val="en-US"/>
        </w:rPr>
        <w:t>The lawful basi</w:t>
      </w:r>
      <w:r w:rsidR="00B00A55" w:rsidRPr="001B4965">
        <w:rPr>
          <w:rFonts w:ascii="Calibri" w:eastAsiaTheme="minorHAnsi"/>
          <w:color w:val="21A59C"/>
          <w:spacing w:val="-1"/>
          <w:sz w:val="48"/>
          <w:lang w:val="en-US"/>
        </w:rPr>
        <w:t xml:space="preserve">s for processing </w:t>
      </w:r>
    </w:p>
    <w:p w14:paraId="47030688" w14:textId="77777777" w:rsidR="00335FDE" w:rsidRDefault="00335FDE" w:rsidP="00335FDE">
      <w:pPr>
        <w:pStyle w:val="NormalWeb"/>
        <w:rPr>
          <w:rFonts w:ascii="Calibri" w:eastAsia="Calibri" w:hAnsi="Calibri" w:cstheme="minorBidi"/>
          <w:spacing w:val="11"/>
          <w:sz w:val="22"/>
          <w:szCs w:val="22"/>
          <w:lang w:val="en-US" w:eastAsia="en-US"/>
        </w:rPr>
      </w:pPr>
    </w:p>
    <w:p w14:paraId="78BDFE20" w14:textId="77777777" w:rsidR="00EA7210" w:rsidRDefault="00EA7210" w:rsidP="00335FDE">
      <w:pPr>
        <w:pStyle w:val="NormalWeb"/>
        <w:rPr>
          <w:rFonts w:ascii="Calibri" w:eastAsia="Calibri" w:hAnsi="Calibri" w:cstheme="minorBidi"/>
          <w:spacing w:val="11"/>
          <w:sz w:val="22"/>
          <w:szCs w:val="22"/>
          <w:lang w:val="en-US" w:eastAsia="en-US"/>
        </w:rPr>
      </w:pPr>
    </w:p>
    <w:p w14:paraId="5A1E753C" w14:textId="7746F8A6" w:rsidR="00335FDE" w:rsidRPr="00335FDE" w:rsidRDefault="00335FDE" w:rsidP="00335FDE">
      <w:pPr>
        <w:pStyle w:val="NormalWeb"/>
        <w:rPr>
          <w:rFonts w:ascii="Calibri" w:eastAsia="Calibri" w:hAnsi="Calibri" w:cstheme="minorBidi"/>
          <w:spacing w:val="11"/>
          <w:sz w:val="22"/>
          <w:szCs w:val="22"/>
          <w:lang w:val="en-US" w:eastAsia="en-US"/>
        </w:rPr>
      </w:pPr>
      <w:r>
        <w:rPr>
          <w:rFonts w:ascii="Calibri" w:eastAsia="Calibri" w:hAnsi="Calibri" w:cstheme="minorBidi"/>
          <w:spacing w:val="11"/>
          <w:sz w:val="22"/>
          <w:szCs w:val="22"/>
          <w:lang w:val="en-US" w:eastAsia="en-US"/>
        </w:rPr>
        <w:t xml:space="preserve">The first principle, as referred to above </w:t>
      </w:r>
      <w:r w:rsidRPr="00335FDE">
        <w:rPr>
          <w:rFonts w:ascii="Calibri" w:eastAsia="Calibri" w:hAnsi="Calibri" w:cstheme="minorBidi"/>
          <w:spacing w:val="11"/>
          <w:sz w:val="22"/>
          <w:szCs w:val="22"/>
          <w:lang w:val="en-US" w:eastAsia="en-US"/>
        </w:rPr>
        <w:t>requires that you process all personal data lawfully, fairly and in a transparent manner. Processing is only lawful if you have a lawful basis under Article 6. And to comply with the accountability principle in Article 5(2), you must be able to demonstrate that a lawful basis applies.</w:t>
      </w:r>
    </w:p>
    <w:p w14:paraId="5D8452DD" w14:textId="77777777" w:rsidR="00335FDE" w:rsidRPr="00335FDE" w:rsidRDefault="00335FDE" w:rsidP="00335FDE">
      <w:pPr>
        <w:pStyle w:val="NormalWeb"/>
        <w:rPr>
          <w:rFonts w:ascii="Calibri" w:eastAsia="Calibri" w:hAnsi="Calibri" w:cstheme="minorBidi"/>
          <w:spacing w:val="11"/>
          <w:sz w:val="22"/>
          <w:szCs w:val="22"/>
          <w:lang w:val="en-US" w:eastAsia="en-US"/>
        </w:rPr>
      </w:pPr>
      <w:r w:rsidRPr="00335FDE">
        <w:rPr>
          <w:rFonts w:ascii="Calibri" w:eastAsia="Calibri" w:hAnsi="Calibri" w:cstheme="minorBidi"/>
          <w:spacing w:val="11"/>
          <w:sz w:val="22"/>
          <w:szCs w:val="22"/>
          <w:lang w:val="en-US" w:eastAsia="en-US"/>
        </w:rPr>
        <w:t>If no lawful basis applies to your processing, your processing will be unlawful and in breach of the first principle. Individuals also have the right to erase personal data which has been processed unlawfully.</w:t>
      </w:r>
    </w:p>
    <w:p w14:paraId="386BE0D8" w14:textId="1FC567A2" w:rsidR="00335FDE" w:rsidRPr="007F5D8A" w:rsidRDefault="00335FDE" w:rsidP="00335FDE">
      <w:pPr>
        <w:pStyle w:val="NormalWeb"/>
        <w:rPr>
          <w:rFonts w:asciiTheme="minorHAnsi" w:eastAsia="Calibri" w:hAnsiTheme="minorHAnsi" w:cstheme="minorHAnsi"/>
          <w:color w:val="000000" w:themeColor="text1"/>
          <w:spacing w:val="11"/>
          <w:sz w:val="22"/>
          <w:szCs w:val="22"/>
          <w:lang w:val="en-US" w:eastAsia="en-US"/>
        </w:rPr>
      </w:pPr>
      <w:r w:rsidRPr="007F5D8A">
        <w:rPr>
          <w:rFonts w:asciiTheme="minorHAnsi" w:eastAsia="Calibri" w:hAnsiTheme="minorHAnsi" w:cstheme="minorHAnsi"/>
          <w:color w:val="000000" w:themeColor="text1"/>
          <w:spacing w:val="11"/>
          <w:sz w:val="22"/>
          <w:szCs w:val="22"/>
          <w:lang w:val="en-US" w:eastAsia="en-US"/>
        </w:rPr>
        <w:t xml:space="preserve">The individual’s right to be informed under Article 13 and 14 requires </w:t>
      </w:r>
      <w:r w:rsidR="00C24E60" w:rsidRPr="007F5D8A">
        <w:rPr>
          <w:rFonts w:asciiTheme="minorHAnsi" w:hAnsiTheme="minorHAnsi" w:cstheme="minorHAnsi"/>
          <w:color w:val="000000" w:themeColor="text1"/>
          <w:spacing w:val="11"/>
          <w:sz w:val="22"/>
          <w:szCs w:val="22"/>
        </w:rPr>
        <w:t xml:space="preserve">Cale Green Primary School </w:t>
      </w:r>
      <w:r w:rsidRPr="007F5D8A">
        <w:rPr>
          <w:rFonts w:asciiTheme="minorHAnsi" w:eastAsia="Calibri" w:hAnsiTheme="minorHAnsi" w:cstheme="minorHAnsi"/>
          <w:color w:val="000000" w:themeColor="text1"/>
          <w:spacing w:val="11"/>
          <w:sz w:val="22"/>
          <w:szCs w:val="22"/>
          <w:lang w:val="en-US" w:eastAsia="en-US"/>
        </w:rPr>
        <w:t xml:space="preserve">to provide people with information about </w:t>
      </w:r>
      <w:r w:rsidR="007D5329" w:rsidRPr="007F5D8A">
        <w:rPr>
          <w:rFonts w:asciiTheme="minorHAnsi" w:eastAsia="Calibri" w:hAnsiTheme="minorHAnsi" w:cstheme="minorHAnsi"/>
          <w:color w:val="000000" w:themeColor="text1"/>
          <w:spacing w:val="11"/>
          <w:sz w:val="22"/>
          <w:szCs w:val="22"/>
          <w:lang w:val="en-US" w:eastAsia="en-US"/>
        </w:rPr>
        <w:t>our</w:t>
      </w:r>
      <w:r w:rsidRPr="007F5D8A">
        <w:rPr>
          <w:rFonts w:asciiTheme="minorHAnsi" w:eastAsia="Calibri" w:hAnsiTheme="minorHAnsi" w:cstheme="minorHAnsi"/>
          <w:color w:val="000000" w:themeColor="text1"/>
          <w:spacing w:val="11"/>
          <w:sz w:val="22"/>
          <w:szCs w:val="22"/>
          <w:lang w:val="en-US" w:eastAsia="en-US"/>
        </w:rPr>
        <w:t xml:space="preserve"> lawful basis for processing.  This means </w:t>
      </w:r>
      <w:r w:rsidR="007D5329" w:rsidRPr="007F5D8A">
        <w:rPr>
          <w:rFonts w:asciiTheme="minorHAnsi" w:eastAsia="Calibri" w:hAnsiTheme="minorHAnsi" w:cstheme="minorHAnsi"/>
          <w:color w:val="000000" w:themeColor="text1"/>
          <w:spacing w:val="11"/>
          <w:sz w:val="22"/>
          <w:szCs w:val="22"/>
          <w:lang w:val="en-US" w:eastAsia="en-US"/>
        </w:rPr>
        <w:t>we</w:t>
      </w:r>
      <w:r w:rsidRPr="007F5D8A">
        <w:rPr>
          <w:rFonts w:asciiTheme="minorHAnsi" w:eastAsia="Calibri" w:hAnsiTheme="minorHAnsi" w:cstheme="minorHAnsi"/>
          <w:color w:val="000000" w:themeColor="text1"/>
          <w:spacing w:val="11"/>
          <w:sz w:val="22"/>
          <w:szCs w:val="22"/>
          <w:lang w:val="en-US" w:eastAsia="en-US"/>
        </w:rPr>
        <w:t xml:space="preserve"> need to include these details in our privacy notice.</w:t>
      </w:r>
    </w:p>
    <w:p w14:paraId="1D9DA247" w14:textId="77777777" w:rsidR="00FB187E" w:rsidRDefault="00FB187E" w:rsidP="00FB187E">
      <w:pPr>
        <w:pStyle w:val="ListParagraph"/>
        <w:ind w:left="360"/>
        <w:rPr>
          <w:rFonts w:ascii="Calibri" w:eastAsia="Calibri" w:hAnsi="Calibri"/>
          <w:spacing w:val="11"/>
          <w:lang w:val="en-US"/>
        </w:rPr>
      </w:pPr>
    </w:p>
    <w:p w14:paraId="43672F2C" w14:textId="77777777" w:rsidR="00B00A55" w:rsidRDefault="00B00A55" w:rsidP="00FB187E">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Consent</w:t>
      </w:r>
      <w:r w:rsidRPr="00FB187E">
        <w:rPr>
          <w:rFonts w:ascii="Calibri" w:eastAsia="Calibri" w:hAnsi="Calibri"/>
          <w:spacing w:val="11"/>
          <w:lang w:val="en-US"/>
        </w:rPr>
        <w:t xml:space="preserve">: the individual has given clear consent for </w:t>
      </w:r>
      <w:r w:rsidR="007D5329">
        <w:rPr>
          <w:rFonts w:ascii="Calibri" w:eastAsia="Calibri" w:hAnsi="Calibri"/>
          <w:spacing w:val="11"/>
          <w:lang w:val="en-US"/>
        </w:rPr>
        <w:t>the school</w:t>
      </w:r>
      <w:r w:rsidRPr="00FB187E">
        <w:rPr>
          <w:rFonts w:ascii="Calibri" w:eastAsia="Calibri" w:hAnsi="Calibri"/>
          <w:spacing w:val="11"/>
          <w:lang w:val="en-US"/>
        </w:rPr>
        <w:t xml:space="preserve"> to process their personal data for a specific purpose.</w:t>
      </w:r>
    </w:p>
    <w:p w14:paraId="6889795B" w14:textId="77777777" w:rsidR="00FB187E" w:rsidRPr="00FB187E" w:rsidRDefault="00FB187E" w:rsidP="00FB187E">
      <w:pPr>
        <w:pStyle w:val="ListParagraph"/>
        <w:ind w:left="360"/>
        <w:rPr>
          <w:rFonts w:ascii="Calibri" w:eastAsia="Calibri" w:hAnsi="Calibri"/>
          <w:spacing w:val="11"/>
          <w:lang w:val="en-US"/>
        </w:rPr>
      </w:pPr>
    </w:p>
    <w:p w14:paraId="7D01981C" w14:textId="77777777" w:rsidR="002A05D9" w:rsidRDefault="00B00A55" w:rsidP="000140AF">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Contract</w:t>
      </w:r>
      <w:r w:rsidRPr="00FB187E">
        <w:rPr>
          <w:rFonts w:ascii="Calibri" w:eastAsia="Calibri" w:hAnsi="Calibri"/>
          <w:spacing w:val="11"/>
          <w:lang w:val="en-US"/>
        </w:rPr>
        <w:t xml:space="preserve">: the processing is necessary for a contract </w:t>
      </w:r>
      <w:r w:rsidR="007D5329">
        <w:rPr>
          <w:rFonts w:ascii="Calibri" w:eastAsia="Calibri" w:hAnsi="Calibri"/>
          <w:spacing w:val="11"/>
          <w:lang w:val="en-US"/>
        </w:rPr>
        <w:t>the school</w:t>
      </w:r>
      <w:r w:rsidRPr="00FB187E">
        <w:rPr>
          <w:rFonts w:ascii="Calibri" w:eastAsia="Calibri" w:hAnsi="Calibri"/>
          <w:spacing w:val="11"/>
          <w:lang w:val="en-US"/>
        </w:rPr>
        <w:t xml:space="preserve"> ha</w:t>
      </w:r>
      <w:r w:rsidR="007D5329">
        <w:rPr>
          <w:rFonts w:ascii="Calibri" w:eastAsia="Calibri" w:hAnsi="Calibri"/>
          <w:spacing w:val="11"/>
          <w:lang w:val="en-US"/>
        </w:rPr>
        <w:t>s</w:t>
      </w:r>
      <w:r w:rsidRPr="00FB187E">
        <w:rPr>
          <w:rFonts w:ascii="Calibri" w:eastAsia="Calibri" w:hAnsi="Calibri"/>
          <w:spacing w:val="11"/>
          <w:lang w:val="en-US"/>
        </w:rPr>
        <w:t xml:space="preserve"> with the individual, or because they have asked </w:t>
      </w:r>
      <w:r w:rsidR="007D5329">
        <w:rPr>
          <w:rFonts w:ascii="Calibri" w:eastAsia="Calibri" w:hAnsi="Calibri"/>
          <w:spacing w:val="11"/>
          <w:lang w:val="en-US"/>
        </w:rPr>
        <w:t>us</w:t>
      </w:r>
      <w:r w:rsidRPr="00FB187E">
        <w:rPr>
          <w:rFonts w:ascii="Calibri" w:eastAsia="Calibri" w:hAnsi="Calibri"/>
          <w:spacing w:val="11"/>
          <w:lang w:val="en-US"/>
        </w:rPr>
        <w:t xml:space="preserve"> to take specific steps </w:t>
      </w:r>
      <w:r w:rsidR="00FB187E">
        <w:rPr>
          <w:rFonts w:ascii="Calibri" w:eastAsia="Calibri" w:hAnsi="Calibri"/>
          <w:spacing w:val="11"/>
          <w:lang w:val="en-US"/>
        </w:rPr>
        <w:t>before entering into a contract.</w:t>
      </w:r>
    </w:p>
    <w:p w14:paraId="41355445" w14:textId="77777777" w:rsidR="000140AF" w:rsidRPr="000140AF" w:rsidRDefault="000140AF" w:rsidP="000140AF">
      <w:pPr>
        <w:pStyle w:val="ListParagraph"/>
        <w:rPr>
          <w:rFonts w:ascii="Calibri" w:eastAsia="Calibri" w:hAnsi="Calibri"/>
          <w:spacing w:val="11"/>
          <w:lang w:val="en-US"/>
        </w:rPr>
      </w:pPr>
    </w:p>
    <w:p w14:paraId="35EEBCB3" w14:textId="77777777" w:rsidR="00B00A55" w:rsidRDefault="00B00A55" w:rsidP="00FB187E">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Legal obligation</w:t>
      </w:r>
      <w:r w:rsidRPr="00FB187E">
        <w:rPr>
          <w:rFonts w:ascii="Calibri" w:eastAsia="Calibri" w:hAnsi="Calibri"/>
          <w:spacing w:val="11"/>
          <w:lang w:val="en-US"/>
        </w:rPr>
        <w:t xml:space="preserve">: the processing is necessary for </w:t>
      </w:r>
      <w:r w:rsidR="007D5329">
        <w:rPr>
          <w:rFonts w:ascii="Calibri" w:eastAsia="Calibri" w:hAnsi="Calibri"/>
          <w:spacing w:val="11"/>
          <w:lang w:val="en-US"/>
        </w:rPr>
        <w:t>us</w:t>
      </w:r>
      <w:r w:rsidRPr="00FB187E">
        <w:rPr>
          <w:rFonts w:ascii="Calibri" w:eastAsia="Calibri" w:hAnsi="Calibri"/>
          <w:spacing w:val="11"/>
          <w:lang w:val="en-US"/>
        </w:rPr>
        <w:t xml:space="preserve"> to comply with the law (not including contractual obligations).</w:t>
      </w:r>
    </w:p>
    <w:p w14:paraId="22C9EC81" w14:textId="77777777" w:rsidR="00FB187E" w:rsidRPr="00FB187E" w:rsidRDefault="00FB187E" w:rsidP="00FB187E">
      <w:pPr>
        <w:pStyle w:val="ListParagraph"/>
        <w:ind w:left="360"/>
        <w:rPr>
          <w:rFonts w:ascii="Calibri" w:eastAsia="Calibri" w:hAnsi="Calibri"/>
          <w:spacing w:val="11"/>
          <w:lang w:val="en-US"/>
        </w:rPr>
      </w:pPr>
    </w:p>
    <w:p w14:paraId="3782E3A9" w14:textId="77777777" w:rsidR="00FB187E" w:rsidRPr="002A05D9" w:rsidRDefault="00B00A55" w:rsidP="002A05D9">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Vital interests</w:t>
      </w:r>
      <w:r w:rsidRPr="00FB187E">
        <w:rPr>
          <w:rFonts w:ascii="Calibri" w:eastAsia="Calibri" w:hAnsi="Calibri"/>
          <w:spacing w:val="11"/>
          <w:lang w:val="en-US"/>
        </w:rPr>
        <w:t>: the processing is necessary to protect someone’s life.</w:t>
      </w:r>
    </w:p>
    <w:p w14:paraId="33649938" w14:textId="77777777" w:rsidR="00FB187E" w:rsidRPr="00FB187E" w:rsidRDefault="00FB187E" w:rsidP="00FB187E">
      <w:pPr>
        <w:pStyle w:val="ListParagraph"/>
        <w:ind w:left="360"/>
        <w:rPr>
          <w:rFonts w:ascii="Calibri" w:eastAsia="Calibri" w:hAnsi="Calibri"/>
          <w:spacing w:val="11"/>
          <w:lang w:val="en-US"/>
        </w:rPr>
      </w:pPr>
    </w:p>
    <w:p w14:paraId="3556D67B" w14:textId="77777777" w:rsidR="00B00A55" w:rsidRDefault="00B00A55" w:rsidP="00FB187E">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Public task</w:t>
      </w:r>
      <w:r w:rsidRPr="00FB187E">
        <w:rPr>
          <w:rFonts w:ascii="Calibri" w:eastAsia="Calibri" w:hAnsi="Calibri"/>
          <w:spacing w:val="11"/>
          <w:lang w:val="en-US"/>
        </w:rPr>
        <w:t xml:space="preserve">: the processing is necessary for </w:t>
      </w:r>
      <w:r w:rsidR="007D5329">
        <w:rPr>
          <w:rFonts w:ascii="Calibri" w:eastAsia="Calibri" w:hAnsi="Calibri"/>
          <w:spacing w:val="11"/>
          <w:lang w:val="en-US"/>
        </w:rPr>
        <w:t>us</w:t>
      </w:r>
      <w:r w:rsidRPr="00FB187E">
        <w:rPr>
          <w:rFonts w:ascii="Calibri" w:eastAsia="Calibri" w:hAnsi="Calibri"/>
          <w:spacing w:val="11"/>
          <w:lang w:val="en-US"/>
        </w:rPr>
        <w:t xml:space="preserve"> to perform a task in the public interest or for our official functions, and the task or function has a clear basis in law.</w:t>
      </w:r>
    </w:p>
    <w:p w14:paraId="5F6EFE0E" w14:textId="77777777" w:rsidR="00FB187E" w:rsidRPr="00FB187E" w:rsidRDefault="00FB187E" w:rsidP="00FB187E">
      <w:pPr>
        <w:pStyle w:val="ListParagraph"/>
        <w:ind w:left="360"/>
        <w:rPr>
          <w:rFonts w:ascii="Calibri" w:eastAsia="Calibri" w:hAnsi="Calibri"/>
          <w:spacing w:val="11"/>
          <w:lang w:val="en-US"/>
        </w:rPr>
      </w:pPr>
    </w:p>
    <w:p w14:paraId="401542F7" w14:textId="77777777" w:rsidR="00B00A55" w:rsidRDefault="00B00A55" w:rsidP="00FB187E">
      <w:pPr>
        <w:pStyle w:val="ListParagraph"/>
        <w:numPr>
          <w:ilvl w:val="0"/>
          <w:numId w:val="9"/>
        </w:numPr>
        <w:rPr>
          <w:rFonts w:ascii="Calibri" w:eastAsia="Calibri" w:hAnsi="Calibri"/>
          <w:spacing w:val="11"/>
          <w:lang w:val="en-US"/>
        </w:rPr>
      </w:pPr>
      <w:r w:rsidRPr="002A05D9">
        <w:rPr>
          <w:rFonts w:ascii="Calibri" w:eastAsia="Calibri" w:hAnsi="Calibri"/>
          <w:b/>
          <w:spacing w:val="11"/>
          <w:lang w:val="en-US"/>
        </w:rPr>
        <w:t>Legitimate interests</w:t>
      </w:r>
      <w:r w:rsidRPr="00FB187E">
        <w:rPr>
          <w:rFonts w:ascii="Calibri" w:eastAsia="Calibri" w:hAnsi="Calibri"/>
          <w:spacing w:val="11"/>
          <w:lang w:val="en-US"/>
        </w:rPr>
        <w:t>: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0AB6DC72" w14:textId="77777777" w:rsidR="00D20C4B" w:rsidRPr="00D20C4B" w:rsidRDefault="00D20C4B" w:rsidP="00D20C4B">
      <w:pPr>
        <w:pStyle w:val="ListParagraph"/>
        <w:rPr>
          <w:rFonts w:ascii="Calibri" w:eastAsia="Calibri" w:hAnsi="Calibri"/>
          <w:spacing w:val="11"/>
          <w:lang w:val="en-US"/>
        </w:rPr>
      </w:pPr>
    </w:p>
    <w:p w14:paraId="2433A54F" w14:textId="77777777" w:rsidR="00D20C4B" w:rsidRPr="00D20C4B" w:rsidRDefault="00D20C4B" w:rsidP="00D20C4B">
      <w:pPr>
        <w:pStyle w:val="ListParagraph"/>
        <w:widowControl w:val="0"/>
        <w:numPr>
          <w:ilvl w:val="0"/>
          <w:numId w:val="6"/>
        </w:numPr>
        <w:spacing w:before="3" w:after="0" w:line="240" w:lineRule="auto"/>
        <w:rPr>
          <w:rFonts w:ascii="Calibri" w:eastAsiaTheme="minorHAnsi"/>
          <w:color w:val="21A59C"/>
          <w:spacing w:val="-1"/>
          <w:sz w:val="48"/>
          <w:lang w:val="en-US"/>
        </w:rPr>
      </w:pPr>
      <w:r w:rsidRPr="00D20C4B">
        <w:rPr>
          <w:rFonts w:ascii="Calibri" w:eastAsiaTheme="minorHAnsi"/>
          <w:color w:val="21A59C"/>
          <w:spacing w:val="-1"/>
          <w:sz w:val="48"/>
          <w:lang w:val="en-US"/>
        </w:rPr>
        <w:t xml:space="preserve">Accountability </w:t>
      </w:r>
    </w:p>
    <w:p w14:paraId="6C597B66" w14:textId="77777777" w:rsid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The School must implement </w:t>
      </w:r>
      <w:r>
        <w:rPr>
          <w:rFonts w:ascii="Calibri" w:eastAsia="Calibri" w:hAnsi="Calibri"/>
          <w:spacing w:val="11"/>
          <w:lang w:val="en-US"/>
        </w:rPr>
        <w:t xml:space="preserve">and evidence </w:t>
      </w:r>
      <w:r w:rsidRPr="00D20C4B">
        <w:rPr>
          <w:rFonts w:ascii="Calibri" w:eastAsia="Calibri" w:hAnsi="Calibri"/>
          <w:spacing w:val="11"/>
          <w:lang w:val="en-US"/>
        </w:rPr>
        <w:t xml:space="preserve">appropriate technical and organisational measures in an effective manner to ensure compliance with data protection principles. </w:t>
      </w:r>
    </w:p>
    <w:p w14:paraId="3FDFDEA2" w14:textId="77777777" w:rsidR="00D20C4B" w:rsidRP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We must therefore apply adequate resources and controls to ensure and to document GDPR compliance including:</w:t>
      </w:r>
    </w:p>
    <w:p w14:paraId="0A6CB9F5" w14:textId="77777777" w:rsidR="00D20C4B" w:rsidRP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1. </w:t>
      </w:r>
      <w:r w:rsidR="00761327" w:rsidRPr="00D20C4B">
        <w:rPr>
          <w:rFonts w:ascii="Calibri" w:eastAsia="Calibri" w:hAnsi="Calibri"/>
          <w:spacing w:val="11"/>
          <w:lang w:val="en-US"/>
        </w:rPr>
        <w:t>Appointing</w:t>
      </w:r>
      <w:r w:rsidRPr="00D20C4B">
        <w:rPr>
          <w:rFonts w:ascii="Calibri" w:eastAsia="Calibri" w:hAnsi="Calibri"/>
          <w:spacing w:val="11"/>
          <w:lang w:val="en-US"/>
        </w:rPr>
        <w:t xml:space="preserve"> a suitably qualified DPO; </w:t>
      </w:r>
    </w:p>
    <w:p w14:paraId="25196A90" w14:textId="77777777" w:rsidR="00EA7210" w:rsidRDefault="00EA7210" w:rsidP="00D20C4B">
      <w:pPr>
        <w:shd w:val="clear" w:color="auto" w:fill="FFFFFF"/>
        <w:spacing w:before="100" w:beforeAutospacing="1" w:after="300" w:line="300" w:lineRule="atLeast"/>
        <w:rPr>
          <w:rFonts w:ascii="Calibri" w:eastAsia="Calibri" w:hAnsi="Calibri"/>
          <w:spacing w:val="11"/>
          <w:lang w:val="en-US"/>
        </w:rPr>
      </w:pPr>
    </w:p>
    <w:p w14:paraId="09A6A1CE" w14:textId="77777777" w:rsidR="00EA7210" w:rsidRDefault="00EA7210" w:rsidP="00D20C4B">
      <w:pPr>
        <w:shd w:val="clear" w:color="auto" w:fill="FFFFFF"/>
        <w:spacing w:before="100" w:beforeAutospacing="1" w:after="300" w:line="300" w:lineRule="atLeast"/>
        <w:rPr>
          <w:rFonts w:ascii="Calibri" w:eastAsia="Calibri" w:hAnsi="Calibri"/>
          <w:spacing w:val="11"/>
          <w:lang w:val="en-US"/>
        </w:rPr>
      </w:pPr>
    </w:p>
    <w:p w14:paraId="2A5595B5" w14:textId="77777777" w:rsidR="00EA7210" w:rsidRDefault="00EA7210" w:rsidP="00D20C4B">
      <w:pPr>
        <w:shd w:val="clear" w:color="auto" w:fill="FFFFFF"/>
        <w:spacing w:before="100" w:beforeAutospacing="1" w:after="300" w:line="300" w:lineRule="atLeast"/>
        <w:rPr>
          <w:rFonts w:ascii="Calibri" w:eastAsia="Calibri" w:hAnsi="Calibri"/>
          <w:spacing w:val="11"/>
          <w:lang w:val="en-US"/>
        </w:rPr>
      </w:pPr>
    </w:p>
    <w:p w14:paraId="08269BF6" w14:textId="589A1647" w:rsidR="00D20C4B" w:rsidRP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2. </w:t>
      </w:r>
      <w:r w:rsidR="00761327" w:rsidRPr="00D20C4B">
        <w:rPr>
          <w:rFonts w:ascii="Calibri" w:eastAsia="Calibri" w:hAnsi="Calibri"/>
          <w:spacing w:val="11"/>
          <w:lang w:val="en-US"/>
        </w:rPr>
        <w:t>Implementing</w:t>
      </w:r>
      <w:r w:rsidRPr="00D20C4B">
        <w:rPr>
          <w:rFonts w:ascii="Calibri" w:eastAsia="Calibri" w:hAnsi="Calibri"/>
          <w:spacing w:val="11"/>
          <w:lang w:val="en-US"/>
        </w:rPr>
        <w:t xml:space="preserve"> Privacy by Design when processing personal data and completing a Data Protection Impact Assessment (DPIA) where processing presents a high risk to the privacy of data subjects</w:t>
      </w:r>
      <w:r>
        <w:rPr>
          <w:rFonts w:ascii="Calibri" w:eastAsia="Calibri" w:hAnsi="Calibri"/>
          <w:spacing w:val="11"/>
          <w:lang w:val="en-US"/>
        </w:rPr>
        <w:t xml:space="preserve"> (further information may be found below)</w:t>
      </w:r>
      <w:r w:rsidRPr="00D20C4B">
        <w:rPr>
          <w:rFonts w:ascii="Calibri" w:eastAsia="Calibri" w:hAnsi="Calibri"/>
          <w:spacing w:val="11"/>
          <w:lang w:val="en-US"/>
        </w:rPr>
        <w:t xml:space="preserve">; </w:t>
      </w:r>
    </w:p>
    <w:p w14:paraId="4C39E96F" w14:textId="77777777" w:rsidR="00D20C4B" w:rsidRP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3. </w:t>
      </w:r>
      <w:r w:rsidR="00761327">
        <w:rPr>
          <w:rFonts w:ascii="Calibri" w:eastAsia="Calibri" w:hAnsi="Calibri"/>
          <w:spacing w:val="11"/>
          <w:lang w:val="en-US"/>
        </w:rPr>
        <w:t>I</w:t>
      </w:r>
      <w:r w:rsidRPr="00D20C4B">
        <w:rPr>
          <w:rFonts w:ascii="Calibri" w:eastAsia="Calibri" w:hAnsi="Calibri"/>
          <w:spacing w:val="11"/>
          <w:lang w:val="en-US"/>
        </w:rPr>
        <w:t xml:space="preserve">ntegrating data protection into our policies and procedures, in the way personal data is handled by us and by producing required documentation such as Privacy Notices, Records of Processing and records of Personal Data Breaches; </w:t>
      </w:r>
    </w:p>
    <w:p w14:paraId="64BD2296" w14:textId="77777777" w:rsidR="00D20C4B" w:rsidRP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4. </w:t>
      </w:r>
      <w:r w:rsidR="00761327">
        <w:rPr>
          <w:rFonts w:ascii="Calibri" w:eastAsia="Calibri" w:hAnsi="Calibri"/>
          <w:spacing w:val="11"/>
          <w:lang w:val="en-US"/>
        </w:rPr>
        <w:t>T</w:t>
      </w:r>
      <w:r w:rsidRPr="00D20C4B">
        <w:rPr>
          <w:rFonts w:ascii="Calibri" w:eastAsia="Calibri" w:hAnsi="Calibri"/>
          <w:spacing w:val="11"/>
          <w:lang w:val="en-US"/>
        </w:rPr>
        <w:t xml:space="preserve">raining staff on compliance with Data Protection and keeping a record accordingly; and </w:t>
      </w:r>
    </w:p>
    <w:p w14:paraId="46E4B779" w14:textId="77777777" w:rsidR="00D20C4B" w:rsidRDefault="00D20C4B" w:rsidP="00D20C4B">
      <w:pPr>
        <w:shd w:val="clear" w:color="auto" w:fill="FFFFFF"/>
        <w:spacing w:before="100" w:beforeAutospacing="1" w:after="300" w:line="300" w:lineRule="atLeast"/>
        <w:rPr>
          <w:rFonts w:ascii="Calibri" w:eastAsia="Calibri" w:hAnsi="Calibri"/>
          <w:spacing w:val="11"/>
          <w:lang w:val="en-US"/>
        </w:rPr>
      </w:pPr>
      <w:r w:rsidRPr="00D20C4B">
        <w:rPr>
          <w:rFonts w:ascii="Calibri" w:eastAsia="Calibri" w:hAnsi="Calibri"/>
          <w:spacing w:val="11"/>
          <w:lang w:val="en-US"/>
        </w:rPr>
        <w:t xml:space="preserve">5. </w:t>
      </w:r>
      <w:r w:rsidR="00761327">
        <w:rPr>
          <w:rFonts w:ascii="Calibri" w:eastAsia="Calibri" w:hAnsi="Calibri"/>
          <w:spacing w:val="11"/>
          <w:lang w:val="en-US"/>
        </w:rPr>
        <w:t>R</w:t>
      </w:r>
      <w:r w:rsidRPr="00D20C4B">
        <w:rPr>
          <w:rFonts w:ascii="Calibri" w:eastAsia="Calibri" w:hAnsi="Calibri"/>
          <w:spacing w:val="11"/>
          <w:lang w:val="en-US"/>
        </w:rPr>
        <w:t>egularly testing the privacy measures implemented and conducting periodic reviews and audits to assess compliance, including using results of testing to demonstrate compliance improvement effort.</w:t>
      </w:r>
    </w:p>
    <w:p w14:paraId="4F5F74C6" w14:textId="77777777" w:rsidR="00E946FF" w:rsidRPr="00E946FF" w:rsidRDefault="00E946FF" w:rsidP="00E946FF">
      <w:pPr>
        <w:pStyle w:val="ListParagraph"/>
        <w:widowControl w:val="0"/>
        <w:numPr>
          <w:ilvl w:val="0"/>
          <w:numId w:val="6"/>
        </w:numPr>
        <w:spacing w:before="3" w:after="0" w:line="240" w:lineRule="auto"/>
        <w:rPr>
          <w:rFonts w:ascii="Calibri" w:eastAsiaTheme="minorHAnsi"/>
          <w:color w:val="21A59C"/>
          <w:spacing w:val="-1"/>
          <w:sz w:val="48"/>
          <w:lang w:val="en-US"/>
        </w:rPr>
      </w:pPr>
      <w:r w:rsidRPr="00E946FF">
        <w:rPr>
          <w:rFonts w:ascii="Calibri" w:eastAsiaTheme="minorHAnsi"/>
          <w:color w:val="21A59C"/>
          <w:spacing w:val="-1"/>
          <w:sz w:val="48"/>
          <w:lang w:val="en-US"/>
        </w:rPr>
        <w:t>Responsibilities</w:t>
      </w:r>
    </w:p>
    <w:p w14:paraId="1C0FA547" w14:textId="77777777" w:rsidR="00E946FF" w:rsidRPr="00E946FF" w:rsidRDefault="00E946FF" w:rsidP="00E946FF">
      <w:pPr>
        <w:shd w:val="clear" w:color="auto" w:fill="FFFFFF"/>
        <w:spacing w:before="100" w:beforeAutospacing="1" w:after="225" w:line="288" w:lineRule="atLeast"/>
        <w:outlineLvl w:val="2"/>
        <w:rPr>
          <w:rFonts w:ascii="Calibri" w:eastAsia="Calibri" w:hAnsi="Calibri"/>
          <w:b/>
          <w:spacing w:val="11"/>
          <w:lang w:val="en-US"/>
        </w:rPr>
      </w:pPr>
      <w:r w:rsidRPr="00E946FF">
        <w:rPr>
          <w:rFonts w:ascii="Calibri" w:eastAsia="Calibri" w:hAnsi="Calibri"/>
          <w:b/>
          <w:spacing w:val="11"/>
          <w:lang w:val="en-US"/>
        </w:rPr>
        <w:t xml:space="preserve">1. </w:t>
      </w:r>
      <w:r w:rsidR="005F6295">
        <w:rPr>
          <w:rFonts w:ascii="Calibri" w:eastAsia="Calibri" w:hAnsi="Calibri"/>
          <w:b/>
          <w:spacing w:val="11"/>
          <w:lang w:val="en-US"/>
        </w:rPr>
        <w:t>School</w:t>
      </w:r>
      <w:r w:rsidR="004C342C">
        <w:rPr>
          <w:rFonts w:ascii="Calibri" w:eastAsia="Calibri" w:hAnsi="Calibri"/>
          <w:b/>
          <w:spacing w:val="11"/>
          <w:lang w:val="en-US"/>
        </w:rPr>
        <w:t xml:space="preserve"> r</w:t>
      </w:r>
      <w:r w:rsidRPr="00E946FF">
        <w:rPr>
          <w:rFonts w:ascii="Calibri" w:eastAsia="Calibri" w:hAnsi="Calibri"/>
          <w:b/>
          <w:spacing w:val="11"/>
          <w:lang w:val="en-US"/>
        </w:rPr>
        <w:t>esponsibilities</w:t>
      </w:r>
    </w:p>
    <w:p w14:paraId="1F444400" w14:textId="77777777" w:rsidR="00E946FF" w:rsidRPr="00E946FF" w:rsidRDefault="004C342C" w:rsidP="00E946FF">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The School, as data controller</w:t>
      </w:r>
      <w:r w:rsidR="00E946FF" w:rsidRPr="00E946FF">
        <w:rPr>
          <w:rFonts w:ascii="Calibri" w:eastAsia="Calibri" w:hAnsi="Calibri"/>
          <w:spacing w:val="11"/>
          <w:lang w:val="en-US"/>
        </w:rPr>
        <w:t xml:space="preserve"> is responsible for establishing policies and procedures in order to comply with data protection.</w:t>
      </w:r>
    </w:p>
    <w:p w14:paraId="18F1781D" w14:textId="77777777" w:rsidR="00E946FF" w:rsidRPr="00E946FF" w:rsidRDefault="00E946FF" w:rsidP="00E946FF">
      <w:pPr>
        <w:shd w:val="clear" w:color="auto" w:fill="FFFFFF"/>
        <w:spacing w:before="100" w:beforeAutospacing="1" w:after="225" w:line="288" w:lineRule="atLeast"/>
        <w:outlineLvl w:val="2"/>
        <w:rPr>
          <w:rFonts w:ascii="Calibri" w:eastAsia="Calibri" w:hAnsi="Calibri"/>
          <w:b/>
          <w:spacing w:val="11"/>
          <w:lang w:val="en-US"/>
        </w:rPr>
      </w:pPr>
      <w:r w:rsidRPr="00E946FF">
        <w:rPr>
          <w:rFonts w:ascii="Calibri" w:eastAsia="Calibri" w:hAnsi="Calibri"/>
          <w:b/>
          <w:spacing w:val="11"/>
          <w:lang w:val="en-US"/>
        </w:rPr>
        <w:t xml:space="preserve">2. Data Protection Officer </w:t>
      </w:r>
      <w:r w:rsidR="004C342C">
        <w:rPr>
          <w:rFonts w:ascii="Calibri" w:eastAsia="Calibri" w:hAnsi="Calibri"/>
          <w:b/>
          <w:spacing w:val="11"/>
          <w:lang w:val="en-US"/>
        </w:rPr>
        <w:t>r</w:t>
      </w:r>
      <w:r w:rsidR="004C342C" w:rsidRPr="004C342C">
        <w:rPr>
          <w:rFonts w:ascii="Calibri" w:eastAsia="Calibri" w:hAnsi="Calibri"/>
          <w:b/>
          <w:spacing w:val="11"/>
          <w:lang w:val="en-US"/>
        </w:rPr>
        <w:t>esponsibilities</w:t>
      </w:r>
    </w:p>
    <w:p w14:paraId="0299A849"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The DPO is responsible for:</w:t>
      </w:r>
    </w:p>
    <w:p w14:paraId="5BD9B164" w14:textId="77777777" w:rsidR="00E946FF" w:rsidRPr="00E946FF" w:rsidRDefault="00E946FF" w:rsidP="004C342C">
      <w:pPr>
        <w:shd w:val="clear" w:color="auto" w:fill="FFFFFF"/>
        <w:spacing w:before="100" w:beforeAutospacing="1" w:after="0" w:line="240" w:lineRule="auto"/>
        <w:rPr>
          <w:rFonts w:ascii="Calibri" w:eastAsia="Calibri" w:hAnsi="Calibri"/>
          <w:spacing w:val="11"/>
          <w:lang w:val="en-US"/>
        </w:rPr>
      </w:pPr>
      <w:r w:rsidRPr="00E946FF">
        <w:rPr>
          <w:rFonts w:ascii="Calibri" w:eastAsia="Calibri" w:hAnsi="Calibri"/>
          <w:spacing w:val="11"/>
          <w:lang w:val="en-US"/>
        </w:rPr>
        <w:t xml:space="preserve">(a) </w:t>
      </w:r>
      <w:r w:rsidR="004C342C" w:rsidRPr="00E946FF">
        <w:rPr>
          <w:rFonts w:ascii="Calibri" w:eastAsia="Calibri" w:hAnsi="Calibri"/>
          <w:spacing w:val="11"/>
          <w:lang w:val="en-US"/>
        </w:rPr>
        <w:t>Advising</w:t>
      </w:r>
      <w:r w:rsidRPr="00E946FF">
        <w:rPr>
          <w:rFonts w:ascii="Calibri" w:eastAsia="Calibri" w:hAnsi="Calibri"/>
          <w:spacing w:val="11"/>
          <w:lang w:val="en-US"/>
        </w:rPr>
        <w:t xml:space="preserve"> the </w:t>
      </w:r>
      <w:r w:rsidR="004C342C">
        <w:rPr>
          <w:rFonts w:ascii="Calibri" w:eastAsia="Calibri" w:hAnsi="Calibri"/>
          <w:spacing w:val="11"/>
          <w:lang w:val="en-US"/>
        </w:rPr>
        <w:t>School</w:t>
      </w:r>
      <w:r w:rsidRPr="00E946FF">
        <w:rPr>
          <w:rFonts w:ascii="Calibri" w:eastAsia="Calibri" w:hAnsi="Calibri"/>
          <w:spacing w:val="11"/>
          <w:lang w:val="en-US"/>
        </w:rPr>
        <w:t xml:space="preserve"> and its staff of its obligations under GDPR</w:t>
      </w:r>
      <w:r w:rsidR="00F05D84">
        <w:rPr>
          <w:rFonts w:ascii="Calibri" w:eastAsia="Calibri" w:hAnsi="Calibri"/>
          <w:spacing w:val="11"/>
          <w:lang w:val="en-US"/>
        </w:rPr>
        <w:t>;</w:t>
      </w:r>
      <w:r w:rsidRPr="00E946FF">
        <w:rPr>
          <w:rFonts w:ascii="Calibri" w:eastAsia="Calibri" w:hAnsi="Calibri"/>
          <w:spacing w:val="11"/>
          <w:lang w:val="en-US"/>
        </w:rPr>
        <w:t xml:space="preserve"> </w:t>
      </w:r>
    </w:p>
    <w:p w14:paraId="49771E00" w14:textId="77777777" w:rsidR="00E946FF" w:rsidRPr="00E946FF" w:rsidRDefault="00E946FF" w:rsidP="004C342C">
      <w:pPr>
        <w:shd w:val="clear" w:color="auto" w:fill="FFFFFF"/>
        <w:spacing w:before="100" w:beforeAutospacing="1" w:after="0" w:line="240" w:lineRule="auto"/>
        <w:rPr>
          <w:rFonts w:ascii="Calibri" w:eastAsia="Calibri" w:hAnsi="Calibri"/>
          <w:spacing w:val="11"/>
          <w:lang w:val="en-US"/>
        </w:rPr>
      </w:pPr>
      <w:r w:rsidRPr="00E946FF">
        <w:rPr>
          <w:rFonts w:ascii="Calibri" w:eastAsia="Calibri" w:hAnsi="Calibri"/>
          <w:spacing w:val="11"/>
          <w:lang w:val="en-US"/>
        </w:rPr>
        <w:t xml:space="preserve">(b) </w:t>
      </w:r>
      <w:r w:rsidR="004C342C" w:rsidRPr="00E946FF">
        <w:rPr>
          <w:rFonts w:ascii="Calibri" w:eastAsia="Calibri" w:hAnsi="Calibri"/>
          <w:spacing w:val="11"/>
          <w:lang w:val="en-US"/>
        </w:rPr>
        <w:t>Monitoring</w:t>
      </w:r>
      <w:r w:rsidRPr="00E946FF">
        <w:rPr>
          <w:rFonts w:ascii="Calibri" w:eastAsia="Calibri" w:hAnsi="Calibri"/>
          <w:spacing w:val="11"/>
          <w:lang w:val="en-US"/>
        </w:rPr>
        <w:t xml:space="preserve"> compliance with th</w:t>
      </w:r>
      <w:r w:rsidR="007D5329">
        <w:rPr>
          <w:rFonts w:ascii="Calibri" w:eastAsia="Calibri" w:hAnsi="Calibri"/>
          <w:spacing w:val="11"/>
          <w:lang w:val="en-US"/>
        </w:rPr>
        <w:t>e</w:t>
      </w:r>
      <w:r w:rsidRPr="00E946FF">
        <w:rPr>
          <w:rFonts w:ascii="Calibri" w:eastAsia="Calibri" w:hAnsi="Calibri"/>
          <w:spacing w:val="11"/>
          <w:lang w:val="en-US"/>
        </w:rPr>
        <w:t xml:space="preserve"> </w:t>
      </w:r>
      <w:r w:rsidR="00F05D84">
        <w:rPr>
          <w:rFonts w:ascii="Calibri" w:eastAsia="Calibri" w:hAnsi="Calibri"/>
          <w:spacing w:val="11"/>
          <w:lang w:val="en-US"/>
        </w:rPr>
        <w:t>GDPR</w:t>
      </w:r>
      <w:r w:rsidR="007D5329">
        <w:rPr>
          <w:rFonts w:ascii="Calibri" w:eastAsia="Calibri" w:hAnsi="Calibri"/>
          <w:spacing w:val="11"/>
          <w:lang w:val="en-US"/>
        </w:rPr>
        <w:t xml:space="preserve"> </w:t>
      </w:r>
      <w:r w:rsidRPr="00E946FF">
        <w:rPr>
          <w:rFonts w:ascii="Calibri" w:eastAsia="Calibri" w:hAnsi="Calibri"/>
          <w:spacing w:val="11"/>
          <w:lang w:val="en-US"/>
        </w:rPr>
        <w:t xml:space="preserve">and other relevant data protection law, the </w:t>
      </w:r>
      <w:r w:rsidR="004C342C">
        <w:rPr>
          <w:rFonts w:ascii="Calibri" w:eastAsia="Calibri" w:hAnsi="Calibri"/>
          <w:spacing w:val="11"/>
          <w:lang w:val="en-US"/>
        </w:rPr>
        <w:t>Schools</w:t>
      </w:r>
      <w:r w:rsidRPr="00E946FF">
        <w:rPr>
          <w:rFonts w:ascii="Calibri" w:eastAsia="Calibri" w:hAnsi="Calibri"/>
          <w:spacing w:val="11"/>
          <w:lang w:val="en-US"/>
        </w:rPr>
        <w:t xml:space="preserve"> policies with respect to this</w:t>
      </w:r>
      <w:r w:rsidR="00F05D84">
        <w:rPr>
          <w:rFonts w:ascii="Calibri" w:eastAsia="Calibri" w:hAnsi="Calibri"/>
          <w:spacing w:val="11"/>
          <w:lang w:val="en-US"/>
        </w:rPr>
        <w:t>,</w:t>
      </w:r>
      <w:r w:rsidRPr="00E946FF">
        <w:rPr>
          <w:rFonts w:ascii="Calibri" w:eastAsia="Calibri" w:hAnsi="Calibri"/>
          <w:spacing w:val="11"/>
          <w:lang w:val="en-US"/>
        </w:rPr>
        <w:t xml:space="preserve"> and monitoring training and audit activities relate</w:t>
      </w:r>
      <w:r w:rsidR="00F05D84">
        <w:rPr>
          <w:rFonts w:ascii="Calibri" w:eastAsia="Calibri" w:hAnsi="Calibri"/>
          <w:spacing w:val="11"/>
          <w:lang w:val="en-US"/>
        </w:rPr>
        <w:t>d</w:t>
      </w:r>
      <w:r w:rsidRPr="00E946FF">
        <w:rPr>
          <w:rFonts w:ascii="Calibri" w:eastAsia="Calibri" w:hAnsi="Calibri"/>
          <w:spacing w:val="11"/>
          <w:lang w:val="en-US"/>
        </w:rPr>
        <w:t xml:space="preserve"> to GDPR compliance</w:t>
      </w:r>
      <w:r w:rsidR="00F05D84">
        <w:rPr>
          <w:rFonts w:ascii="Calibri" w:eastAsia="Calibri" w:hAnsi="Calibri"/>
          <w:spacing w:val="11"/>
          <w:lang w:val="en-US"/>
        </w:rPr>
        <w:t>;</w:t>
      </w:r>
      <w:r w:rsidRPr="00E946FF">
        <w:rPr>
          <w:rFonts w:ascii="Calibri" w:eastAsia="Calibri" w:hAnsi="Calibri"/>
          <w:spacing w:val="11"/>
          <w:lang w:val="en-US"/>
        </w:rPr>
        <w:t xml:space="preserve"> </w:t>
      </w:r>
    </w:p>
    <w:p w14:paraId="79C6BA37" w14:textId="77777777" w:rsidR="00E946FF" w:rsidRPr="00E946FF" w:rsidRDefault="00E946FF" w:rsidP="004C342C">
      <w:pPr>
        <w:shd w:val="clear" w:color="auto" w:fill="FFFFFF"/>
        <w:spacing w:before="100" w:beforeAutospacing="1" w:after="0" w:line="240" w:lineRule="auto"/>
        <w:rPr>
          <w:rFonts w:ascii="Calibri" w:eastAsia="Calibri" w:hAnsi="Calibri"/>
          <w:spacing w:val="11"/>
          <w:lang w:val="en-US"/>
        </w:rPr>
      </w:pPr>
      <w:r w:rsidRPr="00E946FF">
        <w:rPr>
          <w:rFonts w:ascii="Calibri" w:eastAsia="Calibri" w:hAnsi="Calibri"/>
          <w:spacing w:val="11"/>
          <w:lang w:val="en-US"/>
        </w:rPr>
        <w:t xml:space="preserve">(c) </w:t>
      </w:r>
      <w:r w:rsidR="004C342C" w:rsidRPr="00E946FF">
        <w:rPr>
          <w:rFonts w:ascii="Calibri" w:eastAsia="Calibri" w:hAnsi="Calibri"/>
          <w:spacing w:val="11"/>
          <w:lang w:val="en-US"/>
        </w:rPr>
        <w:t>To</w:t>
      </w:r>
      <w:r w:rsidRPr="00E946FF">
        <w:rPr>
          <w:rFonts w:ascii="Calibri" w:eastAsia="Calibri" w:hAnsi="Calibri"/>
          <w:spacing w:val="11"/>
          <w:lang w:val="en-US"/>
        </w:rPr>
        <w:t xml:space="preserve"> provide advice where requested on data protection impact assessments</w:t>
      </w:r>
      <w:r w:rsidR="00F05D84">
        <w:rPr>
          <w:rFonts w:ascii="Calibri" w:eastAsia="Calibri" w:hAnsi="Calibri"/>
          <w:spacing w:val="11"/>
          <w:lang w:val="en-US"/>
        </w:rPr>
        <w:t>;</w:t>
      </w:r>
      <w:r w:rsidRPr="00E946FF">
        <w:rPr>
          <w:rFonts w:ascii="Calibri" w:eastAsia="Calibri" w:hAnsi="Calibri"/>
          <w:spacing w:val="11"/>
          <w:lang w:val="en-US"/>
        </w:rPr>
        <w:t xml:space="preserve"> </w:t>
      </w:r>
    </w:p>
    <w:p w14:paraId="57E2D67A" w14:textId="77777777" w:rsidR="00E946FF" w:rsidRPr="00E946FF" w:rsidRDefault="00E946FF" w:rsidP="004C342C">
      <w:pPr>
        <w:shd w:val="clear" w:color="auto" w:fill="FFFFFF"/>
        <w:spacing w:before="100" w:beforeAutospacing="1" w:after="0" w:line="240" w:lineRule="auto"/>
        <w:rPr>
          <w:rFonts w:ascii="Calibri" w:eastAsia="Calibri" w:hAnsi="Calibri"/>
          <w:spacing w:val="11"/>
          <w:lang w:val="en-US"/>
        </w:rPr>
      </w:pPr>
      <w:r w:rsidRPr="00E946FF">
        <w:rPr>
          <w:rFonts w:ascii="Calibri" w:eastAsia="Calibri" w:hAnsi="Calibri"/>
          <w:spacing w:val="11"/>
          <w:lang w:val="en-US"/>
        </w:rPr>
        <w:t xml:space="preserve">(d) </w:t>
      </w:r>
      <w:r w:rsidR="004C342C" w:rsidRPr="00E946FF">
        <w:rPr>
          <w:rFonts w:ascii="Calibri" w:eastAsia="Calibri" w:hAnsi="Calibri"/>
          <w:spacing w:val="11"/>
          <w:lang w:val="en-US"/>
        </w:rPr>
        <w:t>To</w:t>
      </w:r>
      <w:r w:rsidRPr="00E946FF">
        <w:rPr>
          <w:rFonts w:ascii="Calibri" w:eastAsia="Calibri" w:hAnsi="Calibri"/>
          <w:spacing w:val="11"/>
          <w:lang w:val="en-US"/>
        </w:rPr>
        <w:t xml:space="preserve"> cooperate with and act as the contact point for the </w:t>
      </w:r>
      <w:r w:rsidR="00F05D84">
        <w:rPr>
          <w:rFonts w:ascii="Calibri" w:eastAsia="Calibri" w:hAnsi="Calibri"/>
          <w:spacing w:val="11"/>
          <w:lang w:val="en-US"/>
        </w:rPr>
        <w:t>ICO;</w:t>
      </w:r>
      <w:r w:rsidRPr="00E946FF">
        <w:rPr>
          <w:rFonts w:ascii="Calibri" w:eastAsia="Calibri" w:hAnsi="Calibri"/>
          <w:spacing w:val="11"/>
          <w:lang w:val="en-US"/>
        </w:rPr>
        <w:t xml:space="preserve"> </w:t>
      </w:r>
    </w:p>
    <w:p w14:paraId="344AE1F5"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(e) the data protection officer shall in the performance of his or her tasks have due regard to the risk associated with processing operations, taking into account the nature, scope, context and purposes of processing. </w:t>
      </w:r>
    </w:p>
    <w:p w14:paraId="37CB5377" w14:textId="77777777" w:rsidR="00E946FF" w:rsidRPr="00E946FF" w:rsidRDefault="00E946FF" w:rsidP="00E946FF">
      <w:pPr>
        <w:shd w:val="clear" w:color="auto" w:fill="FFFFFF"/>
        <w:spacing w:before="100" w:beforeAutospacing="1" w:after="225" w:line="288" w:lineRule="atLeast"/>
        <w:outlineLvl w:val="2"/>
        <w:rPr>
          <w:rFonts w:ascii="Calibri" w:eastAsia="Calibri" w:hAnsi="Calibri"/>
          <w:b/>
          <w:spacing w:val="11"/>
          <w:lang w:val="en-US"/>
        </w:rPr>
      </w:pPr>
      <w:r w:rsidRPr="00E946FF">
        <w:rPr>
          <w:rFonts w:ascii="Calibri" w:eastAsia="Calibri" w:hAnsi="Calibri"/>
          <w:b/>
          <w:spacing w:val="11"/>
          <w:lang w:val="en-US"/>
        </w:rPr>
        <w:t>3. Staff responsibilities</w:t>
      </w:r>
    </w:p>
    <w:p w14:paraId="7ECF2B04" w14:textId="77777777" w:rsidR="00EA7210" w:rsidRDefault="00EA7210" w:rsidP="00E946FF">
      <w:pPr>
        <w:shd w:val="clear" w:color="auto" w:fill="FFFFFF"/>
        <w:spacing w:before="100" w:beforeAutospacing="1" w:after="300" w:line="300" w:lineRule="atLeast"/>
        <w:rPr>
          <w:rFonts w:ascii="Calibri" w:eastAsia="Calibri" w:hAnsi="Calibri"/>
          <w:spacing w:val="11"/>
          <w:lang w:val="en-US"/>
        </w:rPr>
      </w:pPr>
    </w:p>
    <w:p w14:paraId="0CC1305F" w14:textId="77777777" w:rsidR="00EA7210" w:rsidRDefault="00EA7210" w:rsidP="00E946FF">
      <w:pPr>
        <w:shd w:val="clear" w:color="auto" w:fill="FFFFFF"/>
        <w:spacing w:before="100" w:beforeAutospacing="1" w:after="300" w:line="300" w:lineRule="atLeast"/>
        <w:rPr>
          <w:rFonts w:ascii="Calibri" w:eastAsia="Calibri" w:hAnsi="Calibri"/>
          <w:spacing w:val="11"/>
          <w:lang w:val="en-US"/>
        </w:rPr>
      </w:pPr>
    </w:p>
    <w:p w14:paraId="0E4DBF72" w14:textId="6CB23C53"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Staff members who process personal data abo</w:t>
      </w:r>
      <w:r w:rsidR="007C1560">
        <w:rPr>
          <w:rFonts w:ascii="Calibri" w:eastAsia="Calibri" w:hAnsi="Calibri"/>
          <w:spacing w:val="11"/>
          <w:lang w:val="en-US"/>
        </w:rPr>
        <w:t xml:space="preserve">ut students, staff, applicants </w:t>
      </w:r>
      <w:r w:rsidRPr="00E946FF">
        <w:rPr>
          <w:rFonts w:ascii="Calibri" w:eastAsia="Calibri" w:hAnsi="Calibri"/>
          <w:spacing w:val="11"/>
          <w:lang w:val="en-US"/>
        </w:rPr>
        <w:t>or any other individual must comply with the requirements of this policy. Staff members must ensure that:</w:t>
      </w:r>
    </w:p>
    <w:p w14:paraId="57B62944" w14:textId="77777777" w:rsidR="00E946FF" w:rsidRPr="00841306" w:rsidRDefault="007C1560"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All</w:t>
      </w:r>
      <w:r w:rsidR="00E946FF" w:rsidRPr="00841306">
        <w:rPr>
          <w:rFonts w:ascii="Calibri" w:eastAsia="Calibri" w:hAnsi="Calibri"/>
          <w:spacing w:val="11"/>
          <w:lang w:val="en-US"/>
        </w:rPr>
        <w:t xml:space="preserve"> personal data is kept securely; </w:t>
      </w:r>
    </w:p>
    <w:p w14:paraId="025A0008" w14:textId="77777777" w:rsidR="00E946FF" w:rsidRPr="00841306" w:rsidRDefault="007C1560"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No</w:t>
      </w:r>
      <w:r w:rsidR="00E946FF" w:rsidRPr="00841306">
        <w:rPr>
          <w:rFonts w:ascii="Calibri" w:eastAsia="Calibri" w:hAnsi="Calibri"/>
          <w:spacing w:val="11"/>
          <w:lang w:val="en-US"/>
        </w:rPr>
        <w:t xml:space="preserve"> personal data is disclosed either verbally or in writing, accidentally or otherwise, to any unauthorised third party; </w:t>
      </w:r>
    </w:p>
    <w:p w14:paraId="51BFDCB7" w14:textId="3A1C3806" w:rsidR="00E946FF" w:rsidRPr="00841306" w:rsidRDefault="007C1560"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Personal</w:t>
      </w:r>
      <w:r w:rsidR="00E946FF" w:rsidRPr="00841306">
        <w:rPr>
          <w:rFonts w:ascii="Calibri" w:eastAsia="Calibri" w:hAnsi="Calibri"/>
          <w:spacing w:val="11"/>
          <w:lang w:val="en-US"/>
        </w:rPr>
        <w:t xml:space="preserve"> data is kept in accordance with the </w:t>
      </w:r>
      <w:r w:rsidR="00FC6B1D" w:rsidRPr="00841306">
        <w:rPr>
          <w:rFonts w:ascii="Calibri" w:eastAsia="Calibri" w:hAnsi="Calibri"/>
          <w:spacing w:val="11"/>
          <w:lang w:val="en-US"/>
        </w:rPr>
        <w:t>Schools</w:t>
      </w:r>
      <w:r w:rsidR="00E946FF" w:rsidRPr="00841306">
        <w:rPr>
          <w:rFonts w:ascii="Calibri" w:eastAsia="Calibri" w:hAnsi="Calibri"/>
          <w:spacing w:val="11"/>
          <w:lang w:val="en-US"/>
        </w:rPr>
        <w:t xml:space="preserve"> retention schedule</w:t>
      </w:r>
      <w:r w:rsidR="00FC6B1D" w:rsidRPr="00841306">
        <w:rPr>
          <w:rFonts w:ascii="Calibri" w:eastAsia="Calibri" w:hAnsi="Calibri"/>
          <w:spacing w:val="11"/>
          <w:lang w:val="en-US"/>
        </w:rPr>
        <w:t xml:space="preserve"> </w:t>
      </w:r>
    </w:p>
    <w:p w14:paraId="48833FF5" w14:textId="77777777" w:rsidR="00E946FF" w:rsidRPr="00841306" w:rsidRDefault="007C1560"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Any</w:t>
      </w:r>
      <w:r w:rsidR="00E946FF" w:rsidRPr="00841306">
        <w:rPr>
          <w:rFonts w:ascii="Calibri" w:eastAsia="Calibri" w:hAnsi="Calibri"/>
          <w:spacing w:val="11"/>
          <w:lang w:val="en-US"/>
        </w:rPr>
        <w:t xml:space="preserve"> queries regarding data protection, including subject access requests and complaints, are promptly directed to the </w:t>
      </w:r>
      <w:r w:rsidR="00FC6B1D" w:rsidRPr="00841306">
        <w:rPr>
          <w:rFonts w:ascii="Calibri" w:eastAsia="Calibri" w:hAnsi="Calibri"/>
          <w:spacing w:val="11"/>
          <w:lang w:val="en-US"/>
        </w:rPr>
        <w:t>Information Governance Team</w:t>
      </w:r>
      <w:r w:rsidR="00E946FF" w:rsidRPr="00841306">
        <w:rPr>
          <w:rFonts w:ascii="Calibri" w:eastAsia="Calibri" w:hAnsi="Calibri"/>
          <w:spacing w:val="11"/>
          <w:lang w:val="en-US"/>
        </w:rPr>
        <w:t xml:space="preserve">; </w:t>
      </w:r>
    </w:p>
    <w:p w14:paraId="6E3984ED" w14:textId="77777777" w:rsidR="00E946FF" w:rsidRPr="00841306" w:rsidRDefault="007C1560"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Any</w:t>
      </w:r>
      <w:r w:rsidR="00E946FF" w:rsidRPr="00841306">
        <w:rPr>
          <w:rFonts w:ascii="Calibri" w:eastAsia="Calibri" w:hAnsi="Calibri"/>
          <w:spacing w:val="11"/>
          <w:lang w:val="en-US"/>
        </w:rPr>
        <w:t xml:space="preserve"> data protection breaches are swiftly brought to the attention of</w:t>
      </w:r>
      <w:r w:rsidR="00FC6B1D" w:rsidRPr="00841306">
        <w:rPr>
          <w:rFonts w:ascii="Calibri" w:eastAsia="Calibri" w:hAnsi="Calibri"/>
          <w:spacing w:val="11"/>
          <w:lang w:val="en-US"/>
        </w:rPr>
        <w:t xml:space="preserve"> Senior Managers and in turn</w:t>
      </w:r>
      <w:r w:rsidR="00E946FF" w:rsidRPr="00841306">
        <w:rPr>
          <w:rFonts w:ascii="Calibri" w:eastAsia="Calibri" w:hAnsi="Calibri"/>
          <w:spacing w:val="11"/>
          <w:lang w:val="en-US"/>
        </w:rPr>
        <w:t xml:space="preserve"> the Information </w:t>
      </w:r>
      <w:r w:rsidR="00FC6B1D" w:rsidRPr="00841306">
        <w:rPr>
          <w:rFonts w:ascii="Calibri" w:eastAsia="Calibri" w:hAnsi="Calibri"/>
          <w:spacing w:val="11"/>
          <w:lang w:val="en-US"/>
        </w:rPr>
        <w:t>Governance</w:t>
      </w:r>
      <w:r w:rsidR="00E946FF" w:rsidRPr="00841306">
        <w:rPr>
          <w:rFonts w:ascii="Calibri" w:eastAsia="Calibri" w:hAnsi="Calibri"/>
          <w:spacing w:val="11"/>
          <w:lang w:val="en-US"/>
        </w:rPr>
        <w:t xml:space="preserve"> team; </w:t>
      </w:r>
    </w:p>
    <w:p w14:paraId="2FAD59A8" w14:textId="77777777" w:rsidR="00841306" w:rsidRPr="00841306" w:rsidRDefault="00841306" w:rsidP="00841306">
      <w:pPr>
        <w:pStyle w:val="ListParagraph"/>
        <w:numPr>
          <w:ilvl w:val="0"/>
          <w:numId w:val="18"/>
        </w:numPr>
        <w:shd w:val="clear" w:color="auto" w:fill="FFFFFF"/>
        <w:spacing w:before="100" w:beforeAutospacing="1" w:after="300" w:line="300" w:lineRule="atLeast"/>
        <w:rPr>
          <w:rFonts w:ascii="Calibri" w:eastAsia="Calibri" w:hAnsi="Calibri"/>
          <w:spacing w:val="11"/>
          <w:lang w:val="en-US"/>
        </w:rPr>
      </w:pPr>
      <w:r w:rsidRPr="00841306">
        <w:rPr>
          <w:rFonts w:ascii="Calibri" w:eastAsia="Calibri" w:hAnsi="Calibri"/>
          <w:spacing w:val="11"/>
          <w:lang w:val="en-US"/>
        </w:rPr>
        <w:t>Complete the mandatory annual data protection training;</w:t>
      </w:r>
    </w:p>
    <w:p w14:paraId="285548B1" w14:textId="77777777" w:rsidR="00E946FF" w:rsidRPr="00E946FF" w:rsidRDefault="00EA2CA5" w:rsidP="00E946FF">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 xml:space="preserve">If staff </w:t>
      </w:r>
      <w:r w:rsidR="00E946FF" w:rsidRPr="00E946FF">
        <w:rPr>
          <w:rFonts w:ascii="Calibri" w:eastAsia="Calibri" w:hAnsi="Calibri"/>
          <w:spacing w:val="11"/>
          <w:lang w:val="en-US"/>
        </w:rPr>
        <w:t xml:space="preserve">are unsure about who are the </w:t>
      </w:r>
      <w:proofErr w:type="spellStart"/>
      <w:r w:rsidR="00E946FF" w:rsidRPr="00E946FF">
        <w:rPr>
          <w:rFonts w:ascii="Calibri" w:eastAsia="Calibri" w:hAnsi="Calibri"/>
          <w:spacing w:val="11"/>
          <w:lang w:val="en-US"/>
        </w:rPr>
        <w:t>authorised</w:t>
      </w:r>
      <w:proofErr w:type="spellEnd"/>
      <w:r w:rsidR="00E946FF" w:rsidRPr="00E946FF">
        <w:rPr>
          <w:rFonts w:ascii="Calibri" w:eastAsia="Calibri" w:hAnsi="Calibri"/>
          <w:spacing w:val="11"/>
          <w:lang w:val="en-US"/>
        </w:rPr>
        <w:t xml:space="preserve"> third parties to whom they can legitimately disclose personal data should seek advice from the </w:t>
      </w:r>
      <w:r>
        <w:rPr>
          <w:rFonts w:ascii="Calibri" w:eastAsia="Calibri" w:hAnsi="Calibri"/>
          <w:spacing w:val="11"/>
          <w:lang w:val="en-US"/>
        </w:rPr>
        <w:t xml:space="preserve">Business Manager and Senior Leadership Team. </w:t>
      </w:r>
    </w:p>
    <w:p w14:paraId="6AD26CCA" w14:textId="77777777" w:rsidR="00E946FF" w:rsidRPr="00E946FF" w:rsidRDefault="00E946FF" w:rsidP="00E946FF">
      <w:pPr>
        <w:shd w:val="clear" w:color="auto" w:fill="FFFFFF"/>
        <w:spacing w:before="100" w:beforeAutospacing="1" w:after="225" w:line="288" w:lineRule="atLeast"/>
        <w:outlineLvl w:val="2"/>
        <w:rPr>
          <w:rFonts w:ascii="Calibri" w:eastAsia="Calibri" w:hAnsi="Calibri"/>
          <w:b/>
          <w:spacing w:val="11"/>
          <w:lang w:val="en-US"/>
        </w:rPr>
      </w:pPr>
      <w:r w:rsidRPr="00E946FF">
        <w:rPr>
          <w:rFonts w:ascii="Calibri" w:eastAsia="Calibri" w:hAnsi="Calibri"/>
          <w:b/>
          <w:spacing w:val="11"/>
          <w:lang w:val="en-US"/>
        </w:rPr>
        <w:t>4. Third-Party Data Processors</w:t>
      </w:r>
    </w:p>
    <w:p w14:paraId="25A46DF5"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Where external companies are used to process personal data on behalf of the </w:t>
      </w:r>
      <w:r w:rsidR="0010787C">
        <w:rPr>
          <w:rFonts w:ascii="Calibri" w:eastAsia="Calibri" w:hAnsi="Calibri"/>
          <w:spacing w:val="11"/>
          <w:lang w:val="en-US"/>
        </w:rPr>
        <w:t>School</w:t>
      </w:r>
      <w:r w:rsidRPr="00E946FF">
        <w:rPr>
          <w:rFonts w:ascii="Calibri" w:eastAsia="Calibri" w:hAnsi="Calibri"/>
          <w:spacing w:val="11"/>
          <w:lang w:val="en-US"/>
        </w:rPr>
        <w:t xml:space="preserve">, responsibility for the security and appropriate use of that data remains with the </w:t>
      </w:r>
      <w:r w:rsidR="0010787C">
        <w:rPr>
          <w:rFonts w:ascii="Calibri" w:eastAsia="Calibri" w:hAnsi="Calibri"/>
          <w:spacing w:val="11"/>
          <w:lang w:val="en-US"/>
        </w:rPr>
        <w:t>School</w:t>
      </w:r>
      <w:r w:rsidRPr="00E946FF">
        <w:rPr>
          <w:rFonts w:ascii="Calibri" w:eastAsia="Calibri" w:hAnsi="Calibri"/>
          <w:spacing w:val="11"/>
          <w:lang w:val="en-US"/>
        </w:rPr>
        <w:t>.</w:t>
      </w:r>
    </w:p>
    <w:p w14:paraId="301B0B20"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Where a third-party data processor is used:</w:t>
      </w:r>
    </w:p>
    <w:p w14:paraId="18868A2B"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(a) </w:t>
      </w:r>
      <w:r w:rsidR="0010787C" w:rsidRPr="00E946FF">
        <w:rPr>
          <w:rFonts w:ascii="Calibri" w:eastAsia="Calibri" w:hAnsi="Calibri"/>
          <w:spacing w:val="11"/>
          <w:lang w:val="en-US"/>
        </w:rPr>
        <w:t>A</w:t>
      </w:r>
      <w:r w:rsidRPr="00E946FF">
        <w:rPr>
          <w:rFonts w:ascii="Calibri" w:eastAsia="Calibri" w:hAnsi="Calibri"/>
          <w:spacing w:val="11"/>
          <w:lang w:val="en-US"/>
        </w:rPr>
        <w:t xml:space="preserve"> data processor must be chosen which provides sufficient guarantees about its security measures to protect the processing of personal data; </w:t>
      </w:r>
    </w:p>
    <w:p w14:paraId="7C6F484B"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(b) </w:t>
      </w:r>
      <w:r w:rsidR="002870D8" w:rsidRPr="00E946FF">
        <w:rPr>
          <w:rFonts w:ascii="Calibri" w:eastAsia="Calibri" w:hAnsi="Calibri"/>
          <w:spacing w:val="11"/>
          <w:lang w:val="en-US"/>
        </w:rPr>
        <w:t>Reasonable</w:t>
      </w:r>
      <w:r w:rsidRPr="00E946FF">
        <w:rPr>
          <w:rFonts w:ascii="Calibri" w:eastAsia="Calibri" w:hAnsi="Calibri"/>
          <w:spacing w:val="11"/>
          <w:lang w:val="en-US"/>
        </w:rPr>
        <w:t xml:space="preserve"> steps must be taken that such security measures are in place; </w:t>
      </w:r>
    </w:p>
    <w:p w14:paraId="543559AF" w14:textId="77777777" w:rsidR="00E946FF" w:rsidRPr="00E946FF" w:rsidRDefault="002A1A82" w:rsidP="00E946FF">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(c</w:t>
      </w:r>
      <w:r w:rsidR="00E946FF" w:rsidRPr="00E946FF">
        <w:rPr>
          <w:rFonts w:ascii="Calibri" w:eastAsia="Calibri" w:hAnsi="Calibri"/>
          <w:spacing w:val="11"/>
          <w:lang w:val="en-US"/>
        </w:rPr>
        <w:t xml:space="preserve">) </w:t>
      </w:r>
      <w:r w:rsidR="002870D8" w:rsidRPr="00E946FF">
        <w:rPr>
          <w:rFonts w:ascii="Calibri" w:eastAsia="Calibri" w:hAnsi="Calibri"/>
          <w:spacing w:val="11"/>
          <w:lang w:val="en-US"/>
        </w:rPr>
        <w:t>A</w:t>
      </w:r>
      <w:r w:rsidR="00E946FF" w:rsidRPr="00E946FF">
        <w:rPr>
          <w:rFonts w:ascii="Calibri" w:eastAsia="Calibri" w:hAnsi="Calibri"/>
          <w:spacing w:val="11"/>
          <w:lang w:val="en-US"/>
        </w:rPr>
        <w:t xml:space="preserve"> data processing agreement</w:t>
      </w:r>
      <w:r>
        <w:rPr>
          <w:rFonts w:ascii="Calibri" w:eastAsia="Calibri" w:hAnsi="Calibri"/>
          <w:spacing w:val="11"/>
          <w:lang w:val="en-US"/>
        </w:rPr>
        <w:t xml:space="preserve">/written contract laying out exactly what the school expects of the </w:t>
      </w:r>
      <w:r w:rsidR="00E946FF" w:rsidRPr="00E946FF">
        <w:rPr>
          <w:rFonts w:ascii="Calibri" w:eastAsia="Calibri" w:hAnsi="Calibri"/>
          <w:spacing w:val="11"/>
          <w:lang w:val="en-US"/>
        </w:rPr>
        <w:t>t</w:t>
      </w:r>
      <w:r>
        <w:rPr>
          <w:rFonts w:ascii="Calibri" w:eastAsia="Calibri" w:hAnsi="Calibri"/>
          <w:spacing w:val="11"/>
          <w:lang w:val="en-US"/>
        </w:rPr>
        <w:t>hird party must</w:t>
      </w:r>
      <w:r w:rsidR="00E946FF" w:rsidRPr="00E946FF">
        <w:rPr>
          <w:rFonts w:ascii="Calibri" w:eastAsia="Calibri" w:hAnsi="Calibri"/>
          <w:spacing w:val="11"/>
          <w:lang w:val="en-US"/>
        </w:rPr>
        <w:t xml:space="preserve"> be signed by both parties. </w:t>
      </w:r>
    </w:p>
    <w:p w14:paraId="1DBE72E8" w14:textId="77777777" w:rsidR="00E946FF" w:rsidRPr="00E946FF" w:rsidRDefault="00E946FF" w:rsidP="00E946FF">
      <w:pPr>
        <w:shd w:val="clear" w:color="auto" w:fill="FFFFFF"/>
        <w:spacing w:before="100" w:beforeAutospacing="1" w:after="225" w:line="288" w:lineRule="atLeast"/>
        <w:outlineLvl w:val="2"/>
        <w:rPr>
          <w:rFonts w:ascii="Calibri" w:eastAsia="Calibri" w:hAnsi="Calibri"/>
          <w:b/>
          <w:spacing w:val="11"/>
          <w:lang w:val="en-US"/>
        </w:rPr>
      </w:pPr>
      <w:r w:rsidRPr="00E946FF">
        <w:rPr>
          <w:rFonts w:ascii="Calibri" w:eastAsia="Calibri" w:hAnsi="Calibri"/>
          <w:b/>
          <w:spacing w:val="11"/>
          <w:lang w:val="en-US"/>
        </w:rPr>
        <w:t>6. Contractors, Short-Term and Voluntary Staff</w:t>
      </w:r>
    </w:p>
    <w:p w14:paraId="2E4AEA13" w14:textId="77777777" w:rsidR="00E946FF" w:rsidRPr="00E946FF" w:rsidRDefault="006603D0" w:rsidP="00E946FF">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 xml:space="preserve">The School </w:t>
      </w:r>
      <w:r w:rsidR="00E946FF" w:rsidRPr="00E946FF">
        <w:rPr>
          <w:rFonts w:ascii="Calibri" w:eastAsia="Calibri" w:hAnsi="Calibri"/>
          <w:spacing w:val="11"/>
          <w:lang w:val="en-US"/>
        </w:rPr>
        <w:t>is responsible for the use made of personal data by anyone working on its behalf. Managers who employ contractors, short term or voluntary staff must ensure that they are appropriately vetted for the data they will be processing. In addition managers should ensure that:</w:t>
      </w:r>
    </w:p>
    <w:p w14:paraId="6601D0B0" w14:textId="77777777" w:rsidR="00EA7210" w:rsidRDefault="00EA7210" w:rsidP="00E946FF">
      <w:pPr>
        <w:shd w:val="clear" w:color="auto" w:fill="FFFFFF"/>
        <w:spacing w:before="100" w:beforeAutospacing="1" w:after="300" w:line="300" w:lineRule="atLeast"/>
        <w:rPr>
          <w:rFonts w:ascii="Calibri" w:eastAsia="Calibri" w:hAnsi="Calibri"/>
          <w:spacing w:val="11"/>
          <w:lang w:val="en-US"/>
        </w:rPr>
      </w:pPr>
    </w:p>
    <w:p w14:paraId="6904E727" w14:textId="77777777" w:rsidR="00EA7210" w:rsidRDefault="00EA7210" w:rsidP="00E946FF">
      <w:pPr>
        <w:shd w:val="clear" w:color="auto" w:fill="FFFFFF"/>
        <w:spacing w:before="100" w:beforeAutospacing="1" w:after="300" w:line="300" w:lineRule="atLeast"/>
        <w:rPr>
          <w:rFonts w:ascii="Calibri" w:eastAsia="Calibri" w:hAnsi="Calibri"/>
          <w:spacing w:val="11"/>
          <w:lang w:val="en-US"/>
        </w:rPr>
      </w:pPr>
    </w:p>
    <w:p w14:paraId="26710754" w14:textId="77777777" w:rsidR="00EA7210" w:rsidRDefault="00EA7210" w:rsidP="00E946FF">
      <w:pPr>
        <w:shd w:val="clear" w:color="auto" w:fill="FFFFFF"/>
        <w:spacing w:before="100" w:beforeAutospacing="1" w:after="300" w:line="300" w:lineRule="atLeast"/>
        <w:rPr>
          <w:rFonts w:ascii="Calibri" w:eastAsia="Calibri" w:hAnsi="Calibri"/>
          <w:spacing w:val="11"/>
          <w:lang w:val="en-US"/>
        </w:rPr>
      </w:pPr>
    </w:p>
    <w:p w14:paraId="0B02B2CC" w14:textId="7C24AF96"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(a) </w:t>
      </w:r>
      <w:r w:rsidR="008412C5">
        <w:rPr>
          <w:rFonts w:ascii="Calibri" w:eastAsia="Calibri" w:hAnsi="Calibri"/>
          <w:spacing w:val="11"/>
          <w:lang w:val="en-US"/>
        </w:rPr>
        <w:t>P</w:t>
      </w:r>
      <w:r w:rsidRPr="00E946FF">
        <w:rPr>
          <w:rFonts w:ascii="Calibri" w:eastAsia="Calibri" w:hAnsi="Calibri"/>
          <w:spacing w:val="11"/>
          <w:lang w:val="en-US"/>
        </w:rPr>
        <w:t xml:space="preserve">ersonal data collected or processed in the course of work undertaken for the </w:t>
      </w:r>
      <w:r w:rsidR="00A112ED">
        <w:rPr>
          <w:rFonts w:ascii="Calibri" w:eastAsia="Calibri" w:hAnsi="Calibri"/>
          <w:spacing w:val="11"/>
          <w:lang w:val="en-US"/>
        </w:rPr>
        <w:t>School is kept secure and confidential</w:t>
      </w:r>
      <w:r w:rsidRPr="00E946FF">
        <w:rPr>
          <w:rFonts w:ascii="Calibri" w:eastAsia="Calibri" w:hAnsi="Calibri"/>
          <w:spacing w:val="11"/>
          <w:lang w:val="en-US"/>
        </w:rPr>
        <w:t xml:space="preserve">; </w:t>
      </w:r>
    </w:p>
    <w:p w14:paraId="0191F210"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(b) </w:t>
      </w:r>
      <w:r w:rsidR="008412C5">
        <w:rPr>
          <w:rFonts w:ascii="Calibri" w:eastAsia="Calibri" w:hAnsi="Calibri"/>
          <w:spacing w:val="11"/>
          <w:lang w:val="en-US"/>
        </w:rPr>
        <w:t>P</w:t>
      </w:r>
      <w:r w:rsidRPr="00E946FF">
        <w:rPr>
          <w:rFonts w:ascii="Calibri" w:eastAsia="Calibri" w:hAnsi="Calibri"/>
          <w:spacing w:val="11"/>
          <w:lang w:val="en-US"/>
        </w:rPr>
        <w:t xml:space="preserve">ersonal data is returned to the </w:t>
      </w:r>
      <w:r w:rsidR="00A112ED">
        <w:rPr>
          <w:rFonts w:ascii="Calibri" w:eastAsia="Calibri" w:hAnsi="Calibri"/>
          <w:spacing w:val="11"/>
          <w:lang w:val="en-US"/>
        </w:rPr>
        <w:t>School</w:t>
      </w:r>
      <w:r w:rsidRPr="00E946FF">
        <w:rPr>
          <w:rFonts w:ascii="Calibri" w:eastAsia="Calibri" w:hAnsi="Calibri"/>
          <w:spacing w:val="11"/>
          <w:lang w:val="en-US"/>
        </w:rPr>
        <w:t xml:space="preserve"> on completion of the work, including any copies that may have been made. Alternatively </w:t>
      </w:r>
      <w:r w:rsidR="008412C5">
        <w:rPr>
          <w:rFonts w:ascii="Calibri" w:eastAsia="Calibri" w:hAnsi="Calibri"/>
          <w:spacing w:val="11"/>
          <w:lang w:val="en-US"/>
        </w:rPr>
        <w:t>it</w:t>
      </w:r>
      <w:r w:rsidRPr="00E946FF">
        <w:rPr>
          <w:rFonts w:ascii="Calibri" w:eastAsia="Calibri" w:hAnsi="Calibri"/>
          <w:spacing w:val="11"/>
          <w:lang w:val="en-US"/>
        </w:rPr>
        <w:t xml:space="preserve"> is securely destroyed and the </w:t>
      </w:r>
      <w:r w:rsidR="008412C5">
        <w:rPr>
          <w:rFonts w:ascii="Calibri" w:eastAsia="Calibri" w:hAnsi="Calibri"/>
          <w:spacing w:val="11"/>
          <w:lang w:val="en-US"/>
        </w:rPr>
        <w:t>School</w:t>
      </w:r>
      <w:r w:rsidRPr="00E946FF">
        <w:rPr>
          <w:rFonts w:ascii="Calibri" w:eastAsia="Calibri" w:hAnsi="Calibri"/>
          <w:spacing w:val="11"/>
          <w:lang w:val="en-US"/>
        </w:rPr>
        <w:t xml:space="preserve"> receives notification </w:t>
      </w:r>
      <w:r w:rsidR="008412C5">
        <w:rPr>
          <w:rFonts w:ascii="Calibri" w:eastAsia="Calibri" w:hAnsi="Calibri"/>
          <w:spacing w:val="11"/>
          <w:lang w:val="en-US"/>
        </w:rPr>
        <w:t xml:space="preserve">this has taken place </w:t>
      </w:r>
    </w:p>
    <w:p w14:paraId="56FFFAE5"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(c) </w:t>
      </w:r>
      <w:r w:rsidR="00A112ED" w:rsidRPr="00E946FF">
        <w:rPr>
          <w:rFonts w:ascii="Calibri" w:eastAsia="Calibri" w:hAnsi="Calibri"/>
          <w:spacing w:val="11"/>
          <w:lang w:val="en-US"/>
        </w:rPr>
        <w:t>The</w:t>
      </w:r>
      <w:r w:rsidRPr="00E946FF">
        <w:rPr>
          <w:rFonts w:ascii="Calibri" w:eastAsia="Calibri" w:hAnsi="Calibri"/>
          <w:spacing w:val="11"/>
          <w:lang w:val="en-US"/>
        </w:rPr>
        <w:t xml:space="preserve"> </w:t>
      </w:r>
      <w:r w:rsidR="00C9136E">
        <w:rPr>
          <w:rFonts w:ascii="Calibri" w:eastAsia="Calibri" w:hAnsi="Calibri"/>
          <w:spacing w:val="11"/>
          <w:lang w:val="en-US"/>
        </w:rPr>
        <w:t>School is made aware of</w:t>
      </w:r>
      <w:r w:rsidRPr="00E946FF">
        <w:rPr>
          <w:rFonts w:ascii="Calibri" w:eastAsia="Calibri" w:hAnsi="Calibri"/>
          <w:spacing w:val="11"/>
          <w:lang w:val="en-US"/>
        </w:rPr>
        <w:t xml:space="preserve"> any disclosure</w:t>
      </w:r>
      <w:r w:rsidR="00C9136E">
        <w:rPr>
          <w:rFonts w:ascii="Calibri" w:eastAsia="Calibri" w:hAnsi="Calibri"/>
          <w:spacing w:val="11"/>
          <w:lang w:val="en-US"/>
        </w:rPr>
        <w:t>s</w:t>
      </w:r>
      <w:r w:rsidRPr="00E946FF">
        <w:rPr>
          <w:rFonts w:ascii="Calibri" w:eastAsia="Calibri" w:hAnsi="Calibri"/>
          <w:spacing w:val="11"/>
          <w:lang w:val="en-US"/>
        </w:rPr>
        <w:t xml:space="preserve"> of personal data to any other organisation or person who is not a direct employee of the contractor; </w:t>
      </w:r>
    </w:p>
    <w:p w14:paraId="35490E0B"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(d) </w:t>
      </w:r>
      <w:r w:rsidR="00C9136E">
        <w:rPr>
          <w:rFonts w:ascii="Calibri" w:eastAsia="Calibri" w:hAnsi="Calibri"/>
          <w:spacing w:val="11"/>
          <w:lang w:val="en-US"/>
        </w:rPr>
        <w:t>P</w:t>
      </w:r>
      <w:r w:rsidRPr="00E946FF">
        <w:rPr>
          <w:rFonts w:ascii="Calibri" w:eastAsia="Calibri" w:hAnsi="Calibri"/>
          <w:spacing w:val="11"/>
          <w:lang w:val="en-US"/>
        </w:rPr>
        <w:t xml:space="preserve">ersonal data is neither stored nor processed outside the UK unless written consent to do so has been received from the </w:t>
      </w:r>
      <w:r w:rsidR="00AF7501">
        <w:rPr>
          <w:rFonts w:ascii="Calibri" w:eastAsia="Calibri" w:hAnsi="Calibri"/>
          <w:spacing w:val="11"/>
          <w:lang w:val="en-US"/>
        </w:rPr>
        <w:t>School</w:t>
      </w:r>
      <w:r w:rsidRPr="00E946FF">
        <w:rPr>
          <w:rFonts w:ascii="Calibri" w:eastAsia="Calibri" w:hAnsi="Calibri"/>
          <w:spacing w:val="11"/>
          <w:lang w:val="en-US"/>
        </w:rPr>
        <w:t xml:space="preserve">; </w:t>
      </w:r>
    </w:p>
    <w:p w14:paraId="4EAC7BAF" w14:textId="77777777" w:rsidR="00E946FF" w:rsidRPr="00E946FF" w:rsidRDefault="00E946FF" w:rsidP="00E946FF">
      <w:pPr>
        <w:shd w:val="clear" w:color="auto" w:fill="FFFFFF"/>
        <w:spacing w:before="100" w:beforeAutospacing="1" w:after="300" w:line="300" w:lineRule="atLeast"/>
        <w:rPr>
          <w:rFonts w:ascii="Calibri" w:eastAsia="Calibri" w:hAnsi="Calibri"/>
          <w:spacing w:val="11"/>
          <w:lang w:val="en-US"/>
        </w:rPr>
      </w:pPr>
      <w:r w:rsidRPr="00E946FF">
        <w:rPr>
          <w:rFonts w:ascii="Calibri" w:eastAsia="Calibri" w:hAnsi="Calibri"/>
          <w:spacing w:val="11"/>
          <w:lang w:val="en-US"/>
        </w:rPr>
        <w:t xml:space="preserve">(e) </w:t>
      </w:r>
      <w:r w:rsidR="00A112ED" w:rsidRPr="00E946FF">
        <w:rPr>
          <w:rFonts w:ascii="Calibri" w:eastAsia="Calibri" w:hAnsi="Calibri"/>
          <w:spacing w:val="11"/>
          <w:lang w:val="en-US"/>
        </w:rPr>
        <w:t>All</w:t>
      </w:r>
      <w:r w:rsidRPr="00E946FF">
        <w:rPr>
          <w:rFonts w:ascii="Calibri" w:eastAsia="Calibri" w:hAnsi="Calibri"/>
          <w:spacing w:val="11"/>
          <w:lang w:val="en-US"/>
        </w:rPr>
        <w:t xml:space="preserve"> practical and reasonable steps are taken to ensure that contractors, short term or voluntary staff do not have access to any personal data beyond what is essential for the work to be carried out properly. </w:t>
      </w:r>
    </w:p>
    <w:p w14:paraId="4A11D18C" w14:textId="77777777" w:rsidR="00FB187E" w:rsidRPr="00FB187E" w:rsidRDefault="00FB187E" w:rsidP="00FB187E">
      <w:pPr>
        <w:pStyle w:val="ListParagraph"/>
        <w:ind w:left="360"/>
        <w:rPr>
          <w:rFonts w:ascii="Calibri" w:eastAsia="Calibri" w:hAnsi="Calibri"/>
          <w:spacing w:val="11"/>
          <w:lang w:val="en-US"/>
        </w:rPr>
      </w:pPr>
    </w:p>
    <w:p w14:paraId="28A0D40F" w14:textId="77777777" w:rsidR="00B00A55" w:rsidRPr="0020754F" w:rsidRDefault="00B00A55" w:rsidP="00152EF1">
      <w:pPr>
        <w:pStyle w:val="ListParagraph"/>
        <w:widowControl w:val="0"/>
        <w:numPr>
          <w:ilvl w:val="0"/>
          <w:numId w:val="6"/>
        </w:numPr>
        <w:spacing w:before="3" w:after="0" w:line="240" w:lineRule="auto"/>
        <w:rPr>
          <w:rFonts w:ascii="Calibri" w:eastAsiaTheme="minorHAnsi"/>
          <w:color w:val="21A59C"/>
          <w:spacing w:val="-1"/>
          <w:sz w:val="48"/>
          <w:lang w:val="en-US"/>
        </w:rPr>
      </w:pPr>
      <w:bookmarkStart w:id="4" w:name="_4._Data_protection"/>
      <w:bookmarkEnd w:id="4"/>
      <w:r w:rsidRPr="00152EF1">
        <w:rPr>
          <w:rFonts w:ascii="Calibri" w:eastAsiaTheme="minorHAnsi"/>
          <w:color w:val="21A59C"/>
          <w:spacing w:val="-1"/>
          <w:sz w:val="48"/>
          <w:lang w:val="en-US"/>
        </w:rPr>
        <w:t>Data p</w:t>
      </w:r>
      <w:r w:rsidR="00152EF1">
        <w:rPr>
          <w:rFonts w:ascii="Calibri" w:eastAsiaTheme="minorHAnsi"/>
          <w:color w:val="21A59C"/>
          <w:spacing w:val="-1"/>
          <w:sz w:val="48"/>
          <w:lang w:val="en-US"/>
        </w:rPr>
        <w:t>rotection by design and default</w:t>
      </w:r>
    </w:p>
    <w:p w14:paraId="3CF40204" w14:textId="77777777" w:rsidR="00152EF1" w:rsidRPr="00B00A55" w:rsidRDefault="00152EF1" w:rsidP="00152EF1">
      <w:pPr>
        <w:pStyle w:val="ListParagraph"/>
        <w:widowControl w:val="0"/>
        <w:spacing w:before="3" w:after="0" w:line="240" w:lineRule="auto"/>
        <w:ind w:left="501"/>
      </w:pPr>
    </w:p>
    <w:p w14:paraId="77FE20A0" w14:textId="77777777" w:rsidR="00221767" w:rsidRDefault="00B00A55" w:rsidP="00B00A55">
      <w:pPr>
        <w:rPr>
          <w:rFonts w:ascii="Circular" w:hAnsi="Circular" w:cs="Arial"/>
          <w:color w:val="4A4949"/>
          <w:sz w:val="20"/>
          <w:szCs w:val="20"/>
        </w:rPr>
      </w:pPr>
      <w:r w:rsidRPr="003B73E7">
        <w:rPr>
          <w:rFonts w:ascii="Calibri" w:eastAsia="Calibri" w:hAnsi="Calibri"/>
          <w:spacing w:val="11"/>
          <w:lang w:val="en-US"/>
        </w:rPr>
        <w:t xml:space="preserve">Under GDPR, the </w:t>
      </w:r>
      <w:r w:rsidR="00674258" w:rsidRPr="003B73E7">
        <w:rPr>
          <w:rFonts w:ascii="Calibri" w:eastAsia="Calibri" w:hAnsi="Calibri"/>
          <w:spacing w:val="11"/>
          <w:lang w:val="en-US"/>
        </w:rPr>
        <w:t>School</w:t>
      </w:r>
      <w:r w:rsidRPr="003B73E7">
        <w:rPr>
          <w:rFonts w:ascii="Calibri" w:eastAsia="Calibri" w:hAnsi="Calibri"/>
          <w:spacing w:val="11"/>
          <w:lang w:val="en-US"/>
        </w:rPr>
        <w:t xml:space="preserve"> has an obligation to consider the impact on data privacy </w:t>
      </w:r>
      <w:r w:rsidRPr="00630A32">
        <w:rPr>
          <w:rFonts w:ascii="Calibri" w:eastAsia="Calibri" w:hAnsi="Calibri"/>
          <w:spacing w:val="11"/>
          <w:lang w:val="en-US"/>
        </w:rPr>
        <w:t xml:space="preserve">during all processing activities. </w:t>
      </w:r>
      <w:r w:rsidR="006D4895">
        <w:rPr>
          <w:rFonts w:ascii="Calibri" w:eastAsia="Calibri" w:hAnsi="Calibri"/>
          <w:spacing w:val="11"/>
          <w:lang w:val="en-US"/>
        </w:rPr>
        <w:t xml:space="preserve">There is an obligation to consider </w:t>
      </w:r>
      <w:r w:rsidR="00221767" w:rsidRPr="006D4895">
        <w:rPr>
          <w:rFonts w:ascii="Calibri" w:eastAsia="Calibri" w:hAnsi="Calibri"/>
          <w:spacing w:val="11"/>
          <w:lang w:val="en-US"/>
        </w:rPr>
        <w:t>the volume of personal data collected, the extent of the processing, the period of storage and the accessibility of the personal data. In particular, by default, personal data should not be available to an indefinite number of persons.</w:t>
      </w:r>
      <w:r w:rsidR="00221767">
        <w:rPr>
          <w:rFonts w:ascii="Circular" w:hAnsi="Circular" w:cs="Arial"/>
          <w:color w:val="4A4949"/>
          <w:sz w:val="20"/>
          <w:szCs w:val="20"/>
        </w:rPr>
        <w:t xml:space="preserve"> </w:t>
      </w:r>
    </w:p>
    <w:p w14:paraId="6B369DC6" w14:textId="77777777" w:rsidR="00B00A55" w:rsidRDefault="00B00A55" w:rsidP="00B00A55">
      <w:pPr>
        <w:rPr>
          <w:rFonts w:ascii="Calibri" w:eastAsia="Calibri" w:hAnsi="Calibri"/>
          <w:spacing w:val="11"/>
          <w:lang w:val="en-US"/>
        </w:rPr>
      </w:pPr>
      <w:r w:rsidRPr="00630A32">
        <w:rPr>
          <w:rFonts w:ascii="Calibri" w:eastAsia="Calibri" w:hAnsi="Calibri"/>
          <w:spacing w:val="11"/>
          <w:lang w:val="en-US"/>
        </w:rPr>
        <w:t>This includes implementing appropriate technical and organisational measures to minimise the potential negative impact processing can have on the data subjects’ privacy.</w:t>
      </w:r>
    </w:p>
    <w:p w14:paraId="294F9451" w14:textId="77777777" w:rsidR="0005254A" w:rsidRPr="00630A32" w:rsidRDefault="0005254A" w:rsidP="00B00A55">
      <w:pPr>
        <w:rPr>
          <w:rFonts w:ascii="Calibri" w:eastAsia="Calibri" w:hAnsi="Calibri"/>
          <w:spacing w:val="11"/>
          <w:lang w:val="en-US"/>
        </w:rPr>
      </w:pPr>
      <w:r>
        <w:rPr>
          <w:rFonts w:ascii="Calibri" w:eastAsia="Calibri" w:hAnsi="Calibri"/>
          <w:spacing w:val="11"/>
          <w:lang w:val="en-US"/>
        </w:rPr>
        <w:t xml:space="preserve">Senior managers are responsible for ensuring there is a privacy culture within the school, ensuring policies and procedures are developed with Data Protection in mind. </w:t>
      </w:r>
    </w:p>
    <w:p w14:paraId="6CF9A3BE" w14:textId="77777777" w:rsidR="00056367" w:rsidRDefault="008E38CC" w:rsidP="00630A32">
      <w:pPr>
        <w:pStyle w:val="NormalWeb"/>
        <w:rPr>
          <w:rFonts w:ascii="Calibri" w:eastAsia="Calibri" w:hAnsi="Calibri" w:cstheme="minorBidi"/>
          <w:spacing w:val="11"/>
          <w:sz w:val="22"/>
          <w:szCs w:val="22"/>
          <w:lang w:val="en-US" w:eastAsia="en-US"/>
        </w:rPr>
      </w:pPr>
      <w:r w:rsidRPr="008E38CC">
        <w:rPr>
          <w:rFonts w:ascii="Calibri" w:eastAsia="Calibri" w:hAnsi="Calibri" w:cstheme="minorBidi"/>
          <w:spacing w:val="11"/>
          <w:sz w:val="22"/>
          <w:szCs w:val="22"/>
          <w:lang w:val="en-US" w:eastAsia="en-US"/>
        </w:rPr>
        <w:t>Data protection by design requires you to ensure that you consider privacy and data protection issues at the design phase of any system, service, product or process.</w:t>
      </w:r>
    </w:p>
    <w:p w14:paraId="400B9254" w14:textId="77777777" w:rsidR="008E38CC" w:rsidRDefault="008E38CC" w:rsidP="00630A32">
      <w:pPr>
        <w:pStyle w:val="NormalWeb"/>
        <w:rPr>
          <w:rFonts w:ascii="Calibri" w:eastAsia="Calibri" w:hAnsi="Calibri" w:cstheme="minorBidi"/>
          <w:spacing w:val="11"/>
          <w:sz w:val="22"/>
          <w:szCs w:val="22"/>
          <w:lang w:val="en-US" w:eastAsia="en-US"/>
        </w:rPr>
      </w:pPr>
      <w:r w:rsidRPr="008E38CC">
        <w:rPr>
          <w:rFonts w:ascii="Calibri" w:eastAsia="Calibri" w:hAnsi="Calibri" w:cstheme="minorBidi"/>
          <w:spacing w:val="11"/>
          <w:sz w:val="22"/>
          <w:szCs w:val="22"/>
          <w:lang w:val="en-US" w:eastAsia="en-US"/>
        </w:rPr>
        <w:t>Data protection by default ensure</w:t>
      </w:r>
      <w:r>
        <w:rPr>
          <w:rFonts w:ascii="Calibri" w:eastAsia="Calibri" w:hAnsi="Calibri" w:cstheme="minorBidi"/>
          <w:spacing w:val="11"/>
          <w:sz w:val="22"/>
          <w:szCs w:val="22"/>
          <w:lang w:val="en-US" w:eastAsia="en-US"/>
        </w:rPr>
        <w:t>s</w:t>
      </w:r>
      <w:r w:rsidRPr="008E38CC">
        <w:rPr>
          <w:rFonts w:ascii="Calibri" w:eastAsia="Calibri" w:hAnsi="Calibri" w:cstheme="minorBidi"/>
          <w:spacing w:val="11"/>
          <w:sz w:val="22"/>
          <w:szCs w:val="22"/>
          <w:lang w:val="en-US" w:eastAsia="en-US"/>
        </w:rPr>
        <w:t xml:space="preserve"> you only process data that is necessary to achieve your specific purpose. It links to the fundamental data protection principles of </w:t>
      </w:r>
      <w:hyperlink r:id="rId11" w:tooltip="Data minimisation" w:history="1">
        <w:r w:rsidRPr="008E38CC">
          <w:rPr>
            <w:rFonts w:ascii="Calibri" w:eastAsia="Calibri" w:hAnsi="Calibri" w:cstheme="minorBidi"/>
            <w:spacing w:val="11"/>
            <w:sz w:val="22"/>
            <w:szCs w:val="22"/>
            <w:lang w:val="en-US" w:eastAsia="en-US"/>
          </w:rPr>
          <w:t xml:space="preserve">data </w:t>
        </w:r>
        <w:proofErr w:type="spellStart"/>
        <w:r w:rsidRPr="008E38CC">
          <w:rPr>
            <w:rFonts w:ascii="Calibri" w:eastAsia="Calibri" w:hAnsi="Calibri" w:cstheme="minorBidi"/>
            <w:spacing w:val="11"/>
            <w:sz w:val="22"/>
            <w:szCs w:val="22"/>
            <w:lang w:val="en-US" w:eastAsia="en-US"/>
          </w:rPr>
          <w:t>minimisation</w:t>
        </w:r>
        <w:proofErr w:type="spellEnd"/>
      </w:hyperlink>
      <w:r w:rsidRPr="008E38CC">
        <w:rPr>
          <w:rFonts w:ascii="Calibri" w:eastAsia="Calibri" w:hAnsi="Calibri" w:cstheme="minorBidi"/>
          <w:spacing w:val="11"/>
          <w:sz w:val="22"/>
          <w:szCs w:val="22"/>
          <w:lang w:val="en-US" w:eastAsia="en-US"/>
        </w:rPr>
        <w:t xml:space="preserve"> and </w:t>
      </w:r>
      <w:hyperlink r:id="rId12" w:tooltip="Purpose limitation" w:history="1">
        <w:r w:rsidRPr="008E38CC">
          <w:rPr>
            <w:rFonts w:ascii="Calibri" w:eastAsia="Calibri" w:hAnsi="Calibri" w:cstheme="minorBidi"/>
            <w:spacing w:val="11"/>
            <w:sz w:val="22"/>
            <w:szCs w:val="22"/>
            <w:lang w:val="en-US" w:eastAsia="en-US"/>
          </w:rPr>
          <w:t>purpose limitation</w:t>
        </w:r>
      </w:hyperlink>
      <w:r w:rsidRPr="008E38CC">
        <w:rPr>
          <w:rFonts w:ascii="Calibri" w:eastAsia="Calibri" w:hAnsi="Calibri" w:cstheme="minorBidi"/>
          <w:spacing w:val="11"/>
          <w:sz w:val="22"/>
          <w:szCs w:val="22"/>
          <w:lang w:val="en-US" w:eastAsia="en-US"/>
        </w:rPr>
        <w:t>.</w:t>
      </w:r>
    </w:p>
    <w:p w14:paraId="16F98659" w14:textId="77777777" w:rsidR="008107F4" w:rsidRDefault="008107F4" w:rsidP="00630A32">
      <w:pPr>
        <w:pStyle w:val="NormalWeb"/>
        <w:rPr>
          <w:rFonts w:ascii="Calibri" w:eastAsia="Calibri" w:hAnsi="Calibri" w:cstheme="minorBidi"/>
          <w:spacing w:val="11"/>
          <w:sz w:val="22"/>
          <w:szCs w:val="22"/>
          <w:lang w:val="en-US" w:eastAsia="en-US"/>
        </w:rPr>
      </w:pPr>
    </w:p>
    <w:p w14:paraId="7DA3B209" w14:textId="77777777" w:rsidR="00B00A55" w:rsidRPr="00630A32" w:rsidRDefault="00B00A55" w:rsidP="00630A32">
      <w:pPr>
        <w:pStyle w:val="ListParagraph"/>
        <w:widowControl w:val="0"/>
        <w:numPr>
          <w:ilvl w:val="0"/>
          <w:numId w:val="6"/>
        </w:numPr>
        <w:spacing w:before="3" w:after="0" w:line="240" w:lineRule="auto"/>
        <w:rPr>
          <w:rFonts w:ascii="Calibri" w:eastAsiaTheme="minorHAnsi"/>
          <w:color w:val="21A59C"/>
          <w:spacing w:val="-1"/>
          <w:sz w:val="48"/>
          <w:lang w:val="en-US"/>
        </w:rPr>
      </w:pPr>
      <w:bookmarkStart w:id="5" w:name="_5._Data_Protection"/>
      <w:bookmarkEnd w:id="5"/>
      <w:r w:rsidRPr="00630A32">
        <w:rPr>
          <w:rFonts w:ascii="Calibri" w:eastAsiaTheme="minorHAnsi"/>
          <w:color w:val="21A59C"/>
          <w:spacing w:val="-1"/>
          <w:sz w:val="48"/>
          <w:lang w:val="en-US"/>
        </w:rPr>
        <w:t>Data Protection Impact Assessment</w:t>
      </w:r>
    </w:p>
    <w:p w14:paraId="0BF1FBD5" w14:textId="77777777" w:rsidR="00E9668A" w:rsidRDefault="00E9668A" w:rsidP="00B00A55"/>
    <w:p w14:paraId="10274EAB" w14:textId="77777777" w:rsidR="00EA7210" w:rsidRDefault="00EA7210" w:rsidP="00B00A55">
      <w:pPr>
        <w:rPr>
          <w:rFonts w:ascii="Calibri" w:eastAsia="Calibri" w:hAnsi="Calibri"/>
          <w:spacing w:val="11"/>
          <w:lang w:val="en-US"/>
        </w:rPr>
      </w:pPr>
    </w:p>
    <w:p w14:paraId="11943910" w14:textId="77777777" w:rsidR="00EA7210" w:rsidRDefault="00EA7210" w:rsidP="00B00A55">
      <w:pPr>
        <w:rPr>
          <w:rFonts w:ascii="Calibri" w:eastAsia="Calibri" w:hAnsi="Calibri"/>
          <w:spacing w:val="11"/>
          <w:lang w:val="en-US"/>
        </w:rPr>
      </w:pPr>
    </w:p>
    <w:p w14:paraId="7060B74F" w14:textId="77777777" w:rsidR="00EA7210" w:rsidRDefault="00EA7210" w:rsidP="00B00A55">
      <w:pPr>
        <w:rPr>
          <w:rFonts w:ascii="Calibri" w:eastAsia="Calibri" w:hAnsi="Calibri"/>
          <w:spacing w:val="11"/>
          <w:lang w:val="en-US"/>
        </w:rPr>
      </w:pPr>
    </w:p>
    <w:p w14:paraId="5D56D7E5" w14:textId="7E5DD27B" w:rsidR="00E9668A" w:rsidRDefault="00B00A55" w:rsidP="00B00A55">
      <w:pPr>
        <w:rPr>
          <w:rFonts w:ascii="Calibri" w:eastAsia="Calibri" w:hAnsi="Calibri"/>
          <w:spacing w:val="11"/>
          <w:lang w:val="en-US"/>
        </w:rPr>
      </w:pPr>
      <w:r w:rsidRPr="00E9668A">
        <w:rPr>
          <w:rFonts w:ascii="Calibri" w:eastAsia="Calibri" w:hAnsi="Calibri"/>
          <w:spacing w:val="11"/>
          <w:lang w:val="en-US"/>
        </w:rPr>
        <w:t xml:space="preserve">When considering new processing activities or setting up new procedures or systems that involve personal data, privacy issues must always be considered at the earliest stage and a Data Protection Impact Assessment (DPIA) must be conducted. </w:t>
      </w:r>
    </w:p>
    <w:p w14:paraId="67A54AE6" w14:textId="77777777" w:rsidR="00B00A55" w:rsidRPr="00E9668A" w:rsidRDefault="00B00A55" w:rsidP="00B00A55">
      <w:pPr>
        <w:rPr>
          <w:rFonts w:ascii="Calibri" w:eastAsia="Calibri" w:hAnsi="Calibri"/>
          <w:spacing w:val="11"/>
          <w:lang w:val="en-US"/>
        </w:rPr>
      </w:pPr>
      <w:r w:rsidRPr="00E9668A">
        <w:rPr>
          <w:rFonts w:ascii="Calibri" w:eastAsia="Calibri" w:hAnsi="Calibri"/>
          <w:spacing w:val="11"/>
          <w:lang w:val="en-US"/>
        </w:rPr>
        <w:t>The DPIA is a mechanism for identifying and examining the impact of new initiatives and putting in place measures to minimise or reduce risks during the design stages of a process and throughout the lifecycle of the initiative. This will ensure that privacy and data protection requirements are not an after-thought.</w:t>
      </w:r>
    </w:p>
    <w:p w14:paraId="4B374A2C" w14:textId="77777777" w:rsidR="00056367" w:rsidRPr="00056367" w:rsidRDefault="00056367" w:rsidP="00056367">
      <w:pPr>
        <w:shd w:val="clear" w:color="auto" w:fill="FFFFFF"/>
        <w:spacing w:before="100" w:beforeAutospacing="1" w:after="300" w:line="300" w:lineRule="atLeast"/>
        <w:rPr>
          <w:rFonts w:ascii="Calibri" w:eastAsia="Calibri" w:hAnsi="Calibri"/>
          <w:spacing w:val="11"/>
          <w:lang w:val="en-US"/>
        </w:rPr>
      </w:pPr>
      <w:r w:rsidRPr="00056367">
        <w:rPr>
          <w:rFonts w:ascii="Calibri" w:eastAsia="Calibri" w:hAnsi="Calibri"/>
          <w:spacing w:val="11"/>
          <w:lang w:val="en-US"/>
        </w:rPr>
        <w:t>You should conduct a DPIA (and discuss your findings with the DPO) in the following circumstances:</w:t>
      </w:r>
    </w:p>
    <w:p w14:paraId="2325540D" w14:textId="77777777" w:rsidR="00056367" w:rsidRPr="00056367" w:rsidRDefault="00056367" w:rsidP="00056367">
      <w:pPr>
        <w:shd w:val="clear" w:color="auto" w:fill="FFFFFF"/>
        <w:spacing w:before="100" w:beforeAutospacing="1" w:after="300" w:line="300" w:lineRule="atLeast"/>
        <w:rPr>
          <w:rFonts w:ascii="Calibri" w:eastAsia="Calibri" w:hAnsi="Calibri"/>
          <w:spacing w:val="11"/>
          <w:lang w:val="en-US"/>
        </w:rPr>
      </w:pPr>
      <w:r w:rsidRPr="00056367">
        <w:rPr>
          <w:rFonts w:ascii="Calibri" w:eastAsia="Calibri" w:hAnsi="Calibri"/>
          <w:spacing w:val="11"/>
          <w:lang w:val="en-US"/>
        </w:rPr>
        <w:t xml:space="preserve">1. The use of new technologies (programs, systems or processes), or changing technologies (programs, systems or processes); </w:t>
      </w:r>
    </w:p>
    <w:p w14:paraId="6A1636EF" w14:textId="77777777" w:rsidR="00056367" w:rsidRPr="00056367" w:rsidRDefault="00056367" w:rsidP="00056367">
      <w:pPr>
        <w:shd w:val="clear" w:color="auto" w:fill="FFFFFF"/>
        <w:spacing w:before="100" w:beforeAutospacing="1" w:after="300" w:line="300" w:lineRule="atLeast"/>
        <w:rPr>
          <w:rFonts w:ascii="Calibri" w:eastAsia="Calibri" w:hAnsi="Calibri"/>
          <w:spacing w:val="11"/>
          <w:lang w:val="en-US"/>
        </w:rPr>
      </w:pPr>
      <w:r w:rsidRPr="00056367">
        <w:rPr>
          <w:rFonts w:ascii="Calibri" w:eastAsia="Calibri" w:hAnsi="Calibri"/>
          <w:spacing w:val="11"/>
          <w:lang w:val="en-US"/>
        </w:rPr>
        <w:t xml:space="preserve">2. </w:t>
      </w:r>
      <w:r>
        <w:rPr>
          <w:rFonts w:ascii="Calibri" w:eastAsia="Calibri" w:hAnsi="Calibri"/>
          <w:spacing w:val="11"/>
          <w:lang w:val="en-US"/>
        </w:rPr>
        <w:t>A</w:t>
      </w:r>
      <w:r w:rsidRPr="00056367">
        <w:rPr>
          <w:rFonts w:ascii="Calibri" w:eastAsia="Calibri" w:hAnsi="Calibri"/>
          <w:spacing w:val="11"/>
          <w:lang w:val="en-US"/>
        </w:rPr>
        <w:t xml:space="preserve">utomated processing including profiling; </w:t>
      </w:r>
    </w:p>
    <w:p w14:paraId="71466236" w14:textId="77777777" w:rsidR="00056367" w:rsidRPr="00056367" w:rsidRDefault="00056367" w:rsidP="00056367">
      <w:pPr>
        <w:shd w:val="clear" w:color="auto" w:fill="FFFFFF"/>
        <w:spacing w:before="100" w:beforeAutospacing="1" w:after="300" w:line="300" w:lineRule="atLeast"/>
        <w:rPr>
          <w:rFonts w:ascii="Calibri" w:eastAsia="Calibri" w:hAnsi="Calibri"/>
          <w:spacing w:val="11"/>
          <w:lang w:val="en-US"/>
        </w:rPr>
      </w:pPr>
      <w:r w:rsidRPr="00056367">
        <w:rPr>
          <w:rFonts w:ascii="Calibri" w:eastAsia="Calibri" w:hAnsi="Calibri"/>
          <w:spacing w:val="11"/>
          <w:lang w:val="en-US"/>
        </w:rPr>
        <w:t xml:space="preserve">3. Large scale processing of sensitive (special category) data; and </w:t>
      </w:r>
    </w:p>
    <w:p w14:paraId="3432A755" w14:textId="77777777" w:rsidR="00946999" w:rsidRDefault="00056367" w:rsidP="00056367">
      <w:pPr>
        <w:shd w:val="clear" w:color="auto" w:fill="FFFFFF"/>
        <w:spacing w:before="100" w:beforeAutospacing="1" w:after="300" w:line="300" w:lineRule="atLeast"/>
        <w:rPr>
          <w:rFonts w:ascii="Calibri" w:eastAsia="Calibri" w:hAnsi="Calibri"/>
          <w:spacing w:val="11"/>
          <w:lang w:val="en-US"/>
        </w:rPr>
      </w:pPr>
      <w:r w:rsidRPr="00056367">
        <w:rPr>
          <w:rFonts w:ascii="Calibri" w:eastAsia="Calibri" w:hAnsi="Calibri"/>
          <w:spacing w:val="11"/>
          <w:lang w:val="en-US"/>
        </w:rPr>
        <w:t xml:space="preserve">4. Large scale, systematic monitoring of a publicly accessible area. </w:t>
      </w:r>
    </w:p>
    <w:p w14:paraId="164A2925" w14:textId="77777777" w:rsidR="00056367" w:rsidRDefault="00946999" w:rsidP="00056367">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DPIA templates are provided by the Information Governance team and included the following; a</w:t>
      </w:r>
      <w:r w:rsidR="00056367" w:rsidRPr="00056367">
        <w:rPr>
          <w:rFonts w:ascii="Calibri" w:eastAsia="Calibri" w:hAnsi="Calibri"/>
          <w:spacing w:val="11"/>
          <w:lang w:val="en-US"/>
        </w:rPr>
        <w:t xml:space="preserve"> description of the processing, its purposes and the Data Controller’s legitimate interests if appropriate; </w:t>
      </w:r>
      <w:r>
        <w:rPr>
          <w:rFonts w:ascii="Calibri" w:eastAsia="Calibri" w:hAnsi="Calibri"/>
          <w:spacing w:val="11"/>
          <w:lang w:val="en-US"/>
        </w:rPr>
        <w:t>a</w:t>
      </w:r>
      <w:r w:rsidR="00056367" w:rsidRPr="00056367">
        <w:rPr>
          <w:rFonts w:ascii="Calibri" w:eastAsia="Calibri" w:hAnsi="Calibri"/>
          <w:spacing w:val="11"/>
          <w:lang w:val="en-US"/>
        </w:rPr>
        <w:t xml:space="preserve">n assessment of the necessity and proportionality of the processing in relation to its purpose; </w:t>
      </w:r>
      <w:r>
        <w:rPr>
          <w:rFonts w:ascii="Calibri" w:eastAsia="Calibri" w:hAnsi="Calibri"/>
          <w:spacing w:val="11"/>
          <w:lang w:val="en-US"/>
        </w:rPr>
        <w:t>a</w:t>
      </w:r>
      <w:r w:rsidR="00056367" w:rsidRPr="00056367">
        <w:rPr>
          <w:rFonts w:ascii="Calibri" w:eastAsia="Calibri" w:hAnsi="Calibri"/>
          <w:spacing w:val="11"/>
          <w:lang w:val="en-US"/>
        </w:rPr>
        <w:t xml:space="preserve">n assessment of the risk to individuals; </w:t>
      </w:r>
      <w:r>
        <w:rPr>
          <w:rFonts w:ascii="Calibri" w:eastAsia="Calibri" w:hAnsi="Calibri"/>
          <w:spacing w:val="11"/>
          <w:lang w:val="en-US"/>
        </w:rPr>
        <w:t>t</w:t>
      </w:r>
      <w:r w:rsidR="00056367" w:rsidRPr="00056367">
        <w:rPr>
          <w:rFonts w:ascii="Calibri" w:eastAsia="Calibri" w:hAnsi="Calibri"/>
          <w:spacing w:val="11"/>
          <w:lang w:val="en-US"/>
        </w:rPr>
        <w:t xml:space="preserve">he </w:t>
      </w:r>
      <w:r w:rsidR="00FB5ED1">
        <w:rPr>
          <w:rFonts w:ascii="Calibri" w:eastAsia="Calibri" w:hAnsi="Calibri"/>
          <w:spacing w:val="11"/>
          <w:lang w:val="en-US"/>
        </w:rPr>
        <w:t>mitigating</w:t>
      </w:r>
      <w:r w:rsidR="00056367" w:rsidRPr="00056367">
        <w:rPr>
          <w:rFonts w:ascii="Calibri" w:eastAsia="Calibri" w:hAnsi="Calibri"/>
          <w:spacing w:val="11"/>
          <w:lang w:val="en-US"/>
        </w:rPr>
        <w:t xml:space="preserve"> measures in place </w:t>
      </w:r>
      <w:r w:rsidR="00FB5ED1">
        <w:rPr>
          <w:rFonts w:ascii="Calibri" w:eastAsia="Calibri" w:hAnsi="Calibri"/>
          <w:spacing w:val="11"/>
          <w:lang w:val="en-US"/>
        </w:rPr>
        <w:t xml:space="preserve">and how we demonstrate </w:t>
      </w:r>
      <w:r w:rsidR="00056367" w:rsidRPr="00056367">
        <w:rPr>
          <w:rFonts w:ascii="Calibri" w:eastAsia="Calibri" w:hAnsi="Calibri"/>
          <w:spacing w:val="11"/>
          <w:lang w:val="en-US"/>
        </w:rPr>
        <w:t>compliance.</w:t>
      </w:r>
    </w:p>
    <w:p w14:paraId="36192BEF" w14:textId="77777777" w:rsidR="00D87DF1" w:rsidRPr="00056367" w:rsidRDefault="00D87DF1" w:rsidP="00056367">
      <w:pPr>
        <w:shd w:val="clear" w:color="auto" w:fill="FFFFFF"/>
        <w:spacing w:before="100" w:beforeAutospacing="1" w:after="300" w:line="300" w:lineRule="atLeast"/>
        <w:rPr>
          <w:rFonts w:ascii="Calibri" w:eastAsia="Calibri" w:hAnsi="Calibri"/>
          <w:spacing w:val="11"/>
          <w:lang w:val="en-US"/>
        </w:rPr>
      </w:pPr>
    </w:p>
    <w:p w14:paraId="7EB75234" w14:textId="77777777" w:rsidR="00B00A55" w:rsidRDefault="00B00A55" w:rsidP="00E46139">
      <w:pPr>
        <w:pStyle w:val="ListParagraph"/>
        <w:widowControl w:val="0"/>
        <w:numPr>
          <w:ilvl w:val="0"/>
          <w:numId w:val="6"/>
        </w:numPr>
        <w:spacing w:before="3" w:after="0" w:line="240" w:lineRule="auto"/>
        <w:rPr>
          <w:rFonts w:ascii="Calibri" w:eastAsiaTheme="minorHAnsi"/>
          <w:color w:val="21A59C"/>
          <w:spacing w:val="-1"/>
          <w:sz w:val="48"/>
          <w:lang w:val="en-US"/>
        </w:rPr>
      </w:pPr>
      <w:bookmarkStart w:id="6" w:name="_6._Rights_of"/>
      <w:bookmarkEnd w:id="6"/>
      <w:r w:rsidRPr="00E46139">
        <w:rPr>
          <w:rFonts w:ascii="Calibri" w:eastAsiaTheme="minorHAnsi"/>
          <w:color w:val="21A59C"/>
          <w:spacing w:val="-1"/>
          <w:sz w:val="48"/>
          <w:lang w:val="en-US"/>
        </w:rPr>
        <w:t>Rights of the data subject</w:t>
      </w:r>
    </w:p>
    <w:p w14:paraId="59D981AF" w14:textId="77777777" w:rsidR="00E46139" w:rsidRPr="00E46139" w:rsidRDefault="00E46139" w:rsidP="00E46139">
      <w:pPr>
        <w:pStyle w:val="ListParagraph"/>
        <w:widowControl w:val="0"/>
        <w:spacing w:before="3" w:after="0" w:line="240" w:lineRule="auto"/>
        <w:ind w:left="643"/>
        <w:rPr>
          <w:rFonts w:ascii="Calibri" w:eastAsiaTheme="minorHAnsi"/>
          <w:color w:val="21A59C"/>
          <w:spacing w:val="-1"/>
          <w:sz w:val="48"/>
          <w:lang w:val="en-US"/>
        </w:rPr>
      </w:pPr>
    </w:p>
    <w:p w14:paraId="08510CE4"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GDPR was designed to strengthen the privacy rights of individuals. It offers more control to the data subject over what happens to their personal data, this has been expressed in GDPR under the following eight rights:</w:t>
      </w:r>
    </w:p>
    <w:p w14:paraId="2868330A" w14:textId="77777777" w:rsidR="00B00A55" w:rsidRPr="00E46139" w:rsidRDefault="00560BF3" w:rsidP="00CF7BA6">
      <w:pPr>
        <w:rPr>
          <w:rFonts w:ascii="Calibri" w:eastAsia="Calibri" w:hAnsi="Calibri"/>
          <w:b/>
          <w:spacing w:val="11"/>
          <w:lang w:val="en-US"/>
        </w:rPr>
      </w:pPr>
      <w:r w:rsidRPr="00E46139">
        <w:rPr>
          <w:rFonts w:ascii="Calibri" w:eastAsia="Calibri" w:hAnsi="Calibri"/>
          <w:b/>
          <w:spacing w:val="11"/>
          <w:lang w:val="en-US"/>
        </w:rPr>
        <w:t>The Right to be i</w:t>
      </w:r>
      <w:r w:rsidR="00B00A55" w:rsidRPr="00E46139">
        <w:rPr>
          <w:rFonts w:ascii="Calibri" w:eastAsia="Calibri" w:hAnsi="Calibri"/>
          <w:b/>
          <w:spacing w:val="11"/>
          <w:lang w:val="en-US"/>
        </w:rPr>
        <w:t>nformed</w:t>
      </w:r>
    </w:p>
    <w:p w14:paraId="407AC08D" w14:textId="77777777" w:rsidR="00B00A55" w:rsidRDefault="00B00A55" w:rsidP="00B00A55">
      <w:pPr>
        <w:rPr>
          <w:rFonts w:ascii="Calibri" w:eastAsia="Calibri" w:hAnsi="Calibri"/>
          <w:spacing w:val="11"/>
          <w:lang w:val="en-US"/>
        </w:rPr>
      </w:pPr>
      <w:r w:rsidRPr="00E46139">
        <w:rPr>
          <w:rFonts w:ascii="Calibri" w:eastAsia="Calibri" w:hAnsi="Calibri"/>
          <w:spacing w:val="11"/>
          <w:lang w:val="en-US"/>
        </w:rPr>
        <w:t xml:space="preserve">The right to be informed covers some of the key transparency requirements of GDPR, namely the first principle which promotes fair and transparent processing of </w:t>
      </w:r>
      <w:r w:rsidR="00674258" w:rsidRPr="00E46139">
        <w:rPr>
          <w:rFonts w:ascii="Calibri" w:eastAsia="Calibri" w:hAnsi="Calibri"/>
          <w:spacing w:val="11"/>
          <w:lang w:val="en-US"/>
        </w:rPr>
        <w:t xml:space="preserve">personal data. Essentially, it’ is </w:t>
      </w:r>
      <w:r w:rsidRPr="00E46139">
        <w:rPr>
          <w:rFonts w:ascii="Calibri" w:eastAsia="Calibri" w:hAnsi="Calibri"/>
          <w:spacing w:val="11"/>
          <w:lang w:val="en-US"/>
        </w:rPr>
        <w:t>about being as clear and concise as possible with the data subject and inform</w:t>
      </w:r>
      <w:r w:rsidR="00841306">
        <w:rPr>
          <w:rFonts w:ascii="Calibri" w:eastAsia="Calibri" w:hAnsi="Calibri"/>
          <w:spacing w:val="11"/>
          <w:lang w:val="en-US"/>
        </w:rPr>
        <w:t>ing</w:t>
      </w:r>
      <w:r w:rsidRPr="00E46139">
        <w:rPr>
          <w:rFonts w:ascii="Calibri" w:eastAsia="Calibri" w:hAnsi="Calibri"/>
          <w:spacing w:val="11"/>
          <w:lang w:val="en-US"/>
        </w:rPr>
        <w:t xml:space="preserve"> them how and why th</w:t>
      </w:r>
      <w:r w:rsidR="00CF7BA6" w:rsidRPr="00E46139">
        <w:rPr>
          <w:rFonts w:ascii="Calibri" w:eastAsia="Calibri" w:hAnsi="Calibri"/>
          <w:spacing w:val="11"/>
          <w:lang w:val="en-US"/>
        </w:rPr>
        <w:t xml:space="preserve">eir information is being used. </w:t>
      </w:r>
    </w:p>
    <w:p w14:paraId="4EE15E37" w14:textId="77777777" w:rsidR="00EA7210" w:rsidRDefault="00EA7210" w:rsidP="00D24EDC">
      <w:pPr>
        <w:rPr>
          <w:rFonts w:ascii="Calibri" w:eastAsia="Calibri" w:hAnsi="Calibri"/>
          <w:spacing w:val="11"/>
          <w:lang w:val="en-US"/>
        </w:rPr>
      </w:pPr>
    </w:p>
    <w:p w14:paraId="093BF493" w14:textId="77777777" w:rsidR="00EA7210" w:rsidRDefault="00EA7210" w:rsidP="00D24EDC">
      <w:pPr>
        <w:rPr>
          <w:rFonts w:ascii="Calibri" w:eastAsia="Calibri" w:hAnsi="Calibri"/>
          <w:spacing w:val="11"/>
          <w:lang w:val="en-US"/>
        </w:rPr>
      </w:pPr>
    </w:p>
    <w:p w14:paraId="2C26205A" w14:textId="77777777" w:rsidR="00EA7210" w:rsidRDefault="00EA7210" w:rsidP="00D24EDC">
      <w:pPr>
        <w:rPr>
          <w:rFonts w:ascii="Calibri" w:eastAsia="Calibri" w:hAnsi="Calibri"/>
          <w:spacing w:val="11"/>
          <w:lang w:val="en-US"/>
        </w:rPr>
      </w:pPr>
    </w:p>
    <w:p w14:paraId="4039CAB9" w14:textId="5C225510"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Data subjects have the right to receive a copy of their personal data which is held by the School. In addition, an individual is entitled to receive further information about the Schools processing of their personal data as follows:</w:t>
      </w:r>
    </w:p>
    <w:p w14:paraId="0422EB76"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1. </w:t>
      </w:r>
      <w:r w:rsidR="009A3F03" w:rsidRPr="00ED6CC1">
        <w:rPr>
          <w:rFonts w:ascii="Calibri" w:eastAsia="Calibri" w:hAnsi="Calibri"/>
          <w:spacing w:val="11"/>
          <w:lang w:val="en-US"/>
        </w:rPr>
        <w:t>The</w:t>
      </w:r>
      <w:r w:rsidRPr="00ED6CC1">
        <w:rPr>
          <w:rFonts w:ascii="Calibri" w:eastAsia="Calibri" w:hAnsi="Calibri"/>
          <w:spacing w:val="11"/>
          <w:lang w:val="en-US"/>
        </w:rPr>
        <w:t xml:space="preserve"> purposes</w:t>
      </w:r>
    </w:p>
    <w:p w14:paraId="4AAFAF96"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2. </w:t>
      </w:r>
      <w:r w:rsidR="009A3F03" w:rsidRPr="00ED6CC1">
        <w:rPr>
          <w:rFonts w:ascii="Calibri" w:eastAsia="Calibri" w:hAnsi="Calibri"/>
          <w:spacing w:val="11"/>
          <w:lang w:val="en-US"/>
        </w:rPr>
        <w:t>The</w:t>
      </w:r>
      <w:r w:rsidRPr="00ED6CC1">
        <w:rPr>
          <w:rFonts w:ascii="Calibri" w:eastAsia="Calibri" w:hAnsi="Calibri"/>
          <w:spacing w:val="11"/>
          <w:lang w:val="en-US"/>
        </w:rPr>
        <w:t xml:space="preserve"> categories of personal data being processed</w:t>
      </w:r>
    </w:p>
    <w:p w14:paraId="50EFDD4A"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3. recipients/categories of recipient</w:t>
      </w:r>
    </w:p>
    <w:p w14:paraId="1D094AE2"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4. </w:t>
      </w:r>
      <w:r w:rsidR="009A3F03" w:rsidRPr="00ED6CC1">
        <w:rPr>
          <w:rFonts w:ascii="Calibri" w:eastAsia="Calibri" w:hAnsi="Calibri"/>
          <w:spacing w:val="11"/>
          <w:lang w:val="en-US"/>
        </w:rPr>
        <w:t>Retention</w:t>
      </w:r>
      <w:r w:rsidRPr="00ED6CC1">
        <w:rPr>
          <w:rFonts w:ascii="Calibri" w:eastAsia="Calibri" w:hAnsi="Calibri"/>
          <w:spacing w:val="11"/>
          <w:lang w:val="en-US"/>
        </w:rPr>
        <w:t xml:space="preserve"> periods</w:t>
      </w:r>
    </w:p>
    <w:p w14:paraId="088A8244"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5. </w:t>
      </w:r>
      <w:r w:rsidR="009A3F03" w:rsidRPr="00ED6CC1">
        <w:rPr>
          <w:rFonts w:ascii="Calibri" w:eastAsia="Calibri" w:hAnsi="Calibri"/>
          <w:spacing w:val="11"/>
          <w:lang w:val="en-US"/>
        </w:rPr>
        <w:t>Information</w:t>
      </w:r>
      <w:r w:rsidRPr="00ED6CC1">
        <w:rPr>
          <w:rFonts w:ascii="Calibri" w:eastAsia="Calibri" w:hAnsi="Calibri"/>
          <w:spacing w:val="11"/>
          <w:lang w:val="en-US"/>
        </w:rPr>
        <w:t xml:space="preserve"> about their rights</w:t>
      </w:r>
    </w:p>
    <w:p w14:paraId="44B42D17"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6. </w:t>
      </w:r>
      <w:r w:rsidR="009A3F03" w:rsidRPr="00ED6CC1">
        <w:rPr>
          <w:rFonts w:ascii="Calibri" w:eastAsia="Calibri" w:hAnsi="Calibri"/>
          <w:spacing w:val="11"/>
          <w:lang w:val="en-US"/>
        </w:rPr>
        <w:t>The</w:t>
      </w:r>
      <w:r w:rsidRPr="00ED6CC1">
        <w:rPr>
          <w:rFonts w:ascii="Calibri" w:eastAsia="Calibri" w:hAnsi="Calibri"/>
          <w:spacing w:val="11"/>
          <w:lang w:val="en-US"/>
        </w:rPr>
        <w:t xml:space="preserve"> right to complain to the ICO</w:t>
      </w:r>
    </w:p>
    <w:p w14:paraId="4F32A2A5" w14:textId="77777777" w:rsidR="00D24EDC" w:rsidRPr="00ED6CC1" w:rsidRDefault="00D24EDC" w:rsidP="00D24EDC">
      <w:pPr>
        <w:rPr>
          <w:rFonts w:ascii="Calibri" w:eastAsia="Calibri" w:hAnsi="Calibri"/>
          <w:spacing w:val="11"/>
          <w:lang w:val="en-US"/>
        </w:rPr>
      </w:pPr>
      <w:r w:rsidRPr="00ED6CC1">
        <w:rPr>
          <w:rFonts w:ascii="Calibri" w:eastAsia="Calibri" w:hAnsi="Calibri"/>
          <w:spacing w:val="11"/>
          <w:lang w:val="en-US"/>
        </w:rPr>
        <w:t xml:space="preserve">7. </w:t>
      </w:r>
      <w:r w:rsidR="009A3F03" w:rsidRPr="00ED6CC1">
        <w:rPr>
          <w:rFonts w:ascii="Calibri" w:eastAsia="Calibri" w:hAnsi="Calibri"/>
          <w:spacing w:val="11"/>
          <w:lang w:val="en-US"/>
        </w:rPr>
        <w:t>Details</w:t>
      </w:r>
      <w:r w:rsidRPr="00ED6CC1">
        <w:rPr>
          <w:rFonts w:ascii="Calibri" w:eastAsia="Calibri" w:hAnsi="Calibri"/>
          <w:spacing w:val="11"/>
          <w:lang w:val="en-US"/>
        </w:rPr>
        <w:t xml:space="preserve"> of the relevant safeguards where personal data is transferred outside the EEA</w:t>
      </w:r>
    </w:p>
    <w:p w14:paraId="6496853B" w14:textId="77777777" w:rsidR="00D24EDC" w:rsidRPr="00E46139" w:rsidRDefault="00D24EDC" w:rsidP="00B00A55">
      <w:pPr>
        <w:rPr>
          <w:rFonts w:ascii="Calibri" w:eastAsia="Calibri" w:hAnsi="Calibri"/>
          <w:spacing w:val="11"/>
          <w:lang w:val="en-US"/>
        </w:rPr>
      </w:pPr>
      <w:r w:rsidRPr="00ED6CC1">
        <w:rPr>
          <w:rFonts w:ascii="Calibri" w:eastAsia="Calibri" w:hAnsi="Calibri"/>
          <w:spacing w:val="11"/>
          <w:lang w:val="en-US"/>
        </w:rPr>
        <w:t xml:space="preserve">8. </w:t>
      </w:r>
      <w:r w:rsidR="009A3F03" w:rsidRPr="00ED6CC1">
        <w:rPr>
          <w:rFonts w:ascii="Calibri" w:eastAsia="Calibri" w:hAnsi="Calibri"/>
          <w:spacing w:val="11"/>
          <w:lang w:val="en-US"/>
        </w:rPr>
        <w:t>Any</w:t>
      </w:r>
      <w:r w:rsidRPr="00ED6CC1">
        <w:rPr>
          <w:rFonts w:ascii="Calibri" w:eastAsia="Calibri" w:hAnsi="Calibri"/>
          <w:spacing w:val="11"/>
          <w:lang w:val="en-US"/>
        </w:rPr>
        <w:t xml:space="preserve"> third-party source of the personal data</w:t>
      </w:r>
    </w:p>
    <w:p w14:paraId="7D821AD8" w14:textId="77777777" w:rsidR="003B10DB" w:rsidRDefault="003B10DB" w:rsidP="00B00A55">
      <w:pPr>
        <w:rPr>
          <w:rFonts w:ascii="Calibri" w:eastAsia="Calibri" w:hAnsi="Calibri"/>
          <w:b/>
          <w:spacing w:val="11"/>
          <w:lang w:val="en-US"/>
        </w:rPr>
      </w:pPr>
    </w:p>
    <w:p w14:paraId="034CDEB0" w14:textId="77777777" w:rsidR="00B00A55" w:rsidRPr="00E46139" w:rsidRDefault="00B00A55" w:rsidP="00B00A55">
      <w:pPr>
        <w:rPr>
          <w:rFonts w:ascii="Calibri" w:eastAsia="Calibri" w:hAnsi="Calibri"/>
          <w:b/>
          <w:spacing w:val="11"/>
          <w:lang w:val="en-US"/>
        </w:rPr>
      </w:pPr>
      <w:r w:rsidRPr="00E46139">
        <w:rPr>
          <w:rFonts w:ascii="Calibri" w:eastAsia="Calibri" w:hAnsi="Calibri"/>
          <w:b/>
          <w:spacing w:val="11"/>
          <w:lang w:val="en-US"/>
        </w:rPr>
        <w:t>The Right of Access</w:t>
      </w:r>
      <w:r w:rsidRPr="00E46139">
        <w:rPr>
          <w:rFonts w:ascii="Calibri" w:eastAsia="Calibri" w:hAnsi="Calibri"/>
          <w:b/>
          <w:spacing w:val="11"/>
          <w:lang w:val="en-US"/>
        </w:rPr>
        <w:tab/>
      </w:r>
    </w:p>
    <w:p w14:paraId="3707B01F"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The right of access, commonly referred to as subject access, essentially gives individuals the right to obtain a copy of all their personal information. It helps individuals to understand how and why you are using their data, and also to c</w:t>
      </w:r>
      <w:r w:rsidR="00CF7BA6" w:rsidRPr="00E46139">
        <w:rPr>
          <w:rFonts w:ascii="Calibri" w:eastAsia="Calibri" w:hAnsi="Calibri"/>
          <w:spacing w:val="11"/>
          <w:lang w:val="en-US"/>
        </w:rPr>
        <w:t>heck you are doing so lawfully.</w:t>
      </w:r>
    </w:p>
    <w:p w14:paraId="3CFC7938" w14:textId="77777777" w:rsidR="00B00A55" w:rsidRPr="00E46139" w:rsidRDefault="00B00A55" w:rsidP="00B00A55">
      <w:pPr>
        <w:rPr>
          <w:rFonts w:ascii="Calibri" w:eastAsia="Calibri" w:hAnsi="Calibri"/>
          <w:b/>
          <w:spacing w:val="11"/>
          <w:lang w:val="en-US"/>
        </w:rPr>
      </w:pPr>
      <w:r w:rsidRPr="00E46139">
        <w:rPr>
          <w:rFonts w:ascii="Calibri" w:eastAsia="Calibri" w:hAnsi="Calibri"/>
          <w:b/>
          <w:spacing w:val="11"/>
          <w:lang w:val="en-US"/>
        </w:rPr>
        <w:t>The Right to Rectification</w:t>
      </w:r>
    </w:p>
    <w:p w14:paraId="3CC32FA9" w14:textId="77777777" w:rsidR="00B00A55" w:rsidRPr="00E46139" w:rsidRDefault="00777CDF" w:rsidP="00B00A55">
      <w:pPr>
        <w:rPr>
          <w:rFonts w:ascii="Calibri" w:eastAsia="Calibri" w:hAnsi="Calibri"/>
          <w:spacing w:val="11"/>
          <w:lang w:val="en-US"/>
        </w:rPr>
      </w:pPr>
      <w:r>
        <w:rPr>
          <w:rFonts w:ascii="Calibri" w:eastAsia="Calibri" w:hAnsi="Calibri"/>
          <w:spacing w:val="11"/>
          <w:lang w:val="en-US"/>
        </w:rPr>
        <w:t>T</w:t>
      </w:r>
      <w:r w:rsidR="00B00A55" w:rsidRPr="00E46139">
        <w:rPr>
          <w:rFonts w:ascii="Calibri" w:eastAsia="Calibri" w:hAnsi="Calibri"/>
          <w:spacing w:val="11"/>
          <w:lang w:val="en-US"/>
        </w:rPr>
        <w:t>he right to rectification allows an individual to have any inaccurate information rectified. An individual may also be able to have incomplete personal data completed, although this depends on the purposes for the processing. This is closely linked to the ‘Accuracy’ principle of GDPR, however</w:t>
      </w:r>
      <w:r>
        <w:rPr>
          <w:rFonts w:ascii="Calibri" w:eastAsia="Calibri" w:hAnsi="Calibri"/>
          <w:spacing w:val="11"/>
          <w:lang w:val="en-US"/>
        </w:rPr>
        <w:t>,</w:t>
      </w:r>
      <w:r w:rsidR="00B00A55" w:rsidRPr="00E46139">
        <w:rPr>
          <w:rFonts w:ascii="Calibri" w:eastAsia="Calibri" w:hAnsi="Calibri"/>
          <w:spacing w:val="11"/>
          <w:lang w:val="en-US"/>
        </w:rPr>
        <w:t xml:space="preserve"> although steps may have been taken to ensure that personal data was accurate when you obtained it, this right requires reconsideratio</w:t>
      </w:r>
      <w:r w:rsidR="00CF7BA6" w:rsidRPr="00E46139">
        <w:rPr>
          <w:rFonts w:ascii="Calibri" w:eastAsia="Calibri" w:hAnsi="Calibri"/>
          <w:spacing w:val="11"/>
          <w:lang w:val="en-US"/>
        </w:rPr>
        <w:t>n of the accuracy upon request.</w:t>
      </w:r>
    </w:p>
    <w:p w14:paraId="270849D4" w14:textId="77777777" w:rsidR="00B00A55" w:rsidRPr="00E46139" w:rsidRDefault="00B00A55" w:rsidP="00B00A55">
      <w:pPr>
        <w:rPr>
          <w:rFonts w:ascii="Calibri" w:eastAsia="Calibri" w:hAnsi="Calibri"/>
          <w:b/>
          <w:spacing w:val="11"/>
          <w:lang w:val="en-US"/>
        </w:rPr>
      </w:pPr>
      <w:r w:rsidRPr="00E46139">
        <w:rPr>
          <w:rFonts w:ascii="Calibri" w:eastAsia="Calibri" w:hAnsi="Calibri"/>
          <w:b/>
          <w:spacing w:val="11"/>
          <w:lang w:val="en-US"/>
        </w:rPr>
        <w:t>The Right to Erasure</w:t>
      </w:r>
    </w:p>
    <w:p w14:paraId="0404FEEB" w14:textId="77777777" w:rsidR="00B00A55" w:rsidRPr="00E46139" w:rsidRDefault="00674258" w:rsidP="00B00A55">
      <w:pPr>
        <w:rPr>
          <w:rFonts w:ascii="Calibri" w:eastAsia="Calibri" w:hAnsi="Calibri"/>
          <w:spacing w:val="11"/>
          <w:lang w:val="en-US"/>
        </w:rPr>
      </w:pPr>
      <w:r w:rsidRPr="00E46139">
        <w:rPr>
          <w:rFonts w:ascii="Calibri" w:eastAsia="Calibri" w:hAnsi="Calibri"/>
          <w:spacing w:val="11"/>
          <w:lang w:val="en-US"/>
        </w:rPr>
        <w:t>The right to e</w:t>
      </w:r>
      <w:r w:rsidR="00B00A55" w:rsidRPr="00E46139">
        <w:rPr>
          <w:rFonts w:ascii="Calibri" w:eastAsia="Calibri" w:hAnsi="Calibri"/>
          <w:spacing w:val="11"/>
          <w:lang w:val="en-US"/>
        </w:rPr>
        <w:t>rasure, commonly referred to as, ‘the right to be forgotten’, gives individuals the right to have their personal data erased. However</w:t>
      </w:r>
      <w:r w:rsidR="00777CDF">
        <w:rPr>
          <w:rFonts w:ascii="Calibri" w:eastAsia="Calibri" w:hAnsi="Calibri"/>
          <w:spacing w:val="11"/>
          <w:lang w:val="en-US"/>
        </w:rPr>
        <w:t>,</w:t>
      </w:r>
      <w:r w:rsidR="00B00A55" w:rsidRPr="00E46139">
        <w:rPr>
          <w:rFonts w:ascii="Calibri" w:eastAsia="Calibri" w:hAnsi="Calibri"/>
          <w:spacing w:val="11"/>
          <w:lang w:val="en-US"/>
        </w:rPr>
        <w:t xml:space="preserve"> this is not an absolute right and only applies in certain circumstances. A few examples of instances where it could apply would be:</w:t>
      </w:r>
    </w:p>
    <w:p w14:paraId="4EB439FD" w14:textId="77777777" w:rsidR="00B00A55" w:rsidRPr="00E46139" w:rsidRDefault="00B00A55" w:rsidP="00E46139">
      <w:pPr>
        <w:pStyle w:val="ListParagraph"/>
        <w:numPr>
          <w:ilvl w:val="1"/>
          <w:numId w:val="12"/>
        </w:numPr>
        <w:rPr>
          <w:rFonts w:ascii="Calibri" w:eastAsia="Calibri" w:hAnsi="Calibri"/>
          <w:spacing w:val="11"/>
          <w:lang w:val="en-US"/>
        </w:rPr>
      </w:pPr>
      <w:r w:rsidRPr="00E46139">
        <w:rPr>
          <w:rFonts w:ascii="Calibri" w:eastAsia="Calibri" w:hAnsi="Calibri"/>
          <w:spacing w:val="11"/>
          <w:lang w:val="en-US"/>
        </w:rPr>
        <w:t>If the personal data is no longer necessary for the purpose for which it was originally collected</w:t>
      </w:r>
      <w:r w:rsidR="00777CDF">
        <w:rPr>
          <w:rFonts w:ascii="Calibri" w:eastAsia="Calibri" w:hAnsi="Calibri"/>
          <w:spacing w:val="11"/>
          <w:lang w:val="en-US"/>
        </w:rPr>
        <w:t>;</w:t>
      </w:r>
    </w:p>
    <w:p w14:paraId="732176B9" w14:textId="77777777" w:rsidR="00B00A55" w:rsidRPr="00E46139" w:rsidRDefault="00B00A55" w:rsidP="00E46139">
      <w:pPr>
        <w:pStyle w:val="ListParagraph"/>
        <w:numPr>
          <w:ilvl w:val="1"/>
          <w:numId w:val="12"/>
        </w:numPr>
        <w:rPr>
          <w:rFonts w:ascii="Calibri" w:eastAsia="Calibri" w:hAnsi="Calibri"/>
          <w:spacing w:val="11"/>
          <w:lang w:val="en-US"/>
        </w:rPr>
      </w:pPr>
      <w:r w:rsidRPr="00E46139">
        <w:rPr>
          <w:rFonts w:ascii="Calibri" w:eastAsia="Calibri" w:hAnsi="Calibri"/>
          <w:spacing w:val="11"/>
          <w:lang w:val="en-US"/>
        </w:rPr>
        <w:t>If ‘consent’ is the lawful basis for holding the data, and the individual withdraws their consent</w:t>
      </w:r>
      <w:r w:rsidR="00777CDF">
        <w:rPr>
          <w:rFonts w:ascii="Calibri" w:eastAsia="Calibri" w:hAnsi="Calibri"/>
          <w:spacing w:val="11"/>
          <w:lang w:val="en-US"/>
        </w:rPr>
        <w:t>; and</w:t>
      </w:r>
    </w:p>
    <w:p w14:paraId="65D492E9" w14:textId="77777777" w:rsidR="00B00A55" w:rsidRPr="00E46139" w:rsidRDefault="00B00A55" w:rsidP="00E46139">
      <w:pPr>
        <w:pStyle w:val="ListParagraph"/>
        <w:numPr>
          <w:ilvl w:val="1"/>
          <w:numId w:val="12"/>
        </w:numPr>
        <w:rPr>
          <w:rFonts w:ascii="Calibri" w:eastAsia="Calibri" w:hAnsi="Calibri"/>
          <w:spacing w:val="11"/>
          <w:lang w:val="en-US"/>
        </w:rPr>
      </w:pPr>
      <w:r w:rsidRPr="00E46139">
        <w:rPr>
          <w:rFonts w:ascii="Calibri" w:eastAsia="Calibri" w:hAnsi="Calibri"/>
          <w:spacing w:val="11"/>
          <w:lang w:val="en-US"/>
        </w:rPr>
        <w:t>You have processed the personal data unlawfully</w:t>
      </w:r>
      <w:r w:rsidR="00777CDF">
        <w:rPr>
          <w:rFonts w:ascii="Calibri" w:eastAsia="Calibri" w:hAnsi="Calibri"/>
          <w:spacing w:val="11"/>
          <w:lang w:val="en-US"/>
        </w:rPr>
        <w:t>.</w:t>
      </w:r>
    </w:p>
    <w:p w14:paraId="0C5ED370" w14:textId="77777777" w:rsidR="00EA7210" w:rsidRDefault="00EA7210" w:rsidP="00B00A55">
      <w:pPr>
        <w:rPr>
          <w:rFonts w:ascii="Calibri" w:eastAsia="Calibri" w:hAnsi="Calibri"/>
          <w:b/>
          <w:spacing w:val="11"/>
          <w:lang w:val="en-US"/>
        </w:rPr>
      </w:pPr>
    </w:p>
    <w:p w14:paraId="7874CA8F" w14:textId="77777777" w:rsidR="00EA7210" w:rsidRDefault="00EA7210" w:rsidP="00B00A55">
      <w:pPr>
        <w:rPr>
          <w:rFonts w:ascii="Calibri" w:eastAsia="Calibri" w:hAnsi="Calibri"/>
          <w:b/>
          <w:spacing w:val="11"/>
          <w:lang w:val="en-US"/>
        </w:rPr>
      </w:pPr>
    </w:p>
    <w:p w14:paraId="1483E817" w14:textId="77777777" w:rsidR="00EA7210" w:rsidRDefault="00EA7210" w:rsidP="00B00A55">
      <w:pPr>
        <w:rPr>
          <w:rFonts w:ascii="Calibri" w:eastAsia="Calibri" w:hAnsi="Calibri"/>
          <w:b/>
          <w:spacing w:val="11"/>
          <w:lang w:val="en-US"/>
        </w:rPr>
      </w:pPr>
    </w:p>
    <w:p w14:paraId="2714F0A7" w14:textId="338BC7FC" w:rsidR="00B00A55" w:rsidRPr="00E46139" w:rsidRDefault="00B00A55" w:rsidP="00B00A55">
      <w:pPr>
        <w:rPr>
          <w:rFonts w:ascii="Calibri" w:eastAsia="Calibri" w:hAnsi="Calibri"/>
          <w:b/>
          <w:spacing w:val="11"/>
          <w:lang w:val="en-US"/>
        </w:rPr>
      </w:pPr>
      <w:r w:rsidRPr="00E46139">
        <w:rPr>
          <w:rFonts w:ascii="Calibri" w:eastAsia="Calibri" w:hAnsi="Calibri"/>
          <w:b/>
          <w:spacing w:val="11"/>
          <w:lang w:val="en-US"/>
        </w:rPr>
        <w:t>The Right to Restrict Processing</w:t>
      </w:r>
    </w:p>
    <w:p w14:paraId="696101BE" w14:textId="77777777" w:rsidR="00E46139" w:rsidRDefault="00B00A55" w:rsidP="00E46139">
      <w:pPr>
        <w:rPr>
          <w:rFonts w:ascii="Calibri" w:eastAsia="Calibri" w:hAnsi="Calibri"/>
          <w:spacing w:val="11"/>
          <w:lang w:val="en-US"/>
        </w:rPr>
      </w:pPr>
      <w:r w:rsidRPr="00E46139">
        <w:rPr>
          <w:rFonts w:ascii="Calibri" w:eastAsia="Calibri" w:hAnsi="Calibri"/>
          <w:spacing w:val="11"/>
          <w:lang w:val="en-US"/>
        </w:rPr>
        <w:t>This right allows an individual to restrict the processing of their data. This means they can limit the way an organisation uses their data, and can be thought of as an alternative to requesting the erasure. Similarly, this can only be applied in certain circumstances such as:</w:t>
      </w:r>
      <w:r w:rsidR="00E46139">
        <w:rPr>
          <w:rFonts w:ascii="Calibri" w:eastAsia="Calibri" w:hAnsi="Calibri"/>
          <w:spacing w:val="11"/>
          <w:lang w:val="en-US"/>
        </w:rPr>
        <w:t xml:space="preserve"> </w:t>
      </w:r>
    </w:p>
    <w:p w14:paraId="498CD660" w14:textId="77777777" w:rsidR="00B00A55" w:rsidRPr="00E46139" w:rsidRDefault="00B00A55" w:rsidP="00E46139">
      <w:pPr>
        <w:pStyle w:val="ListParagraph"/>
        <w:numPr>
          <w:ilvl w:val="0"/>
          <w:numId w:val="14"/>
        </w:numPr>
        <w:rPr>
          <w:rFonts w:ascii="Calibri" w:eastAsia="Calibri" w:hAnsi="Calibri"/>
          <w:spacing w:val="11"/>
          <w:lang w:val="en-US"/>
        </w:rPr>
      </w:pPr>
      <w:r w:rsidRPr="00E46139">
        <w:rPr>
          <w:rFonts w:ascii="Calibri" w:eastAsia="Calibri" w:hAnsi="Calibri"/>
          <w:spacing w:val="11"/>
          <w:lang w:val="en-US"/>
        </w:rPr>
        <w:t>When the individual contests the accuracy of their personal data and you are in the process of verifying this accuracy</w:t>
      </w:r>
      <w:r w:rsidR="00777CDF">
        <w:rPr>
          <w:rFonts w:ascii="Calibri" w:eastAsia="Calibri" w:hAnsi="Calibri"/>
          <w:spacing w:val="11"/>
          <w:lang w:val="en-US"/>
        </w:rPr>
        <w:t>;</w:t>
      </w:r>
    </w:p>
    <w:p w14:paraId="3B09007C" w14:textId="77777777" w:rsidR="00B00A55" w:rsidRPr="00E46139" w:rsidRDefault="00B00A55" w:rsidP="00E46139">
      <w:pPr>
        <w:pStyle w:val="ListParagraph"/>
        <w:numPr>
          <w:ilvl w:val="0"/>
          <w:numId w:val="14"/>
        </w:numPr>
        <w:rPr>
          <w:rFonts w:ascii="Calibri" w:eastAsia="Calibri" w:hAnsi="Calibri"/>
          <w:spacing w:val="11"/>
          <w:lang w:val="en-US"/>
        </w:rPr>
      </w:pPr>
      <w:r w:rsidRPr="00E46139">
        <w:rPr>
          <w:rFonts w:ascii="Calibri" w:eastAsia="Calibri" w:hAnsi="Calibri"/>
          <w:spacing w:val="11"/>
          <w:lang w:val="en-US"/>
        </w:rPr>
        <w:t>The data has been processed unlawfully, and instead of erasure, the individual request restriction instead</w:t>
      </w:r>
      <w:r w:rsidR="00777CDF">
        <w:rPr>
          <w:rFonts w:ascii="Calibri" w:eastAsia="Calibri" w:hAnsi="Calibri"/>
          <w:spacing w:val="11"/>
          <w:lang w:val="en-US"/>
        </w:rPr>
        <w:t>; and</w:t>
      </w:r>
    </w:p>
    <w:p w14:paraId="63646631" w14:textId="77777777" w:rsidR="00B00A55" w:rsidRPr="00E46139" w:rsidRDefault="00B00A55" w:rsidP="00E46139">
      <w:pPr>
        <w:pStyle w:val="ListParagraph"/>
        <w:numPr>
          <w:ilvl w:val="0"/>
          <w:numId w:val="14"/>
        </w:numPr>
        <w:rPr>
          <w:rFonts w:ascii="Calibri" w:eastAsia="Calibri" w:hAnsi="Calibri"/>
          <w:spacing w:val="11"/>
          <w:lang w:val="en-US"/>
        </w:rPr>
      </w:pPr>
      <w:r w:rsidRPr="00E46139">
        <w:rPr>
          <w:rFonts w:ascii="Calibri" w:eastAsia="Calibri" w:hAnsi="Calibri"/>
          <w:spacing w:val="11"/>
          <w:lang w:val="en-US"/>
        </w:rPr>
        <w:t>You no longer need the personal data, but the individual requests you keep it in order to establish, exercise or defend a legal claim.</w:t>
      </w:r>
    </w:p>
    <w:p w14:paraId="1DB15B24" w14:textId="77777777" w:rsidR="00B00A55" w:rsidRPr="00E46139" w:rsidRDefault="00B00A55" w:rsidP="00E46139">
      <w:pPr>
        <w:pStyle w:val="ListParagraph"/>
        <w:ind w:left="1440"/>
        <w:rPr>
          <w:rFonts w:ascii="Calibri" w:eastAsia="Calibri" w:hAnsi="Calibri"/>
          <w:spacing w:val="11"/>
          <w:lang w:val="en-US"/>
        </w:rPr>
      </w:pPr>
    </w:p>
    <w:p w14:paraId="380238CA" w14:textId="77777777" w:rsidR="00B00A55" w:rsidRPr="009B591A" w:rsidRDefault="00B00A55" w:rsidP="00B00A55">
      <w:pPr>
        <w:rPr>
          <w:rFonts w:ascii="Calibri" w:eastAsia="Calibri" w:hAnsi="Calibri"/>
          <w:b/>
          <w:spacing w:val="11"/>
          <w:lang w:val="en-US"/>
        </w:rPr>
      </w:pPr>
      <w:r w:rsidRPr="009B591A">
        <w:rPr>
          <w:rFonts w:ascii="Calibri" w:eastAsia="Calibri" w:hAnsi="Calibri"/>
          <w:b/>
          <w:spacing w:val="11"/>
          <w:lang w:val="en-US"/>
        </w:rPr>
        <w:t>The Right to Data Portability</w:t>
      </w:r>
    </w:p>
    <w:p w14:paraId="48496683"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The right to data portability gives individuals the right to have any data they have provided to a controller to be moved between data controllers. This right only applies when the lawful basis for processing the information is either consent or for the performance of a contract. It also only applies to processing carried out digitally (i.e. this excludes paper files). The definition of ‘provided to a controller’ doesn’t just mean direct information given to the controller, it can also mean personal data resulting from observation of an individual</w:t>
      </w:r>
      <w:r w:rsidR="00674258" w:rsidRPr="00E46139">
        <w:rPr>
          <w:rFonts w:ascii="Calibri" w:eastAsia="Calibri" w:hAnsi="Calibri"/>
          <w:spacing w:val="11"/>
          <w:lang w:val="en-US"/>
        </w:rPr>
        <w:t>’</w:t>
      </w:r>
      <w:r w:rsidRPr="00E46139">
        <w:rPr>
          <w:rFonts w:ascii="Calibri" w:eastAsia="Calibri" w:hAnsi="Calibri"/>
          <w:spacing w:val="11"/>
          <w:lang w:val="en-US"/>
        </w:rPr>
        <w:t>s activities.</w:t>
      </w:r>
    </w:p>
    <w:p w14:paraId="42EE9438"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This may include:</w:t>
      </w:r>
    </w:p>
    <w:p w14:paraId="55B90002" w14:textId="77777777" w:rsidR="00B00A55" w:rsidRPr="009B591A" w:rsidRDefault="009B591A" w:rsidP="009B591A">
      <w:pPr>
        <w:pStyle w:val="ListParagraph"/>
        <w:numPr>
          <w:ilvl w:val="0"/>
          <w:numId w:val="15"/>
        </w:numPr>
        <w:rPr>
          <w:rFonts w:ascii="Calibri" w:eastAsia="Calibri" w:hAnsi="Calibri"/>
          <w:spacing w:val="11"/>
          <w:lang w:val="en-US"/>
        </w:rPr>
      </w:pPr>
      <w:r w:rsidRPr="009B591A">
        <w:rPr>
          <w:rFonts w:ascii="Calibri" w:eastAsia="Calibri" w:hAnsi="Calibri"/>
          <w:spacing w:val="11"/>
          <w:lang w:val="en-US"/>
        </w:rPr>
        <w:t>H</w:t>
      </w:r>
      <w:r w:rsidR="00B00A55" w:rsidRPr="009B591A">
        <w:rPr>
          <w:rFonts w:ascii="Calibri" w:eastAsia="Calibri" w:hAnsi="Calibri"/>
          <w:spacing w:val="11"/>
          <w:lang w:val="en-US"/>
        </w:rPr>
        <w:t>istory of website usage or search activities;</w:t>
      </w:r>
    </w:p>
    <w:p w14:paraId="35423A7F" w14:textId="77777777" w:rsidR="00B00A55" w:rsidRPr="009B591A" w:rsidRDefault="00B00A55" w:rsidP="009B591A">
      <w:pPr>
        <w:pStyle w:val="ListParagraph"/>
        <w:numPr>
          <w:ilvl w:val="0"/>
          <w:numId w:val="15"/>
        </w:numPr>
        <w:rPr>
          <w:rFonts w:ascii="Calibri" w:eastAsia="Calibri" w:hAnsi="Calibri"/>
          <w:spacing w:val="11"/>
          <w:lang w:val="en-US"/>
        </w:rPr>
      </w:pPr>
      <w:r w:rsidRPr="009B591A">
        <w:rPr>
          <w:rFonts w:ascii="Calibri" w:eastAsia="Calibri" w:hAnsi="Calibri"/>
          <w:spacing w:val="11"/>
          <w:lang w:val="en-US"/>
        </w:rPr>
        <w:t>Traffic and location data; or</w:t>
      </w:r>
    </w:p>
    <w:p w14:paraId="48CAF7F2" w14:textId="77777777" w:rsidR="00B00A55" w:rsidRPr="009B591A" w:rsidRDefault="00B00A55" w:rsidP="009B591A">
      <w:pPr>
        <w:pStyle w:val="ListParagraph"/>
        <w:numPr>
          <w:ilvl w:val="0"/>
          <w:numId w:val="15"/>
        </w:numPr>
        <w:rPr>
          <w:rFonts w:ascii="Calibri" w:eastAsia="Calibri" w:hAnsi="Calibri"/>
          <w:spacing w:val="11"/>
          <w:lang w:val="en-US"/>
        </w:rPr>
      </w:pPr>
      <w:r w:rsidRPr="009B591A">
        <w:rPr>
          <w:rFonts w:ascii="Calibri" w:eastAsia="Calibri" w:hAnsi="Calibri"/>
          <w:spacing w:val="11"/>
          <w:lang w:val="en-US"/>
        </w:rPr>
        <w:t>‘Raw’ data processed by connected objects such as sma</w:t>
      </w:r>
      <w:r w:rsidR="00CF7BA6" w:rsidRPr="009B591A">
        <w:rPr>
          <w:rFonts w:ascii="Calibri" w:eastAsia="Calibri" w:hAnsi="Calibri"/>
          <w:spacing w:val="11"/>
          <w:lang w:val="en-US"/>
        </w:rPr>
        <w:t>rt meters and wearable devices.</w:t>
      </w:r>
    </w:p>
    <w:p w14:paraId="2D96E8A4" w14:textId="77777777" w:rsidR="00B00A55" w:rsidRPr="009A3160" w:rsidRDefault="00B00A55" w:rsidP="00B00A55">
      <w:pPr>
        <w:rPr>
          <w:rFonts w:ascii="Calibri" w:eastAsia="Calibri" w:hAnsi="Calibri"/>
          <w:b/>
          <w:spacing w:val="11"/>
          <w:lang w:val="en-US"/>
        </w:rPr>
      </w:pPr>
      <w:r w:rsidRPr="009A3160">
        <w:rPr>
          <w:rFonts w:ascii="Calibri" w:eastAsia="Calibri" w:hAnsi="Calibri"/>
          <w:b/>
          <w:spacing w:val="11"/>
          <w:lang w:val="en-US"/>
        </w:rPr>
        <w:t>The Right to Object</w:t>
      </w:r>
    </w:p>
    <w:p w14:paraId="11679A5F"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This gives individuals the right to object to the processing of their personal data, effectively asking the organisation to stop processing it. Again</w:t>
      </w:r>
      <w:r w:rsidR="00777CDF">
        <w:rPr>
          <w:rFonts w:ascii="Calibri" w:eastAsia="Calibri" w:hAnsi="Calibri"/>
          <w:spacing w:val="11"/>
          <w:lang w:val="en-US"/>
        </w:rPr>
        <w:t>,</w:t>
      </w:r>
      <w:r w:rsidRPr="00E46139">
        <w:rPr>
          <w:rFonts w:ascii="Calibri" w:eastAsia="Calibri" w:hAnsi="Calibri"/>
          <w:spacing w:val="11"/>
          <w:lang w:val="en-US"/>
        </w:rPr>
        <w:t xml:space="preserve"> this can only be used in certain circumstances and depends on the purposes and lawful basis used for processing.</w:t>
      </w:r>
    </w:p>
    <w:p w14:paraId="4E99EA3B"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An example of when this right can be applied is when:</w:t>
      </w:r>
    </w:p>
    <w:p w14:paraId="01BBAA5C"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 xml:space="preserve">Personal data is being used for direct marketing purposes and the individual wishes to object </w:t>
      </w:r>
      <w:r w:rsidR="00674258" w:rsidRPr="00E46139">
        <w:rPr>
          <w:rFonts w:ascii="Calibri" w:eastAsia="Calibri" w:hAnsi="Calibri"/>
          <w:spacing w:val="11"/>
          <w:lang w:val="en-US"/>
        </w:rPr>
        <w:t>to</w:t>
      </w:r>
      <w:r w:rsidRPr="00E46139">
        <w:rPr>
          <w:rFonts w:ascii="Calibri" w:eastAsia="Calibri" w:hAnsi="Calibri"/>
          <w:spacing w:val="11"/>
          <w:lang w:val="en-US"/>
        </w:rPr>
        <w:t xml:space="preserve"> this.</w:t>
      </w:r>
    </w:p>
    <w:p w14:paraId="1783457E"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 xml:space="preserve">However, this right isn’t absolute and will need to be carefully weighed up between the </w:t>
      </w:r>
      <w:proofErr w:type="spellStart"/>
      <w:r w:rsidRPr="00E46139">
        <w:rPr>
          <w:rFonts w:ascii="Calibri" w:eastAsia="Calibri" w:hAnsi="Calibri"/>
          <w:spacing w:val="11"/>
          <w:lang w:val="en-US"/>
        </w:rPr>
        <w:t>organisations’</w:t>
      </w:r>
      <w:proofErr w:type="spellEnd"/>
      <w:r w:rsidRPr="00E46139">
        <w:rPr>
          <w:rFonts w:ascii="Calibri" w:eastAsia="Calibri" w:hAnsi="Calibri"/>
          <w:spacing w:val="11"/>
          <w:lang w:val="en-US"/>
        </w:rPr>
        <w:t xml:space="preserve"> justification for processing the information, and the rights and freedoms of the individual.</w:t>
      </w:r>
    </w:p>
    <w:p w14:paraId="1CED43DA" w14:textId="77777777" w:rsidR="00C05BD4" w:rsidRDefault="00C05BD4" w:rsidP="00B00A55">
      <w:pPr>
        <w:rPr>
          <w:rFonts w:ascii="Calibri" w:eastAsia="Calibri" w:hAnsi="Calibri"/>
          <w:b/>
          <w:spacing w:val="11"/>
          <w:lang w:val="en-US"/>
        </w:rPr>
      </w:pPr>
    </w:p>
    <w:p w14:paraId="5550D31E" w14:textId="77777777" w:rsidR="00C05BD4" w:rsidRDefault="00C05BD4" w:rsidP="00B00A55">
      <w:pPr>
        <w:rPr>
          <w:rFonts w:ascii="Calibri" w:eastAsia="Calibri" w:hAnsi="Calibri"/>
          <w:b/>
          <w:spacing w:val="11"/>
          <w:lang w:val="en-US"/>
        </w:rPr>
      </w:pPr>
    </w:p>
    <w:p w14:paraId="18C00655" w14:textId="77777777" w:rsidR="00C05BD4" w:rsidRDefault="00C05BD4" w:rsidP="00B00A55">
      <w:pPr>
        <w:rPr>
          <w:rFonts w:ascii="Calibri" w:eastAsia="Calibri" w:hAnsi="Calibri"/>
          <w:b/>
          <w:spacing w:val="11"/>
          <w:lang w:val="en-US"/>
        </w:rPr>
      </w:pPr>
    </w:p>
    <w:p w14:paraId="19BFBBF4" w14:textId="77777777" w:rsidR="00C05BD4" w:rsidRDefault="00C05BD4" w:rsidP="00B00A55">
      <w:pPr>
        <w:rPr>
          <w:rFonts w:ascii="Calibri" w:eastAsia="Calibri" w:hAnsi="Calibri"/>
          <w:b/>
          <w:spacing w:val="11"/>
          <w:lang w:val="en-US"/>
        </w:rPr>
      </w:pPr>
    </w:p>
    <w:p w14:paraId="220DC3DA" w14:textId="77777777" w:rsidR="00B00A55" w:rsidRPr="009A3160" w:rsidRDefault="00B00A55" w:rsidP="00B00A55">
      <w:pPr>
        <w:rPr>
          <w:rFonts w:ascii="Calibri" w:eastAsia="Calibri" w:hAnsi="Calibri"/>
          <w:b/>
          <w:spacing w:val="11"/>
          <w:lang w:val="en-US"/>
        </w:rPr>
      </w:pPr>
      <w:r w:rsidRPr="009A3160">
        <w:rPr>
          <w:rFonts w:ascii="Calibri" w:eastAsia="Calibri" w:hAnsi="Calibri"/>
          <w:b/>
          <w:spacing w:val="11"/>
          <w:lang w:val="en-US"/>
        </w:rPr>
        <w:t>The Rights to Automated Decision Making</w:t>
      </w:r>
    </w:p>
    <w:p w14:paraId="051F3AD8" w14:textId="6AB5DCB8"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GDPR has provisions on decisions which are made solely by automated means without any human involvement, and profiling (automated processing of data to evaluate certain things about an individual).</w:t>
      </w:r>
    </w:p>
    <w:p w14:paraId="1A21303C" w14:textId="77777777" w:rsidR="00B00A55" w:rsidRPr="00E46139" w:rsidRDefault="00B00A55" w:rsidP="00B00A55">
      <w:pPr>
        <w:rPr>
          <w:rFonts w:ascii="Calibri" w:eastAsia="Calibri" w:hAnsi="Calibri"/>
          <w:spacing w:val="11"/>
          <w:lang w:val="en-US"/>
        </w:rPr>
      </w:pPr>
      <w:r w:rsidRPr="00E46139">
        <w:rPr>
          <w:rFonts w:ascii="Calibri" w:eastAsia="Calibri" w:hAnsi="Calibri"/>
          <w:spacing w:val="11"/>
          <w:lang w:val="en-US"/>
        </w:rPr>
        <w:t>Examples of this would be:</w:t>
      </w:r>
    </w:p>
    <w:p w14:paraId="06443761" w14:textId="77777777" w:rsidR="00B00A55" w:rsidRPr="009A3160" w:rsidRDefault="00B00A55" w:rsidP="009A3160">
      <w:pPr>
        <w:pStyle w:val="ListParagraph"/>
        <w:numPr>
          <w:ilvl w:val="0"/>
          <w:numId w:val="16"/>
        </w:numPr>
        <w:rPr>
          <w:rFonts w:ascii="Calibri" w:eastAsia="Calibri" w:hAnsi="Calibri"/>
          <w:spacing w:val="11"/>
          <w:lang w:val="en-US"/>
        </w:rPr>
      </w:pPr>
      <w:r w:rsidRPr="009A3160">
        <w:rPr>
          <w:rFonts w:ascii="Calibri" w:eastAsia="Calibri" w:hAnsi="Calibri"/>
          <w:spacing w:val="11"/>
          <w:lang w:val="en-US"/>
        </w:rPr>
        <w:t>An online decision to award a loan.</w:t>
      </w:r>
    </w:p>
    <w:p w14:paraId="020D45F4" w14:textId="77777777" w:rsidR="00B00A55" w:rsidRPr="009A3160" w:rsidRDefault="00CF7BA6" w:rsidP="009A3160">
      <w:pPr>
        <w:pStyle w:val="ListParagraph"/>
        <w:numPr>
          <w:ilvl w:val="0"/>
          <w:numId w:val="16"/>
        </w:numPr>
        <w:rPr>
          <w:rFonts w:ascii="Calibri" w:eastAsia="Calibri" w:hAnsi="Calibri"/>
          <w:spacing w:val="11"/>
          <w:lang w:val="en-US"/>
        </w:rPr>
      </w:pPr>
      <w:r w:rsidRPr="009A3160">
        <w:rPr>
          <w:rFonts w:ascii="Calibri" w:eastAsia="Calibri" w:hAnsi="Calibri"/>
          <w:spacing w:val="11"/>
          <w:lang w:val="en-US"/>
        </w:rPr>
        <w:t xml:space="preserve">Or a </w:t>
      </w:r>
      <w:r w:rsidR="00B00A55" w:rsidRPr="009A3160">
        <w:rPr>
          <w:rFonts w:ascii="Calibri" w:eastAsia="Calibri" w:hAnsi="Calibri"/>
          <w:spacing w:val="11"/>
          <w:lang w:val="en-US"/>
        </w:rPr>
        <w:t>recruitment aptitude test which uses pre-programmed algorithms and criteria.</w:t>
      </w:r>
    </w:p>
    <w:p w14:paraId="52416094" w14:textId="77777777" w:rsidR="00B00A55" w:rsidRDefault="00B00A55" w:rsidP="00B00A55">
      <w:pPr>
        <w:rPr>
          <w:rFonts w:ascii="Calibri" w:eastAsia="Calibri" w:hAnsi="Calibri"/>
          <w:spacing w:val="11"/>
          <w:lang w:val="en-US"/>
        </w:rPr>
      </w:pPr>
      <w:r w:rsidRPr="00E46139">
        <w:rPr>
          <w:rFonts w:ascii="Calibri" w:eastAsia="Calibri" w:hAnsi="Calibri"/>
          <w:spacing w:val="11"/>
          <w:lang w:val="en-US"/>
        </w:rPr>
        <w:t>GDPR restricts you from making solely automated decisions, included those based on profiling, that have a legal or similarly significant effect on an individual. The type of effect isn’t specifically defined in GDPR however the decision must have a serious negative impact on an individual to be under the remit of this provision.</w:t>
      </w:r>
    </w:p>
    <w:p w14:paraId="3122FDC9" w14:textId="2EC9759F" w:rsidR="00CF7BA6" w:rsidRPr="007F5D8A" w:rsidRDefault="00C24E60" w:rsidP="00B00A55">
      <w:pPr>
        <w:rPr>
          <w:rFonts w:ascii="Calibri" w:eastAsia="Calibri" w:hAnsi="Calibri"/>
          <w:color w:val="000000" w:themeColor="text1"/>
          <w:spacing w:val="11"/>
          <w:lang w:val="en-US"/>
        </w:rPr>
      </w:pPr>
      <w:r w:rsidRPr="007F5D8A">
        <w:rPr>
          <w:color w:val="000000" w:themeColor="text1"/>
          <w:spacing w:val="11"/>
        </w:rPr>
        <w:t xml:space="preserve">Cale Green Primary School </w:t>
      </w:r>
      <w:r w:rsidR="009A3160" w:rsidRPr="007F5D8A">
        <w:rPr>
          <w:rFonts w:ascii="Calibri" w:eastAsia="Calibri" w:hAnsi="Calibri"/>
          <w:color w:val="000000" w:themeColor="text1"/>
          <w:spacing w:val="11"/>
          <w:lang w:val="en-US"/>
        </w:rPr>
        <w:t xml:space="preserve">has an individual Data Subject Rights policy – more information can be found here </w:t>
      </w:r>
      <w:hyperlink r:id="rId13" w:history="1">
        <w:r w:rsidR="007F5D8A" w:rsidRPr="007F5D8A">
          <w:rPr>
            <w:rStyle w:val="Hyperlink"/>
            <w:rFonts w:ascii="Calibri" w:eastAsia="Calibri" w:hAnsi="Calibri"/>
            <w:color w:val="000000" w:themeColor="text1"/>
            <w:spacing w:val="11"/>
            <w:lang w:val="en-US"/>
          </w:rPr>
          <w:t>https://www.calegreen.stockport.sch.uk/page/information-governance-gdpr/54207</w:t>
        </w:r>
      </w:hyperlink>
    </w:p>
    <w:p w14:paraId="266EE7B4" w14:textId="77777777" w:rsidR="00674258" w:rsidRPr="00674258" w:rsidRDefault="00674258" w:rsidP="00B00A55"/>
    <w:p w14:paraId="07BBBC83" w14:textId="77777777" w:rsidR="00B00A55" w:rsidRDefault="00B00A55" w:rsidP="00D24EDC">
      <w:pPr>
        <w:pStyle w:val="ListParagraph"/>
        <w:widowControl w:val="0"/>
        <w:numPr>
          <w:ilvl w:val="0"/>
          <w:numId w:val="6"/>
        </w:numPr>
        <w:spacing w:before="3" w:after="0" w:line="240" w:lineRule="auto"/>
        <w:rPr>
          <w:rFonts w:ascii="Calibri" w:eastAsiaTheme="minorHAnsi"/>
          <w:color w:val="21A59C"/>
          <w:spacing w:val="-1"/>
          <w:sz w:val="48"/>
          <w:lang w:val="en-US"/>
        </w:rPr>
      </w:pPr>
      <w:bookmarkStart w:id="7" w:name="_7._Data_Protection"/>
      <w:bookmarkEnd w:id="7"/>
      <w:r w:rsidRPr="00D24EDC">
        <w:rPr>
          <w:rFonts w:ascii="Calibri" w:eastAsiaTheme="minorHAnsi"/>
          <w:color w:val="21A59C"/>
          <w:spacing w:val="-1"/>
          <w:sz w:val="48"/>
          <w:lang w:val="en-US"/>
        </w:rPr>
        <w:t>Data Protection Breaches</w:t>
      </w:r>
    </w:p>
    <w:p w14:paraId="483B9214" w14:textId="77777777" w:rsidR="00DB3CBD" w:rsidRDefault="00DB3CBD" w:rsidP="00B00A55">
      <w:pPr>
        <w:rPr>
          <w:rFonts w:ascii="Calibri" w:eastAsia="Calibri" w:hAnsi="Calibri"/>
          <w:color w:val="FF0000"/>
          <w:spacing w:val="11"/>
          <w:lang w:val="en-US"/>
        </w:rPr>
      </w:pPr>
    </w:p>
    <w:p w14:paraId="305FF4B7" w14:textId="5517B788" w:rsidR="00B00A55" w:rsidRPr="007F5D8A" w:rsidRDefault="00C24E60" w:rsidP="00B00A55">
      <w:pPr>
        <w:rPr>
          <w:rFonts w:ascii="Calibri" w:eastAsia="Calibri" w:hAnsi="Calibri"/>
          <w:color w:val="000000" w:themeColor="text1"/>
          <w:spacing w:val="11"/>
          <w:lang w:val="en-US"/>
        </w:rPr>
      </w:pPr>
      <w:r w:rsidRPr="007F5D8A">
        <w:rPr>
          <w:color w:val="000000" w:themeColor="text1"/>
          <w:spacing w:val="11"/>
        </w:rPr>
        <w:t xml:space="preserve">Cale Green Primary School </w:t>
      </w:r>
      <w:r w:rsidR="00B00A55" w:rsidRPr="007F5D8A">
        <w:rPr>
          <w:rFonts w:ascii="Calibri" w:eastAsia="Calibri" w:hAnsi="Calibri"/>
          <w:color w:val="000000" w:themeColor="text1"/>
          <w:spacing w:val="11"/>
          <w:lang w:val="en-US"/>
        </w:rPr>
        <w:t xml:space="preserve">is responsible for ensuring appropriate and proportionate security for the personal data that it holds. This includes protecting the data against unauthorised or unlawful processing and against accidental loss, destruction or damage of the data. The School </w:t>
      </w:r>
      <w:r w:rsidR="006437B7" w:rsidRPr="007F5D8A">
        <w:rPr>
          <w:rFonts w:ascii="Calibri" w:eastAsia="Calibri" w:hAnsi="Calibri"/>
          <w:color w:val="000000" w:themeColor="text1"/>
          <w:spacing w:val="11"/>
          <w:lang w:val="en-US"/>
        </w:rPr>
        <w:t xml:space="preserve">is required to </w:t>
      </w:r>
      <w:r w:rsidR="00B00A55" w:rsidRPr="007F5D8A">
        <w:rPr>
          <w:rFonts w:ascii="Calibri" w:eastAsia="Calibri" w:hAnsi="Calibri"/>
          <w:color w:val="000000" w:themeColor="text1"/>
          <w:spacing w:val="11"/>
          <w:lang w:val="en-US"/>
        </w:rPr>
        <w:t>make every effort to avoid data protection incidents, however, it is possible that mistakes will occur on occasions. Examples of personal data</w:t>
      </w:r>
      <w:r w:rsidR="00CF7BA6" w:rsidRPr="007F5D8A">
        <w:rPr>
          <w:rFonts w:ascii="Calibri" w:eastAsia="Calibri" w:hAnsi="Calibri"/>
          <w:color w:val="000000" w:themeColor="text1"/>
          <w:spacing w:val="11"/>
          <w:lang w:val="en-US"/>
        </w:rPr>
        <w:t xml:space="preserve"> incidents might occur through:</w:t>
      </w:r>
    </w:p>
    <w:p w14:paraId="6C3BD616" w14:textId="77777777"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Loss or theft of data or equipment</w:t>
      </w:r>
    </w:p>
    <w:p w14:paraId="4E910061" w14:textId="77777777"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Ineffective access controls allowing unauthorised use</w:t>
      </w:r>
    </w:p>
    <w:p w14:paraId="2BC862C7" w14:textId="77777777"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Equipment failure</w:t>
      </w:r>
    </w:p>
    <w:p w14:paraId="41824874" w14:textId="77777777"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Unauthorised disclosure (e.g. email sent to the incorrect recipient)</w:t>
      </w:r>
    </w:p>
    <w:p w14:paraId="3E227404" w14:textId="77777777"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Human error</w:t>
      </w:r>
    </w:p>
    <w:p w14:paraId="4AC98A2E" w14:textId="77777777" w:rsidR="00B00A55" w:rsidRPr="00BD5D94" w:rsidRDefault="00CF7BA6" w:rsidP="00B00A55">
      <w:pPr>
        <w:rPr>
          <w:rFonts w:ascii="Calibri" w:eastAsia="Calibri" w:hAnsi="Calibri"/>
          <w:spacing w:val="11"/>
          <w:lang w:val="en-US"/>
        </w:rPr>
      </w:pPr>
      <w:r w:rsidRPr="00BD5D94">
        <w:rPr>
          <w:rFonts w:ascii="Calibri" w:eastAsia="Calibri" w:hAnsi="Calibri"/>
          <w:spacing w:val="11"/>
          <w:lang w:val="en-US"/>
        </w:rPr>
        <w:t>•</w:t>
      </w:r>
      <w:r w:rsidRPr="00BD5D94">
        <w:rPr>
          <w:rFonts w:ascii="Calibri" w:eastAsia="Calibri" w:hAnsi="Calibri"/>
          <w:spacing w:val="11"/>
          <w:lang w:val="en-US"/>
        </w:rPr>
        <w:tab/>
        <w:t>Hacking attack</w:t>
      </w:r>
    </w:p>
    <w:p w14:paraId="30C6E08D" w14:textId="77777777" w:rsidR="00DB3CBD" w:rsidRPr="00BD5D94" w:rsidRDefault="00B00A55" w:rsidP="00B00A55">
      <w:pPr>
        <w:rPr>
          <w:rFonts w:ascii="Calibri" w:eastAsia="Calibri" w:hAnsi="Calibri"/>
          <w:spacing w:val="11"/>
          <w:lang w:val="en-US"/>
        </w:rPr>
      </w:pPr>
      <w:r w:rsidRPr="00BD5D94">
        <w:rPr>
          <w:rFonts w:ascii="Calibri" w:eastAsia="Calibri" w:hAnsi="Calibri"/>
          <w:spacing w:val="11"/>
          <w:lang w:val="en-US"/>
        </w:rPr>
        <w:t xml:space="preserve">Any </w:t>
      </w:r>
      <w:r w:rsidR="006437B7">
        <w:rPr>
          <w:rFonts w:ascii="Calibri" w:eastAsia="Calibri" w:hAnsi="Calibri"/>
          <w:spacing w:val="11"/>
          <w:lang w:val="en-US"/>
        </w:rPr>
        <w:t xml:space="preserve">suspected </w:t>
      </w:r>
      <w:r w:rsidRPr="00BD5D94">
        <w:rPr>
          <w:rFonts w:ascii="Calibri" w:eastAsia="Calibri" w:hAnsi="Calibri"/>
          <w:spacing w:val="11"/>
          <w:lang w:val="en-US"/>
        </w:rPr>
        <w:t>data protection incident must be brought to the attention of the Schools Information Governance Team who will investigate and decide if the incident consti</w:t>
      </w:r>
      <w:r w:rsidR="00DB3CBD" w:rsidRPr="00BD5D94">
        <w:rPr>
          <w:rFonts w:ascii="Calibri" w:eastAsia="Calibri" w:hAnsi="Calibri"/>
          <w:spacing w:val="11"/>
          <w:lang w:val="en-US"/>
        </w:rPr>
        <w:t>tutes a data protection breach.</w:t>
      </w:r>
    </w:p>
    <w:p w14:paraId="01B22A1C" w14:textId="77777777" w:rsidR="007F5D8A" w:rsidRDefault="00B00A55" w:rsidP="00B00A55">
      <w:pPr>
        <w:rPr>
          <w:rFonts w:ascii="Calibri" w:eastAsia="Calibri" w:hAnsi="Calibri"/>
          <w:spacing w:val="11"/>
          <w:lang w:val="en-US"/>
        </w:rPr>
      </w:pPr>
      <w:r w:rsidRPr="00BD5D94">
        <w:rPr>
          <w:rFonts w:ascii="Calibri" w:eastAsia="Calibri" w:hAnsi="Calibri"/>
          <w:spacing w:val="11"/>
          <w:lang w:val="en-US"/>
        </w:rPr>
        <w:lastRenderedPageBreak/>
        <w:t xml:space="preserve">If a reportable data protection breach occurs, the school is required to notify the </w:t>
      </w:r>
      <w:r w:rsidR="00777CDF">
        <w:rPr>
          <w:rFonts w:ascii="Calibri" w:eastAsia="Calibri" w:hAnsi="Calibri"/>
          <w:spacing w:val="11"/>
          <w:lang w:val="en-US"/>
        </w:rPr>
        <w:t>ICO</w:t>
      </w:r>
      <w:r w:rsidRPr="00BD5D94">
        <w:rPr>
          <w:rFonts w:ascii="Calibri" w:eastAsia="Calibri" w:hAnsi="Calibri"/>
          <w:spacing w:val="11"/>
          <w:lang w:val="en-US"/>
        </w:rPr>
        <w:t xml:space="preserve"> as soon as possible, and no later than 72 hours after becoming aware of it. Any member of </w:t>
      </w:r>
    </w:p>
    <w:p w14:paraId="2588045A" w14:textId="77777777" w:rsidR="007F5D8A" w:rsidRDefault="007F5D8A" w:rsidP="00B00A55">
      <w:pPr>
        <w:rPr>
          <w:rFonts w:ascii="Calibri" w:eastAsia="Calibri" w:hAnsi="Calibri"/>
          <w:spacing w:val="11"/>
          <w:lang w:val="en-US"/>
        </w:rPr>
      </w:pPr>
    </w:p>
    <w:p w14:paraId="6E1BBF71" w14:textId="77777777" w:rsidR="007F5D8A" w:rsidRDefault="007F5D8A" w:rsidP="00B00A55">
      <w:pPr>
        <w:rPr>
          <w:rFonts w:ascii="Calibri" w:eastAsia="Calibri" w:hAnsi="Calibri"/>
          <w:spacing w:val="11"/>
          <w:lang w:val="en-US"/>
        </w:rPr>
      </w:pPr>
    </w:p>
    <w:p w14:paraId="398C4E95" w14:textId="77777777" w:rsidR="007F5D8A" w:rsidRDefault="007F5D8A" w:rsidP="00B00A55">
      <w:pPr>
        <w:rPr>
          <w:rFonts w:ascii="Calibri" w:eastAsia="Calibri" w:hAnsi="Calibri"/>
          <w:spacing w:val="11"/>
          <w:lang w:val="en-US"/>
        </w:rPr>
      </w:pPr>
    </w:p>
    <w:p w14:paraId="58A152E5" w14:textId="2B062361" w:rsidR="00B00A55" w:rsidRPr="00BD5D94" w:rsidRDefault="00B00A55" w:rsidP="00B00A55">
      <w:pPr>
        <w:rPr>
          <w:rFonts w:ascii="Calibri" w:eastAsia="Calibri" w:hAnsi="Calibri"/>
          <w:spacing w:val="11"/>
          <w:lang w:val="en-US"/>
        </w:rPr>
      </w:pPr>
      <w:r w:rsidRPr="00BD5D94">
        <w:rPr>
          <w:rFonts w:ascii="Calibri" w:eastAsia="Calibri" w:hAnsi="Calibri"/>
          <w:spacing w:val="11"/>
          <w:lang w:val="en-US"/>
        </w:rPr>
        <w:t>the school who encounters something they believe may be a data protection incident must report it immediately.</w:t>
      </w:r>
    </w:p>
    <w:p w14:paraId="0CA1294D" w14:textId="77777777" w:rsidR="00EA7210" w:rsidRDefault="00EA7210" w:rsidP="00DB3CBD">
      <w:pPr>
        <w:rPr>
          <w:rFonts w:ascii="Calibri" w:eastAsia="Calibri" w:hAnsi="Calibri"/>
          <w:spacing w:val="11"/>
          <w:lang w:val="en-US"/>
        </w:rPr>
      </w:pPr>
    </w:p>
    <w:p w14:paraId="3FF5F495" w14:textId="0E442F69" w:rsidR="00DB3CBD" w:rsidRPr="007F5D8A" w:rsidRDefault="00DB3CBD" w:rsidP="00DB3CBD">
      <w:pPr>
        <w:rPr>
          <w:rFonts w:ascii="Calibri" w:eastAsia="Calibri" w:hAnsi="Calibri"/>
          <w:color w:val="000000" w:themeColor="text1"/>
          <w:spacing w:val="11"/>
          <w:lang w:val="en-US"/>
        </w:rPr>
      </w:pPr>
      <w:r w:rsidRPr="007F5D8A">
        <w:rPr>
          <w:rFonts w:ascii="Calibri" w:eastAsia="Calibri" w:hAnsi="Calibri"/>
          <w:color w:val="000000" w:themeColor="text1"/>
          <w:spacing w:val="11"/>
          <w:lang w:val="en-US"/>
        </w:rPr>
        <w:t xml:space="preserve">More information can be found here </w:t>
      </w:r>
      <w:hyperlink r:id="rId14" w:history="1">
        <w:r w:rsidR="007F5D8A" w:rsidRPr="007F5D8A">
          <w:rPr>
            <w:rStyle w:val="Hyperlink"/>
            <w:rFonts w:ascii="Calibri" w:eastAsia="Calibri" w:hAnsi="Calibri"/>
            <w:color w:val="000000" w:themeColor="text1"/>
            <w:spacing w:val="11"/>
            <w:lang w:val="en-US"/>
          </w:rPr>
          <w:t>https://www.calegreen.stockport.sch.uk/page/information-governance-gdpr/54207</w:t>
        </w:r>
      </w:hyperlink>
    </w:p>
    <w:p w14:paraId="59B4C65A" w14:textId="77777777" w:rsidR="00B00A55" w:rsidRDefault="00B00A55" w:rsidP="009D2523">
      <w:pPr>
        <w:pStyle w:val="Heading2"/>
        <w:numPr>
          <w:ilvl w:val="0"/>
          <w:numId w:val="6"/>
        </w:numPr>
        <w:rPr>
          <w:rFonts w:ascii="Calibri" w:eastAsiaTheme="minorHAnsi" w:hAnsiTheme="minorHAnsi" w:cstheme="minorBidi"/>
          <w:color w:val="21A59C"/>
          <w:spacing w:val="-1"/>
          <w:sz w:val="48"/>
          <w:szCs w:val="22"/>
          <w:lang w:val="en-US"/>
        </w:rPr>
      </w:pPr>
      <w:bookmarkStart w:id="8" w:name="_8._Consent"/>
      <w:bookmarkEnd w:id="8"/>
      <w:r w:rsidRPr="009D2523">
        <w:rPr>
          <w:rFonts w:ascii="Calibri" w:eastAsiaTheme="minorHAnsi" w:hAnsiTheme="minorHAnsi" w:cstheme="minorBidi"/>
          <w:color w:val="21A59C"/>
          <w:spacing w:val="-1"/>
          <w:sz w:val="48"/>
          <w:szCs w:val="22"/>
          <w:lang w:val="en-US"/>
        </w:rPr>
        <w:t xml:space="preserve">Consent </w:t>
      </w:r>
    </w:p>
    <w:p w14:paraId="072A5CD1" w14:textId="77777777" w:rsidR="009D2523" w:rsidRPr="009D2523" w:rsidRDefault="009D2523" w:rsidP="009D2523">
      <w:pPr>
        <w:pStyle w:val="ListParagraph"/>
        <w:ind w:left="643"/>
        <w:rPr>
          <w:lang w:val="en-US"/>
        </w:rPr>
      </w:pPr>
    </w:p>
    <w:p w14:paraId="7F376389" w14:textId="77777777" w:rsidR="00B00A55" w:rsidRPr="00013760" w:rsidRDefault="00B00A55" w:rsidP="00B00A55">
      <w:pPr>
        <w:rPr>
          <w:rFonts w:ascii="Calibri" w:eastAsia="Calibri" w:hAnsi="Calibri"/>
          <w:spacing w:val="11"/>
          <w:lang w:val="en-US"/>
        </w:rPr>
      </w:pPr>
      <w:r w:rsidRPr="00013760">
        <w:rPr>
          <w:rFonts w:ascii="Calibri" w:eastAsia="Calibri" w:hAnsi="Calibri"/>
          <w:spacing w:val="11"/>
          <w:lang w:val="en-US"/>
        </w:rPr>
        <w:t>GDPR sets a high standard for consent. Consent means offering individuals real choice and control. Genuine consent should put individuals in charge, build trust and engagement between the school, parents and pupils.</w:t>
      </w:r>
    </w:p>
    <w:p w14:paraId="0AF28605" w14:textId="77777777" w:rsidR="00B00A55" w:rsidRPr="00013760" w:rsidRDefault="00B00A55" w:rsidP="00B00A55">
      <w:pPr>
        <w:rPr>
          <w:rFonts w:ascii="Calibri" w:eastAsia="Calibri" w:hAnsi="Calibri"/>
          <w:spacing w:val="11"/>
          <w:lang w:val="en-US"/>
        </w:rPr>
      </w:pPr>
      <w:r w:rsidRPr="00013760">
        <w:rPr>
          <w:rFonts w:ascii="Calibri" w:eastAsia="Calibri" w:hAnsi="Calibri"/>
          <w:spacing w:val="11"/>
          <w:lang w:val="en-US"/>
        </w:rPr>
        <w:t>GDPR is clear that an indication of consent must be unambiguous and involve a clear affirmative action (an opt-in). It specifically bans pre-ticked opt-in boxes. It also requires distinct (‘granular’) consent options for distinct processing operations. Consent should be separate from other terms and conditions and should not generally be a precondition of signing up to a service.</w:t>
      </w:r>
    </w:p>
    <w:p w14:paraId="150C1C0D" w14:textId="09E8C05D" w:rsidR="00B00A55" w:rsidRPr="00013760" w:rsidRDefault="00B00A55" w:rsidP="00B00A55">
      <w:pPr>
        <w:rPr>
          <w:rFonts w:ascii="Calibri" w:eastAsia="Calibri" w:hAnsi="Calibri"/>
          <w:spacing w:val="11"/>
          <w:lang w:val="en-US"/>
        </w:rPr>
      </w:pPr>
      <w:r w:rsidRPr="00013760">
        <w:rPr>
          <w:rFonts w:ascii="Calibri" w:eastAsia="Calibri" w:hAnsi="Calibri"/>
          <w:spacing w:val="11"/>
          <w:lang w:val="en-US"/>
        </w:rPr>
        <w:t>will keep clear records to demonstrate where consent has been given.</w:t>
      </w:r>
    </w:p>
    <w:p w14:paraId="77A31B69" w14:textId="77777777" w:rsidR="001C45E3" w:rsidRPr="00013760" w:rsidRDefault="001C45E3" w:rsidP="00B00A55">
      <w:pPr>
        <w:rPr>
          <w:rFonts w:ascii="Calibri" w:eastAsia="Calibri" w:hAnsi="Calibri"/>
          <w:spacing w:val="11"/>
          <w:lang w:val="en-US"/>
        </w:rPr>
      </w:pPr>
    </w:p>
    <w:p w14:paraId="475F8BDF" w14:textId="77777777" w:rsidR="00B00A55" w:rsidRPr="003B10DB" w:rsidRDefault="00B00A55" w:rsidP="002C5469">
      <w:pPr>
        <w:pStyle w:val="Heading2"/>
        <w:numPr>
          <w:ilvl w:val="0"/>
          <w:numId w:val="6"/>
        </w:numPr>
        <w:rPr>
          <w:rFonts w:ascii="Calibri" w:eastAsiaTheme="minorHAnsi" w:hAnsiTheme="minorHAnsi" w:cstheme="minorBidi"/>
          <w:color w:val="21A59C"/>
          <w:spacing w:val="-1"/>
          <w:sz w:val="48"/>
          <w:szCs w:val="22"/>
          <w:lang w:val="en-US"/>
        </w:rPr>
      </w:pPr>
      <w:bookmarkStart w:id="9" w:name="_9._Data_Subject"/>
      <w:bookmarkStart w:id="10" w:name="_10._CCTV_and"/>
      <w:bookmarkEnd w:id="9"/>
      <w:bookmarkEnd w:id="10"/>
      <w:r w:rsidRPr="003B10DB">
        <w:rPr>
          <w:rFonts w:ascii="Calibri" w:eastAsiaTheme="minorHAnsi" w:hAnsiTheme="minorHAnsi" w:cstheme="minorBidi"/>
          <w:color w:val="21A59C"/>
          <w:spacing w:val="-1"/>
          <w:sz w:val="48"/>
          <w:szCs w:val="22"/>
          <w:lang w:val="en-US"/>
        </w:rPr>
        <w:t>CCTV and photography</w:t>
      </w:r>
    </w:p>
    <w:p w14:paraId="3785C640" w14:textId="77777777" w:rsidR="003B10DB" w:rsidRPr="003B10DB" w:rsidRDefault="003B10DB" w:rsidP="003B10DB"/>
    <w:p w14:paraId="22134FBB" w14:textId="7F1C1EDF" w:rsidR="00B00A55" w:rsidRPr="007F5D8A" w:rsidRDefault="007F5D8A" w:rsidP="00B00A55">
      <w:pPr>
        <w:rPr>
          <w:rFonts w:ascii="Calibri" w:eastAsia="Calibri" w:hAnsi="Calibri"/>
          <w:color w:val="000000" w:themeColor="text1"/>
          <w:spacing w:val="11"/>
          <w:lang w:val="en-US"/>
        </w:rPr>
      </w:pPr>
      <w:r w:rsidRPr="007F5D8A">
        <w:rPr>
          <w:rFonts w:ascii="Calibri" w:eastAsia="Calibri" w:hAnsi="Calibri"/>
          <w:color w:val="000000" w:themeColor="text1"/>
          <w:spacing w:val="11"/>
          <w:lang w:val="en-US"/>
        </w:rPr>
        <w:t xml:space="preserve">Cale Green Primary School </w:t>
      </w:r>
      <w:r w:rsidR="00B00A55" w:rsidRPr="007F5D8A">
        <w:rPr>
          <w:rFonts w:ascii="Calibri" w:eastAsia="Calibri" w:hAnsi="Calibri"/>
          <w:color w:val="000000" w:themeColor="text1"/>
          <w:spacing w:val="11"/>
          <w:lang w:val="en-US"/>
        </w:rPr>
        <w:t>understands that recording images of identif</w:t>
      </w:r>
      <w:r w:rsidR="003B10DB" w:rsidRPr="007F5D8A">
        <w:rPr>
          <w:rFonts w:ascii="Calibri" w:eastAsia="Calibri" w:hAnsi="Calibri"/>
          <w:color w:val="000000" w:themeColor="text1"/>
          <w:spacing w:val="11"/>
          <w:lang w:val="en-US"/>
        </w:rPr>
        <w:t>iable individuals is</w:t>
      </w:r>
      <w:r w:rsidR="00B00A55" w:rsidRPr="007F5D8A">
        <w:rPr>
          <w:rFonts w:ascii="Calibri" w:eastAsia="Calibri" w:hAnsi="Calibri"/>
          <w:color w:val="000000" w:themeColor="text1"/>
          <w:spacing w:val="11"/>
          <w:lang w:val="en-US"/>
        </w:rPr>
        <w:t xml:space="preserve"> processing personal information, </w:t>
      </w:r>
      <w:r w:rsidR="003B10DB" w:rsidRPr="007F5D8A">
        <w:rPr>
          <w:rFonts w:ascii="Calibri" w:eastAsia="Calibri" w:hAnsi="Calibri"/>
          <w:color w:val="000000" w:themeColor="text1"/>
          <w:spacing w:val="11"/>
          <w:lang w:val="en-US"/>
        </w:rPr>
        <w:t>and must be</w:t>
      </w:r>
      <w:r w:rsidR="00B00A55" w:rsidRPr="007F5D8A">
        <w:rPr>
          <w:rFonts w:ascii="Calibri" w:eastAsia="Calibri" w:hAnsi="Calibri"/>
          <w:color w:val="000000" w:themeColor="text1"/>
          <w:spacing w:val="11"/>
          <w:lang w:val="en-US"/>
        </w:rPr>
        <w:t xml:space="preserve"> done in line with data protection principles. </w:t>
      </w:r>
    </w:p>
    <w:p w14:paraId="59E6818A" w14:textId="77777777" w:rsidR="00B00A55" w:rsidRPr="003B10DB" w:rsidRDefault="00560BF3" w:rsidP="00B00A55">
      <w:pPr>
        <w:rPr>
          <w:rFonts w:ascii="Calibri" w:eastAsia="Calibri" w:hAnsi="Calibri"/>
          <w:spacing w:val="11"/>
          <w:lang w:val="en-US"/>
        </w:rPr>
      </w:pPr>
      <w:r w:rsidRPr="003B10DB">
        <w:rPr>
          <w:rFonts w:ascii="Calibri" w:eastAsia="Calibri" w:hAnsi="Calibri"/>
          <w:spacing w:val="11"/>
          <w:lang w:val="en-US"/>
        </w:rPr>
        <w:t xml:space="preserve">The school notifies all pupils, staff and visitors of the purpose for collecting </w:t>
      </w:r>
      <w:r w:rsidR="00674258" w:rsidRPr="003B10DB">
        <w:rPr>
          <w:rFonts w:ascii="Calibri" w:eastAsia="Calibri" w:hAnsi="Calibri"/>
          <w:spacing w:val="11"/>
          <w:lang w:val="en-US"/>
        </w:rPr>
        <w:t>CCTV</w:t>
      </w:r>
      <w:r w:rsidRPr="003B10DB">
        <w:rPr>
          <w:rFonts w:ascii="Calibri" w:eastAsia="Calibri" w:hAnsi="Calibri"/>
          <w:spacing w:val="11"/>
          <w:lang w:val="en-US"/>
        </w:rPr>
        <w:t xml:space="preserve"> images </w:t>
      </w:r>
      <w:r w:rsidR="003B10DB">
        <w:rPr>
          <w:rFonts w:ascii="Calibri" w:eastAsia="Calibri" w:hAnsi="Calibri"/>
          <w:spacing w:val="11"/>
          <w:lang w:val="en-US"/>
        </w:rPr>
        <w:t>via the Privacy Notice</w:t>
      </w:r>
      <w:r w:rsidRPr="003B10DB">
        <w:rPr>
          <w:rFonts w:ascii="Calibri" w:eastAsia="Calibri" w:hAnsi="Calibri"/>
          <w:spacing w:val="11"/>
          <w:lang w:val="en-US"/>
        </w:rPr>
        <w:t>.</w:t>
      </w:r>
    </w:p>
    <w:p w14:paraId="7B046558" w14:textId="0B6CF15E" w:rsidR="00560BF3" w:rsidRPr="003B10DB" w:rsidRDefault="00560BF3" w:rsidP="00B00A55">
      <w:pPr>
        <w:rPr>
          <w:rFonts w:ascii="Calibri" w:eastAsia="Calibri" w:hAnsi="Calibri"/>
          <w:spacing w:val="11"/>
          <w:lang w:val="en-US"/>
        </w:rPr>
      </w:pPr>
      <w:r w:rsidRPr="003B10DB">
        <w:rPr>
          <w:rFonts w:ascii="Calibri" w:eastAsia="Calibri" w:hAnsi="Calibri"/>
          <w:spacing w:val="11"/>
          <w:lang w:val="en-US"/>
        </w:rPr>
        <w:t xml:space="preserve">All </w:t>
      </w:r>
      <w:r w:rsidR="00674258" w:rsidRPr="003B10DB">
        <w:rPr>
          <w:rFonts w:ascii="Calibri" w:eastAsia="Calibri" w:hAnsi="Calibri"/>
          <w:spacing w:val="11"/>
          <w:lang w:val="en-US"/>
        </w:rPr>
        <w:t>CCTV</w:t>
      </w:r>
      <w:r w:rsidR="00C05BD4">
        <w:rPr>
          <w:rFonts w:ascii="Calibri" w:eastAsia="Calibri" w:hAnsi="Calibri"/>
          <w:spacing w:val="11"/>
          <w:lang w:val="en-US"/>
        </w:rPr>
        <w:t xml:space="preserve"> footage will be kept for 1 month </w:t>
      </w:r>
      <w:r w:rsidRPr="003B10DB">
        <w:rPr>
          <w:rFonts w:ascii="Calibri" w:eastAsia="Calibri" w:hAnsi="Calibri"/>
          <w:spacing w:val="11"/>
          <w:lang w:val="en-US"/>
        </w:rPr>
        <w:t>for security purposes.</w:t>
      </w:r>
    </w:p>
    <w:p w14:paraId="72B0D57B" w14:textId="77777777" w:rsidR="00B00A55" w:rsidRDefault="00560BF3" w:rsidP="00B00A55">
      <w:pPr>
        <w:rPr>
          <w:rFonts w:ascii="Calibri" w:eastAsia="Calibri" w:hAnsi="Calibri"/>
          <w:spacing w:val="11"/>
          <w:lang w:val="en-US"/>
        </w:rPr>
      </w:pPr>
      <w:r w:rsidRPr="003B10DB">
        <w:rPr>
          <w:rFonts w:ascii="Calibri" w:eastAsia="Calibri" w:hAnsi="Calibri"/>
          <w:spacing w:val="11"/>
          <w:lang w:val="en-US"/>
        </w:rPr>
        <w:t>If the school wishes to use images/video footage of pupils in a publication, such as the school website, prospectus, or recordings of school plays, written consent will be sought for the particular usage from the parent</w:t>
      </w:r>
      <w:r w:rsidR="00674258" w:rsidRPr="003B10DB">
        <w:rPr>
          <w:rFonts w:ascii="Calibri" w:eastAsia="Calibri" w:hAnsi="Calibri"/>
          <w:spacing w:val="11"/>
          <w:lang w:val="en-US"/>
        </w:rPr>
        <w:t xml:space="preserve"> or </w:t>
      </w:r>
      <w:r w:rsidR="00C841C2" w:rsidRPr="003B10DB">
        <w:rPr>
          <w:rFonts w:ascii="Calibri" w:eastAsia="Calibri" w:hAnsi="Calibri"/>
          <w:spacing w:val="11"/>
          <w:lang w:val="en-US"/>
        </w:rPr>
        <w:t>guardian</w:t>
      </w:r>
      <w:r w:rsidRPr="003B10DB">
        <w:rPr>
          <w:rFonts w:ascii="Calibri" w:eastAsia="Calibri" w:hAnsi="Calibri"/>
          <w:spacing w:val="11"/>
          <w:lang w:val="en-US"/>
        </w:rPr>
        <w:t xml:space="preserve"> of the pupil.</w:t>
      </w:r>
    </w:p>
    <w:p w14:paraId="04FABAE9" w14:textId="77777777" w:rsidR="00836D5B" w:rsidRPr="003B10DB" w:rsidRDefault="00836D5B" w:rsidP="00B00A55">
      <w:pPr>
        <w:rPr>
          <w:rFonts w:ascii="Calibri" w:eastAsia="Calibri" w:hAnsi="Calibri"/>
          <w:spacing w:val="11"/>
          <w:lang w:val="en-US"/>
        </w:rPr>
      </w:pPr>
      <w:r>
        <w:rPr>
          <w:rFonts w:ascii="Calibri" w:eastAsia="Calibri" w:hAnsi="Calibri"/>
          <w:spacing w:val="11"/>
          <w:lang w:val="en-US"/>
        </w:rPr>
        <w:lastRenderedPageBreak/>
        <w:t>For more information regarding how we use CCTV please</w:t>
      </w:r>
      <w:r w:rsidR="000E74AA">
        <w:rPr>
          <w:rFonts w:ascii="Calibri" w:eastAsia="Calibri" w:hAnsi="Calibri"/>
          <w:spacing w:val="11"/>
          <w:lang w:val="en-US"/>
        </w:rPr>
        <w:t xml:space="preserve"> visit our website and view our CCTV Policy.</w:t>
      </w:r>
    </w:p>
    <w:p w14:paraId="21E12D6D" w14:textId="77777777" w:rsidR="0088043D" w:rsidRPr="003B10DB" w:rsidRDefault="00560BF3" w:rsidP="00B00A55">
      <w:pPr>
        <w:rPr>
          <w:rFonts w:ascii="Calibri" w:eastAsia="Calibri" w:hAnsi="Calibri"/>
          <w:spacing w:val="11"/>
          <w:lang w:val="en-US"/>
        </w:rPr>
      </w:pPr>
      <w:r w:rsidRPr="003B10DB">
        <w:rPr>
          <w:rFonts w:ascii="Calibri" w:eastAsia="Calibri" w:hAnsi="Calibri"/>
          <w:spacing w:val="11"/>
          <w:lang w:val="en-US"/>
        </w:rPr>
        <w:t xml:space="preserve">Images captured by individuals for their domestic purposes, and videos made by parents for family use, </w:t>
      </w:r>
      <w:r w:rsidR="00C841C2">
        <w:rPr>
          <w:rFonts w:ascii="Calibri" w:eastAsia="Calibri" w:hAnsi="Calibri"/>
          <w:spacing w:val="11"/>
          <w:lang w:val="en-US"/>
        </w:rPr>
        <w:t>fall outside the scope of GDPR</w:t>
      </w:r>
      <w:r w:rsidRPr="003B10DB">
        <w:rPr>
          <w:rFonts w:ascii="Calibri" w:eastAsia="Calibri" w:hAnsi="Calibri"/>
          <w:spacing w:val="11"/>
          <w:lang w:val="en-US"/>
        </w:rPr>
        <w:t>.</w:t>
      </w:r>
    </w:p>
    <w:p w14:paraId="56986B97" w14:textId="77777777" w:rsidR="0088043D" w:rsidRPr="007E393C" w:rsidRDefault="0088043D" w:rsidP="007E393C">
      <w:pPr>
        <w:pStyle w:val="Heading2"/>
        <w:numPr>
          <w:ilvl w:val="0"/>
          <w:numId w:val="6"/>
        </w:numPr>
        <w:rPr>
          <w:rFonts w:ascii="Calibri" w:eastAsiaTheme="minorHAnsi" w:hAnsiTheme="minorHAnsi" w:cstheme="minorBidi"/>
          <w:color w:val="21A59C"/>
          <w:spacing w:val="-1"/>
          <w:sz w:val="48"/>
          <w:szCs w:val="22"/>
          <w:lang w:val="en-US"/>
        </w:rPr>
      </w:pPr>
      <w:bookmarkStart w:id="11" w:name="_11._Data_sharing"/>
      <w:bookmarkEnd w:id="11"/>
      <w:r w:rsidRPr="007E393C">
        <w:rPr>
          <w:rFonts w:ascii="Calibri" w:eastAsiaTheme="minorHAnsi" w:hAnsiTheme="minorHAnsi" w:cstheme="minorBidi"/>
          <w:color w:val="21A59C"/>
          <w:spacing w:val="-1"/>
          <w:sz w:val="48"/>
          <w:szCs w:val="22"/>
          <w:lang w:val="en-US"/>
        </w:rPr>
        <w:t>Data sharing</w:t>
      </w:r>
    </w:p>
    <w:p w14:paraId="30645427" w14:textId="77777777" w:rsidR="007E393C" w:rsidRDefault="007E393C" w:rsidP="007E393C">
      <w:pPr>
        <w:rPr>
          <w:rFonts w:ascii="Circular" w:hAnsi="Circular" w:cs="Arial"/>
          <w:color w:val="4A4949"/>
          <w:sz w:val="20"/>
          <w:szCs w:val="20"/>
        </w:rPr>
      </w:pPr>
    </w:p>
    <w:p w14:paraId="13FD1CE9" w14:textId="29DFB10E" w:rsidR="007E393C" w:rsidRPr="007E393C" w:rsidRDefault="007E393C" w:rsidP="007E393C">
      <w:pPr>
        <w:rPr>
          <w:rFonts w:ascii="Calibri" w:eastAsia="Calibri" w:hAnsi="Calibri"/>
          <w:spacing w:val="11"/>
          <w:lang w:val="en-US"/>
        </w:rPr>
      </w:pPr>
      <w:r w:rsidRPr="007E393C">
        <w:rPr>
          <w:rFonts w:ascii="Calibri" w:eastAsia="Calibri" w:hAnsi="Calibri"/>
          <w:spacing w:val="11"/>
          <w:lang w:val="en-US"/>
        </w:rPr>
        <w:t>Some bodies have a statutory p</w:t>
      </w:r>
      <w:r w:rsidR="00C841C2">
        <w:rPr>
          <w:rFonts w:ascii="Calibri" w:eastAsia="Calibri" w:hAnsi="Calibri"/>
          <w:spacing w:val="11"/>
          <w:lang w:val="en-US"/>
        </w:rPr>
        <w:t>ower to obtain information such as</w:t>
      </w:r>
      <w:r w:rsidRPr="007E393C">
        <w:rPr>
          <w:rFonts w:ascii="Calibri" w:eastAsia="Calibri" w:hAnsi="Calibri"/>
          <w:spacing w:val="11"/>
          <w:lang w:val="en-US"/>
        </w:rPr>
        <w:t xml:space="preserve"> regulatory bodies </w:t>
      </w:r>
      <w:r w:rsidR="00C841C2">
        <w:rPr>
          <w:rFonts w:ascii="Calibri" w:eastAsia="Calibri" w:hAnsi="Calibri"/>
          <w:spacing w:val="11"/>
          <w:lang w:val="en-US"/>
        </w:rPr>
        <w:t>H</w:t>
      </w:r>
      <w:r w:rsidR="00706659">
        <w:rPr>
          <w:rFonts w:ascii="Calibri" w:eastAsia="Calibri" w:hAnsi="Calibri"/>
          <w:spacing w:val="11"/>
          <w:lang w:val="en-US"/>
        </w:rPr>
        <w:t>e</w:t>
      </w:r>
      <w:r w:rsidRPr="007E393C">
        <w:rPr>
          <w:rFonts w:ascii="Calibri" w:eastAsia="Calibri" w:hAnsi="Calibri"/>
          <w:spacing w:val="11"/>
          <w:lang w:val="en-US"/>
        </w:rPr>
        <w:t xml:space="preserve">alth &amp; Care Professions Council, the </w:t>
      </w:r>
      <w:r w:rsidR="00C841C2">
        <w:rPr>
          <w:rFonts w:ascii="Calibri" w:eastAsia="Calibri" w:hAnsi="Calibri"/>
          <w:spacing w:val="11"/>
          <w:lang w:val="en-US"/>
        </w:rPr>
        <w:t>Nursing and Midwifery Council, G</w:t>
      </w:r>
      <w:r w:rsidRPr="007E393C">
        <w:rPr>
          <w:rFonts w:ascii="Calibri" w:eastAsia="Calibri" w:hAnsi="Calibri"/>
          <w:spacing w:val="11"/>
          <w:lang w:val="en-US"/>
        </w:rPr>
        <w:t xml:space="preserve">overnment agencies such as the Child Support Agency. You should seek confirmation of any such power before disclosing personal data in response to a request. </w:t>
      </w:r>
    </w:p>
    <w:p w14:paraId="704AC7B8" w14:textId="77777777" w:rsidR="007E393C" w:rsidRPr="007E393C" w:rsidRDefault="00C841C2" w:rsidP="007E393C">
      <w:pPr>
        <w:rPr>
          <w:rFonts w:ascii="Calibri" w:eastAsia="Calibri" w:hAnsi="Calibri"/>
          <w:spacing w:val="11"/>
          <w:lang w:val="en-US"/>
        </w:rPr>
      </w:pPr>
      <w:r>
        <w:rPr>
          <w:rFonts w:ascii="Calibri" w:eastAsia="Calibri" w:hAnsi="Calibri"/>
          <w:spacing w:val="11"/>
          <w:lang w:val="en-US"/>
        </w:rPr>
        <w:t>I</w:t>
      </w:r>
      <w:r w:rsidR="007E393C">
        <w:rPr>
          <w:rFonts w:ascii="Calibri" w:eastAsia="Calibri" w:hAnsi="Calibri"/>
          <w:spacing w:val="11"/>
          <w:lang w:val="en-US"/>
        </w:rPr>
        <w:t>f the Police do not have a warrant they</w:t>
      </w:r>
      <w:r w:rsidR="007E393C" w:rsidRPr="007E393C">
        <w:rPr>
          <w:rFonts w:ascii="Calibri" w:eastAsia="Calibri" w:hAnsi="Calibri"/>
          <w:spacing w:val="11"/>
          <w:lang w:val="en-US"/>
        </w:rPr>
        <w:t xml:space="preserve"> have no automatic right of access to records of personal data, though voluntary disclosure may be permitted for the purposes of preventing/detecting crime or for apprehending offenders. You should seek written assurances from the police </w:t>
      </w:r>
      <w:r w:rsidR="007E393C">
        <w:rPr>
          <w:rFonts w:ascii="Calibri" w:eastAsia="Calibri" w:hAnsi="Calibri"/>
          <w:spacing w:val="11"/>
          <w:lang w:val="en-US"/>
        </w:rPr>
        <w:t xml:space="preserve">to this effect. </w:t>
      </w:r>
    </w:p>
    <w:p w14:paraId="7FDCDD12" w14:textId="77777777" w:rsidR="0088043D" w:rsidRPr="007E393C" w:rsidRDefault="0088043D" w:rsidP="00B00A55">
      <w:pPr>
        <w:rPr>
          <w:rFonts w:ascii="Calibri" w:eastAsia="Calibri" w:hAnsi="Calibri"/>
          <w:spacing w:val="11"/>
          <w:lang w:val="en-US"/>
        </w:rPr>
      </w:pPr>
      <w:r w:rsidRPr="007E393C">
        <w:rPr>
          <w:rFonts w:ascii="Calibri" w:eastAsia="Calibri" w:hAnsi="Calibri"/>
          <w:spacing w:val="11"/>
          <w:lang w:val="en-US"/>
        </w:rPr>
        <w:t>When personal data is transferred externally, a legal basis must be determined and a data sharing agreement between the school and the third party must be signed, unless disclosure is required by law, such as certain requests from the Department for Education or the third party requires the data for law enforcement purposes.</w:t>
      </w:r>
    </w:p>
    <w:p w14:paraId="5719E5DC" w14:textId="77777777" w:rsidR="007E393C" w:rsidRPr="007E393C" w:rsidRDefault="007E393C" w:rsidP="007E393C">
      <w:pPr>
        <w:rPr>
          <w:rFonts w:ascii="Calibri" w:eastAsia="Calibri" w:hAnsi="Calibri"/>
          <w:spacing w:val="11"/>
          <w:lang w:val="en-US"/>
        </w:rPr>
      </w:pPr>
      <w:r w:rsidRPr="007E393C">
        <w:rPr>
          <w:rFonts w:ascii="Calibri" w:eastAsia="Calibri" w:hAnsi="Calibri"/>
          <w:spacing w:val="11"/>
          <w:lang w:val="en-US"/>
        </w:rPr>
        <w:t>When personal data is transferred internally, the recipient must only process the data in a manner consistent with the original purpose for which the data was collected. If personal data is shared internally for a new and different purpose, a new privacy notice will need to be provided to the students.</w:t>
      </w:r>
    </w:p>
    <w:p w14:paraId="17941F89" w14:textId="77777777" w:rsidR="007E393C" w:rsidRPr="0088043D" w:rsidRDefault="007E393C" w:rsidP="00B00A55"/>
    <w:p w14:paraId="288A92DA" w14:textId="77777777" w:rsidR="006534A2" w:rsidRPr="00BE0042" w:rsidRDefault="00BE0042" w:rsidP="00BE0042">
      <w:pPr>
        <w:pStyle w:val="Heading2"/>
        <w:numPr>
          <w:ilvl w:val="0"/>
          <w:numId w:val="6"/>
        </w:numPr>
        <w:rPr>
          <w:rFonts w:ascii="Calibri" w:eastAsiaTheme="minorHAnsi" w:hAnsiTheme="minorHAnsi" w:cstheme="minorBidi"/>
          <w:color w:val="21A59C"/>
          <w:spacing w:val="-1"/>
          <w:sz w:val="48"/>
          <w:szCs w:val="22"/>
          <w:lang w:val="en-US"/>
        </w:rPr>
      </w:pPr>
      <w:bookmarkStart w:id="12" w:name="_12._Data_retention"/>
      <w:bookmarkEnd w:id="12"/>
      <w:r w:rsidRPr="00BE0042">
        <w:rPr>
          <w:rFonts w:ascii="Calibri" w:eastAsiaTheme="minorHAnsi" w:hAnsiTheme="minorHAnsi" w:cstheme="minorBidi"/>
          <w:color w:val="21A59C"/>
          <w:spacing w:val="-1"/>
          <w:sz w:val="48"/>
          <w:szCs w:val="22"/>
          <w:lang w:val="en-US"/>
        </w:rPr>
        <w:t xml:space="preserve">Record Keeping </w:t>
      </w:r>
    </w:p>
    <w:p w14:paraId="673084FE" w14:textId="77777777" w:rsidR="00BE0042" w:rsidRPr="00BE0042" w:rsidRDefault="00BE0042" w:rsidP="00BE0042">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T</w:t>
      </w:r>
      <w:r w:rsidRPr="00BE0042">
        <w:rPr>
          <w:rFonts w:ascii="Calibri" w:eastAsia="Calibri" w:hAnsi="Calibri"/>
          <w:spacing w:val="11"/>
          <w:lang w:val="en-US"/>
        </w:rPr>
        <w:t>he School is required to keep full and accurate records of all our data processing activities. We must keep and maintain accurate records reflecting our processing, including records of data subjects’ consents and procedures for obtaining consents, where consent is the legal basis of processing.</w:t>
      </w:r>
    </w:p>
    <w:p w14:paraId="4B6AEF45" w14:textId="77777777" w:rsidR="00BE0042" w:rsidRPr="00BE0042" w:rsidRDefault="00BE0042" w:rsidP="00BE0042">
      <w:pPr>
        <w:shd w:val="clear" w:color="auto" w:fill="FFFFFF"/>
        <w:spacing w:before="100" w:beforeAutospacing="1" w:after="300" w:line="300" w:lineRule="atLeast"/>
        <w:rPr>
          <w:rFonts w:ascii="Calibri" w:eastAsia="Calibri" w:hAnsi="Calibri"/>
          <w:spacing w:val="11"/>
          <w:lang w:val="en-US"/>
        </w:rPr>
      </w:pPr>
      <w:r w:rsidRPr="00BE0042">
        <w:rPr>
          <w:rFonts w:ascii="Calibri" w:eastAsia="Calibri" w:hAnsi="Calibri"/>
          <w:spacing w:val="11"/>
          <w:lang w:val="en-US"/>
        </w:rPr>
        <w:t>These records should include, at a minimum, the name and contact details of the School as Data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For our school this is captured within the Record of Processing Activity (</w:t>
      </w:r>
      <w:proofErr w:type="spellStart"/>
      <w:r w:rsidRPr="00BE0042">
        <w:rPr>
          <w:rFonts w:ascii="Calibri" w:eastAsia="Calibri" w:hAnsi="Calibri"/>
          <w:spacing w:val="11"/>
          <w:lang w:val="en-US"/>
        </w:rPr>
        <w:t>RoPA</w:t>
      </w:r>
      <w:proofErr w:type="spellEnd"/>
      <w:r w:rsidRPr="00BE0042">
        <w:rPr>
          <w:rFonts w:ascii="Calibri" w:eastAsia="Calibri" w:hAnsi="Calibri"/>
          <w:spacing w:val="11"/>
          <w:lang w:val="en-US"/>
        </w:rPr>
        <w:t xml:space="preserve">). </w:t>
      </w:r>
    </w:p>
    <w:p w14:paraId="606A1297" w14:textId="77777777" w:rsidR="00BE0042" w:rsidRPr="00BE0042" w:rsidRDefault="00BE0042" w:rsidP="00BE0042">
      <w:pPr>
        <w:shd w:val="clear" w:color="auto" w:fill="FFFFFF"/>
        <w:spacing w:before="100" w:beforeAutospacing="1" w:after="300" w:line="300" w:lineRule="atLeast"/>
        <w:rPr>
          <w:rFonts w:ascii="Calibri" w:eastAsia="Calibri" w:hAnsi="Calibri"/>
          <w:spacing w:val="11"/>
          <w:lang w:val="en-US"/>
        </w:rPr>
      </w:pPr>
      <w:r w:rsidRPr="00BE0042">
        <w:rPr>
          <w:rFonts w:ascii="Calibri" w:eastAsia="Calibri" w:hAnsi="Calibri"/>
          <w:spacing w:val="11"/>
          <w:lang w:val="en-US"/>
        </w:rPr>
        <w:t>Records of personal data breaches must also be kept, setting out:</w:t>
      </w:r>
    </w:p>
    <w:p w14:paraId="6058139B" w14:textId="77777777" w:rsidR="00BE0042" w:rsidRPr="00BE0042" w:rsidRDefault="00BE0042" w:rsidP="00BE0042">
      <w:pPr>
        <w:shd w:val="clear" w:color="auto" w:fill="FFFFFF"/>
        <w:spacing w:before="100" w:beforeAutospacing="1" w:after="300" w:line="300" w:lineRule="atLeast"/>
        <w:rPr>
          <w:rFonts w:ascii="Calibri" w:eastAsia="Calibri" w:hAnsi="Calibri"/>
          <w:spacing w:val="11"/>
          <w:lang w:val="en-US"/>
        </w:rPr>
      </w:pPr>
      <w:r w:rsidRPr="00BE0042">
        <w:rPr>
          <w:rFonts w:ascii="Calibri" w:eastAsia="Calibri" w:hAnsi="Calibri"/>
          <w:spacing w:val="11"/>
          <w:lang w:val="en-US"/>
        </w:rPr>
        <w:lastRenderedPageBreak/>
        <w:t xml:space="preserve">1. The facts surrounding the breach </w:t>
      </w:r>
    </w:p>
    <w:p w14:paraId="2DF4F89A" w14:textId="77777777" w:rsidR="00BE0042" w:rsidRPr="00BE0042" w:rsidRDefault="00BE0042" w:rsidP="00BE0042">
      <w:pPr>
        <w:shd w:val="clear" w:color="auto" w:fill="FFFFFF"/>
        <w:spacing w:before="100" w:beforeAutospacing="1" w:after="300" w:line="300" w:lineRule="atLeast"/>
        <w:rPr>
          <w:rFonts w:ascii="Calibri" w:eastAsia="Calibri" w:hAnsi="Calibri"/>
          <w:spacing w:val="11"/>
          <w:lang w:val="en-US"/>
        </w:rPr>
      </w:pPr>
      <w:r w:rsidRPr="00BE0042">
        <w:rPr>
          <w:rFonts w:ascii="Calibri" w:eastAsia="Calibri" w:hAnsi="Calibri"/>
          <w:spacing w:val="11"/>
          <w:lang w:val="en-US"/>
        </w:rPr>
        <w:t xml:space="preserve">2. Its effects; and </w:t>
      </w:r>
    </w:p>
    <w:p w14:paraId="6D74647C" w14:textId="77777777" w:rsidR="00C05BD4" w:rsidRDefault="00C05BD4" w:rsidP="00BE0042">
      <w:pPr>
        <w:shd w:val="clear" w:color="auto" w:fill="FFFFFF"/>
        <w:spacing w:before="100" w:beforeAutospacing="1" w:after="300" w:line="300" w:lineRule="atLeast"/>
        <w:rPr>
          <w:rFonts w:ascii="Calibri" w:eastAsia="Calibri" w:hAnsi="Calibri"/>
          <w:spacing w:val="11"/>
          <w:lang w:val="en-US"/>
        </w:rPr>
      </w:pPr>
    </w:p>
    <w:p w14:paraId="253FDD60" w14:textId="77777777" w:rsidR="00C05BD4" w:rsidRDefault="00C05BD4" w:rsidP="00BE0042">
      <w:pPr>
        <w:shd w:val="clear" w:color="auto" w:fill="FFFFFF"/>
        <w:spacing w:before="100" w:beforeAutospacing="1" w:after="300" w:line="300" w:lineRule="atLeast"/>
        <w:rPr>
          <w:rFonts w:ascii="Calibri" w:eastAsia="Calibri" w:hAnsi="Calibri"/>
          <w:spacing w:val="11"/>
          <w:lang w:val="en-US"/>
        </w:rPr>
      </w:pPr>
    </w:p>
    <w:p w14:paraId="1E1C7289" w14:textId="77777777" w:rsidR="00C05BD4" w:rsidRDefault="00C05BD4" w:rsidP="00BE0042">
      <w:pPr>
        <w:shd w:val="clear" w:color="auto" w:fill="FFFFFF"/>
        <w:spacing w:before="100" w:beforeAutospacing="1" w:after="300" w:line="300" w:lineRule="atLeast"/>
        <w:rPr>
          <w:rFonts w:ascii="Calibri" w:eastAsia="Calibri" w:hAnsi="Calibri"/>
          <w:spacing w:val="11"/>
          <w:lang w:val="en-US"/>
        </w:rPr>
      </w:pPr>
    </w:p>
    <w:p w14:paraId="1910C08D" w14:textId="77777777" w:rsidR="00C05BD4" w:rsidRDefault="00BE0042" w:rsidP="00BE0042">
      <w:pPr>
        <w:shd w:val="clear" w:color="auto" w:fill="FFFFFF"/>
        <w:spacing w:before="100" w:beforeAutospacing="1" w:after="300" w:line="300" w:lineRule="atLeast"/>
        <w:rPr>
          <w:rFonts w:ascii="Calibri" w:eastAsia="Calibri" w:hAnsi="Calibri"/>
          <w:spacing w:val="11"/>
          <w:lang w:val="en-US"/>
        </w:rPr>
      </w:pPr>
      <w:r w:rsidRPr="00BE0042">
        <w:rPr>
          <w:rFonts w:ascii="Calibri" w:eastAsia="Calibri" w:hAnsi="Calibri"/>
          <w:spacing w:val="11"/>
          <w:lang w:val="en-US"/>
        </w:rPr>
        <w:t>3. The remedial action taken</w:t>
      </w:r>
    </w:p>
    <w:p w14:paraId="4298BB6D" w14:textId="32B79C44" w:rsidR="00BE0042" w:rsidRDefault="00BE0042" w:rsidP="00BE0042">
      <w:pPr>
        <w:shd w:val="clear" w:color="auto" w:fill="FFFFFF"/>
        <w:spacing w:before="100" w:beforeAutospacing="1" w:after="300" w:line="300" w:lineRule="atLeast"/>
        <w:rPr>
          <w:rFonts w:ascii="Calibri" w:eastAsia="Calibri" w:hAnsi="Calibri"/>
          <w:spacing w:val="11"/>
          <w:lang w:val="en-US"/>
        </w:rPr>
      </w:pPr>
      <w:r>
        <w:rPr>
          <w:rFonts w:ascii="Calibri" w:eastAsia="Calibri" w:hAnsi="Calibri"/>
          <w:spacing w:val="11"/>
          <w:lang w:val="en-US"/>
        </w:rPr>
        <w:t xml:space="preserve">Whilst record keeping is important, we must ensure that records are not kept for longer than necessary, they are retained and processed in line with the retention schedule and are securely destroyed once no longer needed. </w:t>
      </w:r>
    </w:p>
    <w:p w14:paraId="785B2C72" w14:textId="77777777" w:rsidR="00B55B94" w:rsidRDefault="00B55B94" w:rsidP="00B55B94">
      <w:pPr>
        <w:pStyle w:val="Heading2"/>
        <w:numPr>
          <w:ilvl w:val="0"/>
          <w:numId w:val="6"/>
        </w:numPr>
        <w:rPr>
          <w:rFonts w:ascii="Calibri" w:eastAsiaTheme="minorHAnsi" w:hAnsiTheme="minorHAnsi" w:cstheme="minorBidi"/>
          <w:color w:val="21A59C"/>
          <w:spacing w:val="-1"/>
          <w:sz w:val="48"/>
          <w:szCs w:val="22"/>
          <w:lang w:val="en-US"/>
        </w:rPr>
      </w:pPr>
      <w:r w:rsidRPr="00B55B94">
        <w:rPr>
          <w:rFonts w:ascii="Calibri" w:eastAsiaTheme="minorHAnsi" w:hAnsiTheme="minorHAnsi" w:cstheme="minorBidi"/>
          <w:color w:val="21A59C"/>
          <w:spacing w:val="-1"/>
          <w:sz w:val="48"/>
          <w:szCs w:val="22"/>
          <w:lang w:val="en-US"/>
        </w:rPr>
        <w:t xml:space="preserve">Glossary of Terms </w:t>
      </w:r>
    </w:p>
    <w:p w14:paraId="5CC5082D" w14:textId="77777777" w:rsidR="00B55B94" w:rsidRPr="00B55B94" w:rsidRDefault="00B55B94" w:rsidP="00B55B94">
      <w:pPr>
        <w:rPr>
          <w:lang w:val="en-US"/>
        </w:rPr>
      </w:pPr>
    </w:p>
    <w:p w14:paraId="0DD77C72" w14:textId="77777777" w:rsidR="00B55B94" w:rsidRDefault="00B55B94" w:rsidP="00B55B94">
      <w:pPr>
        <w:rPr>
          <w:rFonts w:ascii="Calibri" w:eastAsia="Calibri" w:hAnsi="Calibri"/>
          <w:spacing w:val="11"/>
          <w:lang w:val="en-US"/>
        </w:rPr>
      </w:pPr>
      <w:r w:rsidRPr="005E7B68">
        <w:rPr>
          <w:rFonts w:ascii="Calibri" w:eastAsia="Calibri" w:hAnsi="Calibri"/>
          <w:b/>
          <w:spacing w:val="11"/>
          <w:lang w:val="en-US"/>
        </w:rPr>
        <w:t>Data</w:t>
      </w:r>
      <w:r w:rsidRPr="00BC7B32">
        <w:rPr>
          <w:rFonts w:ascii="Calibri" w:eastAsia="Calibri" w:hAnsi="Calibri"/>
          <w:spacing w:val="11"/>
          <w:lang w:val="en-US"/>
        </w:rPr>
        <w:t xml:space="preserve"> is information which is stored electronically, on a computer, or in certain paper-based filing systems.</w:t>
      </w:r>
    </w:p>
    <w:p w14:paraId="1ECDC994" w14:textId="77777777" w:rsidR="00B55B94" w:rsidRPr="00BC7B32" w:rsidRDefault="00B55B94" w:rsidP="00B55B94">
      <w:pPr>
        <w:rPr>
          <w:rFonts w:ascii="Calibri" w:eastAsia="Calibri" w:hAnsi="Calibri"/>
          <w:spacing w:val="11"/>
          <w:lang w:val="en-US"/>
        </w:rPr>
      </w:pPr>
      <w:r w:rsidRPr="005E7B68">
        <w:rPr>
          <w:rFonts w:ascii="Calibri" w:eastAsia="Calibri" w:hAnsi="Calibri"/>
          <w:b/>
          <w:spacing w:val="11"/>
          <w:lang w:val="en-US"/>
        </w:rPr>
        <w:t>Processing</w:t>
      </w:r>
      <w:r w:rsidRPr="00BC7B32">
        <w:rPr>
          <w:rFonts w:ascii="Calibri" w:eastAsia="Calibri" w:hAnsi="Calibri"/>
          <w:spacing w:val="11"/>
          <w:lang w:val="en-US"/>
        </w:rPr>
        <w:t xml:space="preserve"> is 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14:paraId="57BAF407" w14:textId="77777777" w:rsidR="00B55B94" w:rsidRPr="00BC7B32" w:rsidRDefault="00B55B94" w:rsidP="00B55B94">
      <w:pPr>
        <w:rPr>
          <w:rFonts w:ascii="Calibri" w:eastAsia="Calibri" w:hAnsi="Calibri"/>
          <w:spacing w:val="11"/>
          <w:lang w:val="en-US"/>
        </w:rPr>
      </w:pPr>
      <w:r w:rsidRPr="005E7B68">
        <w:rPr>
          <w:rFonts w:ascii="Calibri" w:eastAsia="Calibri" w:hAnsi="Calibri"/>
          <w:b/>
          <w:spacing w:val="11"/>
          <w:lang w:val="en-US"/>
        </w:rPr>
        <w:t>Data subjects</w:t>
      </w:r>
      <w:r w:rsidRPr="00BC7B32">
        <w:rPr>
          <w:rFonts w:ascii="Calibri" w:eastAsia="Calibri" w:hAnsi="Calibri"/>
          <w:spacing w:val="11"/>
          <w:lang w:val="en-US"/>
        </w:rPr>
        <w:t xml:space="preserve"> for the purpose of this policy include all living individuals about whom we holds personal data. A data subject need not be a UK national or resident. All data subjects have legal rights in relation to their personal information.</w:t>
      </w:r>
    </w:p>
    <w:p w14:paraId="3A309266" w14:textId="77777777" w:rsidR="00B55B94" w:rsidRDefault="00B55B94" w:rsidP="00B55B94">
      <w:pPr>
        <w:rPr>
          <w:rFonts w:ascii="Calibri" w:eastAsia="Calibri" w:hAnsi="Calibri"/>
          <w:spacing w:val="11"/>
          <w:lang w:val="en-US"/>
        </w:rPr>
      </w:pPr>
      <w:r w:rsidRPr="005E7B68">
        <w:rPr>
          <w:rFonts w:ascii="Calibri" w:eastAsia="Calibri" w:hAnsi="Calibri"/>
          <w:b/>
          <w:spacing w:val="11"/>
          <w:lang w:val="en-US"/>
        </w:rPr>
        <w:t>Personal data</w:t>
      </w:r>
      <w:r w:rsidRPr="00BC7B32">
        <w:rPr>
          <w:rFonts w:ascii="Calibri" w:eastAsia="Calibri" w:hAnsi="Calibri"/>
          <w:spacing w:val="11"/>
          <w:lang w:val="en-US"/>
        </w:rPr>
        <w:t xml:space="preserve"> </w:t>
      </w:r>
      <w:r>
        <w:rPr>
          <w:rFonts w:ascii="Calibri" w:eastAsia="Calibri" w:hAnsi="Calibri"/>
          <w:spacing w:val="11"/>
          <w:lang w:val="en-US"/>
        </w:rPr>
        <w:t>is</w:t>
      </w:r>
      <w:r w:rsidRPr="00BC7B32">
        <w:rPr>
          <w:rFonts w:ascii="Calibri" w:eastAsia="Calibri" w:hAnsi="Calibri"/>
          <w:spacing w:val="11"/>
          <w:lang w:val="en-US"/>
        </w:rPr>
        <w:t xml:space="preserve"> data relating to a living individual who can be identified from that data (or from that data and other information in our possession). Personal data can be factual (for example, a name, address or date of birth) or it can be an opinion about that person, their actions and behavior.</w:t>
      </w:r>
    </w:p>
    <w:p w14:paraId="746D356F" w14:textId="77777777" w:rsidR="00B55B94" w:rsidRPr="005F56E6" w:rsidRDefault="00B55B94" w:rsidP="00B55B94">
      <w:pPr>
        <w:shd w:val="clear" w:color="auto" w:fill="FFFFFF"/>
        <w:spacing w:before="120" w:after="120" w:line="240" w:lineRule="auto"/>
        <w:rPr>
          <w:rFonts w:ascii="Calibri" w:eastAsia="Calibri" w:hAnsi="Calibri"/>
          <w:spacing w:val="11"/>
          <w:lang w:val="en-US"/>
        </w:rPr>
      </w:pPr>
      <w:r w:rsidRPr="005F56E6">
        <w:rPr>
          <w:rFonts w:ascii="Calibri" w:eastAsia="Calibri" w:hAnsi="Calibri"/>
          <w:b/>
          <w:spacing w:val="11"/>
          <w:lang w:val="en-US"/>
        </w:rPr>
        <w:t>Data controller</w:t>
      </w:r>
      <w:r w:rsidRPr="005F56E6">
        <w:rPr>
          <w:rFonts w:ascii="Calibri" w:eastAsia="Calibri" w:hAnsi="Calibri"/>
          <w:spacing w:val="11"/>
          <w:lang w:val="en-US"/>
        </w:rPr>
        <w:t> means the person/business who determines the purposes for which personal data will be processed, and the manner in which it will be processed.</w:t>
      </w:r>
    </w:p>
    <w:p w14:paraId="1CA7D01F" w14:textId="77777777" w:rsidR="00B55B94" w:rsidRPr="005F56E6" w:rsidRDefault="00B55B94" w:rsidP="00B55B94">
      <w:pPr>
        <w:shd w:val="clear" w:color="auto" w:fill="FFFFFF"/>
        <w:spacing w:before="120" w:after="120" w:line="240" w:lineRule="auto"/>
        <w:rPr>
          <w:rFonts w:ascii="Calibri" w:eastAsia="Calibri" w:hAnsi="Calibri"/>
          <w:spacing w:val="11"/>
          <w:lang w:val="en-US"/>
        </w:rPr>
      </w:pPr>
      <w:r w:rsidRPr="005F56E6">
        <w:rPr>
          <w:rFonts w:ascii="Calibri" w:eastAsia="Calibri" w:hAnsi="Calibri"/>
          <w:b/>
          <w:spacing w:val="11"/>
          <w:lang w:val="en-US"/>
        </w:rPr>
        <w:t>Data processor</w:t>
      </w:r>
      <w:r w:rsidRPr="005F56E6">
        <w:rPr>
          <w:rFonts w:ascii="Calibri" w:eastAsia="Calibri" w:hAnsi="Calibri"/>
          <w:spacing w:val="11"/>
          <w:lang w:val="en-US"/>
        </w:rPr>
        <w:t> means the person/business that processes personal data on behalf, and in accordance with the instructions, of a data controller.</w:t>
      </w:r>
    </w:p>
    <w:p w14:paraId="6CE80535" w14:textId="77777777" w:rsidR="00B55B94" w:rsidRDefault="00B55B94" w:rsidP="00B55B94">
      <w:pPr>
        <w:rPr>
          <w:rFonts w:ascii="Calibri" w:eastAsia="Calibri" w:hAnsi="Calibri"/>
          <w:spacing w:val="11"/>
          <w:lang w:val="en-US"/>
        </w:rPr>
      </w:pPr>
      <w:r w:rsidRPr="005E7B68">
        <w:rPr>
          <w:rFonts w:ascii="Calibri" w:eastAsia="Calibri" w:hAnsi="Calibri"/>
          <w:b/>
          <w:spacing w:val="11"/>
          <w:lang w:val="en-US"/>
        </w:rPr>
        <w:t>Special category data</w:t>
      </w:r>
      <w:r w:rsidRPr="00BC7B32">
        <w:rPr>
          <w:rFonts w:ascii="Calibri" w:eastAsia="Calibri" w:hAnsi="Calibri"/>
          <w:spacing w:val="11"/>
          <w:lang w:val="en-US"/>
        </w:rPr>
        <w:t xml:space="preserve"> includes information about a person's race, ethnic origin, political opinions, religion, trade union membership, genetics, Biometrics (where used for ID), health, sexual life, or Sexual orientation. </w:t>
      </w:r>
    </w:p>
    <w:p w14:paraId="1C1CBB31" w14:textId="77777777" w:rsidR="00B55B94" w:rsidRPr="006B2F9F" w:rsidRDefault="00B55B94" w:rsidP="00B55B94">
      <w:pPr>
        <w:rPr>
          <w:rFonts w:ascii="Calibri" w:eastAsia="Calibri" w:hAnsi="Calibri"/>
          <w:spacing w:val="11"/>
          <w:lang w:val="en-US"/>
        </w:rPr>
      </w:pPr>
      <w:r w:rsidRPr="006B2F9F">
        <w:rPr>
          <w:rFonts w:ascii="Calibri" w:eastAsia="Calibri" w:hAnsi="Calibri"/>
          <w:b/>
          <w:bCs/>
          <w:spacing w:val="11"/>
          <w:lang w:val="en-US"/>
        </w:rPr>
        <w:lastRenderedPageBreak/>
        <w:t>Consent</w:t>
      </w:r>
      <w:r w:rsidRPr="006B2F9F">
        <w:rPr>
          <w:rFonts w:ascii="Calibri" w:eastAsia="Calibri" w:hAnsi="Calibri"/>
          <w:bCs/>
          <w:spacing w:val="11"/>
          <w:lang w:val="en-US"/>
        </w:rPr>
        <w:t>:</w:t>
      </w:r>
      <w:r w:rsidRPr="006B2F9F">
        <w:rPr>
          <w:rFonts w:ascii="Calibri" w:eastAsia="Calibri" w:hAnsi="Calibri"/>
          <w:spacing w:val="11"/>
          <w:lang w:val="en-US"/>
        </w:rPr>
        <w:t xml:space="preserve"> agreement which must be freely given, specific, informed and be an unambiguous indication of the data subject’s wishes by which they, by a statement or by a clear positive action, signifies agreement to the processing of personal data relating to them.</w:t>
      </w:r>
    </w:p>
    <w:p w14:paraId="154600E0" w14:textId="77777777" w:rsidR="00B55B94" w:rsidRPr="006B2F9F" w:rsidRDefault="00B55B94" w:rsidP="00B55B94">
      <w:pPr>
        <w:rPr>
          <w:rFonts w:ascii="Calibri" w:eastAsia="Calibri" w:hAnsi="Calibri"/>
          <w:spacing w:val="11"/>
          <w:lang w:val="en-US"/>
        </w:rPr>
      </w:pPr>
      <w:r w:rsidRPr="006B2F9F">
        <w:rPr>
          <w:rFonts w:ascii="Calibri" w:eastAsia="Calibri" w:hAnsi="Calibri"/>
          <w:b/>
          <w:bCs/>
          <w:spacing w:val="11"/>
          <w:lang w:val="en-US"/>
        </w:rPr>
        <w:t>Data Protection Officer (DPO):</w:t>
      </w:r>
      <w:r w:rsidRPr="006B2F9F">
        <w:rPr>
          <w:rFonts w:ascii="Calibri" w:eastAsia="Calibri" w:hAnsi="Calibri"/>
          <w:spacing w:val="11"/>
          <w:lang w:val="en-US"/>
        </w:rPr>
        <w:t xml:space="preserve"> the person appointed as such under GDPR. A DPO is responsible for advising the </w:t>
      </w:r>
      <w:r>
        <w:rPr>
          <w:rFonts w:ascii="Calibri" w:eastAsia="Calibri" w:hAnsi="Calibri"/>
          <w:spacing w:val="11"/>
          <w:lang w:val="en-US"/>
        </w:rPr>
        <w:t>School o</w:t>
      </w:r>
      <w:r w:rsidRPr="006B2F9F">
        <w:rPr>
          <w:rFonts w:ascii="Calibri" w:eastAsia="Calibri" w:hAnsi="Calibri"/>
          <w:spacing w:val="11"/>
          <w:lang w:val="en-US"/>
        </w:rPr>
        <w:t xml:space="preserve">n their obligations under Data Protection, for monitoring compliance with data protection law, as well as with the </w:t>
      </w:r>
      <w:r>
        <w:rPr>
          <w:rFonts w:ascii="Calibri" w:eastAsia="Calibri" w:hAnsi="Calibri"/>
          <w:spacing w:val="11"/>
          <w:lang w:val="en-US"/>
        </w:rPr>
        <w:t>Schools</w:t>
      </w:r>
      <w:r w:rsidRPr="006B2F9F">
        <w:rPr>
          <w:rFonts w:ascii="Calibri" w:eastAsia="Calibri" w:hAnsi="Calibri"/>
          <w:spacing w:val="11"/>
          <w:lang w:val="en-US"/>
        </w:rPr>
        <w:t xml:space="preserve"> polices, providing advice, cooperating with the ICO and acting as a point of contact with the ICO.</w:t>
      </w:r>
    </w:p>
    <w:p w14:paraId="3A5DB21B" w14:textId="77777777" w:rsidR="00C05BD4" w:rsidRDefault="00C05BD4" w:rsidP="00B55B94">
      <w:pPr>
        <w:rPr>
          <w:rFonts w:ascii="Calibri" w:eastAsia="Calibri" w:hAnsi="Calibri"/>
          <w:b/>
          <w:spacing w:val="11"/>
          <w:lang w:val="en-US"/>
        </w:rPr>
      </w:pPr>
    </w:p>
    <w:p w14:paraId="37867846" w14:textId="77777777" w:rsidR="00C05BD4" w:rsidRDefault="00C05BD4" w:rsidP="00B55B94">
      <w:pPr>
        <w:rPr>
          <w:rFonts w:ascii="Calibri" w:eastAsia="Calibri" w:hAnsi="Calibri"/>
          <w:b/>
          <w:spacing w:val="11"/>
          <w:lang w:val="en-US"/>
        </w:rPr>
      </w:pPr>
    </w:p>
    <w:p w14:paraId="399C3C16" w14:textId="4D49A289" w:rsidR="00B55B94" w:rsidRPr="00C05BD4" w:rsidRDefault="00B55B94" w:rsidP="00B55B94">
      <w:pPr>
        <w:rPr>
          <w:rFonts w:ascii="Calibri" w:eastAsia="Calibri" w:hAnsi="Calibri"/>
          <w:b/>
          <w:spacing w:val="11"/>
          <w:lang w:val="en-US"/>
        </w:rPr>
      </w:pPr>
      <w:r w:rsidRPr="006B2F9F">
        <w:rPr>
          <w:rFonts w:ascii="Calibri" w:eastAsia="Calibri" w:hAnsi="Calibri"/>
          <w:b/>
          <w:spacing w:val="11"/>
          <w:lang w:val="en-US"/>
        </w:rPr>
        <w:t>Personal Data Breach:</w:t>
      </w:r>
      <w:r w:rsidRPr="00E9562B">
        <w:rPr>
          <w:rFonts w:ascii="Calibri" w:eastAsia="Calibri" w:hAnsi="Calibri"/>
          <w:spacing w:val="11"/>
          <w:lang w:val="en-US"/>
        </w:rPr>
        <w:t xml:space="preserve"> any breach of security resulting in the accidental or unlawful destruction, loss, alteration, unauthorised disclosure of, or unauthorised access to, personal data, where that breach results in a risk to the data subject. It can be an act or omission. </w:t>
      </w:r>
    </w:p>
    <w:p w14:paraId="39B9E000" w14:textId="77777777" w:rsidR="00B55B94" w:rsidRPr="00E9562B" w:rsidRDefault="000E74AA" w:rsidP="00B55B94">
      <w:pPr>
        <w:rPr>
          <w:rFonts w:ascii="Calibri" w:eastAsia="Calibri" w:hAnsi="Calibri"/>
          <w:spacing w:val="11"/>
          <w:lang w:val="en-US"/>
        </w:rPr>
      </w:pPr>
      <w:r>
        <w:rPr>
          <w:rFonts w:ascii="Calibri" w:eastAsia="Calibri" w:hAnsi="Calibri"/>
          <w:b/>
          <w:spacing w:val="11"/>
          <w:lang w:val="en-US"/>
        </w:rPr>
        <w:t>Data Protection</w:t>
      </w:r>
      <w:r w:rsidR="00B55B94" w:rsidRPr="006B2F9F">
        <w:rPr>
          <w:rFonts w:ascii="Calibri" w:eastAsia="Calibri" w:hAnsi="Calibri"/>
          <w:b/>
          <w:spacing w:val="11"/>
          <w:lang w:val="en-US"/>
        </w:rPr>
        <w:t xml:space="preserve"> by Design and Default:</w:t>
      </w:r>
      <w:r w:rsidR="00B55B94" w:rsidRPr="00E9562B">
        <w:rPr>
          <w:rFonts w:ascii="Calibri" w:eastAsia="Calibri" w:hAnsi="Calibri"/>
          <w:spacing w:val="11"/>
          <w:lang w:val="en-US"/>
        </w:rPr>
        <w:t xml:space="preserve"> implementing appropriate technical and organisational measures in an effective manner to ensure compliance with GDPR. </w:t>
      </w:r>
    </w:p>
    <w:p w14:paraId="2AD328D5" w14:textId="77777777" w:rsidR="00BE0042" w:rsidRPr="0088043D" w:rsidRDefault="00BE0042" w:rsidP="00B00A55"/>
    <w:sectPr w:rsidR="00BE0042" w:rsidRPr="0088043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42BA" w14:textId="77777777" w:rsidR="00AE127E" w:rsidRDefault="00AE127E" w:rsidP="00560BF3">
      <w:pPr>
        <w:spacing w:after="0" w:line="240" w:lineRule="auto"/>
      </w:pPr>
      <w:r>
        <w:separator/>
      </w:r>
    </w:p>
  </w:endnote>
  <w:endnote w:type="continuationSeparator" w:id="0">
    <w:p w14:paraId="0976529B" w14:textId="77777777" w:rsidR="00AE127E" w:rsidRDefault="00AE127E" w:rsidP="0056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F05E" w14:textId="77777777" w:rsidR="00AE127E" w:rsidRDefault="00AE127E" w:rsidP="00560BF3">
      <w:pPr>
        <w:spacing w:after="0" w:line="240" w:lineRule="auto"/>
      </w:pPr>
      <w:r>
        <w:separator/>
      </w:r>
    </w:p>
  </w:footnote>
  <w:footnote w:type="continuationSeparator" w:id="0">
    <w:p w14:paraId="334E7F1A" w14:textId="77777777" w:rsidR="00AE127E" w:rsidRDefault="00AE127E" w:rsidP="0056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45C4" w14:textId="717447E5" w:rsidR="001B24A4" w:rsidRDefault="0006559F" w:rsidP="001B24A4">
    <w:pPr>
      <w:spacing w:line="14" w:lineRule="auto"/>
      <w:jc w:val="center"/>
      <w:rPr>
        <w:sz w:val="20"/>
        <w:szCs w:val="20"/>
      </w:rPr>
    </w:pPr>
    <w:r>
      <w:rPr>
        <w:noProof/>
        <w:lang w:eastAsia="en-GB"/>
      </w:rPr>
      <w:drawing>
        <wp:anchor distT="0" distB="0" distL="114300" distR="114300" simplePos="0" relativeHeight="251660288" behindDoc="1" locked="0" layoutInCell="1" allowOverlap="1" wp14:anchorId="69E8445F" wp14:editId="350AA200">
          <wp:simplePos x="0" y="0"/>
          <wp:positionH relativeFrom="margin">
            <wp:align>center</wp:align>
          </wp:positionH>
          <wp:positionV relativeFrom="paragraph">
            <wp:posOffset>-78105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2" name="Picture 2"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4A4">
      <w:rPr>
        <w:noProof/>
        <w:lang w:eastAsia="en-GB"/>
      </w:rPr>
      <mc:AlternateContent>
        <mc:Choice Requires="wps">
          <w:drawing>
            <wp:anchor distT="0" distB="0" distL="114300" distR="114300" simplePos="0" relativeHeight="251659264" behindDoc="1" locked="0" layoutInCell="1" allowOverlap="1" wp14:anchorId="7B5E6DD3" wp14:editId="1BAE8F09">
              <wp:simplePos x="0" y="0"/>
              <wp:positionH relativeFrom="page">
                <wp:posOffset>901700</wp:posOffset>
              </wp:positionH>
              <wp:positionV relativeFrom="page">
                <wp:posOffset>643255</wp:posOffset>
              </wp:positionV>
              <wp:extent cx="236220" cy="20383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E7E1" w14:textId="77777777" w:rsidR="001B24A4" w:rsidRDefault="001B24A4" w:rsidP="001B24A4">
                          <w:pPr>
                            <w:spacing w:line="306" w:lineRule="exact"/>
                            <w:ind w:left="20"/>
                            <w:rPr>
                              <w:rFonts w:ascii="Calibri" w:eastAsia="Calibri" w:hAnsi="Calibri" w:cs="Calibr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DD3" id="_x0000_t202" coordsize="21600,21600" o:spt="202" path="m,l,21600r21600,l21600,xe">
              <v:stroke joinstyle="miter"/>
              <v:path gradientshapeok="t" o:connecttype="rect"/>
            </v:shapetype>
            <v:shape id="Text Box 8" o:spid="_x0000_s1026" type="#_x0000_t202" style="position:absolute;left:0;text-align:left;margin-left:71pt;margin-top:50.65pt;width:18.6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RKqw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" filled="f" stroked="f">
              <v:textbox inset="0,0,0,0">
                <w:txbxContent>
                  <w:p w14:paraId="72D7E7E1" w14:textId="77777777" w:rsidR="001B24A4" w:rsidRDefault="001B24A4" w:rsidP="001B24A4">
                    <w:pPr>
                      <w:spacing w:line="306" w:lineRule="exact"/>
                      <w:ind w:left="20"/>
                      <w:rPr>
                        <w:rFonts w:ascii="Calibri" w:eastAsia="Calibri" w:hAnsi="Calibri" w:cs="Calibri"/>
                        <w:sz w:val="28"/>
                        <w:szCs w:val="28"/>
                      </w:rPr>
                    </w:pPr>
                  </w:p>
                </w:txbxContent>
              </v:textbox>
              <w10:wrap anchorx="page" anchory="page"/>
            </v:shape>
          </w:pict>
        </mc:Fallback>
      </mc:AlternateContent>
    </w:r>
  </w:p>
  <w:p w14:paraId="5FE78BF0" w14:textId="77777777" w:rsidR="001B24A4" w:rsidRDefault="001B24A4">
    <w:pPr>
      <w:pStyle w:val="Header"/>
    </w:pPr>
  </w:p>
  <w:p w14:paraId="50F050ED" w14:textId="77777777" w:rsidR="001B24A4" w:rsidRDefault="001B2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CEB"/>
    <w:multiLevelType w:val="hybridMultilevel"/>
    <w:tmpl w:val="7DFCD3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49C4"/>
    <w:multiLevelType w:val="hybridMultilevel"/>
    <w:tmpl w:val="2226966A"/>
    <w:lvl w:ilvl="0" w:tplc="06FAEFC6">
      <w:start w:val="1"/>
      <w:numFmt w:val="decimal"/>
      <w:lvlText w:val="%1."/>
      <w:lvlJc w:val="left"/>
      <w:pPr>
        <w:ind w:left="720" w:hanging="360"/>
      </w:pPr>
      <w:rPr>
        <w:rFonts w:ascii="Calibri" w:eastAsia="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46B65"/>
    <w:multiLevelType w:val="hybridMultilevel"/>
    <w:tmpl w:val="36329F6A"/>
    <w:lvl w:ilvl="0" w:tplc="D45698B0">
      <w:start w:val="1"/>
      <w:numFmt w:val="decimal"/>
      <w:lvlText w:val="%1."/>
      <w:lvlJc w:val="left"/>
      <w:pPr>
        <w:ind w:left="720" w:hanging="360"/>
      </w:pPr>
      <w:rPr>
        <w:rFonts w:ascii="Calibri" w:eastAsia="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0530D"/>
    <w:multiLevelType w:val="hybridMultilevel"/>
    <w:tmpl w:val="A24496BE"/>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56371"/>
    <w:multiLevelType w:val="hybridMultilevel"/>
    <w:tmpl w:val="2A380D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525413"/>
    <w:multiLevelType w:val="multilevel"/>
    <w:tmpl w:val="38C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793C"/>
    <w:multiLevelType w:val="hybridMultilevel"/>
    <w:tmpl w:val="6CF68002"/>
    <w:lvl w:ilvl="0" w:tplc="08090013">
      <w:start w:val="1"/>
      <w:numFmt w:val="upperRoman"/>
      <w:lvlText w:val="%1."/>
      <w:lvlJc w:val="right"/>
      <w:pPr>
        <w:ind w:left="14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F129B"/>
    <w:multiLevelType w:val="hybridMultilevel"/>
    <w:tmpl w:val="D2B29EC0"/>
    <w:lvl w:ilvl="0" w:tplc="03620CE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44F7A"/>
    <w:multiLevelType w:val="hybridMultilevel"/>
    <w:tmpl w:val="8A9E70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2C16F8"/>
    <w:multiLevelType w:val="hybridMultilevel"/>
    <w:tmpl w:val="6BD8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A45490"/>
    <w:multiLevelType w:val="hybridMultilevel"/>
    <w:tmpl w:val="65721E32"/>
    <w:lvl w:ilvl="0" w:tplc="0809000F">
      <w:start w:val="1"/>
      <w:numFmt w:val="decimal"/>
      <w:lvlText w:val="%1."/>
      <w:lvlJc w:val="left"/>
      <w:pPr>
        <w:ind w:left="360" w:hanging="360"/>
      </w:pPr>
      <w:rPr>
        <w:rFonts w:hint="default"/>
      </w:rPr>
    </w:lvl>
    <w:lvl w:ilvl="1" w:tplc="BBDEAA46">
      <w:start w:val="1"/>
      <w:numFmt w:val="lowerRoman"/>
      <w:lvlText w:val="%2."/>
      <w:lvlJc w:val="left"/>
      <w:pPr>
        <w:ind w:left="720" w:firstLine="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50320C"/>
    <w:multiLevelType w:val="hybridMultilevel"/>
    <w:tmpl w:val="55621198"/>
    <w:lvl w:ilvl="0" w:tplc="08090013">
      <w:start w:val="1"/>
      <w:numFmt w:val="upperRoman"/>
      <w:lvlText w:val="%1."/>
      <w:lvlJc w:val="right"/>
      <w:pPr>
        <w:ind w:left="12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65453"/>
    <w:multiLevelType w:val="hybridMultilevel"/>
    <w:tmpl w:val="577CB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932E0"/>
    <w:multiLevelType w:val="hybridMultilevel"/>
    <w:tmpl w:val="8CB47E24"/>
    <w:lvl w:ilvl="0" w:tplc="CA26982C">
      <w:start w:val="1"/>
      <w:numFmt w:val="upperRoman"/>
      <w:lvlText w:val="%1."/>
      <w:lvlJc w:val="right"/>
      <w:pPr>
        <w:ind w:left="720" w:hanging="360"/>
      </w:pPr>
      <w:rPr>
        <w:rFonts w:ascii="Calibri" w:eastAsia="Calibri" w:hAnsi="Calibri" w:cstheme="minorBidi"/>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5F4F60"/>
    <w:multiLevelType w:val="hybridMultilevel"/>
    <w:tmpl w:val="C68C8B8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B86FA9"/>
    <w:multiLevelType w:val="hybridMultilevel"/>
    <w:tmpl w:val="CADCEFDE"/>
    <w:lvl w:ilvl="0" w:tplc="06FAEFC6">
      <w:start w:val="1"/>
      <w:numFmt w:val="decimal"/>
      <w:lvlText w:val="%1."/>
      <w:lvlJc w:val="left"/>
      <w:pPr>
        <w:ind w:left="720" w:hanging="360"/>
      </w:pPr>
      <w:rPr>
        <w:rFonts w:ascii="Calibri" w:eastAsia="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041D2A"/>
    <w:multiLevelType w:val="hybridMultilevel"/>
    <w:tmpl w:val="019E5F48"/>
    <w:lvl w:ilvl="0" w:tplc="08090013">
      <w:start w:val="1"/>
      <w:numFmt w:val="upperRoman"/>
      <w:lvlText w:val="%1."/>
      <w:lvlJc w:val="right"/>
      <w:pPr>
        <w:ind w:left="106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16"/>
  </w:num>
  <w:num w:numId="5">
    <w:abstractNumId w:val="9"/>
  </w:num>
  <w:num w:numId="6">
    <w:abstractNumId w:val="3"/>
  </w:num>
  <w:num w:numId="7">
    <w:abstractNumId w:val="12"/>
  </w:num>
  <w:num w:numId="8">
    <w:abstractNumId w:val="5"/>
  </w:num>
  <w:num w:numId="9">
    <w:abstractNumId w:val="10"/>
  </w:num>
  <w:num w:numId="10">
    <w:abstractNumId w:val="7"/>
  </w:num>
  <w:num w:numId="11">
    <w:abstractNumId w:val="15"/>
  </w:num>
  <w:num w:numId="12">
    <w:abstractNumId w:val="14"/>
  </w:num>
  <w:num w:numId="13">
    <w:abstractNumId w:val="8"/>
  </w:num>
  <w:num w:numId="14">
    <w:abstractNumId w:val="11"/>
  </w:num>
  <w:num w:numId="15">
    <w:abstractNumId w:val="6"/>
  </w:num>
  <w:num w:numId="16">
    <w:abstractNumId w:val="1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55"/>
    <w:rsid w:val="00001C2F"/>
    <w:rsid w:val="00013760"/>
    <w:rsid w:val="000140AF"/>
    <w:rsid w:val="0005254A"/>
    <w:rsid w:val="00056367"/>
    <w:rsid w:val="0006559F"/>
    <w:rsid w:val="000A3A7D"/>
    <w:rsid w:val="000E09CA"/>
    <w:rsid w:val="000E74AA"/>
    <w:rsid w:val="0010787C"/>
    <w:rsid w:val="00110FC6"/>
    <w:rsid w:val="00152EF1"/>
    <w:rsid w:val="0016688B"/>
    <w:rsid w:val="001B24A4"/>
    <w:rsid w:val="001B29B3"/>
    <w:rsid w:val="001B4965"/>
    <w:rsid w:val="001C45E3"/>
    <w:rsid w:val="001E045E"/>
    <w:rsid w:val="0020754F"/>
    <w:rsid w:val="00221767"/>
    <w:rsid w:val="00250949"/>
    <w:rsid w:val="00263443"/>
    <w:rsid w:val="00272F45"/>
    <w:rsid w:val="002740EC"/>
    <w:rsid w:val="002870D8"/>
    <w:rsid w:val="002A05D9"/>
    <w:rsid w:val="002A1A82"/>
    <w:rsid w:val="002C5469"/>
    <w:rsid w:val="00335FDE"/>
    <w:rsid w:val="003B10DB"/>
    <w:rsid w:val="003B73E7"/>
    <w:rsid w:val="00421878"/>
    <w:rsid w:val="00451DE7"/>
    <w:rsid w:val="00455A6A"/>
    <w:rsid w:val="004647C1"/>
    <w:rsid w:val="004C342C"/>
    <w:rsid w:val="00532C33"/>
    <w:rsid w:val="00560BF3"/>
    <w:rsid w:val="005940B8"/>
    <w:rsid w:val="005E7B68"/>
    <w:rsid w:val="005F6295"/>
    <w:rsid w:val="0061024C"/>
    <w:rsid w:val="006143E5"/>
    <w:rsid w:val="00615DB2"/>
    <w:rsid w:val="00630A32"/>
    <w:rsid w:val="00631634"/>
    <w:rsid w:val="006437B7"/>
    <w:rsid w:val="006534A2"/>
    <w:rsid w:val="006603D0"/>
    <w:rsid w:val="00674258"/>
    <w:rsid w:val="006A27E8"/>
    <w:rsid w:val="006B03D8"/>
    <w:rsid w:val="006B2F9F"/>
    <w:rsid w:val="006B62CF"/>
    <w:rsid w:val="006D4895"/>
    <w:rsid w:val="00706659"/>
    <w:rsid w:val="00761327"/>
    <w:rsid w:val="00767BA9"/>
    <w:rsid w:val="007731B5"/>
    <w:rsid w:val="00777CDF"/>
    <w:rsid w:val="007924F0"/>
    <w:rsid w:val="007C1560"/>
    <w:rsid w:val="007D5329"/>
    <w:rsid w:val="007E393C"/>
    <w:rsid w:val="007F5D8A"/>
    <w:rsid w:val="008107F4"/>
    <w:rsid w:val="00836D5B"/>
    <w:rsid w:val="008412C5"/>
    <w:rsid w:val="00841306"/>
    <w:rsid w:val="00870A8C"/>
    <w:rsid w:val="0088043D"/>
    <w:rsid w:val="0089150F"/>
    <w:rsid w:val="008B3291"/>
    <w:rsid w:val="008E38CC"/>
    <w:rsid w:val="009176BA"/>
    <w:rsid w:val="00946999"/>
    <w:rsid w:val="009803A8"/>
    <w:rsid w:val="009A1E42"/>
    <w:rsid w:val="009A3160"/>
    <w:rsid w:val="009A3F03"/>
    <w:rsid w:val="009B591A"/>
    <w:rsid w:val="009D2523"/>
    <w:rsid w:val="00A112ED"/>
    <w:rsid w:val="00A30544"/>
    <w:rsid w:val="00A811CF"/>
    <w:rsid w:val="00A87AE2"/>
    <w:rsid w:val="00A95FFE"/>
    <w:rsid w:val="00AE07F1"/>
    <w:rsid w:val="00AE127E"/>
    <w:rsid w:val="00AF7501"/>
    <w:rsid w:val="00B00A55"/>
    <w:rsid w:val="00B34FDD"/>
    <w:rsid w:val="00B4282F"/>
    <w:rsid w:val="00B55B94"/>
    <w:rsid w:val="00B671AB"/>
    <w:rsid w:val="00B71548"/>
    <w:rsid w:val="00B97CBA"/>
    <w:rsid w:val="00BC7B32"/>
    <w:rsid w:val="00BD5D94"/>
    <w:rsid w:val="00BE0042"/>
    <w:rsid w:val="00BF47A3"/>
    <w:rsid w:val="00C05BD4"/>
    <w:rsid w:val="00C24E60"/>
    <w:rsid w:val="00C26EF3"/>
    <w:rsid w:val="00C841C2"/>
    <w:rsid w:val="00C9136E"/>
    <w:rsid w:val="00C960E3"/>
    <w:rsid w:val="00CA63B3"/>
    <w:rsid w:val="00CB6372"/>
    <w:rsid w:val="00CF3BDA"/>
    <w:rsid w:val="00CF7BA6"/>
    <w:rsid w:val="00D037FE"/>
    <w:rsid w:val="00D20C4B"/>
    <w:rsid w:val="00D21D88"/>
    <w:rsid w:val="00D24EDC"/>
    <w:rsid w:val="00D87DF1"/>
    <w:rsid w:val="00DB3CBD"/>
    <w:rsid w:val="00E417BF"/>
    <w:rsid w:val="00E46139"/>
    <w:rsid w:val="00E763AE"/>
    <w:rsid w:val="00E946FF"/>
    <w:rsid w:val="00E9562B"/>
    <w:rsid w:val="00E9668A"/>
    <w:rsid w:val="00EA2CA5"/>
    <w:rsid w:val="00EA7210"/>
    <w:rsid w:val="00EC4633"/>
    <w:rsid w:val="00ED6CC1"/>
    <w:rsid w:val="00EF2CB7"/>
    <w:rsid w:val="00F044A1"/>
    <w:rsid w:val="00F05D84"/>
    <w:rsid w:val="00F251FF"/>
    <w:rsid w:val="00FB187E"/>
    <w:rsid w:val="00FB5ED1"/>
    <w:rsid w:val="00FC6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43679"/>
  <w15:docId w15:val="{FB72CEE9-15AE-4457-9B17-0203931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1CF"/>
  </w:style>
  <w:style w:type="paragraph" w:styleId="Heading1">
    <w:name w:val="heading 1"/>
    <w:basedOn w:val="Normal"/>
    <w:next w:val="Normal"/>
    <w:link w:val="Heading1Char"/>
    <w:uiPriority w:val="9"/>
    <w:qFormat/>
    <w:rsid w:val="00A811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811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1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uiPriority w:val="9"/>
    <w:rsid w:val="00A811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811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1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semiHidden/>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3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semiHidden/>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semiHidden/>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table" w:customStyle="1" w:styleId="TableGrid1">
    <w:name w:val="Table Grid1"/>
    <w:basedOn w:val="TableNormal"/>
    <w:next w:val="TableGrid"/>
    <w:uiPriority w:val="39"/>
    <w:rsid w:val="00421878"/>
    <w:pPr>
      <w:autoSpaceDN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egreen.stockport.sch.uk/page/information-governance-gdpr/542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principles/purpose-limi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principles/data-minimis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egreen.stockport.sch.uk/page/information-governance-gdpr/54207"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02359-DBB2-4EAB-AC1D-D35B66EB5475}">
  <ds:schemaRefs>
    <ds:schemaRef ds:uri="http://schemas.microsoft.com/sharepoint/v3/contenttype/forms"/>
  </ds:schemaRefs>
</ds:datastoreItem>
</file>

<file path=customXml/itemProps2.xml><?xml version="1.0" encoding="utf-8"?>
<ds:datastoreItem xmlns:ds="http://schemas.openxmlformats.org/officeDocument/2006/customXml" ds:itemID="{1742659A-E5C1-4AF0-B043-C02DC1826491}">
  <ds:schemaRefs>
    <ds:schemaRef ds:uri="879b3259-8052-40b4-b8e3-83598beb9a3f"/>
    <ds:schemaRef ds:uri="http://purl.org/dc/elements/1.1/"/>
    <ds:schemaRef ds:uri="http://purl.org/dc/terms/"/>
    <ds:schemaRef ds:uri="http://schemas.microsoft.com/office/infopath/2007/PartnerControls"/>
    <ds:schemaRef ds:uri="http://purl.org/dc/dcmitype/"/>
    <ds:schemaRef ds:uri="05323f90-2042-4b5f-9766-59bdef8eb788"/>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DC9DC33-664A-4728-87E1-060A2761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F3AE7-5B00-4C27-AEEA-F3BB8D6D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Brocklehurst</dc:creator>
  <cp:lastModifiedBy>Mrs McHugh</cp:lastModifiedBy>
  <cp:revision>2</cp:revision>
  <dcterms:created xsi:type="dcterms:W3CDTF">2023-09-28T12:52:00Z</dcterms:created>
  <dcterms:modified xsi:type="dcterms:W3CDTF">2023-09-28T12:52:00Z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