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04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2889"/>
        <w:gridCol w:w="1926"/>
        <w:gridCol w:w="963"/>
        <w:gridCol w:w="2889"/>
        <w:gridCol w:w="963"/>
        <w:gridCol w:w="1926"/>
        <w:gridCol w:w="2890"/>
        <w:tblGridChange w:id="0">
          <w:tblGrid>
            <w:gridCol w:w="959"/>
            <w:gridCol w:w="2889"/>
            <w:gridCol w:w="1926"/>
            <w:gridCol w:w="963"/>
            <w:gridCol w:w="2889"/>
            <w:gridCol w:w="963"/>
            <w:gridCol w:w="1926"/>
            <w:gridCol w:w="289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Area of Learning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Friday</w:t>
            </w:r>
          </w:p>
        </w:tc>
      </w:tr>
      <w:tr>
        <w:trPr>
          <w:trHeight w:val="3480" w:hRule="atLeast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55911"/>
                <w:sz w:val="20"/>
                <w:szCs w:val="20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Refresh Tricky words by flashcards or listening to the tricky word song. </w:t>
            </w:r>
          </w:p>
          <w:p w:rsidR="00000000" w:rsidDel="00000000" w:rsidP="00000000" w:rsidRDefault="00000000" w:rsidRPr="00000000" w14:paraId="0000000C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Play a game of beat the adult – one point for each tricky word they read or write correctly. </w:t>
            </w:r>
          </w:p>
          <w:p w:rsidR="00000000" w:rsidDel="00000000" w:rsidP="00000000" w:rsidRDefault="00000000" w:rsidRPr="00000000" w14:paraId="0000000E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Practise reading key words – and / has / be / is / at / in. Then find them in your favourite stories. </w:t>
            </w:r>
          </w:p>
          <w:p w:rsidR="00000000" w:rsidDel="00000000" w:rsidP="00000000" w:rsidRDefault="00000000" w:rsidRPr="00000000" w14:paraId="00000010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Model writing tricky words in sentences – I go to the… I went to the …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Practising segmenting CVC (three sounds) words. </w:t>
            </w:r>
          </w:p>
          <w:p w:rsidR="00000000" w:rsidDel="00000000" w:rsidP="00000000" w:rsidRDefault="00000000" w:rsidRPr="00000000" w14:paraId="00000013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Find pictures or real objects of CVC words that have the sounds the children have learnt – cup / hat / him / bag / bed / fan / doll / pot / egg / rag / sock / tin / pan / mat </w:t>
            </w:r>
          </w:p>
          <w:p w:rsidR="00000000" w:rsidDel="00000000" w:rsidP="00000000" w:rsidRDefault="00000000" w:rsidRPr="00000000" w14:paraId="00000015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Children say the word to spell it. Using robot arms they chop the word into its sounds and write each one. </w:t>
            </w:r>
          </w:p>
          <w:p w:rsidR="00000000" w:rsidDel="00000000" w:rsidP="00000000" w:rsidRDefault="00000000" w:rsidRPr="00000000" w14:paraId="00000017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Model using one of the words in a sentence – The doll is on the bed.</w:t>
            </w:r>
          </w:p>
          <w:p w:rsidR="00000000" w:rsidDel="00000000" w:rsidP="00000000" w:rsidRDefault="00000000" w:rsidRPr="00000000" w14:paraId="00000019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Practise all of the sounds together using online flashcards or writing them each on a piece of paper -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https://www.teachyourmonstertoread.com/digital-flashcards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CVC  word bingo -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https://www.ictgames.com/mobilePage/bingoOriginal/index.html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Option - letters and sounds phase 2: 4 cvc  using sets 1-5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Have a flashcard disco!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Dance and freeze - then ask your child to say the phoneme / digraph / tricky word you have written.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Could be on paper or a white board etc.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Practise all of the sounds together using online flashcards or writing them each on a piece of paper 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563c1"/>
                  <w:sz w:val="20"/>
                  <w:szCs w:val="20"/>
                  <w:u w:val="single"/>
                  <w:rtl w:val="0"/>
                </w:rPr>
                <w:t xml:space="preserve">https://www.teachyourmonstertoread.com/digital-flashcards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Sky Writer to follow letter formation:</w:t>
            </w:r>
          </w:p>
          <w:p w:rsidR="00000000" w:rsidDel="00000000" w:rsidP="00000000" w:rsidRDefault="00000000" w:rsidRPr="00000000" w14:paraId="0000002A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center" w:pos="1484"/>
              </w:tabs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http://www.ictgames.com/mobilePage/skyWriter/index.html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0" w:hRule="atLeast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e75b5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want to build a Snowman? 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 Rose Activity- click on link &amp; watch video. Complete Snowman activity. 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https://wrm-13b48.kxcdn.com/wp-content/uploads/2020/12/PDF-Winter-Activity-Week-Session-1.pdf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Snowflakes, snowflakes all around!</w:t>
            </w:r>
          </w:p>
          <w:p w:rsidR="00000000" w:rsidDel="00000000" w:rsidP="00000000" w:rsidRDefault="00000000" w:rsidRPr="00000000" w14:paraId="0000003C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 Rose Activity- click on link &amp; watch video.   Complete snowflake activity. 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center" w:pos="1484"/>
              </w:tabs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https://wrm-13b48.kxcdn.com/wp-content/uploads/2020/12/PDF-Winter-Activity-Week-Session-2.pdf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Wrap up warm!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 Rose Activity- click on link &amp; watch video.   Complete wrap up warm activity. 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https://wrm-13b48.kxcdn.com/wp-content/uploads/2020/12/PDF-Winter-Activity-Week-Session-3.pdf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Dashing through the snow!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White Rose Activity- click on link &amp; watch video.   Complete dashing through the snow activity.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https://wrm-13b48.kxcdn.com/wp-content/uploads/2020/12/PDF-Winter-Activity-Week-Session-4.pdf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35" w:hRule="atLeast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d965"/>
                <w:sz w:val="20"/>
                <w:szCs w:val="2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 your reading book together discussing the character, settings and what happens next.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 your reading book together discussing the character, settings and what happens next. </w:t>
            </w:r>
          </w:p>
        </w:tc>
      </w:tr>
      <w:tr>
        <w:trPr>
          <w:trHeight w:val="5054" w:hRule="atLeast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0"/>
                <w:szCs w:val="20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 – The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Nativity Story </w:t>
            </w:r>
          </w:p>
          <w:p w:rsidR="00000000" w:rsidDel="00000000" w:rsidP="00000000" w:rsidRDefault="00000000" w:rsidRPr="00000000" w14:paraId="0000005D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center" w:pos="1484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Watch the video of The Nativity Story</w:t>
            </w:r>
          </w:p>
          <w:p w:rsidR="00000000" w:rsidDel="00000000" w:rsidP="00000000" w:rsidRDefault="00000000" w:rsidRPr="00000000" w14:paraId="00000060">
            <w:pPr>
              <w:tabs>
                <w:tab w:val="center" w:pos="1484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https://www.youtube.com/watch?v=FrTFAZPQxpE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you sequence the story?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happened first, next, after and at the end? 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could draw a picture or cut and stick the activity- please download the sheet provided on the website. 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Challenge- can you label or write simple sentences to match what is happening in each picture? </w:t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Literacy - following a recipe. 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 Santa’s tasty trip around the world.</w:t>
            </w:r>
          </w:p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Listen to  the story- A world of cookies for Santa 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https://www.youtube.com/watch?v=DmJ-oGCXtfU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Where would you like to visit?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Which cookie is your favourite?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Activity: choose one of the places from the story. Have a go at baking a cookie- follow the recipe to make your tasty treat- you will need an adult to help you! 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81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cs="Century Gothic" w:eastAsia="Century Gothic" w:hAnsi="Century Gothic"/>
        <w:color w:val="000000"/>
        <w:sz w:val="44"/>
        <w:szCs w:val="44"/>
      </w:rPr>
    </w:pPr>
    <w:r w:rsidDel="00000000" w:rsidR="00000000" w:rsidRPr="00000000">
      <w:rPr>
        <w:rFonts w:ascii="Century Gothic" w:cs="Century Gothic" w:eastAsia="Century Gothic" w:hAnsi="Century Gothic"/>
        <w:color w:val="ff0000"/>
        <w:sz w:val="44"/>
        <w:szCs w:val="44"/>
        <w:rtl w:val="0"/>
      </w:rPr>
      <w:t xml:space="preserve">F</w:t>
    </w:r>
    <w:r w:rsidDel="00000000" w:rsidR="00000000" w:rsidRPr="00000000">
      <w:rPr>
        <w:rFonts w:ascii="Century Gothic" w:cs="Century Gothic" w:eastAsia="Century Gothic" w:hAnsi="Century Gothic"/>
        <w:color w:val="ffc000"/>
        <w:sz w:val="44"/>
        <w:szCs w:val="44"/>
        <w:rtl w:val="0"/>
      </w:rPr>
      <w:t xml:space="preserve">S</w:t>
    </w:r>
    <w:r w:rsidDel="00000000" w:rsidR="00000000" w:rsidRPr="00000000">
      <w:rPr>
        <w:rFonts w:ascii="Century Gothic" w:cs="Century Gothic" w:eastAsia="Century Gothic" w:hAnsi="Century Gothic"/>
        <w:color w:val="ffff00"/>
        <w:sz w:val="44"/>
        <w:szCs w:val="44"/>
        <w:rtl w:val="0"/>
      </w:rPr>
      <w:t xml:space="preserve">2</w:t>
    </w:r>
    <w:r w:rsidDel="00000000" w:rsidR="00000000" w:rsidRPr="00000000">
      <w:rPr>
        <w:rFonts w:ascii="Century Gothic" w:cs="Century Gothic" w:eastAsia="Century Gothic" w:hAnsi="Century Gothic"/>
        <w:color w:val="000000"/>
        <w:sz w:val="44"/>
        <w:szCs w:val="44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color w:val="92d050"/>
        <w:sz w:val="44"/>
        <w:szCs w:val="44"/>
        <w:rtl w:val="0"/>
      </w:rPr>
      <w:t xml:space="preserve">H</w:t>
    </w:r>
    <w:r w:rsidDel="00000000" w:rsidR="00000000" w:rsidRPr="00000000">
      <w:rPr>
        <w:rFonts w:ascii="Century Gothic" w:cs="Century Gothic" w:eastAsia="Century Gothic" w:hAnsi="Century Gothic"/>
        <w:color w:val="00b050"/>
        <w:sz w:val="44"/>
        <w:szCs w:val="44"/>
        <w:rtl w:val="0"/>
      </w:rPr>
      <w:t xml:space="preserve">o</w:t>
    </w:r>
    <w:r w:rsidDel="00000000" w:rsidR="00000000" w:rsidRPr="00000000">
      <w:rPr>
        <w:rFonts w:ascii="Century Gothic" w:cs="Century Gothic" w:eastAsia="Century Gothic" w:hAnsi="Century Gothic"/>
        <w:color w:val="00b0f0"/>
        <w:sz w:val="44"/>
        <w:szCs w:val="44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color w:val="0070c0"/>
        <w:sz w:val="44"/>
        <w:szCs w:val="44"/>
        <w:rtl w:val="0"/>
      </w:rPr>
      <w:t xml:space="preserve">e </w:t>
    </w:r>
    <w:r w:rsidDel="00000000" w:rsidR="00000000" w:rsidRPr="00000000">
      <w:rPr>
        <w:rFonts w:ascii="Century Gothic" w:cs="Century Gothic" w:eastAsia="Century Gothic" w:hAnsi="Century Gothic"/>
        <w:color w:val="7030a0"/>
        <w:sz w:val="44"/>
        <w:szCs w:val="44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color w:val="ff0000"/>
        <w:sz w:val="44"/>
        <w:szCs w:val="44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color w:val="ffc000"/>
        <w:sz w:val="44"/>
        <w:szCs w:val="44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color w:val="ffff00"/>
        <w:sz w:val="44"/>
        <w:szCs w:val="44"/>
        <w:rtl w:val="0"/>
      </w:rPr>
      <w:t xml:space="preserve">r</w:t>
    </w:r>
    <w:r w:rsidDel="00000000" w:rsidR="00000000" w:rsidRPr="00000000">
      <w:rPr>
        <w:rFonts w:ascii="Century Gothic" w:cs="Century Gothic" w:eastAsia="Century Gothic" w:hAnsi="Century Gothic"/>
        <w:color w:val="92d050"/>
        <w:sz w:val="44"/>
        <w:szCs w:val="44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color w:val="00b050"/>
        <w:sz w:val="44"/>
        <w:szCs w:val="44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color w:val="00b0f0"/>
        <w:sz w:val="44"/>
        <w:szCs w:val="44"/>
        <w:rtl w:val="0"/>
      </w:rPr>
      <w:t xml:space="preserve">n</w:t>
    </w:r>
    <w:r w:rsidDel="00000000" w:rsidR="00000000" w:rsidRPr="00000000">
      <w:rPr>
        <w:rFonts w:ascii="Century Gothic" w:cs="Century Gothic" w:eastAsia="Century Gothic" w:hAnsi="Century Gothic"/>
        <w:color w:val="0070c0"/>
        <w:sz w:val="44"/>
        <w:szCs w:val="44"/>
        <w:rtl w:val="0"/>
      </w:rPr>
      <w:t xml:space="preserve">g</w:t>
    </w:r>
    <w:r w:rsidDel="00000000" w:rsidR="00000000" w:rsidRPr="00000000">
      <w:rPr>
        <w:rFonts w:ascii="Century Gothic" w:cs="Century Gothic" w:eastAsia="Century Gothic" w:hAnsi="Century Gothic"/>
        <w:color w:val="000000"/>
        <w:sz w:val="44"/>
        <w:szCs w:val="44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color w:val="7030a0"/>
        <w:sz w:val="44"/>
        <w:szCs w:val="44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color w:val="ff0000"/>
        <w:sz w:val="44"/>
        <w:szCs w:val="44"/>
        <w:rtl w:val="0"/>
      </w:rPr>
      <w:t xml:space="preserve">i</w:t>
    </w:r>
    <w:r w:rsidDel="00000000" w:rsidR="00000000" w:rsidRPr="00000000">
      <w:rPr>
        <w:rFonts w:ascii="Century Gothic" w:cs="Century Gothic" w:eastAsia="Century Gothic" w:hAnsi="Century Gothic"/>
        <w:color w:val="ffc000"/>
        <w:sz w:val="44"/>
        <w:szCs w:val="44"/>
        <w:rtl w:val="0"/>
      </w:rPr>
      <w:t xml:space="preserve">m</w:t>
    </w:r>
    <w:r w:rsidDel="00000000" w:rsidR="00000000" w:rsidRPr="00000000">
      <w:rPr>
        <w:rFonts w:ascii="Century Gothic" w:cs="Century Gothic" w:eastAsia="Century Gothic" w:hAnsi="Century Gothic"/>
        <w:color w:val="ffff00"/>
        <w:sz w:val="44"/>
        <w:szCs w:val="44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color w:val="92d050"/>
        <w:sz w:val="44"/>
        <w:szCs w:val="44"/>
        <w:rtl w:val="0"/>
      </w:rPr>
      <w:t xml:space="preserve">t</w:t>
    </w:r>
    <w:r w:rsidDel="00000000" w:rsidR="00000000" w:rsidRPr="00000000">
      <w:rPr>
        <w:rFonts w:ascii="Century Gothic" w:cs="Century Gothic" w:eastAsia="Century Gothic" w:hAnsi="Century Gothic"/>
        <w:color w:val="00b050"/>
        <w:sz w:val="44"/>
        <w:szCs w:val="44"/>
        <w:rtl w:val="0"/>
      </w:rPr>
      <w:t xml:space="preserve">a</w:t>
    </w:r>
    <w:r w:rsidDel="00000000" w:rsidR="00000000" w:rsidRPr="00000000">
      <w:rPr>
        <w:rFonts w:ascii="Century Gothic" w:cs="Century Gothic" w:eastAsia="Century Gothic" w:hAnsi="Century Gothic"/>
        <w:color w:val="00b0f0"/>
        <w:sz w:val="44"/>
        <w:szCs w:val="44"/>
        <w:rtl w:val="0"/>
      </w:rPr>
      <w:t xml:space="preserve">b</w:t>
    </w:r>
    <w:r w:rsidDel="00000000" w:rsidR="00000000" w:rsidRPr="00000000">
      <w:rPr>
        <w:rFonts w:ascii="Century Gothic" w:cs="Century Gothic" w:eastAsia="Century Gothic" w:hAnsi="Century Gothic"/>
        <w:color w:val="7030a0"/>
        <w:sz w:val="44"/>
        <w:szCs w:val="44"/>
        <w:rtl w:val="0"/>
      </w:rPr>
      <w:t xml:space="preserve">l</w:t>
    </w:r>
    <w:r w:rsidDel="00000000" w:rsidR="00000000" w:rsidRPr="00000000">
      <w:rPr>
        <w:rFonts w:ascii="Century Gothic" w:cs="Century Gothic" w:eastAsia="Century Gothic" w:hAnsi="Century Gothic"/>
        <w:color w:val="ff0000"/>
        <w:sz w:val="44"/>
        <w:szCs w:val="44"/>
        <w:rtl w:val="0"/>
      </w:rPr>
      <w:t xml:space="preserve">e</w:t>
    </w:r>
    <w:r w:rsidDel="00000000" w:rsidR="00000000" w:rsidRPr="00000000">
      <w:rPr>
        <w:rFonts w:ascii="Century Gothic" w:cs="Century Gothic" w:eastAsia="Century Gothic" w:hAnsi="Century Gothic"/>
        <w:color w:val="000000"/>
        <w:sz w:val="44"/>
        <w:szCs w:val="44"/>
        <w:rtl w:val="0"/>
      </w:rPr>
      <w:t xml:space="preserve"> – WB </w:t>
    </w:r>
    <w:r w:rsidDel="00000000" w:rsidR="00000000" w:rsidRPr="00000000">
      <w:rPr>
        <w:rFonts w:ascii="Century Gothic" w:cs="Century Gothic" w:eastAsia="Century Gothic" w:hAnsi="Century Gothic"/>
        <w:sz w:val="44"/>
        <w:szCs w:val="44"/>
        <w:rtl w:val="0"/>
      </w:rPr>
      <w:t xml:space="preserve">14.12</w:t>
    </w:r>
    <w:r w:rsidDel="00000000" w:rsidR="00000000" w:rsidRPr="00000000">
      <w:rPr>
        <w:rFonts w:ascii="Century Gothic" w:cs="Century Gothic" w:eastAsia="Century Gothic" w:hAnsi="Century Gothic"/>
        <w:color w:val="000000"/>
        <w:sz w:val="44"/>
        <w:szCs w:val="44"/>
        <w:rtl w:val="0"/>
      </w:rPr>
      <w:t xml:space="preserve">.2020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 w:val="1"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C64007"/>
    <w:rPr>
      <w:color w:val="0563c1" w:themeColor="hyperlink"/>
      <w:u w:val="single"/>
    </w:r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4D02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026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rm-13b48.kxcdn.com/wp-content/uploads/2020/12/PDF-Winter-Activity-Week-Session-1.pdf" TargetMode="External"/><Relationship Id="rId10" Type="http://schemas.openxmlformats.org/officeDocument/2006/relationships/hyperlink" Target="http://www.ictgames.com/mobilePage/skyWriter/index.html" TargetMode="External"/><Relationship Id="rId13" Type="http://schemas.openxmlformats.org/officeDocument/2006/relationships/hyperlink" Target="https://wrm-13b48.kxcdn.com/wp-content/uploads/2020/12/PDF-Winter-Activity-Week-Session-3.pdf" TargetMode="External"/><Relationship Id="rId12" Type="http://schemas.openxmlformats.org/officeDocument/2006/relationships/hyperlink" Target="https://wrm-13b48.kxcdn.com/wp-content/uploads/2020/12/PDF-Winter-Activity-Week-Session-2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eachyourmonstertoread.com/digital-flashcards" TargetMode="External"/><Relationship Id="rId15" Type="http://schemas.openxmlformats.org/officeDocument/2006/relationships/hyperlink" Target="https://www.youtube.com/watch?v=FrTFAZPQxpE" TargetMode="External"/><Relationship Id="rId14" Type="http://schemas.openxmlformats.org/officeDocument/2006/relationships/hyperlink" Target="https://wrm-13b48.kxcdn.com/wp-content/uploads/2020/12/PDF-Winter-Activity-Week-Session-4.pdf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youtube.com/watch?v=DmJ-oGCXtf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eachyourmonstertoread.com/digital-flashcards" TargetMode="External"/><Relationship Id="rId8" Type="http://schemas.openxmlformats.org/officeDocument/2006/relationships/hyperlink" Target="https://www.ictgames.com/mobilePage/bingoOriginal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7qlOb4OLGQa0Wxc1gUQbcnMZ3A==">AMUW2mXMnaKlkWj1gSubQ9+/SG2MOWkxuaXKvSZ7ZLsPxQMpBkDG9H5yM4wexbVkIvaqTEZY1Ff9rfCQwk4Eakl8MWu+NxmKvbjYsqVMNv2r2TV+U3i/eHURfAd6PC+Ni50ohZNj3WPK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2020-11-27T13:41:00Z</dcterms:created>
  <dc:creator>CBarrett</dc:creator>
</cp:coreProperties>
</file>