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616" w:rsidRDefault="0072661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bookmarkStart w:id="0" w:name="_GoBack"/>
      <w:bookmarkEnd w:id="0"/>
    </w:p>
    <w:tbl>
      <w:tblPr>
        <w:tblStyle w:val="a3"/>
        <w:tblW w:w="15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40"/>
        <w:gridCol w:w="3990"/>
        <w:gridCol w:w="2130"/>
        <w:gridCol w:w="2925"/>
        <w:gridCol w:w="2400"/>
        <w:gridCol w:w="2505"/>
      </w:tblGrid>
      <w:tr w:rsidR="00726616">
        <w:tc>
          <w:tcPr>
            <w:tcW w:w="1440" w:type="dxa"/>
          </w:tcPr>
          <w:p w:rsidR="00726616" w:rsidRDefault="00F51A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Area of Learning</w:t>
            </w:r>
          </w:p>
        </w:tc>
        <w:tc>
          <w:tcPr>
            <w:tcW w:w="3990" w:type="dxa"/>
          </w:tcPr>
          <w:p w:rsidR="00726616" w:rsidRDefault="00F51A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Monday</w:t>
            </w:r>
          </w:p>
        </w:tc>
        <w:tc>
          <w:tcPr>
            <w:tcW w:w="2130" w:type="dxa"/>
          </w:tcPr>
          <w:p w:rsidR="00726616" w:rsidRDefault="00F51A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Tuesday</w:t>
            </w:r>
          </w:p>
        </w:tc>
        <w:tc>
          <w:tcPr>
            <w:tcW w:w="2925" w:type="dxa"/>
          </w:tcPr>
          <w:p w:rsidR="00726616" w:rsidRDefault="00F51A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Wednesday</w:t>
            </w:r>
          </w:p>
        </w:tc>
        <w:tc>
          <w:tcPr>
            <w:tcW w:w="2400" w:type="dxa"/>
          </w:tcPr>
          <w:p w:rsidR="00726616" w:rsidRDefault="00F51A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Thursday</w:t>
            </w:r>
          </w:p>
        </w:tc>
        <w:tc>
          <w:tcPr>
            <w:tcW w:w="2505" w:type="dxa"/>
          </w:tcPr>
          <w:p w:rsidR="00726616" w:rsidRDefault="00F51A2E">
            <w:pPr>
              <w:jc w:val="center"/>
            </w:pPr>
            <w:r>
              <w:t>Friday</w:t>
            </w:r>
          </w:p>
        </w:tc>
      </w:tr>
      <w:tr w:rsidR="00726616">
        <w:trPr>
          <w:trHeight w:val="3975"/>
        </w:trPr>
        <w:tc>
          <w:tcPr>
            <w:tcW w:w="1440" w:type="dxa"/>
          </w:tcPr>
          <w:p w:rsidR="00726616" w:rsidRDefault="00F51A2E">
            <w:pPr>
              <w:jc w:val="center"/>
              <w:rPr>
                <w:sz w:val="18"/>
                <w:szCs w:val="18"/>
              </w:rPr>
            </w:pPr>
            <w:r>
              <w:rPr>
                <w:color w:val="C55911"/>
                <w:sz w:val="18"/>
                <w:szCs w:val="18"/>
              </w:rPr>
              <w:t>Phonics</w:t>
            </w:r>
          </w:p>
        </w:tc>
        <w:tc>
          <w:tcPr>
            <w:tcW w:w="3990" w:type="dxa"/>
          </w:tcPr>
          <w:p w:rsidR="00726616" w:rsidRDefault="00F51A2E">
            <w:pPr>
              <w:tabs>
                <w:tab w:val="center" w:pos="1484"/>
              </w:tabs>
              <w:rPr>
                <w:color w:val="1155CC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 xml:space="preserve">Sing the tricky words song together: </w:t>
            </w:r>
            <w:hyperlink r:id="rId8">
              <w:r>
                <w:rPr>
                  <w:color w:val="1155CC"/>
                  <w:sz w:val="18"/>
                  <w:szCs w:val="18"/>
                  <w:u w:val="single"/>
                </w:rPr>
                <w:t>https://youtu.be/TvMyssfAUx0</w:t>
              </w:r>
            </w:hyperlink>
          </w:p>
          <w:p w:rsidR="00726616" w:rsidRDefault="00726616">
            <w:pPr>
              <w:tabs>
                <w:tab w:val="center" w:pos="1484"/>
              </w:tabs>
              <w:rPr>
                <w:sz w:val="18"/>
                <w:szCs w:val="18"/>
              </w:rPr>
            </w:pPr>
          </w:p>
          <w:p w:rsidR="00726616" w:rsidRDefault="00F51A2E">
            <w:pPr>
              <w:tabs>
                <w:tab w:val="center" w:pos="148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Can you write them? Can you write them without looking?</w:t>
            </w:r>
          </w:p>
          <w:p w:rsidR="00726616" w:rsidRDefault="00726616">
            <w:pPr>
              <w:tabs>
                <w:tab w:val="center" w:pos="1484"/>
              </w:tabs>
              <w:rPr>
                <w:sz w:val="18"/>
                <w:szCs w:val="18"/>
              </w:rPr>
            </w:pPr>
          </w:p>
          <w:p w:rsidR="00726616" w:rsidRDefault="00F51A2E">
            <w:pPr>
              <w:tabs>
                <w:tab w:val="center" w:pos="148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Once the children have written the words you could play tricky word hunt placing them around the house and saying them each time you go past! </w:t>
            </w:r>
            <w:proofErr w:type="gramStart"/>
            <w:r>
              <w:rPr>
                <w:sz w:val="18"/>
                <w:szCs w:val="18"/>
              </w:rPr>
              <w:t>repetition</w:t>
            </w:r>
            <w:proofErr w:type="gramEnd"/>
            <w:r>
              <w:rPr>
                <w:sz w:val="18"/>
                <w:szCs w:val="18"/>
              </w:rPr>
              <w:t xml:space="preserve"> and knowing by sight are key for these words. </w:t>
            </w:r>
          </w:p>
          <w:p w:rsidR="00726616" w:rsidRDefault="00726616">
            <w:pPr>
              <w:tabs>
                <w:tab w:val="center" w:pos="1484"/>
              </w:tabs>
              <w:rPr>
                <w:sz w:val="18"/>
                <w:szCs w:val="18"/>
              </w:rPr>
            </w:pPr>
          </w:p>
        </w:tc>
        <w:tc>
          <w:tcPr>
            <w:tcW w:w="2130" w:type="dxa"/>
          </w:tcPr>
          <w:p w:rsidR="00726616" w:rsidRDefault="00F51A2E">
            <w:pPr>
              <w:tabs>
                <w:tab w:val="center" w:pos="148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Letter </w:t>
            </w:r>
            <w:proofErr w:type="spellStart"/>
            <w:r>
              <w:rPr>
                <w:sz w:val="18"/>
                <w:szCs w:val="18"/>
              </w:rPr>
              <w:t>Hh</w:t>
            </w:r>
            <w:proofErr w:type="spellEnd"/>
            <w:r>
              <w:rPr>
                <w:sz w:val="18"/>
                <w:szCs w:val="18"/>
              </w:rPr>
              <w:t xml:space="preserve">. Today’s story is ‘I want my hat back’: </w:t>
            </w:r>
            <w:hyperlink r:id="rId9">
              <w:r>
                <w:rPr>
                  <w:color w:val="1155CC"/>
                  <w:sz w:val="18"/>
                  <w:szCs w:val="18"/>
                  <w:u w:val="single"/>
                </w:rPr>
                <w:t>https://youtu.be/xaal3PCBO8w</w:t>
              </w:r>
            </w:hyperlink>
          </w:p>
          <w:p w:rsidR="00726616" w:rsidRDefault="00726616">
            <w:pPr>
              <w:tabs>
                <w:tab w:val="center" w:pos="1484"/>
              </w:tabs>
              <w:rPr>
                <w:sz w:val="18"/>
                <w:szCs w:val="18"/>
              </w:rPr>
            </w:pPr>
          </w:p>
          <w:p w:rsidR="00726616" w:rsidRDefault="00F51A2E">
            <w:pPr>
              <w:tabs>
                <w:tab w:val="center" w:pos="148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Stop at 00:22 and intro ‘has’ as a tricky word sounds like h-a-z but it is an s. What sound does has / hat start with? </w:t>
            </w:r>
          </w:p>
          <w:p w:rsidR="00726616" w:rsidRDefault="00726616">
            <w:pPr>
              <w:tabs>
                <w:tab w:val="center" w:pos="1484"/>
              </w:tabs>
              <w:rPr>
                <w:sz w:val="18"/>
                <w:szCs w:val="18"/>
              </w:rPr>
            </w:pPr>
          </w:p>
          <w:p w:rsidR="00726616" w:rsidRDefault="00F51A2E">
            <w:pPr>
              <w:tabs>
                <w:tab w:val="center" w:pos="148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Sing the jolly phonics song: </w:t>
            </w:r>
          </w:p>
          <w:p w:rsidR="00726616" w:rsidRDefault="00F51A2E">
            <w:pPr>
              <w:tabs>
                <w:tab w:val="center" w:pos="1484"/>
              </w:tabs>
              <w:rPr>
                <w:sz w:val="18"/>
                <w:szCs w:val="18"/>
              </w:rPr>
            </w:pPr>
            <w:hyperlink r:id="rId10">
              <w:r>
                <w:rPr>
                  <w:color w:val="1155CC"/>
                  <w:sz w:val="18"/>
                  <w:szCs w:val="18"/>
                  <w:u w:val="single"/>
                </w:rPr>
                <w:t>https://youtu.be/1RxDHF-ascU</w:t>
              </w:r>
            </w:hyperlink>
          </w:p>
          <w:p w:rsidR="00726616" w:rsidRDefault="00726616">
            <w:pPr>
              <w:tabs>
                <w:tab w:val="center" w:pos="1484"/>
              </w:tabs>
              <w:rPr>
                <w:sz w:val="18"/>
                <w:szCs w:val="18"/>
              </w:rPr>
            </w:pPr>
          </w:p>
          <w:p w:rsidR="00726616" w:rsidRDefault="00F51A2E">
            <w:pPr>
              <w:tabs>
                <w:tab w:val="center" w:pos="148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Model capital H and small h – this is an ascender letter. Rhyme </w:t>
            </w:r>
            <w:proofErr w:type="gramStart"/>
            <w:r>
              <w:rPr>
                <w:sz w:val="18"/>
                <w:szCs w:val="18"/>
              </w:rPr>
              <w:t>-  ‘down</w:t>
            </w:r>
            <w:proofErr w:type="gramEnd"/>
            <w:r>
              <w:rPr>
                <w:sz w:val="18"/>
                <w:szCs w:val="18"/>
              </w:rPr>
              <w:t xml:space="preserve"> the horses neck to his hooves and over his head’. </w:t>
            </w:r>
          </w:p>
        </w:tc>
        <w:tc>
          <w:tcPr>
            <w:tcW w:w="2925" w:type="dxa"/>
            <w:shd w:val="clear" w:color="auto" w:fill="auto"/>
          </w:tcPr>
          <w:p w:rsidR="00726616" w:rsidRDefault="00F51A2E">
            <w:pPr>
              <w:tabs>
                <w:tab w:val="center" w:pos="148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Letter Bb. Today’s story is Baby Brains: </w:t>
            </w:r>
            <w:hyperlink r:id="rId11">
              <w:r>
                <w:rPr>
                  <w:color w:val="1155CC"/>
                  <w:sz w:val="18"/>
                  <w:szCs w:val="18"/>
                  <w:u w:val="single"/>
                </w:rPr>
                <w:t>https://youtu.be/Lz1oQedvO4M</w:t>
              </w:r>
            </w:hyperlink>
          </w:p>
          <w:p w:rsidR="00726616" w:rsidRDefault="00726616">
            <w:pPr>
              <w:tabs>
                <w:tab w:val="center" w:pos="1484"/>
              </w:tabs>
              <w:rPr>
                <w:sz w:val="18"/>
                <w:szCs w:val="18"/>
              </w:rPr>
            </w:pPr>
          </w:p>
          <w:p w:rsidR="00726616" w:rsidRDefault="00F51A2E">
            <w:pPr>
              <w:tabs>
                <w:tab w:val="center" w:pos="148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Say ‘b, b, b, baby brain’ What sound </w:t>
            </w:r>
            <w:proofErr w:type="gramStart"/>
            <w:r>
              <w:rPr>
                <w:sz w:val="18"/>
                <w:szCs w:val="18"/>
              </w:rPr>
              <w:t>does</w:t>
            </w:r>
            <w:proofErr w:type="gramEnd"/>
            <w:r>
              <w:rPr>
                <w:sz w:val="18"/>
                <w:szCs w:val="18"/>
              </w:rPr>
              <w:t xml:space="preserve"> baby start with?</w:t>
            </w:r>
          </w:p>
          <w:p w:rsidR="00726616" w:rsidRDefault="00726616">
            <w:pPr>
              <w:tabs>
                <w:tab w:val="center" w:pos="1484"/>
              </w:tabs>
              <w:rPr>
                <w:sz w:val="18"/>
                <w:szCs w:val="18"/>
              </w:rPr>
            </w:pPr>
          </w:p>
          <w:p w:rsidR="00726616" w:rsidRDefault="00F51A2E">
            <w:pPr>
              <w:tabs>
                <w:tab w:val="center" w:pos="148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Sing the jolly phonics song: </w:t>
            </w:r>
            <w:hyperlink r:id="rId12">
              <w:r>
                <w:rPr>
                  <w:color w:val="1155CC"/>
                  <w:sz w:val="18"/>
                  <w:szCs w:val="18"/>
                  <w:u w:val="single"/>
                </w:rPr>
                <w:t>https://youtu.be/oIKTaqbfo9Y</w:t>
              </w:r>
            </w:hyperlink>
          </w:p>
          <w:p w:rsidR="00726616" w:rsidRDefault="00726616">
            <w:pPr>
              <w:tabs>
                <w:tab w:val="center" w:pos="1484"/>
              </w:tabs>
              <w:rPr>
                <w:sz w:val="18"/>
                <w:szCs w:val="18"/>
              </w:rPr>
            </w:pPr>
          </w:p>
          <w:p w:rsidR="00726616" w:rsidRDefault="00F51A2E">
            <w:pPr>
              <w:tabs>
                <w:tab w:val="center" w:pos="148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Baby Brain only wants ‘b’ things in his bag. Children re</w:t>
            </w:r>
            <w:r>
              <w:rPr>
                <w:sz w:val="18"/>
                <w:szCs w:val="18"/>
              </w:rPr>
              <w:t xml:space="preserve">ad and decide what he would want: Bib / bed / bug / hat / hut. </w:t>
            </w:r>
          </w:p>
          <w:p w:rsidR="00726616" w:rsidRDefault="00726616">
            <w:pPr>
              <w:tabs>
                <w:tab w:val="center" w:pos="1484"/>
              </w:tabs>
              <w:rPr>
                <w:sz w:val="18"/>
                <w:szCs w:val="18"/>
              </w:rPr>
            </w:pPr>
          </w:p>
          <w:p w:rsidR="00726616" w:rsidRDefault="00F51A2E">
            <w:pPr>
              <w:tabs>
                <w:tab w:val="center" w:pos="148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Model a capital B and small B. Using rhyme – ‘down the laces and around the toe to make a boot’.</w:t>
            </w:r>
          </w:p>
        </w:tc>
        <w:tc>
          <w:tcPr>
            <w:tcW w:w="2400" w:type="dxa"/>
            <w:shd w:val="clear" w:color="auto" w:fill="auto"/>
          </w:tcPr>
          <w:p w:rsidR="00726616" w:rsidRDefault="00F51A2E">
            <w:pPr>
              <w:tabs>
                <w:tab w:val="center" w:pos="148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Letter Ff. Today’s story is Foggy </w:t>
            </w:r>
            <w:proofErr w:type="spellStart"/>
            <w:r>
              <w:rPr>
                <w:sz w:val="18"/>
                <w:szCs w:val="18"/>
              </w:rPr>
              <w:t>Foggy</w:t>
            </w:r>
            <w:proofErr w:type="spellEnd"/>
            <w:r>
              <w:rPr>
                <w:sz w:val="18"/>
                <w:szCs w:val="18"/>
              </w:rPr>
              <w:t xml:space="preserve"> Forest: </w:t>
            </w:r>
          </w:p>
          <w:p w:rsidR="00726616" w:rsidRDefault="00F51A2E">
            <w:pPr>
              <w:tabs>
                <w:tab w:val="center" w:pos="1484"/>
              </w:tabs>
              <w:rPr>
                <w:sz w:val="18"/>
                <w:szCs w:val="18"/>
              </w:rPr>
            </w:pPr>
            <w:hyperlink r:id="rId13">
              <w:r>
                <w:rPr>
                  <w:color w:val="1155CC"/>
                  <w:sz w:val="18"/>
                  <w:szCs w:val="18"/>
                  <w:u w:val="single"/>
                </w:rPr>
                <w:t>https://youtu.be/SjnNBoRZTZE</w:t>
              </w:r>
            </w:hyperlink>
            <w:r>
              <w:rPr>
                <w:sz w:val="18"/>
                <w:szCs w:val="18"/>
              </w:rPr>
              <w:t xml:space="preserve"> Say ‘</w:t>
            </w:r>
            <w:proofErr w:type="spellStart"/>
            <w:r>
              <w:rPr>
                <w:sz w:val="18"/>
                <w:szCs w:val="18"/>
              </w:rPr>
              <w:t>f</w:t>
            </w:r>
            <w:proofErr w:type="gramStart"/>
            <w:r>
              <w:rPr>
                <w:sz w:val="18"/>
                <w:szCs w:val="18"/>
              </w:rPr>
              <w:t>,f,f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, foggy forest’ what sound does forest start with? </w:t>
            </w:r>
            <w:proofErr w:type="gramStart"/>
            <w:r>
              <w:rPr>
                <w:sz w:val="18"/>
                <w:szCs w:val="18"/>
              </w:rPr>
              <w:t>f</w:t>
            </w:r>
            <w:proofErr w:type="gramEnd"/>
            <w:r>
              <w:rPr>
                <w:sz w:val="18"/>
                <w:szCs w:val="18"/>
              </w:rPr>
              <w:t xml:space="preserve"> is a quiet sound.</w:t>
            </w:r>
          </w:p>
          <w:p w:rsidR="00726616" w:rsidRDefault="00726616">
            <w:pPr>
              <w:tabs>
                <w:tab w:val="center" w:pos="1484"/>
              </w:tabs>
              <w:rPr>
                <w:sz w:val="18"/>
                <w:szCs w:val="18"/>
              </w:rPr>
            </w:pPr>
          </w:p>
          <w:p w:rsidR="00726616" w:rsidRDefault="00F51A2E">
            <w:pPr>
              <w:tabs>
                <w:tab w:val="center" w:pos="148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Sing the jolly phonics song: </w:t>
            </w:r>
            <w:hyperlink r:id="rId14">
              <w:r>
                <w:rPr>
                  <w:color w:val="1155CC"/>
                  <w:sz w:val="18"/>
                  <w:szCs w:val="18"/>
                  <w:u w:val="single"/>
                </w:rPr>
                <w:t>https://youtu.be/o2zRjc9h_ZY</w:t>
              </w:r>
            </w:hyperlink>
          </w:p>
          <w:p w:rsidR="00726616" w:rsidRDefault="00726616">
            <w:pPr>
              <w:tabs>
                <w:tab w:val="center" w:pos="1484"/>
              </w:tabs>
              <w:rPr>
                <w:sz w:val="18"/>
                <w:szCs w:val="18"/>
              </w:rPr>
            </w:pPr>
          </w:p>
          <w:p w:rsidR="00726616" w:rsidRDefault="00F51A2E">
            <w:pPr>
              <w:tabs>
                <w:tab w:val="center" w:pos="148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Write up some words with f for the children to go on a hunt and copy. </w:t>
            </w:r>
            <w:proofErr w:type="gramStart"/>
            <w:r>
              <w:rPr>
                <w:i/>
                <w:sz w:val="18"/>
                <w:szCs w:val="18"/>
                <w:highlight w:val="white"/>
              </w:rPr>
              <w:t>of</w:t>
            </w:r>
            <w:proofErr w:type="gramEnd"/>
            <w:r>
              <w:rPr>
                <w:i/>
                <w:sz w:val="18"/>
                <w:szCs w:val="18"/>
                <w:highlight w:val="white"/>
              </w:rPr>
              <w:t>, if, off</w:t>
            </w:r>
            <w:r>
              <w:rPr>
                <w:sz w:val="18"/>
                <w:szCs w:val="18"/>
                <w:highlight w:val="white"/>
              </w:rPr>
              <w:t>, fun, fog, puff, fan. Can they read the word to you?</w:t>
            </w:r>
          </w:p>
          <w:p w:rsidR="00726616" w:rsidRDefault="00726616">
            <w:pPr>
              <w:tabs>
                <w:tab w:val="center" w:pos="1484"/>
              </w:tabs>
              <w:rPr>
                <w:sz w:val="18"/>
                <w:szCs w:val="18"/>
              </w:rPr>
            </w:pPr>
          </w:p>
        </w:tc>
        <w:tc>
          <w:tcPr>
            <w:tcW w:w="2505" w:type="dxa"/>
            <w:shd w:val="clear" w:color="auto" w:fill="auto"/>
          </w:tcPr>
          <w:p w:rsidR="00726616" w:rsidRDefault="00F51A2E">
            <w:pPr>
              <w:tabs>
                <w:tab w:val="center" w:pos="148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Letter Ll. Today’s story is The Very Lazy Ladybird: </w:t>
            </w:r>
            <w:hyperlink r:id="rId15">
              <w:r>
                <w:rPr>
                  <w:color w:val="1155CC"/>
                  <w:sz w:val="18"/>
                  <w:szCs w:val="18"/>
                  <w:u w:val="single"/>
                </w:rPr>
                <w:t>https://youtu.be/Adyr1MpwXSg</w:t>
              </w:r>
            </w:hyperlink>
            <w:r>
              <w:rPr>
                <w:sz w:val="18"/>
                <w:szCs w:val="18"/>
              </w:rPr>
              <w:t xml:space="preserve"> Say </w:t>
            </w:r>
            <w:proofErr w:type="gramStart"/>
            <w:r>
              <w:rPr>
                <w:sz w:val="18"/>
                <w:szCs w:val="18"/>
              </w:rPr>
              <w:t xml:space="preserve">‘ </w:t>
            </w:r>
            <w:proofErr w:type="spellStart"/>
            <w:r>
              <w:rPr>
                <w:sz w:val="18"/>
                <w:szCs w:val="18"/>
              </w:rPr>
              <w:t>l,l,l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, lazy ladybird’. What sound does Ladybird start with? </w:t>
            </w:r>
            <w:proofErr w:type="gramStart"/>
            <w:r>
              <w:rPr>
                <w:sz w:val="18"/>
                <w:szCs w:val="18"/>
              </w:rPr>
              <w:t>l</w:t>
            </w:r>
            <w:proofErr w:type="gramEnd"/>
            <w:r>
              <w:rPr>
                <w:sz w:val="18"/>
                <w:szCs w:val="18"/>
              </w:rPr>
              <w:t xml:space="preserve"> makes your tongue curl. </w:t>
            </w:r>
          </w:p>
          <w:p w:rsidR="00726616" w:rsidRDefault="00726616">
            <w:pPr>
              <w:tabs>
                <w:tab w:val="center" w:pos="1484"/>
              </w:tabs>
              <w:rPr>
                <w:sz w:val="18"/>
                <w:szCs w:val="18"/>
              </w:rPr>
            </w:pPr>
          </w:p>
          <w:p w:rsidR="00726616" w:rsidRDefault="00F51A2E">
            <w:pPr>
              <w:tabs>
                <w:tab w:val="center" w:pos="148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Sing the jolly phonics song: </w:t>
            </w:r>
            <w:hyperlink r:id="rId16">
              <w:r>
                <w:rPr>
                  <w:color w:val="1155CC"/>
                  <w:sz w:val="18"/>
                  <w:szCs w:val="18"/>
                  <w:u w:val="single"/>
                </w:rPr>
                <w:t>https://youtu.be/O4-Rt2sqyrU</w:t>
              </w:r>
            </w:hyperlink>
          </w:p>
          <w:p w:rsidR="00726616" w:rsidRDefault="00726616">
            <w:pPr>
              <w:tabs>
                <w:tab w:val="center" w:pos="1484"/>
              </w:tabs>
              <w:rPr>
                <w:sz w:val="18"/>
                <w:szCs w:val="18"/>
              </w:rPr>
            </w:pPr>
          </w:p>
          <w:p w:rsidR="00726616" w:rsidRDefault="00F51A2E">
            <w:pPr>
              <w:tabs>
                <w:tab w:val="center" w:pos="148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Tell the children that som</w:t>
            </w:r>
            <w:r>
              <w:rPr>
                <w:sz w:val="18"/>
                <w:szCs w:val="18"/>
              </w:rPr>
              <w:t xml:space="preserve">e words have one ‘l’ and </w:t>
            </w:r>
            <w:proofErr w:type="gramStart"/>
            <w:r>
              <w:rPr>
                <w:sz w:val="18"/>
                <w:szCs w:val="18"/>
              </w:rPr>
              <w:t>others ‘ll’</w:t>
            </w:r>
            <w:proofErr w:type="gramEnd"/>
            <w:r>
              <w:rPr>
                <w:sz w:val="18"/>
                <w:szCs w:val="18"/>
              </w:rPr>
              <w:t xml:space="preserve"> (usually at the end). Practise reading and writing l and </w:t>
            </w:r>
            <w:proofErr w:type="spellStart"/>
            <w:r>
              <w:rPr>
                <w:sz w:val="18"/>
                <w:szCs w:val="18"/>
              </w:rPr>
              <w:t>ll</w:t>
            </w:r>
            <w:proofErr w:type="spellEnd"/>
            <w:r>
              <w:rPr>
                <w:sz w:val="18"/>
                <w:szCs w:val="18"/>
              </w:rPr>
              <w:t xml:space="preserve"> words: </w:t>
            </w:r>
            <w:r>
              <w:rPr>
                <w:sz w:val="18"/>
                <w:szCs w:val="18"/>
                <w:highlight w:val="white"/>
              </w:rPr>
              <w:t>lap, leg, bell, doll, tell, dull, laptop</w:t>
            </w:r>
          </w:p>
          <w:p w:rsidR="00726616" w:rsidRDefault="00726616">
            <w:pPr>
              <w:tabs>
                <w:tab w:val="center" w:pos="1484"/>
              </w:tabs>
              <w:rPr>
                <w:sz w:val="18"/>
                <w:szCs w:val="18"/>
              </w:rPr>
            </w:pPr>
          </w:p>
        </w:tc>
      </w:tr>
      <w:tr w:rsidR="00726616">
        <w:trPr>
          <w:trHeight w:val="2690"/>
        </w:trPr>
        <w:tc>
          <w:tcPr>
            <w:tcW w:w="1440" w:type="dxa"/>
          </w:tcPr>
          <w:p w:rsidR="00726616" w:rsidRDefault="00F51A2E">
            <w:pPr>
              <w:jc w:val="center"/>
              <w:rPr>
                <w:color w:val="2E75B5"/>
                <w:sz w:val="18"/>
                <w:szCs w:val="18"/>
              </w:rPr>
            </w:pPr>
            <w:r>
              <w:rPr>
                <w:color w:val="2E75B5"/>
                <w:sz w:val="18"/>
                <w:szCs w:val="18"/>
              </w:rPr>
              <w:t>Maths</w:t>
            </w:r>
          </w:p>
          <w:p w:rsidR="00726616" w:rsidRDefault="00726616">
            <w:pPr>
              <w:jc w:val="center"/>
              <w:rPr>
                <w:color w:val="2E75B5"/>
                <w:sz w:val="18"/>
                <w:szCs w:val="18"/>
              </w:rPr>
            </w:pPr>
          </w:p>
          <w:p w:rsidR="00726616" w:rsidRDefault="00726616">
            <w:pPr>
              <w:jc w:val="center"/>
              <w:rPr>
                <w:color w:val="2E75B5"/>
                <w:sz w:val="18"/>
                <w:szCs w:val="18"/>
              </w:rPr>
            </w:pPr>
          </w:p>
        </w:tc>
        <w:tc>
          <w:tcPr>
            <w:tcW w:w="3990" w:type="dxa"/>
          </w:tcPr>
          <w:p w:rsidR="00726616" w:rsidRDefault="00726616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</w:tcPr>
          <w:p w:rsidR="00726616" w:rsidRDefault="00F51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Introduce shapes of the week: circles and triangles</w:t>
            </w:r>
          </w:p>
          <w:p w:rsidR="00726616" w:rsidRDefault="00726616">
            <w:pPr>
              <w:rPr>
                <w:sz w:val="20"/>
                <w:szCs w:val="20"/>
              </w:rPr>
            </w:pPr>
          </w:p>
          <w:p w:rsidR="00726616" w:rsidRDefault="00F51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White Rose Maths challenge-Can you sort the shapes? What do you notice? </w:t>
            </w:r>
          </w:p>
          <w:p w:rsidR="00726616" w:rsidRDefault="00726616">
            <w:pPr>
              <w:rPr>
                <w:sz w:val="20"/>
                <w:szCs w:val="20"/>
              </w:rPr>
            </w:pPr>
          </w:p>
          <w:p w:rsidR="00726616" w:rsidRDefault="00F51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https://wrm-13b48.kxcdn.com/wp-content/uploads/2020/10/PDF-Its-me-1-2-3-Week-3-Session-1.pdf</w:t>
            </w:r>
          </w:p>
        </w:tc>
        <w:tc>
          <w:tcPr>
            <w:tcW w:w="2925" w:type="dxa"/>
          </w:tcPr>
          <w:p w:rsidR="00726616" w:rsidRDefault="00F51A2E">
            <w:pPr>
              <w:tabs>
                <w:tab w:val="center" w:pos="148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White Rose Maths challenge- Can you make a shape picture using triangles and </w:t>
            </w:r>
            <w:proofErr w:type="spellStart"/>
            <w:r>
              <w:rPr>
                <w:sz w:val="20"/>
                <w:szCs w:val="20"/>
              </w:rPr>
              <w:t>circles.How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do you know it’s a triangle/circle.</w:t>
            </w:r>
          </w:p>
          <w:p w:rsidR="00726616" w:rsidRDefault="00726616">
            <w:pPr>
              <w:tabs>
                <w:tab w:val="center" w:pos="1484"/>
              </w:tabs>
              <w:rPr>
                <w:sz w:val="20"/>
                <w:szCs w:val="20"/>
              </w:rPr>
            </w:pPr>
          </w:p>
          <w:p w:rsidR="00726616" w:rsidRDefault="00F51A2E">
            <w:pPr>
              <w:tabs>
                <w:tab w:val="center" w:pos="148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https://wrm-13b48.kxcdn.com/wp-content/uploads/2020/10/PDF-Its-me-1-2-3-Week-3-Session-2.pdf</w:t>
            </w:r>
          </w:p>
        </w:tc>
        <w:tc>
          <w:tcPr>
            <w:tcW w:w="2400" w:type="dxa"/>
          </w:tcPr>
          <w:p w:rsidR="00726616" w:rsidRDefault="00F51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White Rose Maths challenge- Go on a shape hunt and look for triangles and circles. Remember to check your garden!</w:t>
            </w:r>
          </w:p>
          <w:p w:rsidR="00726616" w:rsidRDefault="00726616">
            <w:pPr>
              <w:rPr>
                <w:sz w:val="20"/>
                <w:szCs w:val="20"/>
              </w:rPr>
            </w:pPr>
          </w:p>
          <w:p w:rsidR="00726616" w:rsidRDefault="00726616">
            <w:pPr>
              <w:rPr>
                <w:sz w:val="20"/>
                <w:szCs w:val="20"/>
              </w:rPr>
            </w:pPr>
          </w:p>
          <w:p w:rsidR="00726616" w:rsidRDefault="00F51A2E">
            <w:pPr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https://wr</w:t>
            </w:r>
            <w:r>
              <w:rPr>
                <w:sz w:val="20"/>
                <w:szCs w:val="20"/>
              </w:rPr>
              <w:t>m-13b48.kxcdn.com/wp-content/uploads/2020/10/PDF-Its-me-1-2-3-Week-3-Session-3.pdf</w:t>
            </w:r>
          </w:p>
        </w:tc>
        <w:tc>
          <w:tcPr>
            <w:tcW w:w="2505" w:type="dxa"/>
          </w:tcPr>
          <w:p w:rsidR="00726616" w:rsidRDefault="00F51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Making circles/triangles.</w:t>
            </w:r>
          </w:p>
          <w:p w:rsidR="00726616" w:rsidRDefault="00726616">
            <w:pPr>
              <w:rPr>
                <w:sz w:val="20"/>
                <w:szCs w:val="20"/>
              </w:rPr>
            </w:pPr>
          </w:p>
          <w:p w:rsidR="00726616" w:rsidRDefault="00F51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Find string r sticks</w:t>
            </w:r>
            <w:proofErr w:type="gramStart"/>
            <w:r>
              <w:rPr>
                <w:sz w:val="20"/>
                <w:szCs w:val="20"/>
              </w:rPr>
              <w:t>?-</w:t>
            </w:r>
            <w:proofErr w:type="gramEnd"/>
            <w:r>
              <w:rPr>
                <w:sz w:val="20"/>
                <w:szCs w:val="20"/>
              </w:rPr>
              <w:t xml:space="preserve"> can you make triangles from string/sticks. How many sides do you need? Are all the sides the same size? Can you make a circ</w:t>
            </w:r>
            <w:r>
              <w:rPr>
                <w:sz w:val="20"/>
                <w:szCs w:val="20"/>
              </w:rPr>
              <w:t>le from string? How many sides do you need?</w:t>
            </w:r>
          </w:p>
          <w:p w:rsidR="00726616" w:rsidRDefault="00726616">
            <w:pPr>
              <w:rPr>
                <w:sz w:val="20"/>
                <w:szCs w:val="20"/>
              </w:rPr>
            </w:pPr>
          </w:p>
          <w:p w:rsidR="00726616" w:rsidRDefault="00726616">
            <w:pPr>
              <w:rPr>
                <w:sz w:val="20"/>
                <w:szCs w:val="20"/>
              </w:rPr>
            </w:pPr>
          </w:p>
          <w:p w:rsidR="00726616" w:rsidRDefault="00726616">
            <w:pPr>
              <w:tabs>
                <w:tab w:val="center" w:pos="1484"/>
              </w:tabs>
              <w:rPr>
                <w:sz w:val="20"/>
                <w:szCs w:val="20"/>
              </w:rPr>
            </w:pPr>
          </w:p>
        </w:tc>
      </w:tr>
      <w:tr w:rsidR="00726616">
        <w:trPr>
          <w:trHeight w:val="1935"/>
        </w:trPr>
        <w:tc>
          <w:tcPr>
            <w:tcW w:w="1440" w:type="dxa"/>
          </w:tcPr>
          <w:p w:rsidR="00726616" w:rsidRDefault="00F51A2E">
            <w:pPr>
              <w:jc w:val="center"/>
              <w:rPr>
                <w:sz w:val="18"/>
                <w:szCs w:val="18"/>
              </w:rPr>
            </w:pPr>
            <w:r>
              <w:rPr>
                <w:color w:val="FFD965"/>
                <w:sz w:val="18"/>
                <w:szCs w:val="18"/>
              </w:rPr>
              <w:lastRenderedPageBreak/>
              <w:t>Reading</w:t>
            </w:r>
          </w:p>
        </w:tc>
        <w:tc>
          <w:tcPr>
            <w:tcW w:w="3990" w:type="dxa"/>
          </w:tcPr>
          <w:p w:rsidR="00726616" w:rsidRDefault="00F51A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Share your reading book together discussing the character, settings and what happens next. </w:t>
            </w:r>
          </w:p>
        </w:tc>
        <w:tc>
          <w:tcPr>
            <w:tcW w:w="2130" w:type="dxa"/>
          </w:tcPr>
          <w:p w:rsidR="00726616" w:rsidRDefault="00F51A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Share your reading book together discussing the character, settings and what happens next. </w:t>
            </w:r>
          </w:p>
        </w:tc>
        <w:tc>
          <w:tcPr>
            <w:tcW w:w="2925" w:type="dxa"/>
          </w:tcPr>
          <w:p w:rsidR="00726616" w:rsidRDefault="00F51A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Share your reading book together discussing the character, settings and what happens next. </w:t>
            </w:r>
          </w:p>
        </w:tc>
        <w:tc>
          <w:tcPr>
            <w:tcW w:w="2400" w:type="dxa"/>
          </w:tcPr>
          <w:p w:rsidR="00726616" w:rsidRDefault="00F51A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Share your reading book together discussing the character, settings and what happens next. </w:t>
            </w:r>
          </w:p>
        </w:tc>
        <w:tc>
          <w:tcPr>
            <w:tcW w:w="2505" w:type="dxa"/>
          </w:tcPr>
          <w:p w:rsidR="00726616" w:rsidRDefault="00F51A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Share your reading book together discussing the character, settings and </w:t>
            </w:r>
            <w:r>
              <w:rPr>
                <w:sz w:val="18"/>
                <w:szCs w:val="18"/>
              </w:rPr>
              <w:t xml:space="preserve">what happens next. </w:t>
            </w:r>
          </w:p>
        </w:tc>
      </w:tr>
      <w:tr w:rsidR="00726616">
        <w:trPr>
          <w:trHeight w:val="6211"/>
        </w:trPr>
        <w:tc>
          <w:tcPr>
            <w:tcW w:w="1440" w:type="dxa"/>
          </w:tcPr>
          <w:p w:rsidR="00726616" w:rsidRDefault="00F51A2E">
            <w:pPr>
              <w:jc w:val="center"/>
              <w:rPr>
                <w:sz w:val="18"/>
                <w:szCs w:val="18"/>
              </w:rPr>
            </w:pPr>
            <w:r>
              <w:rPr>
                <w:color w:val="00B050"/>
                <w:sz w:val="18"/>
                <w:szCs w:val="18"/>
              </w:rPr>
              <w:t>Other</w:t>
            </w:r>
          </w:p>
        </w:tc>
        <w:tc>
          <w:tcPr>
            <w:tcW w:w="3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6616" w:rsidRDefault="00726616">
            <w:pPr>
              <w:tabs>
                <w:tab w:val="center" w:pos="1484"/>
              </w:tabs>
              <w:rPr>
                <w:sz w:val="20"/>
                <w:szCs w:val="20"/>
              </w:rPr>
            </w:pPr>
          </w:p>
          <w:p w:rsidR="00726616" w:rsidRDefault="00726616">
            <w:pPr>
              <w:tabs>
                <w:tab w:val="center" w:pos="1484"/>
              </w:tabs>
              <w:rPr>
                <w:sz w:val="20"/>
                <w:szCs w:val="20"/>
              </w:rPr>
            </w:pPr>
          </w:p>
          <w:p w:rsidR="00726616" w:rsidRDefault="00726616">
            <w:pPr>
              <w:tabs>
                <w:tab w:val="center" w:pos="1484"/>
              </w:tabs>
              <w:rPr>
                <w:sz w:val="20"/>
                <w:szCs w:val="20"/>
              </w:rPr>
            </w:pPr>
          </w:p>
          <w:p w:rsidR="00726616" w:rsidRDefault="00F51A2E">
            <w:pPr>
              <w:tabs>
                <w:tab w:val="center" w:pos="148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is an angel?</w:t>
            </w:r>
          </w:p>
          <w:p w:rsidR="00726616" w:rsidRDefault="00F51A2E">
            <w:pPr>
              <w:tabs>
                <w:tab w:val="center" w:pos="148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 you remember the angel's name?</w:t>
            </w:r>
          </w:p>
          <w:p w:rsidR="00726616" w:rsidRDefault="00F51A2E">
            <w:pPr>
              <w:tabs>
                <w:tab w:val="center" w:pos="148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did he do?</w:t>
            </w:r>
          </w:p>
          <w:p w:rsidR="00726616" w:rsidRDefault="00F51A2E">
            <w:pPr>
              <w:tabs>
                <w:tab w:val="center" w:pos="148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did Mary feel?</w:t>
            </w:r>
          </w:p>
          <w:p w:rsidR="00726616" w:rsidRDefault="00F51A2E">
            <w:pPr>
              <w:tabs>
                <w:tab w:val="center" w:pos="148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Who did she tell? </w:t>
            </w:r>
          </w:p>
          <w:p w:rsidR="00726616" w:rsidRDefault="00726616">
            <w:pPr>
              <w:tabs>
                <w:tab w:val="center" w:pos="1484"/>
              </w:tabs>
              <w:rPr>
                <w:sz w:val="20"/>
                <w:szCs w:val="20"/>
              </w:rPr>
            </w:pPr>
          </w:p>
          <w:p w:rsidR="00726616" w:rsidRDefault="00F51A2E">
            <w:pPr>
              <w:tabs>
                <w:tab w:val="center" w:pos="148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Watch the story of Angel Gabriel appearing to Mary-</w:t>
            </w:r>
          </w:p>
          <w:p w:rsidR="00726616" w:rsidRDefault="00F51A2E">
            <w:pPr>
              <w:tabs>
                <w:tab w:val="center" w:pos="1484"/>
              </w:tabs>
              <w:rPr>
                <w:color w:val="1155CC"/>
                <w:sz w:val="20"/>
                <w:szCs w:val="20"/>
                <w:u w:val="single"/>
              </w:rPr>
            </w:pPr>
            <w:hyperlink r:id="rId17">
              <w:r>
                <w:rPr>
                  <w:color w:val="1155CC"/>
                  <w:sz w:val="20"/>
                  <w:szCs w:val="20"/>
                  <w:u w:val="single"/>
                </w:rPr>
                <w:t>https://www.youtube.com/watch?v=XkEypzmHwCI</w:t>
              </w:r>
            </w:hyperlink>
          </w:p>
          <w:p w:rsidR="00726616" w:rsidRDefault="00F51A2E">
            <w:pPr>
              <w:tabs>
                <w:tab w:val="center" w:pos="1484"/>
              </w:tabs>
              <w:rPr>
                <w:color w:val="1155CC"/>
                <w:sz w:val="20"/>
                <w:szCs w:val="20"/>
              </w:rPr>
            </w:pPr>
            <w:r>
              <w:rPr>
                <w:color w:val="1155CC"/>
                <w:sz w:val="20"/>
                <w:szCs w:val="20"/>
              </w:rPr>
              <w:t xml:space="preserve"> </w:t>
            </w:r>
          </w:p>
          <w:p w:rsidR="00726616" w:rsidRDefault="00726616">
            <w:pPr>
              <w:tabs>
                <w:tab w:val="center" w:pos="1484"/>
              </w:tabs>
              <w:rPr>
                <w:sz w:val="20"/>
                <w:szCs w:val="20"/>
              </w:rPr>
            </w:pPr>
          </w:p>
          <w:p w:rsidR="00726616" w:rsidRDefault="00F51A2E">
            <w:pPr>
              <w:tabs>
                <w:tab w:val="center" w:pos="148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is Mary feeling? Why?</w:t>
            </w:r>
          </w:p>
          <w:p w:rsidR="00726616" w:rsidRDefault="00F51A2E">
            <w:pPr>
              <w:tabs>
                <w:tab w:val="center" w:pos="148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Who does Mary tell her good news to?</w:t>
            </w:r>
          </w:p>
          <w:p w:rsidR="00726616" w:rsidRDefault="00726616">
            <w:pPr>
              <w:tabs>
                <w:tab w:val="center" w:pos="1484"/>
              </w:tabs>
              <w:rPr>
                <w:sz w:val="20"/>
                <w:szCs w:val="20"/>
              </w:rPr>
            </w:pPr>
          </w:p>
          <w:p w:rsidR="00726616" w:rsidRDefault="00F51A2E">
            <w:pPr>
              <w:tabs>
                <w:tab w:val="center" w:pos="148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Watch the video of Mary telling Joseph-</w:t>
            </w:r>
          </w:p>
          <w:p w:rsidR="00726616" w:rsidRDefault="00F51A2E">
            <w:pPr>
              <w:tabs>
                <w:tab w:val="center" w:pos="1484"/>
              </w:tabs>
              <w:rPr>
                <w:sz w:val="20"/>
                <w:szCs w:val="20"/>
              </w:rPr>
            </w:pPr>
            <w:hyperlink r:id="rId18">
              <w:r>
                <w:rPr>
                  <w:color w:val="1155CC"/>
                  <w:sz w:val="20"/>
                  <w:szCs w:val="20"/>
                  <w:u w:val="single"/>
                </w:rPr>
                <w:t>https://www.youtube.com/watch?v=glAvZC1Hp7</w:t>
              </w:r>
              <w:r>
                <w:rPr>
                  <w:color w:val="1155CC"/>
                  <w:sz w:val="20"/>
                  <w:szCs w:val="20"/>
                  <w:u w:val="single"/>
                </w:rPr>
                <w:t>s</w:t>
              </w:r>
            </w:hyperlink>
          </w:p>
          <w:p w:rsidR="00726616" w:rsidRDefault="00F51A2E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How is Joseph feeling? Why?</w:t>
            </w:r>
          </w:p>
          <w:p w:rsidR="00726616" w:rsidRDefault="00726616">
            <w:pPr>
              <w:spacing w:before="240" w:after="240"/>
              <w:rPr>
                <w:sz w:val="18"/>
                <w:szCs w:val="18"/>
              </w:rPr>
            </w:pPr>
          </w:p>
          <w:p w:rsidR="00726616" w:rsidRDefault="00726616">
            <w:pPr>
              <w:spacing w:before="240" w:after="240"/>
              <w:rPr>
                <w:sz w:val="18"/>
                <w:szCs w:val="18"/>
              </w:rPr>
            </w:pPr>
          </w:p>
          <w:p w:rsidR="00726616" w:rsidRDefault="00726616">
            <w:pPr>
              <w:spacing w:before="240" w:after="240"/>
              <w:rPr>
                <w:sz w:val="18"/>
                <w:szCs w:val="18"/>
              </w:rPr>
            </w:pPr>
          </w:p>
          <w:p w:rsidR="00726616" w:rsidRDefault="00726616">
            <w:pPr>
              <w:spacing w:before="240" w:after="240"/>
              <w:rPr>
                <w:sz w:val="18"/>
                <w:szCs w:val="18"/>
              </w:rPr>
            </w:pPr>
          </w:p>
          <w:p w:rsidR="00726616" w:rsidRDefault="00726616">
            <w:pPr>
              <w:spacing w:before="240" w:after="240"/>
              <w:rPr>
                <w:sz w:val="18"/>
                <w:szCs w:val="18"/>
              </w:rPr>
            </w:pPr>
          </w:p>
        </w:tc>
        <w:tc>
          <w:tcPr>
            <w:tcW w:w="5055" w:type="dxa"/>
            <w:gridSpan w:val="2"/>
          </w:tcPr>
          <w:p w:rsidR="00726616" w:rsidRDefault="00F51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Maths through Art-  Kandinsky style Art</w:t>
            </w:r>
          </w:p>
          <w:p w:rsidR="00726616" w:rsidRDefault="00726616">
            <w:pPr>
              <w:rPr>
                <w:sz w:val="20"/>
                <w:szCs w:val="20"/>
              </w:rPr>
            </w:pPr>
          </w:p>
          <w:p w:rsidR="00726616" w:rsidRDefault="00F51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All about Kandinsky- </w:t>
            </w:r>
            <w:hyperlink r:id="rId19">
              <w:r>
                <w:rPr>
                  <w:color w:val="1155CC"/>
                  <w:sz w:val="20"/>
                  <w:szCs w:val="20"/>
                  <w:u w:val="single"/>
                </w:rPr>
                <w:t>https://www.youtube.com/watch?v=SIWjR3otGvM</w:t>
              </w:r>
            </w:hyperlink>
          </w:p>
          <w:p w:rsidR="00726616" w:rsidRDefault="00726616">
            <w:pPr>
              <w:rPr>
                <w:sz w:val="20"/>
                <w:szCs w:val="20"/>
              </w:rPr>
            </w:pPr>
          </w:p>
          <w:p w:rsidR="00726616" w:rsidRDefault="00726616">
            <w:pPr>
              <w:rPr>
                <w:sz w:val="20"/>
                <w:szCs w:val="20"/>
              </w:rPr>
            </w:pPr>
          </w:p>
          <w:p w:rsidR="00726616" w:rsidRDefault="00F51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 you make a Kandinsky style picture using circles and triangles?</w:t>
            </w:r>
          </w:p>
          <w:p w:rsidR="00726616" w:rsidRDefault="00726616">
            <w:pPr>
              <w:rPr>
                <w:sz w:val="20"/>
                <w:szCs w:val="20"/>
              </w:rPr>
            </w:pPr>
          </w:p>
          <w:p w:rsidR="00726616" w:rsidRDefault="00F51A2E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114300" distB="114300" distL="114300" distR="114300">
                  <wp:extent cx="2151822" cy="1208278"/>
                  <wp:effectExtent l="0" t="0" r="0" b="0"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1822" cy="120827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726616" w:rsidRDefault="00F51A2E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114300" distB="114300" distL="114300" distR="114300">
                  <wp:extent cx="1724025" cy="942975"/>
                  <wp:effectExtent l="0" t="0" r="0" b="0"/>
                  <wp:docPr id="3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025" cy="9429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726616" w:rsidRDefault="00726616">
            <w:pPr>
              <w:rPr>
                <w:sz w:val="20"/>
                <w:szCs w:val="20"/>
              </w:rPr>
            </w:pPr>
          </w:p>
          <w:p w:rsidR="00726616" w:rsidRDefault="00726616">
            <w:pPr>
              <w:rPr>
                <w:sz w:val="20"/>
                <w:szCs w:val="20"/>
              </w:rPr>
            </w:pPr>
          </w:p>
          <w:p w:rsidR="00726616" w:rsidRDefault="00726616">
            <w:pPr>
              <w:rPr>
                <w:sz w:val="20"/>
                <w:szCs w:val="20"/>
              </w:rPr>
            </w:pPr>
          </w:p>
          <w:p w:rsidR="00726616" w:rsidRDefault="00726616">
            <w:pPr>
              <w:rPr>
                <w:sz w:val="20"/>
                <w:szCs w:val="20"/>
              </w:rPr>
            </w:pPr>
          </w:p>
          <w:p w:rsidR="00726616" w:rsidRDefault="00726616">
            <w:pPr>
              <w:rPr>
                <w:sz w:val="20"/>
                <w:szCs w:val="20"/>
              </w:rPr>
            </w:pPr>
          </w:p>
          <w:p w:rsidR="00726616" w:rsidRDefault="00726616">
            <w:pPr>
              <w:rPr>
                <w:sz w:val="20"/>
                <w:szCs w:val="20"/>
              </w:rPr>
            </w:pPr>
          </w:p>
          <w:p w:rsidR="00726616" w:rsidRDefault="00726616">
            <w:pPr>
              <w:rPr>
                <w:sz w:val="20"/>
                <w:szCs w:val="20"/>
              </w:rPr>
            </w:pPr>
          </w:p>
        </w:tc>
        <w:tc>
          <w:tcPr>
            <w:tcW w:w="4905" w:type="dxa"/>
            <w:gridSpan w:val="2"/>
          </w:tcPr>
          <w:p w:rsidR="00726616" w:rsidRDefault="00726616">
            <w:pPr>
              <w:rPr>
                <w:color w:val="00B0F0"/>
                <w:sz w:val="18"/>
                <w:szCs w:val="18"/>
              </w:rPr>
            </w:pPr>
          </w:p>
          <w:p w:rsidR="00726616" w:rsidRDefault="00726616">
            <w:pPr>
              <w:rPr>
                <w:sz w:val="18"/>
                <w:szCs w:val="18"/>
              </w:rPr>
            </w:pPr>
          </w:p>
          <w:p w:rsidR="00726616" w:rsidRDefault="00726616">
            <w:pPr>
              <w:rPr>
                <w:sz w:val="18"/>
                <w:szCs w:val="18"/>
              </w:rPr>
            </w:pPr>
          </w:p>
          <w:p w:rsidR="00726616" w:rsidRDefault="00726616">
            <w:pPr>
              <w:tabs>
                <w:tab w:val="left" w:pos="1815"/>
              </w:tabs>
              <w:rPr>
                <w:sz w:val="18"/>
                <w:szCs w:val="18"/>
              </w:rPr>
            </w:pPr>
          </w:p>
        </w:tc>
      </w:tr>
    </w:tbl>
    <w:p w:rsidR="00726616" w:rsidRDefault="00726616">
      <w:bookmarkStart w:id="1" w:name="_heading=h.gjdgxs" w:colFirst="0" w:colLast="0"/>
      <w:bookmarkEnd w:id="1"/>
    </w:p>
    <w:sectPr w:rsidR="00726616">
      <w:headerReference w:type="default" r:id="rId22"/>
      <w:pgSz w:w="16838" w:h="11906" w:orient="landscape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51A2E">
      <w:pPr>
        <w:spacing w:after="0" w:line="240" w:lineRule="auto"/>
      </w:pPr>
      <w:r>
        <w:separator/>
      </w:r>
    </w:p>
  </w:endnote>
  <w:endnote w:type="continuationSeparator" w:id="0">
    <w:p w:rsidR="00000000" w:rsidRDefault="00F51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51A2E">
      <w:pPr>
        <w:spacing w:after="0" w:line="240" w:lineRule="auto"/>
      </w:pPr>
      <w:r>
        <w:separator/>
      </w:r>
    </w:p>
  </w:footnote>
  <w:footnote w:type="continuationSeparator" w:id="0">
    <w:p w:rsidR="00000000" w:rsidRDefault="00F51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6616" w:rsidRDefault="00F51A2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Century Gothic" w:eastAsia="Century Gothic" w:hAnsi="Century Gothic" w:cs="Century Gothic"/>
        <w:color w:val="000000"/>
        <w:sz w:val="44"/>
        <w:szCs w:val="44"/>
      </w:rPr>
    </w:pPr>
    <w:r>
      <w:rPr>
        <w:rFonts w:ascii="Century Gothic" w:eastAsia="Century Gothic" w:hAnsi="Century Gothic" w:cs="Century Gothic"/>
        <w:color w:val="FF0000"/>
        <w:sz w:val="44"/>
        <w:szCs w:val="44"/>
      </w:rPr>
      <w:t>F</w:t>
    </w:r>
    <w:r>
      <w:rPr>
        <w:rFonts w:ascii="Century Gothic" w:eastAsia="Century Gothic" w:hAnsi="Century Gothic" w:cs="Century Gothic"/>
        <w:color w:val="FFC000"/>
        <w:sz w:val="44"/>
        <w:szCs w:val="44"/>
      </w:rPr>
      <w:t>S</w:t>
    </w:r>
    <w:r>
      <w:rPr>
        <w:rFonts w:ascii="Century Gothic" w:eastAsia="Century Gothic" w:hAnsi="Century Gothic" w:cs="Century Gothic"/>
        <w:color w:val="FFFF00"/>
        <w:sz w:val="44"/>
        <w:szCs w:val="44"/>
      </w:rPr>
      <w:t>2</w:t>
    </w:r>
    <w:r>
      <w:rPr>
        <w:rFonts w:ascii="Century Gothic" w:eastAsia="Century Gothic" w:hAnsi="Century Gothic" w:cs="Century Gothic"/>
        <w:color w:val="000000"/>
        <w:sz w:val="44"/>
        <w:szCs w:val="44"/>
      </w:rPr>
      <w:t xml:space="preserve"> </w:t>
    </w:r>
    <w:r>
      <w:rPr>
        <w:rFonts w:ascii="Century Gothic" w:eastAsia="Century Gothic" w:hAnsi="Century Gothic" w:cs="Century Gothic"/>
        <w:color w:val="92D050"/>
        <w:sz w:val="44"/>
        <w:szCs w:val="44"/>
      </w:rPr>
      <w:t>H</w:t>
    </w:r>
    <w:r>
      <w:rPr>
        <w:rFonts w:ascii="Century Gothic" w:eastAsia="Century Gothic" w:hAnsi="Century Gothic" w:cs="Century Gothic"/>
        <w:color w:val="00B050"/>
        <w:sz w:val="44"/>
        <w:szCs w:val="44"/>
      </w:rPr>
      <w:t>o</w:t>
    </w:r>
    <w:r>
      <w:rPr>
        <w:rFonts w:ascii="Century Gothic" w:eastAsia="Century Gothic" w:hAnsi="Century Gothic" w:cs="Century Gothic"/>
        <w:color w:val="00B0F0"/>
        <w:sz w:val="44"/>
        <w:szCs w:val="44"/>
      </w:rPr>
      <w:t>m</w:t>
    </w:r>
    <w:r>
      <w:rPr>
        <w:rFonts w:ascii="Century Gothic" w:eastAsia="Century Gothic" w:hAnsi="Century Gothic" w:cs="Century Gothic"/>
        <w:color w:val="0070C0"/>
        <w:sz w:val="44"/>
        <w:szCs w:val="44"/>
      </w:rPr>
      <w:t xml:space="preserve">e </w:t>
    </w:r>
    <w:r>
      <w:rPr>
        <w:rFonts w:ascii="Century Gothic" w:eastAsia="Century Gothic" w:hAnsi="Century Gothic" w:cs="Century Gothic"/>
        <w:color w:val="7030A0"/>
        <w:sz w:val="44"/>
        <w:szCs w:val="44"/>
      </w:rPr>
      <w:t>L</w:t>
    </w:r>
    <w:r>
      <w:rPr>
        <w:rFonts w:ascii="Century Gothic" w:eastAsia="Century Gothic" w:hAnsi="Century Gothic" w:cs="Century Gothic"/>
        <w:color w:val="FF0000"/>
        <w:sz w:val="44"/>
        <w:szCs w:val="44"/>
      </w:rPr>
      <w:t>e</w:t>
    </w:r>
    <w:r>
      <w:rPr>
        <w:rFonts w:ascii="Century Gothic" w:eastAsia="Century Gothic" w:hAnsi="Century Gothic" w:cs="Century Gothic"/>
        <w:color w:val="FFC000"/>
        <w:sz w:val="44"/>
        <w:szCs w:val="44"/>
      </w:rPr>
      <w:t>a</w:t>
    </w:r>
    <w:r>
      <w:rPr>
        <w:rFonts w:ascii="Century Gothic" w:eastAsia="Century Gothic" w:hAnsi="Century Gothic" w:cs="Century Gothic"/>
        <w:color w:val="FFFF00"/>
        <w:sz w:val="44"/>
        <w:szCs w:val="44"/>
      </w:rPr>
      <w:t>r</w:t>
    </w:r>
    <w:r>
      <w:rPr>
        <w:rFonts w:ascii="Century Gothic" w:eastAsia="Century Gothic" w:hAnsi="Century Gothic" w:cs="Century Gothic"/>
        <w:color w:val="92D050"/>
        <w:sz w:val="44"/>
        <w:szCs w:val="44"/>
      </w:rPr>
      <w:t>n</w:t>
    </w:r>
    <w:r>
      <w:rPr>
        <w:rFonts w:ascii="Century Gothic" w:eastAsia="Century Gothic" w:hAnsi="Century Gothic" w:cs="Century Gothic"/>
        <w:color w:val="00B050"/>
        <w:sz w:val="44"/>
        <w:szCs w:val="44"/>
      </w:rPr>
      <w:t>i</w:t>
    </w:r>
    <w:r>
      <w:rPr>
        <w:rFonts w:ascii="Century Gothic" w:eastAsia="Century Gothic" w:hAnsi="Century Gothic" w:cs="Century Gothic"/>
        <w:color w:val="00B0F0"/>
        <w:sz w:val="44"/>
        <w:szCs w:val="44"/>
      </w:rPr>
      <w:t>n</w:t>
    </w:r>
    <w:r>
      <w:rPr>
        <w:rFonts w:ascii="Century Gothic" w:eastAsia="Century Gothic" w:hAnsi="Century Gothic" w:cs="Century Gothic"/>
        <w:color w:val="0070C0"/>
        <w:sz w:val="44"/>
        <w:szCs w:val="44"/>
      </w:rPr>
      <w:t>g</w:t>
    </w:r>
    <w:r>
      <w:rPr>
        <w:rFonts w:ascii="Century Gothic" w:eastAsia="Century Gothic" w:hAnsi="Century Gothic" w:cs="Century Gothic"/>
        <w:color w:val="000000"/>
        <w:sz w:val="44"/>
        <w:szCs w:val="44"/>
      </w:rPr>
      <w:t xml:space="preserve"> </w:t>
    </w:r>
    <w:r>
      <w:rPr>
        <w:rFonts w:ascii="Century Gothic" w:eastAsia="Century Gothic" w:hAnsi="Century Gothic" w:cs="Century Gothic"/>
        <w:color w:val="7030A0"/>
        <w:sz w:val="44"/>
        <w:szCs w:val="44"/>
      </w:rPr>
      <w:t>T</w:t>
    </w:r>
    <w:r>
      <w:rPr>
        <w:rFonts w:ascii="Century Gothic" w:eastAsia="Century Gothic" w:hAnsi="Century Gothic" w:cs="Century Gothic"/>
        <w:color w:val="FF0000"/>
        <w:sz w:val="44"/>
        <w:szCs w:val="44"/>
      </w:rPr>
      <w:t>i</w:t>
    </w:r>
    <w:r>
      <w:rPr>
        <w:rFonts w:ascii="Century Gothic" w:eastAsia="Century Gothic" w:hAnsi="Century Gothic" w:cs="Century Gothic"/>
        <w:color w:val="FFC000"/>
        <w:sz w:val="44"/>
        <w:szCs w:val="44"/>
      </w:rPr>
      <w:t>m</w:t>
    </w:r>
    <w:r>
      <w:rPr>
        <w:rFonts w:ascii="Century Gothic" w:eastAsia="Century Gothic" w:hAnsi="Century Gothic" w:cs="Century Gothic"/>
        <w:color w:val="FFFF00"/>
        <w:sz w:val="44"/>
        <w:szCs w:val="44"/>
      </w:rPr>
      <w:t>e</w:t>
    </w:r>
    <w:r>
      <w:rPr>
        <w:rFonts w:ascii="Century Gothic" w:eastAsia="Century Gothic" w:hAnsi="Century Gothic" w:cs="Century Gothic"/>
        <w:color w:val="92D050"/>
        <w:sz w:val="44"/>
        <w:szCs w:val="44"/>
      </w:rPr>
      <w:t>t</w:t>
    </w:r>
    <w:r>
      <w:rPr>
        <w:rFonts w:ascii="Century Gothic" w:eastAsia="Century Gothic" w:hAnsi="Century Gothic" w:cs="Century Gothic"/>
        <w:color w:val="00B050"/>
        <w:sz w:val="44"/>
        <w:szCs w:val="44"/>
      </w:rPr>
      <w:t>a</w:t>
    </w:r>
    <w:r>
      <w:rPr>
        <w:rFonts w:ascii="Century Gothic" w:eastAsia="Century Gothic" w:hAnsi="Century Gothic" w:cs="Century Gothic"/>
        <w:color w:val="00B0F0"/>
        <w:sz w:val="44"/>
        <w:szCs w:val="44"/>
      </w:rPr>
      <w:t>b</w:t>
    </w:r>
    <w:r>
      <w:rPr>
        <w:rFonts w:ascii="Century Gothic" w:eastAsia="Century Gothic" w:hAnsi="Century Gothic" w:cs="Century Gothic"/>
        <w:color w:val="7030A0"/>
        <w:sz w:val="44"/>
        <w:szCs w:val="44"/>
      </w:rPr>
      <w:t>l</w:t>
    </w:r>
    <w:r>
      <w:rPr>
        <w:rFonts w:ascii="Century Gothic" w:eastAsia="Century Gothic" w:hAnsi="Century Gothic" w:cs="Century Gothic"/>
        <w:color w:val="FF0000"/>
        <w:sz w:val="44"/>
        <w:szCs w:val="44"/>
      </w:rPr>
      <w:t>e</w:t>
    </w:r>
    <w:r>
      <w:rPr>
        <w:rFonts w:ascii="Century Gothic" w:eastAsia="Century Gothic" w:hAnsi="Century Gothic" w:cs="Century Gothic"/>
        <w:color w:val="000000"/>
        <w:sz w:val="44"/>
        <w:szCs w:val="44"/>
      </w:rPr>
      <w:t xml:space="preserve"> – WB </w:t>
    </w:r>
    <w:r>
      <w:rPr>
        <w:rFonts w:ascii="Century Gothic" w:eastAsia="Century Gothic" w:hAnsi="Century Gothic" w:cs="Century Gothic"/>
        <w:sz w:val="44"/>
        <w:szCs w:val="44"/>
      </w:rPr>
      <w:t>23.11</w:t>
    </w:r>
    <w:r>
      <w:rPr>
        <w:rFonts w:ascii="Century Gothic" w:eastAsia="Century Gothic" w:hAnsi="Century Gothic" w:cs="Century Gothic"/>
        <w:color w:val="000000"/>
        <w:sz w:val="44"/>
        <w:szCs w:val="44"/>
      </w:rPr>
      <w:t>.2020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26616"/>
    <w:rsid w:val="00726616"/>
    <w:rsid w:val="00F51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CC7B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7BAB"/>
  </w:style>
  <w:style w:type="paragraph" w:styleId="Footer">
    <w:name w:val="footer"/>
    <w:basedOn w:val="Normal"/>
    <w:link w:val="FooterChar"/>
    <w:uiPriority w:val="99"/>
    <w:unhideWhenUsed/>
    <w:rsid w:val="00CC7B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7BAB"/>
  </w:style>
  <w:style w:type="table" w:styleId="TableGrid">
    <w:name w:val="Table Grid"/>
    <w:basedOn w:val="TableNormal"/>
    <w:uiPriority w:val="39"/>
    <w:rsid w:val="00CC7B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C64007"/>
    <w:rPr>
      <w:color w:val="0563C1" w:themeColor="hyperlink"/>
      <w:u w:val="single"/>
    </w:r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CC7B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7BAB"/>
  </w:style>
  <w:style w:type="paragraph" w:styleId="Footer">
    <w:name w:val="footer"/>
    <w:basedOn w:val="Normal"/>
    <w:link w:val="FooterChar"/>
    <w:uiPriority w:val="99"/>
    <w:unhideWhenUsed/>
    <w:rsid w:val="00CC7B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7BAB"/>
  </w:style>
  <w:style w:type="table" w:styleId="TableGrid">
    <w:name w:val="Table Grid"/>
    <w:basedOn w:val="TableNormal"/>
    <w:uiPriority w:val="39"/>
    <w:rsid w:val="00CC7B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C64007"/>
    <w:rPr>
      <w:color w:val="0563C1" w:themeColor="hyperlink"/>
      <w:u w:val="single"/>
    </w:r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TvMyssfAUx0" TargetMode="External"/><Relationship Id="rId13" Type="http://schemas.openxmlformats.org/officeDocument/2006/relationships/hyperlink" Target="https://youtu.be/SjnNBoRZTZE" TargetMode="External"/><Relationship Id="rId18" Type="http://schemas.openxmlformats.org/officeDocument/2006/relationships/hyperlink" Target="https://www.youtube.com/watch?v=glAvZC1Hp7s" TargetMode="External"/><Relationship Id="rId3" Type="http://schemas.microsoft.com/office/2007/relationships/stylesWithEffects" Target="stylesWithEffects.xml"/><Relationship Id="rId21" Type="http://schemas.openxmlformats.org/officeDocument/2006/relationships/image" Target="media/image2.png"/><Relationship Id="rId7" Type="http://schemas.openxmlformats.org/officeDocument/2006/relationships/endnotes" Target="endnotes.xml"/><Relationship Id="rId12" Type="http://schemas.openxmlformats.org/officeDocument/2006/relationships/hyperlink" Target="https://youtu.be/oIKTaqbfo9Y" TargetMode="External"/><Relationship Id="rId17" Type="http://schemas.openxmlformats.org/officeDocument/2006/relationships/hyperlink" Target="https://www.youtube.com/watch?v=XkEypzmHwCI" TargetMode="External"/><Relationship Id="rId2" Type="http://schemas.openxmlformats.org/officeDocument/2006/relationships/styles" Target="styles.xml"/><Relationship Id="rId16" Type="http://schemas.openxmlformats.org/officeDocument/2006/relationships/hyperlink" Target="https://youtu.be/O4-Rt2sqyrU" TargetMode="External"/><Relationship Id="rId20" Type="http://schemas.openxmlformats.org/officeDocument/2006/relationships/image" Target="media/image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youtu.be/Lz1oQedvO4M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youtu.be/Adyr1MpwXSg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youtu.be/1RxDHF-ascU" TargetMode="External"/><Relationship Id="rId19" Type="http://schemas.openxmlformats.org/officeDocument/2006/relationships/hyperlink" Target="https://www.youtube.com/watch?v=SIWjR3otGv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outu.be/xaal3PCBO8w" TargetMode="External"/><Relationship Id="rId14" Type="http://schemas.openxmlformats.org/officeDocument/2006/relationships/hyperlink" Target="https://youtu.be/o2zRjc9h_ZY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lgrbzw7XDe0jIb9NA43J9zir7cg==">AMUW2mVOghPzAfNYxruvwZBjV0BvgGXJlyniGw+YD3HGYx3LETllGgX4F+xX29fUU5XzcI8wuK188iJclRruoAhUdQQ1oiiueJ0gv4Be/DdRzqQFla5RMNJpTWwhx16Xye7TCTK/gu6g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7EBDD711</Template>
  <TotalTime>0</TotalTime>
  <Pages>3</Pages>
  <Words>672</Words>
  <Characters>3835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4499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CBarrett</dc:creator>
  <cp:lastModifiedBy>E Montgomery</cp:lastModifiedBy>
  <cp:revision>2</cp:revision>
  <dcterms:created xsi:type="dcterms:W3CDTF">2020-11-22T18:19:00Z</dcterms:created>
  <dcterms:modified xsi:type="dcterms:W3CDTF">2020-11-22T18:19:00Z</dcterms:modified>
</cp:coreProperties>
</file>