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9BF58" w14:textId="77777777" w:rsidR="009D7084" w:rsidRDefault="005F3004" w:rsidP="00C92DED">
      <w:pPr>
        <w:pStyle w:val="BodyText"/>
        <w:spacing w:line="360" w:lineRule="auto"/>
        <w:jc w:val="left"/>
        <w:rPr>
          <w:rFonts w:ascii="SassoonCRInfant" w:hAnsi="SassoonCRInfant" w:cs="Arial"/>
          <w:b/>
          <w:sz w:val="24"/>
          <w:szCs w:val="24"/>
        </w:rPr>
      </w:pPr>
      <w:r>
        <w:rPr>
          <w:rFonts w:ascii="SassoonCRInfant" w:hAnsi="SassoonCRInfant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76E6C7" wp14:editId="2E802F1E">
                <wp:simplePos x="0" y="0"/>
                <wp:positionH relativeFrom="column">
                  <wp:posOffset>1228725</wp:posOffset>
                </wp:positionH>
                <wp:positionV relativeFrom="paragraph">
                  <wp:posOffset>38100</wp:posOffset>
                </wp:positionV>
                <wp:extent cx="4857750" cy="977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FEDD" w14:textId="77777777" w:rsidR="00515B54" w:rsidRPr="00581E24" w:rsidRDefault="001D5301" w:rsidP="00581E24">
                            <w:pPr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48"/>
                              </w:rPr>
                              <w:t>SEND Policy</w:t>
                            </w:r>
                          </w:p>
                          <w:p w14:paraId="25652480" w14:textId="77777777" w:rsidR="00581E24" w:rsidRPr="00581E24" w:rsidRDefault="00581E24" w:rsidP="001D5301">
                            <w:pPr>
                              <w:rPr>
                                <w:rFonts w:ascii="Arial Black" w:hAnsi="Arial Black"/>
                                <w:color w:val="C0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6E6C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6.75pt;margin-top:3pt;width:382.5pt;height: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">
                <v:textbox>
                  <w:txbxContent>
                    <w:p w14:paraId="0453FEDD" w14:textId="77777777" w:rsidR="00515B54" w:rsidRPr="00581E24" w:rsidRDefault="001D5301" w:rsidP="00581E24">
                      <w:pPr>
                        <w:jc w:val="center"/>
                        <w:rPr>
                          <w:rFonts w:ascii="Arial Black" w:hAnsi="Arial Black"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48"/>
                          <w:szCs w:val="48"/>
                        </w:rPr>
                        <w:t>SEND Policy</w:t>
                      </w:r>
                    </w:p>
                    <w:p w14:paraId="25652480" w14:textId="77777777" w:rsidR="00581E24" w:rsidRPr="00581E24" w:rsidRDefault="00581E24" w:rsidP="001D5301">
                      <w:pPr>
                        <w:rPr>
                          <w:rFonts w:ascii="Arial Black" w:hAnsi="Arial Black"/>
                          <w:color w:val="C0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C10" w:rsidRPr="00C92DED">
        <w:rPr>
          <w:rFonts w:ascii="SassoonCRInfant" w:hAnsi="SassoonCRInfant" w:cs="Arial"/>
          <w:noProof/>
          <w:sz w:val="24"/>
          <w:szCs w:val="24"/>
          <w:lang w:eastAsia="en-GB"/>
        </w:rPr>
        <w:drawing>
          <wp:inline distT="0" distB="0" distL="0" distR="0" wp14:anchorId="069C6F0A" wp14:editId="3A5C7DA4">
            <wp:extent cx="866775" cy="1072450"/>
            <wp:effectExtent l="0" t="0" r="0" b="0"/>
            <wp:docPr id="1" name="Picture 1" descr="CTK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TK Logo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80" cy="107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E3D4D" w14:textId="77777777" w:rsidR="001D5301" w:rsidRDefault="001D5301" w:rsidP="00C92DED">
      <w:pPr>
        <w:pStyle w:val="BodyText"/>
        <w:spacing w:line="360" w:lineRule="auto"/>
        <w:jc w:val="left"/>
        <w:rPr>
          <w:rFonts w:ascii="SassoonCRInfant" w:hAnsi="SassoonCRInfant" w:cs="Arial"/>
          <w:b/>
          <w:sz w:val="24"/>
          <w:szCs w:val="24"/>
        </w:rPr>
      </w:pPr>
    </w:p>
    <w:p w14:paraId="7332A4DC" w14:textId="77777777" w:rsidR="001D5301" w:rsidRPr="00C92DED" w:rsidRDefault="001D5301" w:rsidP="00C92DED">
      <w:pPr>
        <w:pStyle w:val="BodyText"/>
        <w:spacing w:line="360" w:lineRule="auto"/>
        <w:jc w:val="left"/>
        <w:rPr>
          <w:rFonts w:ascii="SassoonCRInfant" w:hAnsi="SassoonCRInfant" w:cs="Arial"/>
          <w:b/>
          <w:sz w:val="24"/>
          <w:szCs w:val="24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094CE076" wp14:editId="654BC736">
                <wp:extent cx="5854700" cy="466725"/>
                <wp:effectExtent l="0" t="0" r="12700" b="28575"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66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FE7D65" w14:textId="7E796FEC" w:rsidR="001D5301" w:rsidRPr="001D5301" w:rsidRDefault="001D5301" w:rsidP="001D5301">
                            <w:pPr>
                              <w:pStyle w:val="BodyText"/>
                              <w:spacing w:before="18" w:line="278" w:lineRule="auto"/>
                              <w:ind w:left="108" w:right="163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This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policy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will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be reviewed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every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two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years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, was agreed by the Governing Body of Christ the King Primary School in </w:t>
                            </w:r>
                            <w:r w:rsidR="0031383D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November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745364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4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,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will be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reviewed</w:t>
                            </w:r>
                            <w:r w:rsidR="008B70A8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again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31383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November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F1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202</w:t>
                            </w:r>
                            <w:r w:rsidR="0074536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1D530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4CE076" id="docshape1" o:spid="_x0000_s1027" type="#_x0000_t202" style="width:461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" filled="f" strokeweight=".48pt">
                <v:textbox inset="0,0,0,0">
                  <w:txbxContent>
                    <w:p w14:paraId="18FE7D65" w14:textId="7E796FEC" w:rsidR="001D5301" w:rsidRPr="001D5301" w:rsidRDefault="001D5301" w:rsidP="001D5301">
                      <w:pPr>
                        <w:pStyle w:val="BodyText"/>
                        <w:spacing w:before="18" w:line="278" w:lineRule="auto"/>
                        <w:ind w:left="108" w:right="163"/>
                        <w:jc w:val="left"/>
                        <w:rPr>
                          <w:rFonts w:asciiTheme="minorHAnsi" w:hAnsiTheme="minorHAnsi" w:cstheme="minorHAnsi"/>
                        </w:rPr>
                      </w:pP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This</w:t>
                      </w:r>
                      <w:r w:rsidRPr="001D5301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policy</w:t>
                      </w:r>
                      <w:r w:rsidRPr="001D5301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will</w:t>
                      </w:r>
                      <w:r w:rsidRPr="001D5301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be reviewed</w:t>
                      </w:r>
                      <w:r w:rsidRPr="001D5301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every</w:t>
                      </w:r>
                      <w:r w:rsidRPr="001D5301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two</w:t>
                      </w:r>
                      <w:r w:rsidRPr="001D5301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years</w:t>
                      </w:r>
                      <w:r w:rsidRPr="001D5301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, was agreed by the Governing Body of Christ the King Primary School in </w:t>
                      </w:r>
                      <w:r w:rsidR="0031383D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November</w:t>
                      </w:r>
                      <w:r w:rsidRPr="001D5301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202</w:t>
                      </w:r>
                      <w:r w:rsidR="00745364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4</w:t>
                      </w:r>
                      <w:r w:rsidRPr="001D5301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,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and</w:t>
                      </w:r>
                      <w:r w:rsidRPr="001D5301">
                        <w:rPr>
                          <w:rFonts w:asciiTheme="minorHAnsi" w:hAnsiTheme="minorHAnsi" w:cstheme="minorHAns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will be</w:t>
                      </w:r>
                      <w:r w:rsidRPr="001D5301">
                        <w:rPr>
                          <w:rFonts w:asciiTheme="minorHAnsi" w:hAnsiTheme="minorHAnsi" w:cstheme="minorHAnsi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reviewed</w:t>
                      </w:r>
                      <w:r w:rsidR="008B70A8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again</w:t>
                      </w:r>
                      <w:r w:rsidRPr="001D5301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in </w:t>
                      </w:r>
                      <w:r w:rsidR="0031383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November</w:t>
                      </w:r>
                      <w:r w:rsidRPr="001D5301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517F1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202</w:t>
                      </w:r>
                      <w:r w:rsidR="0074536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5</w:t>
                      </w:r>
                      <w:r w:rsidRPr="001D530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8195"/>
      </w:tblGrid>
      <w:tr w:rsidR="009D7084" w:rsidRPr="00C92DED" w14:paraId="3B63EECC" w14:textId="77777777" w:rsidTr="00E57E74">
        <w:tc>
          <w:tcPr>
            <w:tcW w:w="2011" w:type="dxa"/>
          </w:tcPr>
          <w:p w14:paraId="78EB8FB8" w14:textId="77777777" w:rsidR="009D7084" w:rsidRPr="00C92DED" w:rsidRDefault="001D5301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  <w:r>
              <w:rPr>
                <w:rFonts w:ascii="SassoonCRInfant" w:hAnsi="SassoonCRInfant" w:cs="Arial"/>
                <w:b/>
                <w:sz w:val="24"/>
                <w:szCs w:val="24"/>
              </w:rPr>
              <w:t>COMPLIANCE</w:t>
            </w:r>
          </w:p>
        </w:tc>
        <w:tc>
          <w:tcPr>
            <w:tcW w:w="8195" w:type="dxa"/>
          </w:tcPr>
          <w:p w14:paraId="7FF57329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197" w:line="278" w:lineRule="auto"/>
              <w:ind w:right="299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This policy complies with the statutory requirement laid out in the SEND Code of Practice 0-25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(September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2014)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It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has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been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written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with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reference to the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following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guidance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documents:</w:t>
            </w:r>
          </w:p>
          <w:p w14:paraId="064FECB3" w14:textId="77777777" w:rsidR="001D5301" w:rsidRPr="001D5301" w:rsidRDefault="001D5301" w:rsidP="001D5301">
            <w:pPr>
              <w:widowControl w:val="0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autoSpaceDE w:val="0"/>
              <w:autoSpaceDN w:val="0"/>
              <w:spacing w:before="197"/>
              <w:ind w:hanging="361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Equality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Act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2010: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advice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for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schools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DfE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Feb</w:t>
            </w:r>
            <w:r w:rsidRPr="001D5301">
              <w:rPr>
                <w:rFonts w:ascii="Calibri" w:eastAsia="Calibri" w:hAnsi="Calibri" w:cs="Calibri"/>
                <w:spacing w:val="-5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2013</w:t>
            </w:r>
          </w:p>
          <w:p w14:paraId="43384BCB" w14:textId="77777777" w:rsidR="001D5301" w:rsidRPr="001D5301" w:rsidRDefault="001D5301" w:rsidP="001D5301">
            <w:pPr>
              <w:widowControl w:val="0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autoSpaceDE w:val="0"/>
              <w:autoSpaceDN w:val="0"/>
              <w:ind w:hanging="361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SEND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Code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of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Practice September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2014</w:t>
            </w:r>
          </w:p>
          <w:p w14:paraId="61C0907F" w14:textId="77777777" w:rsidR="001D5301" w:rsidRPr="001D5301" w:rsidRDefault="001D5301" w:rsidP="001D5301">
            <w:pPr>
              <w:widowControl w:val="0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autoSpaceDE w:val="0"/>
              <w:autoSpaceDN w:val="0"/>
              <w:spacing w:before="1" w:line="279" w:lineRule="exact"/>
              <w:ind w:hanging="361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Statutory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Guidance on</w:t>
            </w:r>
            <w:r w:rsidRPr="001D5301">
              <w:rPr>
                <w:rFonts w:ascii="Calibri" w:eastAsia="Calibri" w:hAnsi="Calibri" w:cs="Calibri"/>
                <w:spacing w:val="-5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Supporting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Pupils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with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Medical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Conditions April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2014</w:t>
            </w:r>
          </w:p>
          <w:p w14:paraId="33744B9A" w14:textId="77777777" w:rsidR="001D5301" w:rsidRPr="001D5301" w:rsidRDefault="001D5301" w:rsidP="001D5301">
            <w:pPr>
              <w:widowControl w:val="0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autoSpaceDE w:val="0"/>
              <w:autoSpaceDN w:val="0"/>
              <w:spacing w:line="279" w:lineRule="exact"/>
              <w:ind w:hanging="361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National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Curriculum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in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England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Key Stage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Framework document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September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2013</w:t>
            </w:r>
          </w:p>
          <w:p w14:paraId="0F852944" w14:textId="77777777" w:rsidR="001D5301" w:rsidRPr="001D5301" w:rsidRDefault="001D5301" w:rsidP="001D5301">
            <w:pPr>
              <w:widowControl w:val="0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autoSpaceDE w:val="0"/>
              <w:autoSpaceDN w:val="0"/>
              <w:ind w:hanging="361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Teachers’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Standards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2012</w:t>
            </w:r>
          </w:p>
          <w:p w14:paraId="028CD2C6" w14:textId="77777777" w:rsidR="001D5301" w:rsidRPr="001D5301" w:rsidRDefault="001D5301" w:rsidP="001D5301">
            <w:pPr>
              <w:widowControl w:val="0"/>
              <w:numPr>
                <w:ilvl w:val="0"/>
                <w:numId w:val="3"/>
              </w:numPr>
              <w:tabs>
                <w:tab w:val="left" w:pos="838"/>
                <w:tab w:val="left" w:pos="839"/>
              </w:tabs>
              <w:autoSpaceDE w:val="0"/>
              <w:autoSpaceDN w:val="0"/>
              <w:spacing w:before="1"/>
              <w:ind w:hanging="361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Children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Families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Act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2014</w:t>
            </w:r>
          </w:p>
          <w:p w14:paraId="6F7EAAD4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4"/>
              <w:rPr>
                <w:rFonts w:ascii="Calibri" w:eastAsia="Calibri" w:hAnsi="Calibri" w:cs="Calibri"/>
                <w:sz w:val="37"/>
                <w:szCs w:val="22"/>
                <w:lang w:val="en-US"/>
              </w:rPr>
            </w:pPr>
          </w:p>
          <w:p w14:paraId="696C69FF" w14:textId="2A8965F1" w:rsidR="001D5301" w:rsidRPr="001D5301" w:rsidRDefault="001D5301" w:rsidP="001D5301">
            <w:pPr>
              <w:widowControl w:val="0"/>
              <w:autoSpaceDE w:val="0"/>
              <w:autoSpaceDN w:val="0"/>
              <w:spacing w:line="456" w:lineRule="auto"/>
              <w:ind w:left="118" w:right="-135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At Christ the King Primary School, the Special Educational Needs Co-</w:t>
            </w:r>
            <w:proofErr w:type="spell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ordinator</w:t>
            </w:r>
            <w:proofErr w:type="spellEnd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is </w:t>
            </w:r>
            <w:proofErr w:type="spell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Mrs</w:t>
            </w:r>
            <w:proofErr w:type="spellEnd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J </w:t>
            </w:r>
            <w:r w:rsidR="008B70A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Kilfoyle</w:t>
            </w:r>
          </w:p>
          <w:p w14:paraId="7F2B4A74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line="456" w:lineRule="auto"/>
              <w:ind w:left="118" w:right="-135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Contact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details: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0151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334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4345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or email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C73479" w:rsidRPr="002006A6">
                <w:rPr>
                  <w:rStyle w:val="Hyperlink"/>
                  <w:rFonts w:ascii="Calibri" w:eastAsia="Calibri" w:hAnsi="Calibri" w:cs="Calibri"/>
                  <w:sz w:val="22"/>
                  <w:szCs w:val="22"/>
                  <w:u w:color="0000FF"/>
                  <w:lang w:val="en-US"/>
                </w:rPr>
                <w:t>jkilfoyle@christtheking.wirral.sch.uk</w:t>
              </w:r>
            </w:hyperlink>
          </w:p>
          <w:p w14:paraId="3AD436C8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line="278" w:lineRule="auto"/>
              <w:ind w:left="118" w:right="293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This policy can be accessed through the school website (</w:t>
            </w:r>
            <w:hyperlink r:id="rId8">
              <w:r w:rsidRPr="001D530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n-US"/>
                </w:rPr>
                <w:t>www.christtheking.eschools.co.uk</w:t>
              </w:r>
              <w:r w:rsidRPr="001D5301">
                <w:rPr>
                  <w:rFonts w:ascii="Calibri" w:eastAsia="Calibri" w:hAnsi="Calibri" w:cs="Calibri"/>
                  <w:color w:val="0000FF"/>
                  <w:sz w:val="22"/>
                  <w:szCs w:val="22"/>
                  <w:lang w:val="en-US"/>
                </w:rPr>
                <w:t xml:space="preserve"> </w:t>
              </w:r>
            </w:hyperlink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) or as paper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copy,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if requested, from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school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office.</w:t>
            </w:r>
          </w:p>
          <w:p w14:paraId="7A466D32" w14:textId="77777777" w:rsidR="001D5301" w:rsidRPr="001D5301" w:rsidRDefault="001D5301" w:rsidP="001D530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7AD80F7F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9"/>
              <w:rPr>
                <w:rFonts w:ascii="Calibri" w:eastAsia="Calibri" w:hAnsi="Calibri" w:cs="Calibri"/>
                <w:sz w:val="23"/>
                <w:szCs w:val="22"/>
                <w:lang w:val="en-US"/>
              </w:rPr>
            </w:pPr>
          </w:p>
          <w:p w14:paraId="4DD7708D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line="276" w:lineRule="auto"/>
              <w:ind w:left="118" w:right="299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All staff have a responsibility for </w:t>
            </w:r>
            <w:proofErr w:type="spell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maximising</w:t>
            </w:r>
            <w:proofErr w:type="spellEnd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opportunities and achievements for all learners –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specifically, all teachers are teachers of pupils with special educational needs. Staff are aware of their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responsibilities towards all vulnerable learners and a positive, sensitive and ambitious attitude is </w:t>
            </w:r>
            <w:proofErr w:type="gram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shown 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towards</w:t>
            </w:r>
            <w:proofErr w:type="gramEnd"/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all pupils at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all times.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This policy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outlines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principles and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practice.</w:t>
            </w:r>
          </w:p>
          <w:p w14:paraId="5D059CF9" w14:textId="77777777" w:rsidR="005B7C11" w:rsidRPr="001D5301" w:rsidRDefault="005B7C11" w:rsidP="001D53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D7084" w:rsidRPr="00C92DED" w14:paraId="4F01F068" w14:textId="77777777" w:rsidTr="00E57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11" w:type="dxa"/>
          </w:tcPr>
          <w:p w14:paraId="03CCE8FF" w14:textId="77777777" w:rsidR="009D7084" w:rsidRPr="00C92DED" w:rsidRDefault="001D5301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  <w:r>
              <w:rPr>
                <w:rFonts w:ascii="SassoonCRInfant" w:hAnsi="SassoonCRInfant" w:cs="Arial"/>
                <w:b/>
                <w:sz w:val="24"/>
                <w:szCs w:val="24"/>
              </w:rPr>
              <w:t>OVERVIEW</w:t>
            </w:r>
          </w:p>
        </w:tc>
        <w:tc>
          <w:tcPr>
            <w:tcW w:w="8195" w:type="dxa"/>
          </w:tcPr>
          <w:p w14:paraId="67132CCA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line="276" w:lineRule="auto"/>
              <w:ind w:right="351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Any learner may have special educational needs at some time during his/her time in school and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therefore a wide variety of strategies will be used to meet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these needs as they are identified.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This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policy will ensure that the school meets the needs of learners identified in the ‘Special Education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(Special Needs) (Information) Regulations 1999 and the Revised Code of Practice for SEN – 2001.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It will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ensure that no learners, especially those with SEN or earmarked by the governing body for special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education provision, including staffing, is clearly identified and used effectively for its intended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purposes.</w:t>
            </w:r>
          </w:p>
          <w:p w14:paraId="65AA3D63" w14:textId="77777777" w:rsidR="005B7C11" w:rsidRPr="00B712AF" w:rsidRDefault="005B7C11" w:rsidP="001D53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B54" w:rsidRPr="00C92DED" w14:paraId="76BF5A36" w14:textId="77777777" w:rsidTr="00E57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634"/>
        </w:trPr>
        <w:tc>
          <w:tcPr>
            <w:tcW w:w="2011" w:type="dxa"/>
          </w:tcPr>
          <w:p w14:paraId="18709FC6" w14:textId="77777777" w:rsidR="00515B54" w:rsidRPr="00C92DED" w:rsidRDefault="001D5301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  <w:r>
              <w:rPr>
                <w:rFonts w:ascii="SassoonCRInfant" w:hAnsi="SassoonCRInfant" w:cs="Arial"/>
                <w:b/>
                <w:sz w:val="24"/>
                <w:szCs w:val="24"/>
              </w:rPr>
              <w:lastRenderedPageBreak/>
              <w:t>OBJECTIVES</w:t>
            </w:r>
          </w:p>
          <w:p w14:paraId="33AE282D" w14:textId="77777777" w:rsidR="00515B54" w:rsidRPr="00C92DED" w:rsidRDefault="00515B54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</w:p>
          <w:p w14:paraId="3B48177F" w14:textId="77777777" w:rsidR="00515B54" w:rsidRPr="00C92DED" w:rsidRDefault="00515B54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</w:p>
          <w:p w14:paraId="57BA321C" w14:textId="77777777" w:rsidR="00515B54" w:rsidRPr="00C92DED" w:rsidRDefault="00515B54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</w:p>
          <w:p w14:paraId="1D21473F" w14:textId="77777777" w:rsidR="00515B54" w:rsidRPr="00C92DED" w:rsidRDefault="00515B54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</w:p>
          <w:p w14:paraId="20B70505" w14:textId="77777777" w:rsidR="00515B54" w:rsidRPr="00C92DED" w:rsidRDefault="00515B54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</w:p>
          <w:p w14:paraId="28484F15" w14:textId="77777777" w:rsidR="00515B54" w:rsidRPr="00C92DED" w:rsidRDefault="00515B54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</w:p>
          <w:p w14:paraId="790EB04B" w14:textId="77777777" w:rsidR="00515B54" w:rsidRPr="00C92DED" w:rsidRDefault="00515B54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</w:p>
          <w:p w14:paraId="438E1B04" w14:textId="77777777" w:rsidR="00515B54" w:rsidRPr="00C92DED" w:rsidRDefault="00515B54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</w:p>
          <w:p w14:paraId="3DAF4657" w14:textId="77777777" w:rsidR="00515B54" w:rsidRPr="00C92DED" w:rsidRDefault="00515B54" w:rsidP="00C92DED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</w:p>
        </w:tc>
        <w:tc>
          <w:tcPr>
            <w:tcW w:w="8195" w:type="dxa"/>
          </w:tcPr>
          <w:p w14:paraId="082A41F0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33"/>
              <w:outlineLvl w:val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58304EDB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5"/>
              <w:rPr>
                <w:rFonts w:ascii="Calibri" w:eastAsia="Calibri" w:hAnsi="Calibri" w:cs="Calibri"/>
                <w:b/>
                <w:sz w:val="19"/>
                <w:szCs w:val="22"/>
                <w:lang w:val="en-US"/>
              </w:rPr>
            </w:pPr>
          </w:p>
          <w:p w14:paraId="504E0A04" w14:textId="3114A2F0" w:rsidR="001D5301" w:rsidRPr="001D5301" w:rsidRDefault="001D5301" w:rsidP="001D5301">
            <w:pPr>
              <w:widowControl w:val="0"/>
              <w:numPr>
                <w:ilvl w:val="0"/>
                <w:numId w:val="4"/>
              </w:numPr>
              <w:tabs>
                <w:tab w:val="left" w:pos="839"/>
              </w:tabs>
              <w:autoSpaceDE w:val="0"/>
              <w:autoSpaceDN w:val="0"/>
              <w:spacing w:before="1" w:line="276" w:lineRule="auto"/>
              <w:ind w:right="356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 ensure that all learners’ individual and special needs are met effectively so that they receive</w:t>
            </w:r>
            <w:r w:rsidR="008B70A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="008B70A8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 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their educational entitlement and are given equal access to a broad, </w:t>
            </w:r>
            <w:proofErr w:type="gram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balanced</w:t>
            </w:r>
            <w:proofErr w:type="gramEnd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and relevant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curriculum.</w:t>
            </w:r>
          </w:p>
          <w:p w14:paraId="5CE308DA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4"/>
              <w:rPr>
                <w:rFonts w:ascii="Calibri" w:eastAsia="Calibri" w:hAnsi="Calibri" w:cs="Calibri"/>
                <w:sz w:val="16"/>
                <w:szCs w:val="22"/>
                <w:lang w:val="en-US"/>
              </w:rPr>
            </w:pPr>
          </w:p>
          <w:p w14:paraId="0CD78564" w14:textId="44A0FB96" w:rsidR="001D5301" w:rsidRPr="001D5301" w:rsidRDefault="001D5301" w:rsidP="001D5301">
            <w:pPr>
              <w:widowControl w:val="0"/>
              <w:numPr>
                <w:ilvl w:val="0"/>
                <w:numId w:val="4"/>
              </w:numPr>
              <w:tabs>
                <w:tab w:val="left" w:pos="839"/>
              </w:tabs>
              <w:autoSpaceDE w:val="0"/>
              <w:autoSpaceDN w:val="0"/>
              <w:spacing w:line="276" w:lineRule="auto"/>
              <w:ind w:right="463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 ensure that provision for learners with individual and special needs is central to curriculum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="008B70A8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  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planning.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Teaching and learning will be differentiated appropriately so that learners may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achieve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high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standards and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make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good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progress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for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their abilities.</w:t>
            </w:r>
          </w:p>
          <w:p w14:paraId="4324F9E9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6"/>
              <w:rPr>
                <w:rFonts w:ascii="Calibri" w:eastAsia="Calibri" w:hAnsi="Calibri" w:cs="Calibri"/>
                <w:sz w:val="16"/>
                <w:szCs w:val="22"/>
                <w:lang w:val="en-US"/>
              </w:rPr>
            </w:pPr>
          </w:p>
          <w:p w14:paraId="7C943C67" w14:textId="77777777" w:rsidR="001D5301" w:rsidRPr="001D5301" w:rsidRDefault="001D5301" w:rsidP="001D5301">
            <w:pPr>
              <w:widowControl w:val="0"/>
              <w:numPr>
                <w:ilvl w:val="0"/>
                <w:numId w:val="4"/>
              </w:numPr>
              <w:tabs>
                <w:tab w:val="left" w:pos="839"/>
              </w:tabs>
              <w:autoSpaceDE w:val="0"/>
              <w:autoSpaceDN w:val="0"/>
              <w:ind w:hanging="361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recognise</w:t>
            </w:r>
            <w:proofErr w:type="spellEnd"/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record</w:t>
            </w:r>
            <w:r w:rsidRPr="001D5301">
              <w:rPr>
                <w:rFonts w:ascii="Calibri" w:eastAsia="Calibri" w:hAnsi="Calibri" w:cs="Calibri"/>
                <w:spacing w:val="-5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students’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strengths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successes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encourage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positive self-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image.</w:t>
            </w:r>
          </w:p>
          <w:p w14:paraId="5DDE36AC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6"/>
              <w:rPr>
                <w:rFonts w:ascii="Calibri" w:eastAsia="Calibri" w:hAnsi="Calibri" w:cs="Calibri"/>
                <w:sz w:val="19"/>
                <w:szCs w:val="22"/>
                <w:lang w:val="en-US"/>
              </w:rPr>
            </w:pPr>
          </w:p>
          <w:p w14:paraId="30E45D0C" w14:textId="6EE072D9" w:rsidR="001D5301" w:rsidRPr="001D5301" w:rsidRDefault="001D5301" w:rsidP="001D5301">
            <w:pPr>
              <w:widowControl w:val="0"/>
              <w:numPr>
                <w:ilvl w:val="0"/>
                <w:numId w:val="4"/>
              </w:numPr>
              <w:tabs>
                <w:tab w:val="left" w:pos="839"/>
              </w:tabs>
              <w:autoSpaceDE w:val="0"/>
              <w:autoSpaceDN w:val="0"/>
              <w:spacing w:line="278" w:lineRule="auto"/>
              <w:ind w:right="305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 ensure that staff with management responsibility, and individual members of staff, accept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responsibility for the planning, </w:t>
            </w:r>
            <w:proofErr w:type="spell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organisation</w:t>
            </w:r>
            <w:proofErr w:type="spellEnd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and provision of appropriate educational </w:t>
            </w:r>
            <w:proofErr w:type="gram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materials</w:t>
            </w:r>
            <w:r w:rsidR="008B70A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proofErr w:type="gramEnd"/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resources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for pupils with individual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special needs.</w:t>
            </w:r>
          </w:p>
          <w:p w14:paraId="43D252CD" w14:textId="77777777" w:rsidR="0085735F" w:rsidRPr="00B712AF" w:rsidRDefault="0085735F" w:rsidP="00B712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57E74" w:rsidRPr="00BB415D" w14:paraId="068BD98D" w14:textId="77777777" w:rsidTr="001D5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99"/>
        </w:trPr>
        <w:tc>
          <w:tcPr>
            <w:tcW w:w="2011" w:type="dxa"/>
          </w:tcPr>
          <w:p w14:paraId="25F4BE5B" w14:textId="77777777" w:rsidR="00E57E74" w:rsidRPr="00BB415D" w:rsidRDefault="001D5301" w:rsidP="001A687A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  <w:r>
              <w:rPr>
                <w:rFonts w:ascii="SassoonCRInfant" w:hAnsi="SassoonCRInfant" w:cs="Arial"/>
                <w:b/>
                <w:sz w:val="24"/>
                <w:szCs w:val="24"/>
              </w:rPr>
              <w:t>STRATEGIES</w:t>
            </w:r>
          </w:p>
        </w:tc>
        <w:tc>
          <w:tcPr>
            <w:tcW w:w="8195" w:type="dxa"/>
          </w:tcPr>
          <w:p w14:paraId="393782E6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6"/>
              <w:rPr>
                <w:rFonts w:ascii="Calibri" w:eastAsia="Calibri" w:hAnsi="Calibri" w:cs="Calibri"/>
                <w:b/>
                <w:sz w:val="19"/>
                <w:szCs w:val="22"/>
                <w:lang w:val="en-US"/>
              </w:rPr>
            </w:pPr>
          </w:p>
          <w:p w14:paraId="21A5833B" w14:textId="77777777" w:rsidR="001D5301" w:rsidRPr="001D5301" w:rsidRDefault="001D5301" w:rsidP="001D5301">
            <w:pPr>
              <w:widowControl w:val="0"/>
              <w:numPr>
                <w:ilvl w:val="0"/>
                <w:numId w:val="5"/>
              </w:numPr>
              <w:tabs>
                <w:tab w:val="left" w:pos="839"/>
              </w:tabs>
              <w:autoSpaceDE w:val="0"/>
              <w:autoSpaceDN w:val="0"/>
              <w:spacing w:line="276" w:lineRule="auto"/>
              <w:ind w:right="452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Regular monitoring, evaluation and review carried out by the leadership team will ensure that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our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aims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for learners’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individual and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special needs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are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met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highest standard.</w:t>
            </w:r>
          </w:p>
          <w:p w14:paraId="65A82175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3"/>
              <w:rPr>
                <w:rFonts w:ascii="Calibri" w:eastAsia="Calibri" w:hAnsi="Calibri" w:cs="Calibri"/>
                <w:sz w:val="16"/>
                <w:szCs w:val="22"/>
                <w:lang w:val="en-US"/>
              </w:rPr>
            </w:pPr>
          </w:p>
          <w:p w14:paraId="7E187A17" w14:textId="33A2D902" w:rsidR="001D5301" w:rsidRPr="001D5301" w:rsidRDefault="001D5301" w:rsidP="001D5301">
            <w:pPr>
              <w:widowControl w:val="0"/>
              <w:numPr>
                <w:ilvl w:val="0"/>
                <w:numId w:val="5"/>
              </w:numPr>
              <w:tabs>
                <w:tab w:val="left" w:pos="839"/>
              </w:tabs>
              <w:autoSpaceDE w:val="0"/>
              <w:autoSpaceDN w:val="0"/>
              <w:spacing w:line="278" w:lineRule="auto"/>
              <w:ind w:right="523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Identification and referral of learners, considered as having special educational needs, will </w:t>
            </w:r>
            <w:proofErr w:type="gram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be</w:t>
            </w:r>
            <w:r w:rsidR="008B70A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</w:t>
            </w:r>
            <w:proofErr w:type="gramEnd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responsibility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of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every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member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of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staff.</w:t>
            </w:r>
          </w:p>
          <w:p w14:paraId="0C10B67A" w14:textId="633245B2" w:rsidR="001D5301" w:rsidRPr="001D5301" w:rsidRDefault="001D5301" w:rsidP="001D5301">
            <w:pPr>
              <w:widowControl w:val="0"/>
              <w:numPr>
                <w:ilvl w:val="0"/>
                <w:numId w:val="5"/>
              </w:numPr>
              <w:tabs>
                <w:tab w:val="left" w:pos="839"/>
              </w:tabs>
              <w:autoSpaceDE w:val="0"/>
              <w:autoSpaceDN w:val="0"/>
              <w:spacing w:before="196" w:line="278" w:lineRule="auto"/>
              <w:ind w:right="29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 Special Educational Needs Co-</w:t>
            </w:r>
            <w:proofErr w:type="spell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ordinator</w:t>
            </w:r>
            <w:proofErr w:type="spellEnd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will be responsible for managing the process of the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="008B70A8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    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identification and assessment of the specific educational needs and a procedure will be put into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place for formal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assessment of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SEN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involving</w:t>
            </w:r>
            <w:r w:rsidRPr="001D5301">
              <w:rPr>
                <w:rFonts w:ascii="Calibri" w:eastAsia="Calibri" w:hAnsi="Calibri" w:cs="Calibri"/>
                <w:spacing w:val="-5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outside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agencies.</w:t>
            </w:r>
          </w:p>
          <w:p w14:paraId="78350C02" w14:textId="77777777" w:rsidR="001D5301" w:rsidRPr="001D5301" w:rsidRDefault="001D5301" w:rsidP="001D5301">
            <w:pPr>
              <w:widowControl w:val="0"/>
              <w:numPr>
                <w:ilvl w:val="0"/>
                <w:numId w:val="5"/>
              </w:numPr>
              <w:tabs>
                <w:tab w:val="left" w:pos="839"/>
              </w:tabs>
              <w:autoSpaceDE w:val="0"/>
              <w:autoSpaceDN w:val="0"/>
              <w:spacing w:before="193" w:line="276" w:lineRule="auto"/>
              <w:ind w:right="637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 assessment of special educational needs will be diagnostic in nature and constructive in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practice,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with feedback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relevant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members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of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staff,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parents and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guardians.</w:t>
            </w:r>
          </w:p>
          <w:p w14:paraId="261A9094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3"/>
              <w:rPr>
                <w:rFonts w:ascii="Calibri" w:eastAsia="Calibri" w:hAnsi="Calibri" w:cs="Calibri"/>
                <w:sz w:val="16"/>
                <w:szCs w:val="22"/>
                <w:lang w:val="en-US"/>
              </w:rPr>
            </w:pPr>
          </w:p>
          <w:p w14:paraId="64294E50" w14:textId="77777777" w:rsidR="001D5301" w:rsidRPr="001D5301" w:rsidRDefault="001D5301" w:rsidP="001D5301">
            <w:pPr>
              <w:widowControl w:val="0"/>
              <w:numPr>
                <w:ilvl w:val="0"/>
                <w:numId w:val="5"/>
              </w:numPr>
              <w:tabs>
                <w:tab w:val="left" w:pos="839"/>
              </w:tabs>
              <w:autoSpaceDE w:val="0"/>
              <w:autoSpaceDN w:val="0"/>
              <w:spacing w:line="278" w:lineRule="auto"/>
              <w:ind w:right="323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 system is in place to ensure that parents are appropriately involved at every stage when their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child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has been identified as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having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special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educational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needs.</w:t>
            </w:r>
          </w:p>
          <w:p w14:paraId="1FAE3705" w14:textId="77777777" w:rsidR="001D5301" w:rsidRPr="001D5301" w:rsidRDefault="001D5301" w:rsidP="001D5301">
            <w:pPr>
              <w:widowControl w:val="0"/>
              <w:numPr>
                <w:ilvl w:val="0"/>
                <w:numId w:val="5"/>
              </w:numPr>
              <w:tabs>
                <w:tab w:val="left" w:pos="839"/>
              </w:tabs>
              <w:autoSpaceDE w:val="0"/>
              <w:autoSpaceDN w:val="0"/>
              <w:spacing w:before="196" w:line="278" w:lineRule="auto"/>
              <w:ind w:right="22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INSET opportunities will be provided for staff, to raise awareness and provide practical examples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of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suitable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curricular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materials.</w:t>
            </w:r>
          </w:p>
          <w:p w14:paraId="79817A21" w14:textId="6BD5756A" w:rsidR="001D5301" w:rsidRPr="001D5301" w:rsidRDefault="001D5301" w:rsidP="001D5301">
            <w:pPr>
              <w:widowControl w:val="0"/>
              <w:numPr>
                <w:ilvl w:val="0"/>
                <w:numId w:val="5"/>
              </w:numPr>
              <w:tabs>
                <w:tab w:val="left" w:pos="839"/>
              </w:tabs>
              <w:autoSpaceDE w:val="0"/>
              <w:autoSpaceDN w:val="0"/>
              <w:spacing w:before="195" w:line="276" w:lineRule="auto"/>
              <w:ind w:right="407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 flexible approach will be used, involving a variety of forms of intervention such as in-class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support, short-term individual withdrawal, monitoring and production of appropriate teaching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="00FE2078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    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specific advice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teaching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support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staff.</w:t>
            </w:r>
          </w:p>
          <w:p w14:paraId="7737307B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7"/>
              <w:rPr>
                <w:rFonts w:ascii="Calibri" w:eastAsia="Calibri" w:hAnsi="Calibri" w:cs="Calibri"/>
                <w:sz w:val="16"/>
                <w:szCs w:val="22"/>
                <w:lang w:val="en-US"/>
              </w:rPr>
            </w:pPr>
          </w:p>
          <w:p w14:paraId="1B4BDF7D" w14:textId="77777777" w:rsidR="001D5301" w:rsidRPr="001D5301" w:rsidRDefault="001D5301" w:rsidP="001D5301">
            <w:pPr>
              <w:widowControl w:val="0"/>
              <w:numPr>
                <w:ilvl w:val="0"/>
                <w:numId w:val="5"/>
              </w:numPr>
              <w:tabs>
                <w:tab w:val="left" w:pos="839"/>
              </w:tabs>
              <w:autoSpaceDE w:val="0"/>
              <w:autoSpaceDN w:val="0"/>
              <w:ind w:hanging="361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All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teachers are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teachers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of</w:t>
            </w:r>
            <w:r w:rsidRPr="001D5301">
              <w:rPr>
                <w:rFonts w:ascii="Calibri" w:eastAsia="Calibri" w:hAnsi="Calibri" w:cs="Calibri"/>
                <w:spacing w:val="-4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special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educational</w:t>
            </w:r>
            <w:r w:rsidRPr="001D5301">
              <w:rPr>
                <w:rFonts w:ascii="Calibri" w:eastAsia="Calibri" w:hAnsi="Calibri" w:cs="Calibri"/>
                <w:spacing w:val="-3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needs.</w:t>
            </w:r>
          </w:p>
          <w:p w14:paraId="48C97B2D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6"/>
              <w:rPr>
                <w:rFonts w:ascii="Calibri" w:eastAsia="Calibri" w:hAnsi="Calibri" w:cs="Calibri"/>
                <w:sz w:val="19"/>
                <w:szCs w:val="22"/>
                <w:lang w:val="en-US"/>
              </w:rPr>
            </w:pPr>
          </w:p>
          <w:p w14:paraId="74875319" w14:textId="77777777" w:rsidR="0085735F" w:rsidRPr="001D5301" w:rsidRDefault="001D5301" w:rsidP="001D5301">
            <w:pPr>
              <w:widowControl w:val="0"/>
              <w:numPr>
                <w:ilvl w:val="0"/>
                <w:numId w:val="5"/>
              </w:numPr>
              <w:tabs>
                <w:tab w:val="left" w:pos="839"/>
              </w:tabs>
              <w:autoSpaceDE w:val="0"/>
              <w:autoSpaceDN w:val="0"/>
              <w:spacing w:line="278" w:lineRule="auto"/>
              <w:ind w:right="875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Pupils with funding or EHCP plans will continue to have access to the whole curriculum unless a specific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   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exemption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has been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made</w:t>
            </w:r>
            <w:r w:rsidRPr="001D5301">
              <w:rPr>
                <w:rFonts w:ascii="Calibri" w:eastAsia="Calibri" w:hAnsi="Calibri" w:cs="Calibri"/>
                <w:spacing w:val="-2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lastRenderedPageBreak/>
              <w:t>agreed.</w:t>
            </w:r>
          </w:p>
        </w:tc>
      </w:tr>
      <w:tr w:rsidR="00515B54" w:rsidRPr="00BB415D" w14:paraId="2B542BDD" w14:textId="77777777" w:rsidTr="00E57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11" w:type="dxa"/>
          </w:tcPr>
          <w:p w14:paraId="3E25A641" w14:textId="77777777" w:rsidR="00515B54" w:rsidRPr="00BB415D" w:rsidRDefault="001D5301" w:rsidP="001D5301">
            <w:pPr>
              <w:spacing w:line="360" w:lineRule="auto"/>
              <w:rPr>
                <w:rFonts w:ascii="SassoonCRInfant" w:hAnsi="SassoonCRInfant" w:cs="Arial"/>
                <w:b/>
                <w:sz w:val="24"/>
                <w:szCs w:val="24"/>
              </w:rPr>
            </w:pPr>
            <w:r>
              <w:rPr>
                <w:rFonts w:ascii="SassoonCRInfant" w:hAnsi="SassoonCRInfant" w:cs="Arial"/>
                <w:b/>
                <w:sz w:val="24"/>
                <w:szCs w:val="24"/>
              </w:rPr>
              <w:lastRenderedPageBreak/>
              <w:t>OUTCOMES</w:t>
            </w:r>
          </w:p>
        </w:tc>
        <w:tc>
          <w:tcPr>
            <w:tcW w:w="8195" w:type="dxa"/>
          </w:tcPr>
          <w:p w14:paraId="4567CFA6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before="7"/>
              <w:rPr>
                <w:rFonts w:ascii="Calibri" w:eastAsia="Calibri" w:hAnsi="Calibri" w:cs="Calibri"/>
                <w:b/>
                <w:sz w:val="19"/>
                <w:szCs w:val="22"/>
                <w:lang w:val="en-US"/>
              </w:rPr>
            </w:pPr>
          </w:p>
          <w:p w14:paraId="3A95EA72" w14:textId="77777777" w:rsidR="001D5301" w:rsidRPr="001D5301" w:rsidRDefault="001D5301" w:rsidP="001D5301">
            <w:pPr>
              <w:widowControl w:val="0"/>
              <w:autoSpaceDE w:val="0"/>
              <w:autoSpaceDN w:val="0"/>
              <w:spacing w:line="278" w:lineRule="auto"/>
              <w:ind w:left="118" w:right="342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In this school all learners, including those with special educational needs will have their needs met fully</w:t>
            </w:r>
            <w:r w:rsidRPr="001D5301">
              <w:rPr>
                <w:rFonts w:ascii="Calibri" w:eastAsia="Calibri" w:hAnsi="Calibri" w:cs="Calibri"/>
                <w:spacing w:val="-47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so that they thrive, make good progress and achieve high standards.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This policy will ensure that pupils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with SEN are included, treated as </w:t>
            </w:r>
            <w:proofErr w:type="spellStart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favourably</w:t>
            </w:r>
            <w:proofErr w:type="spellEnd"/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as others, and given appropriate access to the curriculum</w:t>
            </w:r>
            <w:r w:rsidRPr="001D5301">
              <w:rPr>
                <w:rFonts w:ascii="Calibri" w:eastAsia="Calibri" w:hAnsi="Calibri" w:cs="Calibri"/>
                <w:spacing w:val="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teaching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</w:t>
            </w:r>
            <w:r w:rsidRPr="001D5301">
              <w:rPr>
                <w:rFonts w:ascii="Calibri" w:eastAsia="Calibri" w:hAnsi="Calibri" w:cs="Calibri"/>
                <w:spacing w:val="-1"/>
                <w:sz w:val="22"/>
                <w:szCs w:val="22"/>
                <w:lang w:val="en-US"/>
              </w:rPr>
              <w:t xml:space="preserve"> </w:t>
            </w:r>
            <w:r w:rsidRPr="001D530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learning.</w:t>
            </w:r>
          </w:p>
          <w:p w14:paraId="244FFAC5" w14:textId="77777777" w:rsidR="003F4FAE" w:rsidRPr="00B712AF" w:rsidRDefault="003F4FAE" w:rsidP="00B712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237E06" w14:textId="77777777" w:rsidR="001D5301" w:rsidRDefault="001D5301" w:rsidP="00487C40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07A683A0" w14:textId="77777777" w:rsidR="00487C40" w:rsidRPr="006D0C10" w:rsidRDefault="00487C40" w:rsidP="00487C4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28"/>
        <w:tblW w:w="0" w:type="auto"/>
        <w:tblLook w:val="04A0" w:firstRow="1" w:lastRow="0" w:firstColumn="1" w:lastColumn="0" w:noHBand="0" w:noVBand="1"/>
      </w:tblPr>
      <w:tblGrid>
        <w:gridCol w:w="2830"/>
        <w:gridCol w:w="1565"/>
      </w:tblGrid>
      <w:tr w:rsidR="00D97411" w14:paraId="5DB6BB35" w14:textId="77777777" w:rsidTr="00711F9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A1443A1" w14:textId="77777777" w:rsidR="00D97411" w:rsidRDefault="00D97411" w:rsidP="00711F97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Date policy last reviewed:</w:t>
            </w: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</w:tcPr>
          <w:p w14:paraId="16733B4D" w14:textId="4B966A01" w:rsidR="00D97411" w:rsidRDefault="00D97411" w:rsidP="00711F97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November 20</w:t>
            </w:r>
            <w:r w:rsidR="00517F12">
              <w:rPr>
                <w:lang w:val="en-US" w:eastAsia="ja-JP"/>
              </w:rPr>
              <w:t>2</w:t>
            </w:r>
            <w:r w:rsidR="00FE2078">
              <w:rPr>
                <w:lang w:val="en-US" w:eastAsia="ja-JP"/>
              </w:rPr>
              <w:t>4</w:t>
            </w:r>
          </w:p>
        </w:tc>
      </w:tr>
    </w:tbl>
    <w:p w14:paraId="4638CFF9" w14:textId="77777777" w:rsidR="00D97411" w:rsidRDefault="00D97411" w:rsidP="00D97411">
      <w:pPr>
        <w:jc w:val="center"/>
        <w:rPr>
          <w:rFonts w:eastAsiaTheme="majorEastAsia" w:cs="Arial"/>
          <w:color w:val="365F91" w:themeColor="accent1" w:themeShade="BF"/>
          <w:sz w:val="80"/>
          <w:szCs w:val="80"/>
          <w:lang w:val="en-US" w:eastAsia="ja-JP"/>
        </w:rPr>
      </w:pPr>
      <w:r>
        <w:rPr>
          <w:rFonts w:eastAsiaTheme="majorEastAsia" w:cs="Arial"/>
          <w:color w:val="365F91" w:themeColor="accent1" w:themeShade="BF"/>
          <w:sz w:val="80"/>
          <w:szCs w:val="80"/>
          <w:lang w:val="en-US" w:eastAsia="ja-JP"/>
        </w:rPr>
        <w:t xml:space="preserve"> </w:t>
      </w:r>
    </w:p>
    <w:tbl>
      <w:tblPr>
        <w:tblStyle w:val="TableGrid"/>
        <w:tblpPr w:leftFromText="180" w:rightFromText="180" w:vertAnchor="text" w:horzAnchor="margin" w:tblpY="1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3"/>
        <w:gridCol w:w="2149"/>
        <w:gridCol w:w="846"/>
        <w:gridCol w:w="3218"/>
      </w:tblGrid>
      <w:tr w:rsidR="00D97411" w14:paraId="71FB29CA" w14:textId="77777777" w:rsidTr="00711F97">
        <w:trPr>
          <w:trHeight w:val="389"/>
        </w:trPr>
        <w:tc>
          <w:tcPr>
            <w:tcW w:w="9026" w:type="dxa"/>
            <w:gridSpan w:val="4"/>
            <w:vAlign w:val="center"/>
          </w:tcPr>
          <w:p w14:paraId="0C8F56A2" w14:textId="77777777" w:rsidR="00D97411" w:rsidRDefault="00D97411" w:rsidP="00711F97">
            <w:pPr>
              <w:spacing w:after="200" w:line="276" w:lineRule="auto"/>
              <w:jc w:val="both"/>
            </w:pPr>
            <w:r>
              <w:t>Signed by:</w:t>
            </w:r>
          </w:p>
        </w:tc>
      </w:tr>
      <w:tr w:rsidR="00D97411" w14:paraId="590A2A7C" w14:textId="77777777" w:rsidTr="00711F97">
        <w:trPr>
          <w:trHeight w:val="624"/>
        </w:trPr>
        <w:tc>
          <w:tcPr>
            <w:tcW w:w="2813" w:type="dxa"/>
            <w:tcBorders>
              <w:bottom w:val="single" w:sz="2" w:space="0" w:color="auto"/>
            </w:tcBorders>
          </w:tcPr>
          <w:p w14:paraId="4B7F1947" w14:textId="77777777" w:rsidR="00D97411" w:rsidRPr="007271AF" w:rsidRDefault="00D97411" w:rsidP="00517F12">
            <w:pPr>
              <w:tabs>
                <w:tab w:val="left" w:pos="1905"/>
              </w:tabs>
              <w:spacing w:line="276" w:lineRule="auto"/>
              <w:jc w:val="both"/>
            </w:pPr>
          </w:p>
        </w:tc>
        <w:tc>
          <w:tcPr>
            <w:tcW w:w="2149" w:type="dxa"/>
            <w:vAlign w:val="bottom"/>
          </w:tcPr>
          <w:p w14:paraId="65F98C09" w14:textId="77777777" w:rsidR="00D97411" w:rsidRPr="0064371A" w:rsidRDefault="00D97411" w:rsidP="00711F97">
            <w:pPr>
              <w:spacing w:line="276" w:lineRule="auto"/>
            </w:pPr>
            <w:r w:rsidRPr="0064371A">
              <w:t>Headteacher</w:t>
            </w:r>
          </w:p>
        </w:tc>
        <w:tc>
          <w:tcPr>
            <w:tcW w:w="846" w:type="dxa"/>
            <w:vAlign w:val="bottom"/>
          </w:tcPr>
          <w:p w14:paraId="317E2DE8" w14:textId="77777777" w:rsidR="00D97411" w:rsidRDefault="00D97411" w:rsidP="00711F97">
            <w:pPr>
              <w:spacing w:line="276" w:lineRule="auto"/>
              <w:jc w:val="right"/>
            </w:pPr>
            <w:r w:rsidRPr="007271AF">
              <w:t>Date:</w:t>
            </w:r>
          </w:p>
        </w:tc>
        <w:tc>
          <w:tcPr>
            <w:tcW w:w="3218" w:type="dxa"/>
            <w:tcBorders>
              <w:bottom w:val="single" w:sz="2" w:space="0" w:color="auto"/>
            </w:tcBorders>
          </w:tcPr>
          <w:p w14:paraId="50B3E1B1" w14:textId="77777777" w:rsidR="00D97411" w:rsidRDefault="00D97411" w:rsidP="00711F97">
            <w:pPr>
              <w:spacing w:line="276" w:lineRule="auto"/>
              <w:jc w:val="both"/>
            </w:pPr>
          </w:p>
          <w:p w14:paraId="1FE616EC" w14:textId="77777777" w:rsidR="00D97411" w:rsidRDefault="00D97411" w:rsidP="00711F97">
            <w:pPr>
              <w:spacing w:line="276" w:lineRule="auto"/>
              <w:jc w:val="both"/>
            </w:pPr>
          </w:p>
        </w:tc>
      </w:tr>
      <w:tr w:rsidR="00D97411" w14:paraId="7E05ECF1" w14:textId="77777777" w:rsidTr="00711F97">
        <w:trPr>
          <w:trHeight w:val="624"/>
        </w:trPr>
        <w:tc>
          <w:tcPr>
            <w:tcW w:w="2813" w:type="dxa"/>
            <w:tcBorders>
              <w:top w:val="single" w:sz="2" w:space="0" w:color="auto"/>
              <w:bottom w:val="single" w:sz="4" w:space="0" w:color="auto"/>
            </w:tcBorders>
          </w:tcPr>
          <w:p w14:paraId="760CAD36" w14:textId="77777777" w:rsidR="00D97411" w:rsidRPr="007271AF" w:rsidRDefault="00D97411" w:rsidP="00711F97">
            <w:pPr>
              <w:spacing w:line="276" w:lineRule="auto"/>
              <w:jc w:val="both"/>
            </w:pPr>
          </w:p>
        </w:tc>
        <w:tc>
          <w:tcPr>
            <w:tcW w:w="2149" w:type="dxa"/>
            <w:vAlign w:val="bottom"/>
          </w:tcPr>
          <w:p w14:paraId="5F5DEC79" w14:textId="77777777" w:rsidR="00D97411" w:rsidRPr="0064371A" w:rsidRDefault="00D97411" w:rsidP="00711F97">
            <w:pPr>
              <w:spacing w:line="276" w:lineRule="auto"/>
              <w:rPr>
                <w:highlight w:val="lightGray"/>
              </w:rPr>
            </w:pPr>
            <w:r w:rsidRPr="0064371A">
              <w:t>Chair of governors</w:t>
            </w:r>
          </w:p>
        </w:tc>
        <w:tc>
          <w:tcPr>
            <w:tcW w:w="846" w:type="dxa"/>
            <w:vAlign w:val="bottom"/>
          </w:tcPr>
          <w:p w14:paraId="3145C18A" w14:textId="77777777" w:rsidR="00D97411" w:rsidRDefault="00D97411" w:rsidP="00711F97">
            <w:pPr>
              <w:spacing w:line="276" w:lineRule="auto"/>
              <w:jc w:val="right"/>
            </w:pPr>
            <w:r w:rsidRPr="007271AF">
              <w:t>Date:</w:t>
            </w:r>
          </w:p>
        </w:tc>
        <w:tc>
          <w:tcPr>
            <w:tcW w:w="3218" w:type="dxa"/>
            <w:tcBorders>
              <w:top w:val="single" w:sz="2" w:space="0" w:color="auto"/>
              <w:bottom w:val="single" w:sz="4" w:space="0" w:color="auto"/>
            </w:tcBorders>
          </w:tcPr>
          <w:p w14:paraId="5C1E8DF8" w14:textId="77777777" w:rsidR="00D97411" w:rsidRDefault="00D97411" w:rsidP="00711F97">
            <w:pPr>
              <w:spacing w:line="276" w:lineRule="auto"/>
              <w:jc w:val="both"/>
            </w:pPr>
          </w:p>
          <w:p w14:paraId="1B393DD6" w14:textId="77777777" w:rsidR="00D97411" w:rsidRDefault="00D97411" w:rsidP="00711F97">
            <w:pPr>
              <w:spacing w:line="276" w:lineRule="auto"/>
              <w:jc w:val="both"/>
            </w:pPr>
          </w:p>
        </w:tc>
      </w:tr>
    </w:tbl>
    <w:p w14:paraId="445FCE37" w14:textId="77777777" w:rsidR="00C94148" w:rsidRPr="00BB415D" w:rsidRDefault="00C94148" w:rsidP="00C92DED">
      <w:pPr>
        <w:spacing w:line="360" w:lineRule="auto"/>
        <w:rPr>
          <w:rFonts w:ascii="SassoonCRInfant" w:hAnsi="SassoonCRInfant" w:cs="Arial"/>
          <w:sz w:val="24"/>
          <w:szCs w:val="24"/>
        </w:rPr>
      </w:pPr>
    </w:p>
    <w:sectPr w:rsidR="00C94148" w:rsidRPr="00BB415D" w:rsidSect="00956CFB">
      <w:pgSz w:w="11906" w:h="16838"/>
      <w:pgMar w:top="1008" w:right="1152" w:bottom="851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2581"/>
    <w:multiLevelType w:val="hybridMultilevel"/>
    <w:tmpl w:val="EE4808B6"/>
    <w:lvl w:ilvl="0" w:tplc="8CDEC54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38850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27985D08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 w:tplc="89842154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F9108A8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5" w:tplc="05CE0952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F79A7D0C"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  <w:lvl w:ilvl="7" w:tplc="AA2E2DB8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6ED8B8A2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125F92"/>
    <w:multiLevelType w:val="hybridMultilevel"/>
    <w:tmpl w:val="63A63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B01CE"/>
    <w:multiLevelType w:val="hybridMultilevel"/>
    <w:tmpl w:val="EF7E7622"/>
    <w:lvl w:ilvl="0" w:tplc="8ED85A5A">
      <w:start w:val="1"/>
      <w:numFmt w:val="decimal"/>
      <w:lvlText w:val="%1.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30CCA1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8D9E471C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 w:tplc="62A27E0E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5352C408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5" w:tplc="05D87260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5E8A6BCC"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  <w:lvl w:ilvl="7" w:tplc="D4B00264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2F4CE56A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07016C"/>
    <w:multiLevelType w:val="hybridMultilevel"/>
    <w:tmpl w:val="759C4C94"/>
    <w:lvl w:ilvl="0" w:tplc="4CB052CE">
      <w:start w:val="1"/>
      <w:numFmt w:val="decimal"/>
      <w:lvlText w:val="%1.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38118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76F4F13A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 w:tplc="DB909FD2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E12E323A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5" w:tplc="3C48F84E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77A0D2CA"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  <w:lvl w:ilvl="7" w:tplc="306E54EE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C0203C48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3020933">
    <w:abstractNumId w:val="1"/>
  </w:num>
  <w:num w:numId="2" w16cid:durableId="1509326692">
    <w:abstractNumId w:val="4"/>
  </w:num>
  <w:num w:numId="3" w16cid:durableId="1526672740">
    <w:abstractNumId w:val="0"/>
  </w:num>
  <w:num w:numId="4" w16cid:durableId="1250233627">
    <w:abstractNumId w:val="3"/>
  </w:num>
  <w:num w:numId="5" w16cid:durableId="132959508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49"/>
    <w:rsid w:val="000115A2"/>
    <w:rsid w:val="000164C7"/>
    <w:rsid w:val="00016F6F"/>
    <w:rsid w:val="00094DC1"/>
    <w:rsid w:val="000D4749"/>
    <w:rsid w:val="00116811"/>
    <w:rsid w:val="001457FE"/>
    <w:rsid w:val="001D5301"/>
    <w:rsid w:val="0020719A"/>
    <w:rsid w:val="00232B43"/>
    <w:rsid w:val="00240F06"/>
    <w:rsid w:val="0031383D"/>
    <w:rsid w:val="00350D59"/>
    <w:rsid w:val="003611BA"/>
    <w:rsid w:val="003824C9"/>
    <w:rsid w:val="003F4FAE"/>
    <w:rsid w:val="00487C40"/>
    <w:rsid w:val="004E150B"/>
    <w:rsid w:val="00515B54"/>
    <w:rsid w:val="00517F12"/>
    <w:rsid w:val="005268D4"/>
    <w:rsid w:val="00581E24"/>
    <w:rsid w:val="005B7C11"/>
    <w:rsid w:val="005C564F"/>
    <w:rsid w:val="005E2D66"/>
    <w:rsid w:val="005F3004"/>
    <w:rsid w:val="006D0C10"/>
    <w:rsid w:val="00734BA6"/>
    <w:rsid w:val="00745364"/>
    <w:rsid w:val="00774F3F"/>
    <w:rsid w:val="00787993"/>
    <w:rsid w:val="0085735F"/>
    <w:rsid w:val="008B5A4C"/>
    <w:rsid w:val="008B70A8"/>
    <w:rsid w:val="00922D7D"/>
    <w:rsid w:val="00956CFB"/>
    <w:rsid w:val="009D7084"/>
    <w:rsid w:val="009E7F24"/>
    <w:rsid w:val="00B712AF"/>
    <w:rsid w:val="00BB415D"/>
    <w:rsid w:val="00BC4B84"/>
    <w:rsid w:val="00BF73CE"/>
    <w:rsid w:val="00C002D3"/>
    <w:rsid w:val="00C73479"/>
    <w:rsid w:val="00C92DED"/>
    <w:rsid w:val="00C94148"/>
    <w:rsid w:val="00CC1860"/>
    <w:rsid w:val="00D11D83"/>
    <w:rsid w:val="00D26E46"/>
    <w:rsid w:val="00D97411"/>
    <w:rsid w:val="00DF632E"/>
    <w:rsid w:val="00E13CA3"/>
    <w:rsid w:val="00E57E74"/>
    <w:rsid w:val="00EC0074"/>
    <w:rsid w:val="00EF13F2"/>
    <w:rsid w:val="00F056F6"/>
    <w:rsid w:val="00FE2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A446A"/>
  <w15:docId w15:val="{C3C33C39-3259-41C9-B8F7-C16379A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F24"/>
    <w:rPr>
      <w:lang w:eastAsia="en-US"/>
    </w:rPr>
  </w:style>
  <w:style w:type="paragraph" w:styleId="Heading1">
    <w:name w:val="heading 1"/>
    <w:aliases w:val="TSB Headings"/>
    <w:basedOn w:val="Normal"/>
    <w:next w:val="Normal"/>
    <w:uiPriority w:val="9"/>
    <w:qFormat/>
    <w:rsid w:val="009E7F24"/>
    <w:pPr>
      <w:keepNext/>
      <w:jc w:val="center"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rsid w:val="009E7F24"/>
    <w:pPr>
      <w:keepNext/>
      <w:outlineLvl w:val="1"/>
    </w:pPr>
    <w:rPr>
      <w:rFonts w:ascii="Bell MT" w:hAnsi="Bell MT"/>
      <w:b/>
      <w:bCs/>
      <w:sz w:val="36"/>
    </w:rPr>
  </w:style>
  <w:style w:type="paragraph" w:styleId="Heading3">
    <w:name w:val="heading 3"/>
    <w:basedOn w:val="Normal"/>
    <w:next w:val="Normal"/>
    <w:qFormat/>
    <w:rsid w:val="009E7F24"/>
    <w:pPr>
      <w:keepNext/>
      <w:outlineLvl w:val="2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7F24"/>
    <w:pPr>
      <w:jc w:val="right"/>
    </w:pPr>
    <w:rPr>
      <w:sz w:val="72"/>
    </w:rPr>
  </w:style>
  <w:style w:type="paragraph" w:styleId="BodyText2">
    <w:name w:val="Body Text 2"/>
    <w:basedOn w:val="Normal"/>
    <w:rsid w:val="009E7F24"/>
    <w:pPr>
      <w:jc w:val="both"/>
    </w:pPr>
    <w:rPr>
      <w:sz w:val="24"/>
    </w:rPr>
  </w:style>
  <w:style w:type="paragraph" w:styleId="BodyTextIndent">
    <w:name w:val="Body Text Indent"/>
    <w:basedOn w:val="Normal"/>
    <w:rsid w:val="009E7F24"/>
    <w:pPr>
      <w:spacing w:after="120"/>
      <w:ind w:left="283"/>
    </w:pPr>
  </w:style>
  <w:style w:type="paragraph" w:customStyle="1" w:styleId="aLCPBodytext">
    <w:name w:val="a LCP Body text"/>
    <w:autoRedefine/>
    <w:rsid w:val="009E7F24"/>
    <w:rPr>
      <w:rFonts w:ascii="Bell MT" w:hAnsi="Bell MT" w:cs="Arial"/>
      <w:sz w:val="24"/>
      <w:lang w:eastAsia="en-US"/>
    </w:rPr>
  </w:style>
  <w:style w:type="paragraph" w:customStyle="1" w:styleId="aLCPbulletlist">
    <w:name w:val="a LCP bullet list"/>
    <w:basedOn w:val="aLCPBodytext"/>
    <w:autoRedefine/>
    <w:rsid w:val="009E7F24"/>
    <w:pPr>
      <w:ind w:left="1040" w:hanging="360"/>
    </w:pPr>
  </w:style>
  <w:style w:type="character" w:customStyle="1" w:styleId="aLCPboldbodytext">
    <w:name w:val="a LCP bold body text"/>
    <w:rsid w:val="009E7F24"/>
    <w:rPr>
      <w:rFonts w:ascii="Arial" w:hAnsi="Arial"/>
      <w:b/>
      <w:bCs/>
      <w:dstrike w:val="0"/>
      <w:sz w:val="22"/>
      <w:effect w:val="none"/>
      <w:vertAlign w:val="baseline"/>
    </w:rPr>
  </w:style>
  <w:style w:type="paragraph" w:customStyle="1" w:styleId="aLCPSubhead">
    <w:name w:val="a LCP Subhead"/>
    <w:autoRedefine/>
    <w:rsid w:val="009E7F24"/>
    <w:pPr>
      <w:ind w:left="680" w:hanging="680"/>
    </w:pPr>
    <w:rPr>
      <w:rFonts w:ascii="Bell MT" w:hAnsi="Bell MT" w:cs="Arial"/>
      <w:bCs/>
      <w:sz w:val="24"/>
      <w:lang w:eastAsia="en-US"/>
    </w:rPr>
  </w:style>
  <w:style w:type="paragraph" w:styleId="BalloonText">
    <w:name w:val="Balloon Text"/>
    <w:basedOn w:val="Normal"/>
    <w:semiHidden/>
    <w:rsid w:val="00956C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7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C94148"/>
    <w:rPr>
      <w:color w:val="0000FF"/>
      <w:u w:val="single"/>
    </w:rPr>
  </w:style>
  <w:style w:type="numbering" w:customStyle="1" w:styleId="Style1">
    <w:name w:val="Style1"/>
    <w:basedOn w:val="NoList"/>
    <w:uiPriority w:val="99"/>
    <w:rsid w:val="00E57E74"/>
    <w:pPr>
      <w:numPr>
        <w:numId w:val="2"/>
      </w:numPr>
    </w:pPr>
  </w:style>
  <w:style w:type="paragraph" w:customStyle="1" w:styleId="TSB-Level1Numbers">
    <w:name w:val="TSB - Level 1 Numbers"/>
    <w:basedOn w:val="Heading1"/>
    <w:link w:val="TSB-Level1NumbersChar"/>
    <w:qFormat/>
    <w:rsid w:val="00E57E74"/>
    <w:pPr>
      <w:keepNext w:val="0"/>
      <w:spacing w:after="200" w:line="276" w:lineRule="auto"/>
      <w:ind w:left="1480" w:hanging="482"/>
      <w:jc w:val="both"/>
    </w:pPr>
    <w:rPr>
      <w:rFonts w:asciiTheme="majorHAnsi" w:eastAsiaTheme="minorHAnsi" w:hAnsiTheme="majorHAnsi" w:cstheme="minorHAnsi"/>
      <w:sz w:val="22"/>
      <w:szCs w:val="32"/>
    </w:rPr>
  </w:style>
  <w:style w:type="paragraph" w:customStyle="1" w:styleId="TSB-Level2Numbers">
    <w:name w:val="TSB - Level 2 Numbers"/>
    <w:basedOn w:val="TSB-Level1Numbers"/>
    <w:autoRedefine/>
    <w:qFormat/>
    <w:rsid w:val="00E57E74"/>
    <w:pPr>
      <w:tabs>
        <w:tab w:val="num" w:pos="360"/>
      </w:tabs>
      <w:ind w:left="2223" w:hanging="998"/>
    </w:pPr>
  </w:style>
  <w:style w:type="character" w:customStyle="1" w:styleId="TSB-Level1NumbersChar">
    <w:name w:val="TSB - Level 1 Numbers Char"/>
    <w:basedOn w:val="DefaultParagraphFont"/>
    <w:link w:val="TSB-Level1Numbers"/>
    <w:rsid w:val="00E57E74"/>
    <w:rPr>
      <w:rFonts w:asciiTheme="majorHAnsi" w:eastAsiaTheme="minorHAnsi" w:hAnsiTheme="majorHAnsi" w:cstheme="minorHAnsi"/>
      <w:sz w:val="22"/>
      <w:szCs w:val="32"/>
      <w:lang w:eastAsia="en-US"/>
    </w:rPr>
  </w:style>
  <w:style w:type="character" w:customStyle="1" w:styleId="markedcontent">
    <w:name w:val="markedcontent"/>
    <w:basedOn w:val="DefaultParagraphFont"/>
    <w:rsid w:val="0085735F"/>
  </w:style>
  <w:style w:type="table" w:styleId="TableGrid">
    <w:name w:val="Table Grid"/>
    <w:basedOn w:val="TableNormal"/>
    <w:uiPriority w:val="59"/>
    <w:rsid w:val="00D974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isttheking.eschools.co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jkilfoyle@christtheking.wirral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ckwoode.ADMIN\Application%20Data\Microsoft\Templates\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9E53D-FF38-4D56-8CE1-24A5448A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</Template>
  <TotalTime>19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TOWNFIELD INFANT SCHOOL</vt:lpstr>
    </vt:vector>
  </TitlesOfParts>
  <Company>Metro. Borough of Wirral</Company>
  <LinksUpToDate>false</LinksUpToDate>
  <CharactersWithSpaces>4765</CharactersWithSpaces>
  <SharedDoc>false</SharedDoc>
  <HLinks>
    <vt:vector size="6" baseType="variant">
      <vt:variant>
        <vt:i4>917530</vt:i4>
      </vt:variant>
      <vt:variant>
        <vt:i4>0</vt:i4>
      </vt:variant>
      <vt:variant>
        <vt:i4>0</vt:i4>
      </vt:variant>
      <vt:variant>
        <vt:i4>5</vt:i4>
      </vt:variant>
      <vt:variant>
        <vt:lpwstr>https://www.teachhandwriting.co.uk/index.html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TOWNFIELD INFANT SCHOOL</dc:title>
  <dc:creator>lockwoode</dc:creator>
  <cp:lastModifiedBy>James Kilfoyle</cp:lastModifiedBy>
  <cp:revision>2</cp:revision>
  <cp:lastPrinted>2024-01-30T10:32:00Z</cp:lastPrinted>
  <dcterms:created xsi:type="dcterms:W3CDTF">2024-12-04T22:56:00Z</dcterms:created>
  <dcterms:modified xsi:type="dcterms:W3CDTF">2024-12-04T22:56:00Z</dcterms:modified>
</cp:coreProperties>
</file>