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4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1440"/>
        <w:gridCol w:w="1365"/>
        <w:gridCol w:w="2355"/>
        <w:gridCol w:w="2145"/>
        <w:gridCol w:w="1875"/>
        <w:gridCol w:w="1845"/>
        <w:gridCol w:w="1845"/>
        <w:gridCol w:w="1830"/>
        <w:tblGridChange w:id="0">
          <w:tblGrid>
            <w:gridCol w:w="780"/>
            <w:gridCol w:w="1440"/>
            <w:gridCol w:w="1365"/>
            <w:gridCol w:w="2355"/>
            <w:gridCol w:w="2145"/>
            <w:gridCol w:w="1875"/>
            <w:gridCol w:w="1845"/>
            <w:gridCol w:w="1845"/>
            <w:gridCol w:w="1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FS1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FS2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</w:tr>
      <w:tr>
        <w:trPr>
          <w:cantSplit w:val="0"/>
          <w:trHeight w:val="1763.984374999999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 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eAware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Passwords (P) and Friends KS1 (F)lessons (See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br w:type="textWrapping"/>
              <w:t xml:space="preserve">eAware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Time Online KS1, Positive Communication, Private Information and Digital Footprint KS1  lessons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eAware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 LKS2, Time Online LKS2, Passwords LKS2, Photos, Cyberbullying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eAware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Fake News + Things aren’t always what they seem.</w:t>
            </w:r>
          </w:p>
          <w:p w:rsidR="00000000" w:rsidDel="00000000" w:rsidP="00000000" w:rsidRDefault="00000000" w:rsidRPr="00000000" w14:paraId="00000013">
            <w:pPr>
              <w:keepNext w:val="1"/>
              <w:spacing w:after="160" w:line="240" w:lineRule="auto"/>
              <w:ind w:left="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 Image, Digital Footprint, Phishing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eAware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Privacy Settings,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Passwords, 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Online, 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Cyber Bullying, Gaming and Tik Tok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Online Safety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eAware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Self Image, 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Footprint, Fake News, Phishing, 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Naked Images, Whats App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 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Information Technology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Art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Understanding Technology-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unit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Typing skills and Seesaw skills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-Research/ Information Text – Paris/Megacities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(Microsoft Powerpoint/SeeSaw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Databases Teach Computing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Music composition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Garageband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Computer Networks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Teach Computing Communication.</w:t>
            </w:r>
          </w:p>
        </w:tc>
      </w:tr>
      <w:tr>
        <w:trPr>
          <w:cantSplit w:val="0"/>
          <w:trHeight w:val="725.703124999999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 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Literacy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Music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SeeSaw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– Grouping Data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and Coding  –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Code.org (Course B 2021)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and Coding 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Code.org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Photography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Photo editing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and Pic Collage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and Coding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Quiz on Africa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Scratch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and Coding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Game Creation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(Yr6)/Mr P (Yr5)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 2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Art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Photography - photos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Research Task –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Hot and Cold places and find on Google Earth.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Photography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unit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Sound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Audio editing 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 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Typing Skills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Unplugged Coding –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Treasure map directions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Programming and Coding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Coding Caterpillar and Coding Safari, BeeBots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Creating Media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Teaching Computing unit – Making Music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Computer Networks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Teach Computing – Connecting Computers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Multimedia News Report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Volcano eruption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Green Screen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 Editing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Teach Computing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Processing/ Presentation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- Multimedia Presentation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 2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Photography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Photography - videos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(see EYFS overview)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Processing-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Eastham Woods Fact Sheet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a title page about Australia on (Microsoft Powerpoint.)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Art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- 360 image creation Roman (Keynote and Figment)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Video Editing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Ink Green Screen / iMovie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 in the life of an Ancient Greek individual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Handling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Teach Computing link to ‘Budgeting’ for End of Year Party using excel</w:t>
            </w:r>
          </w:p>
        </w:tc>
      </w:tr>
    </w:tbl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Overview of Computing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0E26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us1Xd6qXiZ7/gkZlplITv1h6w==">CgMxLjAyCWguMzBqMHpsbDIIaC5namRneHM4AHIhMWlmVlBRUnd6VmtlcDBjSTQtc0x2UDlSYTMzZ01kdFc2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2023-07-13T08:08:00Z</dcterms:created>
  <dc:creator>DJones</dc:creator>
</cp:coreProperties>
</file>