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0.0" w:type="dxa"/>
        <w:tblLayout w:type="fixed"/>
        <w:tblLook w:val="04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10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Thursday 1st July                   TA  /  I   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      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4971105</wp:posOffset>
                  </wp:positionH>
                  <wp:positionV relativeFrom="paragraph">
                    <wp:posOffset>5730</wp:posOffset>
                  </wp:positionV>
                  <wp:extent cx="1423860" cy="486727"/>
                  <wp:effectExtent b="0" l="0" r="0" t="0"/>
                  <wp:wrapSquare wrapText="bothSides" distB="0" distT="0" distL="114300" distR="114300"/>
                  <wp:docPr descr="https://lh5.googleusercontent.com/eSDyu5HLBlbFd2CaZDQNJ-HMMLS6cDA-_Oiwi7pnIUNepfJYI4TOkDXDC1LqqKDPGmCjXDTgssDLD1NA5oAyoc2kvYf5xDzTkskSYN0ACwwioueuH9IZuPtKs5e2nAU4HRhW25xJ" id="14" name="image2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eSDyu5HLBlbFd2CaZDQNJ-HMMLS6cDA-_Oiwi7pnIUNepfJYI4TOkDXDC1LqqKDPGmCjXDTgssDLD1NA5oAyoc2kvYf5xDzTkskSYN0ACwwioueuH9IZuPtKs5e2nAU4HRhW25xJ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860" cy="486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LO:  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 can write a sequences of sentences to form a short narrative.</w:t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3zym13pv078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9050" distT="19050" distL="19050" distR="19050">
            <wp:extent cx="4816320" cy="270448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6320" cy="2704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</w:rPr>
        <w:drawing>
          <wp:inline distB="19050" distT="19050" distL="19050" distR="19050">
            <wp:extent cx="6209029" cy="3042007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9029" cy="3042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Use the next page to write about your favourite part in the story. Add some detail and description.  Explain why you liked it. </w:t>
      </w:r>
    </w:p>
    <w:sectPr>
      <w:pgSz w:h="16838" w:w="11906" w:orient="portrait"/>
      <w:pgMar w:bottom="675" w:top="426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03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03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0M/dyOxasPlEUMg64JIucue4Tw==">AMUW2mVQkBQw4dxPbz2WGiwZmLGoEKkKTPLglSsyuCfH3y9575ZfDg70/xLbO+TV44ZKEuFH/wEO2HRfvixjJvoPSKk1pn1F3Hqwl95+lTqNnfXOyVl1etZEizTRcWO2QArwok8j1vm+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2020-09-04T09:32:00Z</dcterms:created>
  <dc:creator>Sally Shipley</dc:creator>
</cp:coreProperties>
</file>