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13C" w:rsidRPr="00F3215E" w:rsidRDefault="009F713C" w:rsidP="009F713C">
      <w:pPr>
        <w:keepNext/>
        <w:spacing w:after="240" w:line="240" w:lineRule="auto"/>
        <w:jc w:val="center"/>
        <w:outlineLvl w:val="1"/>
        <w:rPr>
          <w:rFonts w:ascii="Gill Sans MT" w:eastAsia="Times New Roman" w:hAnsi="Gill Sans MT"/>
          <w:b/>
          <w:color w:val="000099"/>
          <w:sz w:val="56"/>
          <w:szCs w:val="56"/>
          <w:lang w:eastAsia="en-GB"/>
        </w:rPr>
      </w:pPr>
      <w:bookmarkStart w:id="0" w:name="_GoBack"/>
      <w:bookmarkEnd w:id="0"/>
      <w:r w:rsidRPr="00F3215E">
        <w:rPr>
          <w:rFonts w:ascii="Gill Sans MT" w:eastAsia="Times New Roman" w:hAnsi="Gill Sans MT"/>
          <w:b/>
          <w:color w:val="000099"/>
          <w:sz w:val="56"/>
          <w:szCs w:val="56"/>
          <w:lang w:eastAsia="en-GB"/>
        </w:rPr>
        <w:t xml:space="preserve">Winnington Park Primary and Nursery School </w:t>
      </w:r>
    </w:p>
    <w:p w:rsidR="009F713C" w:rsidRPr="00F3215E" w:rsidRDefault="009F713C" w:rsidP="009F713C">
      <w:pPr>
        <w:spacing w:after="0" w:line="240" w:lineRule="auto"/>
        <w:rPr>
          <w:rFonts w:ascii="Gill Sans MT" w:eastAsia="Times New Roman" w:hAnsi="Gill Sans MT"/>
          <w:color w:val="000099"/>
          <w:lang w:eastAsia="en-GB"/>
        </w:rPr>
      </w:pPr>
    </w:p>
    <w:p w:rsidR="009F713C" w:rsidRPr="00F3215E" w:rsidRDefault="009F713C" w:rsidP="009F713C">
      <w:pPr>
        <w:spacing w:after="60" w:line="240" w:lineRule="auto"/>
        <w:jc w:val="center"/>
        <w:rPr>
          <w:rFonts w:ascii="Gill Sans MT" w:eastAsia="Times New Roman" w:hAnsi="Gill Sans MT"/>
          <w:b/>
          <w:color w:val="000099"/>
          <w:sz w:val="56"/>
          <w:szCs w:val="56"/>
          <w:lang w:eastAsia="en-GB"/>
        </w:rPr>
      </w:pPr>
    </w:p>
    <w:p w:rsidR="009F713C" w:rsidRPr="00F3215E" w:rsidRDefault="009F713C" w:rsidP="009F713C">
      <w:pPr>
        <w:spacing w:after="60" w:line="240" w:lineRule="auto"/>
        <w:jc w:val="center"/>
        <w:rPr>
          <w:rFonts w:ascii="Gill Sans MT" w:eastAsia="Times New Roman" w:hAnsi="Gill Sans MT"/>
          <w:b/>
          <w:color w:val="000099"/>
          <w:sz w:val="56"/>
          <w:szCs w:val="56"/>
          <w:lang w:eastAsia="en-GB"/>
        </w:rPr>
      </w:pPr>
      <w:r w:rsidRPr="00F3215E">
        <w:rPr>
          <w:rFonts w:ascii="Gill Sans MT" w:eastAsia="Times New Roman" w:hAnsi="Gill Sans MT"/>
          <w:b/>
          <w:color w:val="000099"/>
          <w:sz w:val="56"/>
          <w:szCs w:val="56"/>
          <w:lang w:eastAsia="en-GB"/>
        </w:rPr>
        <w:t>Early Years Foundation Stage</w:t>
      </w:r>
    </w:p>
    <w:p w:rsidR="009F713C" w:rsidRPr="00F3215E" w:rsidRDefault="005B1A45" w:rsidP="009F713C">
      <w:pPr>
        <w:spacing w:after="60" w:line="240" w:lineRule="auto"/>
        <w:jc w:val="center"/>
        <w:rPr>
          <w:rFonts w:ascii="Gill Sans MT" w:eastAsia="Times New Roman" w:hAnsi="Gill Sans MT"/>
          <w:b/>
          <w:color w:val="000099"/>
          <w:sz w:val="56"/>
          <w:szCs w:val="56"/>
          <w:lang w:eastAsia="en-GB"/>
        </w:rPr>
      </w:pPr>
      <w:r w:rsidRPr="00F3215E">
        <w:rPr>
          <w:rFonts w:ascii="Gill Sans MT" w:eastAsia="Times New Roman" w:hAnsi="Gill Sans MT"/>
          <w:b/>
          <w:color w:val="000099"/>
          <w:sz w:val="56"/>
          <w:szCs w:val="56"/>
          <w:lang w:eastAsia="en-GB"/>
        </w:rPr>
        <w:t>Policy</w:t>
      </w:r>
      <w:r w:rsidR="006544F0">
        <w:rPr>
          <w:rFonts w:ascii="Gill Sans MT" w:eastAsia="Times New Roman" w:hAnsi="Gill Sans MT"/>
          <w:b/>
          <w:color w:val="000099"/>
          <w:sz w:val="56"/>
          <w:szCs w:val="56"/>
          <w:lang w:eastAsia="en-GB"/>
        </w:rPr>
        <w:t xml:space="preserve"> 2025-26</w:t>
      </w:r>
    </w:p>
    <w:p w:rsidR="009F713C" w:rsidRPr="00173D84" w:rsidRDefault="009F713C" w:rsidP="009F713C">
      <w:pPr>
        <w:spacing w:after="60" w:line="240" w:lineRule="auto"/>
        <w:rPr>
          <w:rFonts w:ascii="Comic Sans MS" w:eastAsia="Times New Roman" w:hAnsi="Comic Sans MS"/>
          <w:b/>
          <w:color w:val="0000FF"/>
          <w:sz w:val="24"/>
          <w:szCs w:val="20"/>
          <w:lang w:eastAsia="en-GB"/>
        </w:rPr>
      </w:pPr>
    </w:p>
    <w:p w:rsidR="009F713C" w:rsidRPr="00173D84" w:rsidRDefault="009F713C" w:rsidP="009F713C">
      <w:pPr>
        <w:spacing w:after="60" w:line="240" w:lineRule="auto"/>
        <w:rPr>
          <w:rFonts w:ascii="Comic Sans MS" w:eastAsia="Times New Roman" w:hAnsi="Comic Sans MS"/>
          <w:b/>
          <w:sz w:val="24"/>
          <w:szCs w:val="20"/>
          <w:lang w:eastAsia="en-GB"/>
        </w:rPr>
      </w:pPr>
    </w:p>
    <w:p w:rsidR="009F713C" w:rsidRPr="00173D84" w:rsidRDefault="00BE4C0D" w:rsidP="009F713C">
      <w:pPr>
        <w:spacing w:after="60" w:line="240" w:lineRule="auto"/>
        <w:jc w:val="center"/>
        <w:rPr>
          <w:rFonts w:ascii="Comic Sans MS" w:eastAsia="Times New Roman" w:hAnsi="Comic Sans MS"/>
          <w:b/>
          <w:sz w:val="24"/>
          <w:szCs w:val="20"/>
          <w:lang w:eastAsia="en-GB"/>
        </w:rPr>
      </w:pPr>
      <w:r w:rsidRPr="006B328A">
        <w:rPr>
          <w:rFonts w:ascii="Times New Roman" w:eastAsia="Times New Roman" w:hAnsi="Times New Roman"/>
          <w:noProof/>
          <w:sz w:val="20"/>
          <w:szCs w:val="20"/>
          <w:lang w:eastAsia="en-GB"/>
        </w:rPr>
        <w:drawing>
          <wp:inline distT="0" distB="0" distL="0" distR="0">
            <wp:extent cx="3970020" cy="3048000"/>
            <wp:effectExtent l="0" t="0" r="0" b="0"/>
            <wp:docPr id="1" name="Picture 1" descr="Description: 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etterhead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70020" cy="3048000"/>
                    </a:xfrm>
                    <a:prstGeom prst="rect">
                      <a:avLst/>
                    </a:prstGeom>
                    <a:noFill/>
                    <a:ln>
                      <a:noFill/>
                    </a:ln>
                  </pic:spPr>
                </pic:pic>
              </a:graphicData>
            </a:graphic>
          </wp:inline>
        </w:drawing>
      </w:r>
    </w:p>
    <w:p w:rsidR="009F713C" w:rsidRPr="00173D84" w:rsidRDefault="009F713C" w:rsidP="009F713C">
      <w:pPr>
        <w:spacing w:after="60" w:line="240" w:lineRule="auto"/>
        <w:rPr>
          <w:rFonts w:ascii="Comic Sans MS" w:eastAsia="Times New Roman" w:hAnsi="Comic Sans MS"/>
          <w:b/>
          <w:sz w:val="24"/>
          <w:szCs w:val="20"/>
          <w:lang w:eastAsia="en-GB"/>
        </w:rPr>
      </w:pPr>
    </w:p>
    <w:p w:rsidR="009F713C" w:rsidRPr="00173D84" w:rsidRDefault="009F713C" w:rsidP="009F713C">
      <w:pPr>
        <w:spacing w:after="60" w:line="240" w:lineRule="auto"/>
        <w:rPr>
          <w:rFonts w:ascii="Comic Sans MS" w:eastAsia="Times New Roman" w:hAnsi="Comic Sans MS"/>
          <w:b/>
          <w:sz w:val="24"/>
          <w:szCs w:val="20"/>
          <w:lang w:eastAsia="en-GB"/>
        </w:rPr>
      </w:pPr>
    </w:p>
    <w:p w:rsidR="009F713C" w:rsidRDefault="009F713C" w:rsidP="009F713C">
      <w:pPr>
        <w:spacing w:after="60" w:line="240" w:lineRule="auto"/>
        <w:rPr>
          <w:rFonts w:ascii="Comic Sans MS" w:eastAsia="Times New Roman" w:hAnsi="Comic Sans MS"/>
          <w:b/>
          <w:sz w:val="24"/>
          <w:szCs w:val="20"/>
          <w:lang w:eastAsia="en-GB"/>
        </w:rPr>
      </w:pPr>
    </w:p>
    <w:p w:rsidR="00F3215E" w:rsidRPr="00173D84" w:rsidRDefault="00F3215E" w:rsidP="009F713C">
      <w:pPr>
        <w:spacing w:after="60" w:line="240" w:lineRule="auto"/>
        <w:rPr>
          <w:rFonts w:ascii="Comic Sans MS" w:eastAsia="Times New Roman" w:hAnsi="Comic Sans MS"/>
          <w:b/>
          <w:sz w:val="24"/>
          <w:szCs w:val="20"/>
          <w:lang w:eastAsia="en-GB"/>
        </w:rPr>
      </w:pPr>
    </w:p>
    <w:p w:rsidR="009F713C" w:rsidRPr="00173D84" w:rsidRDefault="009F713C" w:rsidP="009F713C">
      <w:pPr>
        <w:tabs>
          <w:tab w:val="left" w:pos="2254"/>
        </w:tabs>
        <w:spacing w:after="0" w:line="240" w:lineRule="auto"/>
        <w:rPr>
          <w:rFonts w:ascii="Comic Sans MS" w:eastAsia="Times New Roman" w:hAnsi="Comic Sans MS"/>
          <w:b/>
          <w:sz w:val="24"/>
          <w:szCs w:val="20"/>
          <w:lang w:eastAsia="en-GB"/>
        </w:rPr>
      </w:pPr>
    </w:p>
    <w:p w:rsidR="009F713C" w:rsidRDefault="009F713C" w:rsidP="009F713C">
      <w:pPr>
        <w:tabs>
          <w:tab w:val="left" w:pos="2254"/>
        </w:tabs>
        <w:spacing w:after="0" w:line="240" w:lineRule="auto"/>
        <w:rPr>
          <w:rFonts w:ascii="Comic Sans MS" w:eastAsia="Times New Roman" w:hAnsi="Comic Sans MS"/>
          <w:b/>
          <w:sz w:val="24"/>
          <w:szCs w:val="20"/>
          <w:lang w:eastAsia="en-GB"/>
        </w:rPr>
      </w:pPr>
    </w:p>
    <w:p w:rsidR="00F3215E" w:rsidRPr="00173D84" w:rsidRDefault="00F3215E" w:rsidP="009F713C">
      <w:pPr>
        <w:tabs>
          <w:tab w:val="left" w:pos="2254"/>
        </w:tabs>
        <w:spacing w:after="0" w:line="240" w:lineRule="auto"/>
        <w:rPr>
          <w:rFonts w:ascii="Comic Sans MS" w:eastAsia="Times New Roman" w:hAnsi="Comic Sans MS"/>
          <w:b/>
          <w:sz w:val="24"/>
          <w:szCs w:val="20"/>
          <w:lang w:eastAsia="en-GB"/>
        </w:rPr>
      </w:pPr>
    </w:p>
    <w:p w:rsidR="009F713C" w:rsidRPr="00173D84" w:rsidRDefault="009F713C" w:rsidP="009F713C">
      <w:pPr>
        <w:tabs>
          <w:tab w:val="left" w:pos="2254"/>
        </w:tabs>
        <w:spacing w:after="0" w:line="240" w:lineRule="auto"/>
        <w:rPr>
          <w:rFonts w:ascii="Comic Sans MS" w:eastAsia="Times New Roman" w:hAnsi="Comic Sans MS"/>
          <w:b/>
          <w:sz w:val="24"/>
          <w:szCs w:val="20"/>
          <w:lang w:eastAsia="en-GB"/>
        </w:rPr>
      </w:pPr>
    </w:p>
    <w:p w:rsidR="009F713C" w:rsidRPr="006544F0" w:rsidRDefault="009F713C" w:rsidP="009F713C">
      <w:pPr>
        <w:spacing w:before="240" w:after="60" w:line="240" w:lineRule="auto"/>
        <w:outlineLvl w:val="5"/>
        <w:rPr>
          <w:rFonts w:ascii="Gill Sans MT" w:eastAsia="Times New Roman" w:hAnsi="Gill Sans MT"/>
          <w:iCs/>
          <w:lang w:eastAsia="en-GB"/>
        </w:rPr>
      </w:pPr>
      <w:r w:rsidRPr="006544F0">
        <w:rPr>
          <w:rFonts w:ascii="Gill Sans MT" w:eastAsia="Times New Roman" w:hAnsi="Gill Sans MT"/>
          <w:iCs/>
          <w:lang w:eastAsia="en-GB"/>
        </w:rPr>
        <w:t xml:space="preserve">Updated: </w:t>
      </w:r>
      <w:r w:rsidR="006544F0">
        <w:rPr>
          <w:rFonts w:ascii="Gill Sans MT" w:eastAsia="Times New Roman" w:hAnsi="Gill Sans MT"/>
          <w:iCs/>
          <w:lang w:eastAsia="en-GB"/>
        </w:rPr>
        <w:t>Autumn</w:t>
      </w:r>
      <w:r w:rsidR="008B1937" w:rsidRPr="006544F0">
        <w:rPr>
          <w:rFonts w:ascii="Gill Sans MT" w:eastAsia="Times New Roman" w:hAnsi="Gill Sans MT"/>
          <w:iCs/>
          <w:lang w:eastAsia="en-GB"/>
        </w:rPr>
        <w:t xml:space="preserve"> 202</w:t>
      </w:r>
      <w:r w:rsidR="00F3215E" w:rsidRPr="006544F0">
        <w:rPr>
          <w:rFonts w:ascii="Gill Sans MT" w:eastAsia="Times New Roman" w:hAnsi="Gill Sans MT"/>
          <w:iCs/>
          <w:lang w:eastAsia="en-GB"/>
        </w:rPr>
        <w:t>5</w:t>
      </w:r>
    </w:p>
    <w:p w:rsidR="00301BD8" w:rsidRPr="006544F0" w:rsidRDefault="009F713C" w:rsidP="00301BD8">
      <w:pPr>
        <w:spacing w:before="240" w:after="60" w:line="240" w:lineRule="auto"/>
        <w:outlineLvl w:val="5"/>
        <w:rPr>
          <w:rFonts w:ascii="Gill Sans MT" w:eastAsia="Times New Roman" w:hAnsi="Gill Sans MT"/>
          <w:iCs/>
          <w:lang w:eastAsia="en-GB"/>
        </w:rPr>
      </w:pPr>
      <w:r w:rsidRPr="006544F0">
        <w:rPr>
          <w:rFonts w:ascii="Gill Sans MT" w:eastAsia="Times New Roman" w:hAnsi="Gill Sans MT"/>
          <w:iCs/>
          <w:lang w:eastAsia="en-GB"/>
        </w:rPr>
        <w:t xml:space="preserve">Review date: </w:t>
      </w:r>
      <w:r w:rsidR="006544F0">
        <w:rPr>
          <w:rFonts w:ascii="Gill Sans MT" w:eastAsia="Times New Roman" w:hAnsi="Gill Sans MT"/>
          <w:iCs/>
          <w:lang w:eastAsia="en-GB"/>
        </w:rPr>
        <w:t>Autumn</w:t>
      </w:r>
      <w:r w:rsidR="008B1937" w:rsidRPr="006544F0">
        <w:rPr>
          <w:rFonts w:ascii="Gill Sans MT" w:eastAsia="Times New Roman" w:hAnsi="Gill Sans MT"/>
          <w:iCs/>
          <w:lang w:eastAsia="en-GB"/>
        </w:rPr>
        <w:t xml:space="preserve"> 202</w:t>
      </w:r>
      <w:r w:rsidR="00F3215E" w:rsidRPr="006544F0">
        <w:rPr>
          <w:rFonts w:ascii="Gill Sans MT" w:eastAsia="Times New Roman" w:hAnsi="Gill Sans MT"/>
          <w:iCs/>
          <w:lang w:eastAsia="en-GB"/>
        </w:rPr>
        <w:t>6</w:t>
      </w:r>
    </w:p>
    <w:p w:rsidR="0090565D" w:rsidRPr="00745A7E" w:rsidRDefault="0090565D" w:rsidP="00F523BE">
      <w:pPr>
        <w:spacing w:after="0" w:line="240" w:lineRule="auto"/>
        <w:textAlignment w:val="top"/>
        <w:rPr>
          <w:rFonts w:ascii="Gill Sans MT" w:eastAsia="Times New Roman" w:hAnsi="Gill Sans MT"/>
          <w:bdr w:val="none" w:sz="0" w:space="0" w:color="auto" w:frame="1"/>
          <w:lang w:eastAsia="en-GB"/>
        </w:rPr>
      </w:pPr>
    </w:p>
    <w:p w:rsidR="00F3215E" w:rsidRPr="00F3215E" w:rsidRDefault="00F3215E" w:rsidP="00343B96">
      <w:pPr>
        <w:jc w:val="both"/>
        <w:rPr>
          <w:rFonts w:ascii="Gill Sans MT" w:hAnsi="Gill Sans MT"/>
        </w:rPr>
      </w:pPr>
      <w:r w:rsidRPr="00F3215E">
        <w:rPr>
          <w:rFonts w:ascii="Gill Sans MT" w:hAnsi="Gill Sans MT"/>
        </w:rPr>
        <w:lastRenderedPageBreak/>
        <w:t>At Winnington Park Primary School and Nursery, we believe every child deserves the best possible start in life. Our Early Years Foundation Stage (EYFS) offers a nurturing, safe and stimulating environment where your child is valued and supported.</w:t>
      </w:r>
      <w:r w:rsidRPr="00F3215E">
        <w:rPr>
          <w:noProof/>
          <w:sz w:val="20"/>
        </w:rPr>
        <w:t xml:space="preserve"> </w:t>
      </w:r>
      <w:r w:rsidRPr="00F3215E">
        <w:rPr>
          <w:rFonts w:ascii="Gill Sans MT" w:hAnsi="Gill Sans MT"/>
        </w:rPr>
        <w:t xml:space="preserve">At Winnington Park, we believe that the Early Years are vital for laying strong foundations for lifelong learning. Our experienced and caring team work closely with families to ensure that </w:t>
      </w:r>
      <w:r w:rsidR="006544F0">
        <w:rPr>
          <w:rFonts w:ascii="Gill Sans MT" w:hAnsi="Gill Sans MT"/>
        </w:rPr>
        <w:t>children feel</w:t>
      </w:r>
      <w:r w:rsidRPr="00F3215E">
        <w:rPr>
          <w:rFonts w:ascii="Gill Sans MT" w:hAnsi="Gill Sans MT"/>
        </w:rPr>
        <w:t xml:space="preserve"> happy, secure and excited to come to school each day.</w:t>
      </w:r>
      <w:r w:rsidRPr="00F3215E">
        <w:rPr>
          <w:noProof/>
        </w:rPr>
        <w:t xml:space="preserve"> </w:t>
      </w:r>
      <w:r w:rsidRPr="002D6E0D">
        <w:rPr>
          <w:rFonts w:ascii="Gill Sans MT" w:hAnsi="Gill Sans MT"/>
        </w:rPr>
        <w:t>We follow the national Early Years Foundation Stage framework, which fo</w:t>
      </w:r>
      <w:r w:rsidR="006544F0">
        <w:rPr>
          <w:rFonts w:ascii="Gill Sans MT" w:hAnsi="Gill Sans MT"/>
        </w:rPr>
        <w:t>cuses on developing children’s</w:t>
      </w:r>
      <w:r w:rsidRPr="002D6E0D">
        <w:rPr>
          <w:rFonts w:ascii="Gill Sans MT" w:hAnsi="Gill Sans MT"/>
        </w:rPr>
        <w:t xml:space="preserve"> skills across all areas of learning through play, exploration and carefully </w:t>
      </w:r>
      <w:r w:rsidRPr="00F3215E">
        <w:rPr>
          <w:rFonts w:ascii="Gill Sans MT" w:hAnsi="Gill Sans MT"/>
        </w:rPr>
        <w:t>planned activities tailored to their individual interests and needs.</w:t>
      </w:r>
    </w:p>
    <w:p w:rsidR="00F3215E" w:rsidRPr="00F3215E" w:rsidRDefault="006544F0" w:rsidP="00343B96">
      <w:pPr>
        <w:pStyle w:val="NormalWeb"/>
        <w:jc w:val="both"/>
        <w:rPr>
          <w:rFonts w:ascii="Gill Sans MT" w:hAnsi="Gill Sans MT"/>
          <w:sz w:val="22"/>
          <w:szCs w:val="22"/>
        </w:rPr>
      </w:pPr>
      <w:r>
        <w:rPr>
          <w:rFonts w:ascii="Gill Sans MT" w:hAnsi="Gill Sans MT"/>
          <w:sz w:val="22"/>
          <w:szCs w:val="22"/>
        </w:rPr>
        <w:t>At WPPS&amp;N,</w:t>
      </w:r>
      <w:r w:rsidR="00F3215E" w:rsidRPr="00F3215E">
        <w:rPr>
          <w:rFonts w:ascii="Gill Sans MT" w:hAnsi="Gill Sans MT"/>
          <w:sz w:val="22"/>
          <w:szCs w:val="22"/>
        </w:rPr>
        <w:t xml:space="preserve"> the Early Years Foundation Stage (EYFS) is made up of two year groups: Nursery, which children can join from the term after their third birthday, and Reception, which children enter in the autumn term following their fourth birthday.</w:t>
      </w:r>
    </w:p>
    <w:p w:rsidR="00F3215E" w:rsidRPr="00F3215E" w:rsidRDefault="00F3215E" w:rsidP="00343B96">
      <w:pPr>
        <w:pStyle w:val="NormalWeb"/>
        <w:jc w:val="both"/>
        <w:rPr>
          <w:rFonts w:ascii="Gill Sans MT" w:hAnsi="Gill Sans MT"/>
          <w:sz w:val="22"/>
          <w:szCs w:val="22"/>
        </w:rPr>
      </w:pPr>
      <w:r w:rsidRPr="00F3215E">
        <w:rPr>
          <w:rFonts w:ascii="Gill Sans MT" w:hAnsi="Gill Sans MT"/>
          <w:sz w:val="22"/>
          <w:szCs w:val="22"/>
        </w:rPr>
        <w:t>Although our Nursery and Reception teams work closely together, we ensure clear progression across both year groups. Our Nursery provision focuses on preparing children to be ‘school ready,’ while our Reception curriculum ensures that children leave the EYFS fully prepared for the expectations of the National Curriculum in Year 1.</w:t>
      </w:r>
    </w:p>
    <w:p w:rsidR="000529BB" w:rsidRPr="00D61DB7" w:rsidRDefault="000529BB" w:rsidP="00343B96">
      <w:pPr>
        <w:spacing w:before="240" w:after="60" w:line="240" w:lineRule="auto"/>
        <w:jc w:val="both"/>
        <w:outlineLvl w:val="5"/>
        <w:rPr>
          <w:rFonts w:ascii="Gill Sans MT" w:eastAsia="Times New Roman" w:hAnsi="Gill Sans MT"/>
          <w:b/>
          <w:bCs/>
          <w:lang w:eastAsia="en-GB"/>
        </w:rPr>
      </w:pPr>
      <w:r w:rsidRPr="00D61DB7">
        <w:rPr>
          <w:rFonts w:ascii="Gill Sans MT" w:hAnsi="Gill Sans MT"/>
          <w:b/>
          <w:bCs/>
          <w:u w:val="single"/>
        </w:rPr>
        <w:t>Ou</w:t>
      </w:r>
      <w:r w:rsidR="00F523BE" w:rsidRPr="00D61DB7">
        <w:rPr>
          <w:rFonts w:ascii="Gill Sans MT" w:hAnsi="Gill Sans MT"/>
          <w:b/>
          <w:bCs/>
          <w:u w:val="single"/>
        </w:rPr>
        <w:t xml:space="preserve">r </w:t>
      </w:r>
      <w:r w:rsidRPr="00D61DB7">
        <w:rPr>
          <w:rFonts w:ascii="Gill Sans MT" w:hAnsi="Gill Sans MT"/>
          <w:b/>
          <w:bCs/>
          <w:u w:val="single"/>
        </w:rPr>
        <w:t>Curriculum Vision</w:t>
      </w:r>
    </w:p>
    <w:p w:rsidR="00F3215E" w:rsidRPr="00F3215E" w:rsidRDefault="00F3215E" w:rsidP="00343B96">
      <w:pPr>
        <w:pStyle w:val="NormalWeb"/>
        <w:jc w:val="both"/>
        <w:rPr>
          <w:rFonts w:ascii="Gill Sans MT" w:hAnsi="Gill Sans MT"/>
          <w:sz w:val="22"/>
        </w:rPr>
      </w:pPr>
      <w:r w:rsidRPr="00F3215E">
        <w:rPr>
          <w:rFonts w:ascii="Gill Sans MT" w:hAnsi="Gill Sans MT"/>
          <w:sz w:val="22"/>
        </w:rPr>
        <w:t>In the Early Years Foundation Stage at our school, we are committed to providing a nurturing, inspiring, and ambitious start to every child’s learning journey. Our curriculum is designed to celebrate curiosity, encourage independence, and lay the foundations for a lifelong love of learning.</w:t>
      </w:r>
    </w:p>
    <w:p w:rsidR="00F3215E" w:rsidRPr="00F3215E" w:rsidRDefault="00F3215E" w:rsidP="00343B96">
      <w:pPr>
        <w:pStyle w:val="NormalWeb"/>
        <w:jc w:val="both"/>
        <w:rPr>
          <w:rFonts w:ascii="Gill Sans MT" w:hAnsi="Gill Sans MT"/>
          <w:sz w:val="22"/>
        </w:rPr>
      </w:pPr>
      <w:r w:rsidRPr="00F3215E">
        <w:rPr>
          <w:rFonts w:ascii="Gill Sans MT" w:hAnsi="Gill Sans MT"/>
          <w:sz w:val="22"/>
        </w:rPr>
        <w:t>We believe that children learn best through meaningful play, high-quality interactions, and a rich balance of child-led exploration and adult-guided experiences. Through carefully planned provision, we aim to develop the whole child—supporting their communication, confidence, physical development, creativity, emotional well-being, and early academic skills.</w:t>
      </w:r>
    </w:p>
    <w:p w:rsidR="00F3215E" w:rsidRPr="00F3215E" w:rsidRDefault="00F3215E" w:rsidP="00343B96">
      <w:pPr>
        <w:pStyle w:val="NormalWeb"/>
        <w:jc w:val="both"/>
        <w:rPr>
          <w:rFonts w:ascii="Gill Sans MT" w:hAnsi="Gill Sans MT"/>
          <w:sz w:val="22"/>
        </w:rPr>
      </w:pPr>
      <w:r w:rsidRPr="00F3215E">
        <w:rPr>
          <w:rFonts w:ascii="Gill Sans MT" w:hAnsi="Gill Sans MT"/>
          <w:sz w:val="22"/>
        </w:rPr>
        <w:t>Our Nursery and Reception teams work closely together to ensure a cohesive and progressive learning experience</w:t>
      </w:r>
      <w:r w:rsidR="006544F0">
        <w:rPr>
          <w:rFonts w:ascii="Gill Sans MT" w:hAnsi="Gill Sans MT"/>
          <w:sz w:val="22"/>
        </w:rPr>
        <w:t>, that secures strong foundations,</w:t>
      </w:r>
      <w:r w:rsidRPr="00F3215E">
        <w:rPr>
          <w:rFonts w:ascii="Gill Sans MT" w:hAnsi="Gill Sans MT"/>
          <w:sz w:val="22"/>
        </w:rPr>
        <w:t xml:space="preserve"> across the EYFS. We provide an environment where children feel safe, valued, and motivated to take risks, explore new ideas, and persevere. By the end of Nursery, our children are well prepared for the routines, expectations, and learning behaviours of school life. By the end of Reception, they leave the EYFS confident, enthusiastic learners who are ready to thrive within the National Curriculum in Year 1.</w:t>
      </w:r>
    </w:p>
    <w:p w:rsidR="00F3215E" w:rsidRPr="00F3215E" w:rsidRDefault="00F3215E" w:rsidP="00343B96">
      <w:pPr>
        <w:pStyle w:val="NormalWeb"/>
        <w:jc w:val="both"/>
        <w:rPr>
          <w:rFonts w:ascii="Gill Sans MT" w:hAnsi="Gill Sans MT"/>
          <w:sz w:val="22"/>
        </w:rPr>
      </w:pPr>
      <w:r w:rsidRPr="00F3215E">
        <w:rPr>
          <w:rFonts w:ascii="Gill Sans MT" w:hAnsi="Gill Sans MT"/>
          <w:sz w:val="22"/>
        </w:rPr>
        <w:t>We are dedicated to building strong partnerships with families, recognising that they are the child’s first educators, and working collaboratively to support each child’s unique development. Our aim is to ensure that every child is given the best possible start, enabling them to flourish academically, socially, and emotionally.</w:t>
      </w:r>
    </w:p>
    <w:p w:rsidR="007A2DEC" w:rsidRPr="007A2DEC" w:rsidRDefault="007A2DEC" w:rsidP="00343B96">
      <w:pPr>
        <w:pStyle w:val="Heading4"/>
        <w:jc w:val="both"/>
        <w:rPr>
          <w:rFonts w:ascii="Gill Sans MT" w:hAnsi="Gill Sans MT"/>
          <w:sz w:val="22"/>
          <w:szCs w:val="22"/>
          <w:u w:val="single"/>
          <w:lang w:eastAsia="en-GB"/>
        </w:rPr>
      </w:pPr>
      <w:r w:rsidRPr="007A2DEC">
        <w:rPr>
          <w:rStyle w:val="Strong"/>
          <w:rFonts w:ascii="Gill Sans MT" w:hAnsi="Gill Sans MT"/>
          <w:b/>
          <w:bCs/>
          <w:sz w:val="22"/>
          <w:szCs w:val="22"/>
          <w:u w:val="single"/>
        </w:rPr>
        <w:t>Intent</w:t>
      </w:r>
    </w:p>
    <w:p w:rsidR="007A2DEC" w:rsidRPr="007A2DEC" w:rsidRDefault="007A2DEC" w:rsidP="00343B96">
      <w:pPr>
        <w:pStyle w:val="NormalWeb"/>
        <w:jc w:val="both"/>
        <w:rPr>
          <w:rFonts w:ascii="Gill Sans MT" w:hAnsi="Gill Sans MT"/>
          <w:sz w:val="22"/>
          <w:szCs w:val="22"/>
        </w:rPr>
      </w:pPr>
      <w:r w:rsidRPr="007A2DEC">
        <w:rPr>
          <w:rFonts w:ascii="Gill Sans MT" w:hAnsi="Gill Sans MT"/>
          <w:sz w:val="22"/>
          <w:szCs w:val="22"/>
        </w:rPr>
        <w:t>At Winnington Park Primary School and Nursery, our Early Years curriculum is designed to give every child the strongest possible start to their learning journey. We believe the early years are a vital foundation for future success, and we are committed to providing a nurturing, stimulating, and ambitious environment where all children can thrive.</w:t>
      </w:r>
    </w:p>
    <w:p w:rsidR="007A2DEC" w:rsidRPr="007A2DEC" w:rsidRDefault="007A2DEC" w:rsidP="00343B96">
      <w:pPr>
        <w:pStyle w:val="NormalWeb"/>
        <w:jc w:val="both"/>
        <w:rPr>
          <w:rFonts w:ascii="Gill Sans MT" w:hAnsi="Gill Sans MT"/>
          <w:sz w:val="22"/>
          <w:szCs w:val="22"/>
        </w:rPr>
      </w:pPr>
      <w:r w:rsidRPr="007A2DEC">
        <w:rPr>
          <w:rFonts w:ascii="Gill Sans MT" w:hAnsi="Gill Sans MT"/>
          <w:sz w:val="22"/>
          <w:szCs w:val="22"/>
        </w:rPr>
        <w:t xml:space="preserve">We create a warm, inclusive setting that values each child as an individual. Children arrive with different experiences, interests, and starting points, and we are dedicated to meeting their needs through a carefully planned, child-centred curriculum. Learning is accessible for all children, including our most </w:t>
      </w:r>
      <w:r w:rsidRPr="007A2DEC">
        <w:rPr>
          <w:rFonts w:ascii="Gill Sans MT" w:hAnsi="Gill Sans MT"/>
          <w:sz w:val="22"/>
          <w:szCs w:val="22"/>
        </w:rPr>
        <w:lastRenderedPageBreak/>
        <w:t>vulnerable learners and those with additional needs, ensuring every child can participate, progress, and experience success.</w:t>
      </w:r>
    </w:p>
    <w:p w:rsidR="007A2DEC" w:rsidRPr="007A2DEC" w:rsidRDefault="007A2DEC" w:rsidP="00343B96">
      <w:pPr>
        <w:pStyle w:val="NormalWeb"/>
        <w:jc w:val="both"/>
        <w:rPr>
          <w:rFonts w:ascii="Gill Sans MT" w:hAnsi="Gill Sans MT"/>
          <w:sz w:val="22"/>
          <w:szCs w:val="22"/>
        </w:rPr>
      </w:pPr>
      <w:r w:rsidRPr="007A2DEC">
        <w:rPr>
          <w:rFonts w:ascii="Gill Sans MT" w:hAnsi="Gill Sans MT"/>
          <w:sz w:val="22"/>
          <w:szCs w:val="22"/>
        </w:rPr>
        <w:t>Our Nursery and Reception teams work closely together to ensure a cohesive and progressive learning experience. Our Nursery provision prepares children to be confident, independent, and “school ready,” while our Reception curriculum ensures children leave the EYFS fully prepared for the expectations of the National Curriculum in Year 1.</w:t>
      </w:r>
    </w:p>
    <w:p w:rsidR="007A2DEC" w:rsidRPr="007A2DEC" w:rsidRDefault="007A2DEC" w:rsidP="00343B96">
      <w:pPr>
        <w:pStyle w:val="NormalWeb"/>
        <w:jc w:val="both"/>
        <w:rPr>
          <w:rFonts w:ascii="Gill Sans MT" w:hAnsi="Gill Sans MT"/>
          <w:sz w:val="22"/>
          <w:szCs w:val="22"/>
        </w:rPr>
      </w:pPr>
      <w:r w:rsidRPr="007A2DEC">
        <w:rPr>
          <w:rFonts w:ascii="Gill Sans MT" w:hAnsi="Gill Sans MT"/>
          <w:sz w:val="22"/>
          <w:szCs w:val="22"/>
        </w:rPr>
        <w:t>We place strong emphasis on communication, language development, early reading, number sense, creativity, personal and social growth, and the acquisition of all areas of learning. We foster independence, curiosity, resilience, and a love of learning, while building strong partnerships with families to support each child’s unique development.</w:t>
      </w:r>
    </w:p>
    <w:p w:rsidR="007A2DEC" w:rsidRPr="007A2DEC" w:rsidRDefault="007A2DEC" w:rsidP="00343B96">
      <w:pPr>
        <w:pStyle w:val="Heading4"/>
        <w:jc w:val="both"/>
        <w:rPr>
          <w:rFonts w:ascii="Gill Sans MT" w:hAnsi="Gill Sans MT"/>
          <w:sz w:val="22"/>
          <w:szCs w:val="22"/>
          <w:u w:val="single"/>
        </w:rPr>
      </w:pPr>
      <w:r w:rsidRPr="007A2DEC">
        <w:rPr>
          <w:rStyle w:val="Strong"/>
          <w:rFonts w:ascii="Gill Sans MT" w:hAnsi="Gill Sans MT"/>
          <w:b/>
          <w:bCs/>
          <w:sz w:val="22"/>
          <w:szCs w:val="22"/>
          <w:u w:val="single"/>
        </w:rPr>
        <w:t>Implementation</w:t>
      </w:r>
    </w:p>
    <w:p w:rsidR="007A2DEC" w:rsidRPr="007A2DEC" w:rsidRDefault="007A2DEC" w:rsidP="00343B96">
      <w:pPr>
        <w:pStyle w:val="NormalWeb"/>
        <w:jc w:val="both"/>
        <w:rPr>
          <w:rFonts w:ascii="Gill Sans MT" w:hAnsi="Gill Sans MT"/>
          <w:sz w:val="22"/>
          <w:szCs w:val="22"/>
        </w:rPr>
      </w:pPr>
      <w:r w:rsidRPr="007A2DEC">
        <w:rPr>
          <w:rFonts w:ascii="Gill Sans MT" w:hAnsi="Gill Sans MT"/>
          <w:sz w:val="22"/>
          <w:szCs w:val="22"/>
        </w:rPr>
        <w:t>At Winnington Park Primary School and Nursery, we implement our Early Years curriculum through a structured, well-resourced, and child-centred approach that ensures all children—including our most vulnerable and those with additional needs—receive the support, challenge, and opportunities they need to thrive.</w:t>
      </w:r>
    </w:p>
    <w:p w:rsidR="007A2DEC" w:rsidRPr="007A2DEC" w:rsidRDefault="007A2DEC" w:rsidP="00343B96">
      <w:pPr>
        <w:pStyle w:val="NormalWeb"/>
        <w:jc w:val="both"/>
        <w:rPr>
          <w:rFonts w:ascii="Gill Sans MT" w:hAnsi="Gill Sans MT"/>
          <w:sz w:val="22"/>
          <w:szCs w:val="22"/>
        </w:rPr>
      </w:pPr>
      <w:r w:rsidRPr="007A2DEC">
        <w:rPr>
          <w:rStyle w:val="Strong"/>
          <w:rFonts w:ascii="Gill Sans MT" w:hAnsi="Gill Sans MT"/>
          <w:sz w:val="22"/>
          <w:szCs w:val="22"/>
        </w:rPr>
        <w:t>A Carefully Planned and Progressive Curriculum</w:t>
      </w:r>
      <w:r>
        <w:rPr>
          <w:rStyle w:val="Strong"/>
          <w:rFonts w:ascii="Gill Sans MT" w:hAnsi="Gill Sans MT"/>
          <w:sz w:val="22"/>
          <w:szCs w:val="22"/>
        </w:rPr>
        <w:t xml:space="preserve">: </w:t>
      </w:r>
      <w:r w:rsidRPr="007A2DEC">
        <w:rPr>
          <w:rFonts w:ascii="Gill Sans MT" w:hAnsi="Gill Sans MT"/>
          <w:sz w:val="22"/>
          <w:szCs w:val="22"/>
        </w:rPr>
        <w:t>Nursery and Reception teams plan together to ensure continuity and progression across the EYFS. Long-term, medium-term, and weekly plans are designed around children’s interests, developmental stages, and key learning priorities. Learning is sequenced to revisit and deepen knowledge and skills, preparing children for Year 1.</w:t>
      </w:r>
    </w:p>
    <w:p w:rsidR="007A2DEC" w:rsidRPr="007A2DEC" w:rsidRDefault="007A2DEC" w:rsidP="00343B96">
      <w:pPr>
        <w:pStyle w:val="NormalWeb"/>
        <w:jc w:val="both"/>
        <w:rPr>
          <w:rFonts w:ascii="Gill Sans MT" w:hAnsi="Gill Sans MT"/>
          <w:sz w:val="22"/>
          <w:szCs w:val="22"/>
        </w:rPr>
      </w:pPr>
      <w:r w:rsidRPr="007A2DEC">
        <w:rPr>
          <w:rStyle w:val="Strong"/>
          <w:rFonts w:ascii="Gill Sans MT" w:hAnsi="Gill Sans MT"/>
          <w:sz w:val="22"/>
          <w:szCs w:val="22"/>
        </w:rPr>
        <w:t>Enabling Environments Indoors and Outdoors</w:t>
      </w:r>
      <w:r>
        <w:rPr>
          <w:rStyle w:val="Strong"/>
          <w:rFonts w:ascii="Gill Sans MT" w:hAnsi="Gill Sans MT"/>
          <w:sz w:val="22"/>
          <w:szCs w:val="22"/>
        </w:rPr>
        <w:t xml:space="preserve">: </w:t>
      </w:r>
      <w:r w:rsidRPr="007A2DEC">
        <w:rPr>
          <w:rFonts w:ascii="Gill Sans MT" w:hAnsi="Gill Sans MT"/>
          <w:sz w:val="22"/>
          <w:szCs w:val="22"/>
        </w:rPr>
        <w:t>We provide rich, stimulating environments that promote curiosity, exploration, and independence. Continuous provision is enhanced regularly to introduce new concepts, vocabulary, and challenges. Both indoor and outdoor learning experiences support physical, social, emotional, and academic development.</w:t>
      </w:r>
    </w:p>
    <w:p w:rsidR="007A2DEC" w:rsidRPr="007A2DEC" w:rsidRDefault="007A2DEC" w:rsidP="00343B96">
      <w:pPr>
        <w:pStyle w:val="NormalWeb"/>
        <w:jc w:val="both"/>
        <w:rPr>
          <w:rFonts w:ascii="Gill Sans MT" w:hAnsi="Gill Sans MT"/>
          <w:sz w:val="22"/>
          <w:szCs w:val="22"/>
        </w:rPr>
      </w:pPr>
      <w:r w:rsidRPr="007A2DEC">
        <w:rPr>
          <w:rStyle w:val="Strong"/>
          <w:rFonts w:ascii="Gill Sans MT" w:hAnsi="Gill Sans MT"/>
          <w:sz w:val="22"/>
          <w:szCs w:val="22"/>
        </w:rPr>
        <w:t>High-Quality Interactions and Skilled Practitioners</w:t>
      </w:r>
      <w:r>
        <w:rPr>
          <w:rStyle w:val="Strong"/>
          <w:rFonts w:ascii="Gill Sans MT" w:hAnsi="Gill Sans MT"/>
          <w:sz w:val="22"/>
          <w:szCs w:val="22"/>
        </w:rPr>
        <w:t xml:space="preserve">: </w:t>
      </w:r>
      <w:r w:rsidRPr="007A2DEC">
        <w:rPr>
          <w:rFonts w:ascii="Gill Sans MT" w:hAnsi="Gill Sans MT"/>
          <w:sz w:val="22"/>
          <w:szCs w:val="22"/>
        </w:rPr>
        <w:t>Our practitioners are highly trained in early childhood development and provide purposeful, high-quality interactions. Through modelling, scaffolding, and effective questioning, we deepen children’s understanding and support them to articulate ideas, solve problems, and make meaningful connections in their learning.</w:t>
      </w:r>
    </w:p>
    <w:p w:rsidR="007A2DEC" w:rsidRPr="007A2DEC" w:rsidRDefault="007A2DEC" w:rsidP="00343B96">
      <w:pPr>
        <w:pStyle w:val="NormalWeb"/>
        <w:jc w:val="both"/>
        <w:rPr>
          <w:rFonts w:ascii="Gill Sans MT" w:hAnsi="Gill Sans MT"/>
          <w:sz w:val="22"/>
          <w:szCs w:val="22"/>
        </w:rPr>
      </w:pPr>
      <w:r w:rsidRPr="007A2DEC">
        <w:rPr>
          <w:rStyle w:val="Strong"/>
          <w:rFonts w:ascii="Gill Sans MT" w:hAnsi="Gill Sans MT"/>
          <w:sz w:val="22"/>
          <w:szCs w:val="22"/>
        </w:rPr>
        <w:t>Inclusive Practice and Collaborative Support</w:t>
      </w:r>
      <w:r>
        <w:rPr>
          <w:rStyle w:val="Strong"/>
          <w:rFonts w:ascii="Gill Sans MT" w:hAnsi="Gill Sans MT"/>
          <w:sz w:val="22"/>
          <w:szCs w:val="22"/>
        </w:rPr>
        <w:t xml:space="preserve">: </w:t>
      </w:r>
      <w:r w:rsidRPr="007A2DEC">
        <w:rPr>
          <w:rFonts w:ascii="Gill Sans MT" w:hAnsi="Gill Sans MT"/>
          <w:sz w:val="22"/>
          <w:szCs w:val="22"/>
        </w:rPr>
        <w:t xml:space="preserve">We liaise closely with all stakeholders—including families, other settings, and external agencies involved with the children—to ensure the very best learning opportunities. Learning is accessible to all, including children with additional needs or vulnerabilities, through tailored support, adaptive teaching, and high-quality provision. </w:t>
      </w:r>
      <w:r w:rsidR="006544F0">
        <w:rPr>
          <w:rFonts w:ascii="Gill Sans MT" w:hAnsi="Gill Sans MT"/>
          <w:sz w:val="22"/>
          <w:szCs w:val="22"/>
        </w:rPr>
        <w:t>P</w:t>
      </w:r>
      <w:r w:rsidRPr="007A2DEC">
        <w:rPr>
          <w:rFonts w:ascii="Gill Sans MT" w:hAnsi="Gill Sans MT"/>
          <w:sz w:val="22"/>
          <w:szCs w:val="22"/>
        </w:rPr>
        <w:t xml:space="preserve">ractitioners work alongside the </w:t>
      </w:r>
      <w:proofErr w:type="spellStart"/>
      <w:r w:rsidRPr="007A2DEC">
        <w:rPr>
          <w:rFonts w:ascii="Gill Sans MT" w:hAnsi="Gill Sans MT"/>
          <w:sz w:val="22"/>
          <w:szCs w:val="22"/>
        </w:rPr>
        <w:t>SENDCo</w:t>
      </w:r>
      <w:proofErr w:type="spellEnd"/>
      <w:r w:rsidRPr="007A2DEC">
        <w:rPr>
          <w:rFonts w:ascii="Gill Sans MT" w:hAnsi="Gill Sans MT"/>
          <w:sz w:val="22"/>
          <w:szCs w:val="22"/>
        </w:rPr>
        <w:t>, external specialists, and families to identify needs early and implement timely, effective interventions. Visual supports, structured routines, and personalised resources remove barriers and enable every child to fully engage and succeed.</w:t>
      </w:r>
    </w:p>
    <w:p w:rsidR="007A2DEC" w:rsidRPr="007A2DEC" w:rsidRDefault="007A2DEC" w:rsidP="00343B96">
      <w:pPr>
        <w:pStyle w:val="NormalWeb"/>
        <w:jc w:val="both"/>
        <w:rPr>
          <w:rFonts w:ascii="Gill Sans MT" w:hAnsi="Gill Sans MT"/>
          <w:sz w:val="22"/>
          <w:szCs w:val="22"/>
        </w:rPr>
      </w:pPr>
      <w:r w:rsidRPr="007A2DEC">
        <w:rPr>
          <w:rStyle w:val="Strong"/>
          <w:rFonts w:ascii="Gill Sans MT" w:hAnsi="Gill Sans MT"/>
          <w:sz w:val="22"/>
          <w:szCs w:val="22"/>
        </w:rPr>
        <w:t>A Strong Focus on Communication, Reading, Writing, and Maths</w:t>
      </w:r>
      <w:r>
        <w:rPr>
          <w:rStyle w:val="Strong"/>
          <w:rFonts w:ascii="Gill Sans MT" w:hAnsi="Gill Sans MT"/>
          <w:sz w:val="22"/>
          <w:szCs w:val="22"/>
        </w:rPr>
        <w:t xml:space="preserve">: </w:t>
      </w:r>
      <w:r w:rsidRPr="007A2DEC">
        <w:rPr>
          <w:rFonts w:ascii="Gill Sans MT" w:hAnsi="Gill Sans MT"/>
          <w:sz w:val="22"/>
          <w:szCs w:val="22"/>
        </w:rPr>
        <w:t xml:space="preserve">We prioritise communication and language, early reading, writing, and number sense. Daily phonics sessions are delivered using </w:t>
      </w:r>
      <w:r w:rsidRPr="00E77649">
        <w:rPr>
          <w:rStyle w:val="Strong"/>
          <w:rFonts w:ascii="Gill Sans MT" w:hAnsi="Gill Sans MT"/>
          <w:b w:val="0"/>
          <w:sz w:val="22"/>
          <w:szCs w:val="22"/>
        </w:rPr>
        <w:t xml:space="preserve">Little </w:t>
      </w:r>
      <w:proofErr w:type="spellStart"/>
      <w:r w:rsidRPr="00E77649">
        <w:rPr>
          <w:rStyle w:val="Strong"/>
          <w:rFonts w:ascii="Gill Sans MT" w:hAnsi="Gill Sans MT"/>
          <w:b w:val="0"/>
          <w:sz w:val="22"/>
          <w:szCs w:val="22"/>
        </w:rPr>
        <w:t>Wandle</w:t>
      </w:r>
      <w:proofErr w:type="spellEnd"/>
      <w:r w:rsidRPr="007A2DEC">
        <w:rPr>
          <w:rFonts w:ascii="Gill Sans MT" w:hAnsi="Gill Sans MT"/>
          <w:sz w:val="22"/>
          <w:szCs w:val="22"/>
        </w:rPr>
        <w:t xml:space="preserve">, ensuring a systematic and consistent approach. Literacy development is further supported through high-quality texts, rich storytelling, and language-building activities. Writing opportunities are provided through </w:t>
      </w:r>
      <w:r w:rsidRPr="00E77649">
        <w:rPr>
          <w:rFonts w:ascii="Gill Sans MT" w:hAnsi="Gill Sans MT"/>
          <w:sz w:val="22"/>
          <w:szCs w:val="22"/>
        </w:rPr>
        <w:t>Talk 4 Writing</w:t>
      </w:r>
      <w:r>
        <w:rPr>
          <w:rFonts w:ascii="Gill Sans MT" w:hAnsi="Gill Sans MT"/>
          <w:sz w:val="22"/>
          <w:szCs w:val="22"/>
        </w:rPr>
        <w:t xml:space="preserve"> in Nursery and </w:t>
      </w:r>
      <w:r w:rsidRPr="00E77649">
        <w:rPr>
          <w:rStyle w:val="Strong"/>
          <w:rFonts w:ascii="Gill Sans MT" w:hAnsi="Gill Sans MT"/>
          <w:b w:val="0"/>
          <w:sz w:val="22"/>
          <w:szCs w:val="22"/>
        </w:rPr>
        <w:t>Drawing Club</w:t>
      </w:r>
      <w:r>
        <w:rPr>
          <w:rStyle w:val="Strong"/>
          <w:rFonts w:ascii="Gill Sans MT" w:hAnsi="Gill Sans MT"/>
          <w:sz w:val="22"/>
          <w:szCs w:val="22"/>
        </w:rPr>
        <w:t xml:space="preserve"> </w:t>
      </w:r>
      <w:r w:rsidRPr="007A2DEC">
        <w:rPr>
          <w:rStyle w:val="Strong"/>
          <w:rFonts w:ascii="Gill Sans MT" w:hAnsi="Gill Sans MT"/>
          <w:b w:val="0"/>
          <w:sz w:val="22"/>
          <w:szCs w:val="22"/>
        </w:rPr>
        <w:t>in Reception</w:t>
      </w:r>
      <w:r w:rsidRPr="007A2DEC">
        <w:rPr>
          <w:rFonts w:ascii="Gill Sans MT" w:hAnsi="Gill Sans MT"/>
          <w:b/>
          <w:sz w:val="22"/>
          <w:szCs w:val="22"/>
        </w:rPr>
        <w:t>,</w:t>
      </w:r>
      <w:r w:rsidRPr="007A2DEC">
        <w:rPr>
          <w:rFonts w:ascii="Gill Sans MT" w:hAnsi="Gill Sans MT"/>
          <w:sz w:val="22"/>
          <w:szCs w:val="22"/>
        </w:rPr>
        <w:t xml:space="preserve"> allowing children to develop fine motor skills, creativity, and early writing in meaningful contexts.</w:t>
      </w:r>
    </w:p>
    <w:p w:rsidR="007A2DEC" w:rsidRPr="007A2DEC" w:rsidRDefault="006544F0" w:rsidP="00343B96">
      <w:pPr>
        <w:pStyle w:val="NormalWeb"/>
        <w:jc w:val="both"/>
        <w:rPr>
          <w:rFonts w:ascii="Gill Sans MT" w:hAnsi="Gill Sans MT"/>
          <w:sz w:val="22"/>
          <w:szCs w:val="22"/>
        </w:rPr>
      </w:pPr>
      <w:r>
        <w:rPr>
          <w:rFonts w:ascii="Gill Sans MT" w:hAnsi="Gill Sans MT"/>
          <w:sz w:val="22"/>
          <w:szCs w:val="22"/>
        </w:rPr>
        <w:t>In M</w:t>
      </w:r>
      <w:r w:rsidR="007A2DEC" w:rsidRPr="007A2DEC">
        <w:rPr>
          <w:rFonts w:ascii="Gill Sans MT" w:hAnsi="Gill Sans MT"/>
          <w:sz w:val="22"/>
          <w:szCs w:val="22"/>
        </w:rPr>
        <w:t xml:space="preserve">aths, children develop a strong foundation in counting, number relationships, and problem-solving through both structured teaching and meaningful play, following the </w:t>
      </w:r>
      <w:r w:rsidR="007A2DEC" w:rsidRPr="00E77649">
        <w:rPr>
          <w:rFonts w:ascii="Gill Sans MT" w:hAnsi="Gill Sans MT"/>
          <w:sz w:val="22"/>
          <w:szCs w:val="22"/>
        </w:rPr>
        <w:t xml:space="preserve">Mastery of Number </w:t>
      </w:r>
      <w:r w:rsidR="007A2DEC">
        <w:rPr>
          <w:rFonts w:ascii="Gill Sans MT" w:hAnsi="Gill Sans MT"/>
          <w:sz w:val="22"/>
          <w:szCs w:val="22"/>
        </w:rPr>
        <w:t xml:space="preserve">(Nursery) </w:t>
      </w:r>
      <w:r w:rsidR="007A2DEC">
        <w:rPr>
          <w:rFonts w:ascii="Gill Sans MT" w:hAnsi="Gill Sans MT"/>
          <w:sz w:val="22"/>
          <w:szCs w:val="22"/>
        </w:rPr>
        <w:lastRenderedPageBreak/>
        <w:t xml:space="preserve">and </w:t>
      </w:r>
      <w:r w:rsidR="007A2DEC" w:rsidRPr="00E77649">
        <w:rPr>
          <w:rStyle w:val="Strong"/>
          <w:rFonts w:ascii="Gill Sans MT" w:hAnsi="Gill Sans MT"/>
          <w:b w:val="0"/>
          <w:sz w:val="22"/>
          <w:szCs w:val="22"/>
        </w:rPr>
        <w:t>Power Maths</w:t>
      </w:r>
      <w:r w:rsidR="007A2DEC" w:rsidRPr="007A2DEC">
        <w:rPr>
          <w:rFonts w:ascii="Gill Sans MT" w:hAnsi="Gill Sans MT"/>
          <w:sz w:val="22"/>
          <w:szCs w:val="22"/>
        </w:rPr>
        <w:t xml:space="preserve"> programme</w:t>
      </w:r>
      <w:r w:rsidR="007A2DEC">
        <w:rPr>
          <w:rFonts w:ascii="Gill Sans MT" w:hAnsi="Gill Sans MT"/>
          <w:sz w:val="22"/>
          <w:szCs w:val="22"/>
        </w:rPr>
        <w:t xml:space="preserve"> (Reception)</w:t>
      </w:r>
      <w:r w:rsidR="007A2DEC" w:rsidRPr="007A2DEC">
        <w:rPr>
          <w:rFonts w:ascii="Gill Sans MT" w:hAnsi="Gill Sans MT"/>
          <w:sz w:val="22"/>
          <w:szCs w:val="22"/>
        </w:rPr>
        <w:t>. This ensures learning is progressive, engaging, and hands-on.</w:t>
      </w:r>
    </w:p>
    <w:p w:rsidR="007A2DEC" w:rsidRPr="007A2DEC" w:rsidRDefault="007A2DEC" w:rsidP="00343B96">
      <w:pPr>
        <w:pStyle w:val="NormalWeb"/>
        <w:jc w:val="both"/>
        <w:rPr>
          <w:rFonts w:ascii="Gill Sans MT" w:hAnsi="Gill Sans MT"/>
          <w:sz w:val="22"/>
          <w:szCs w:val="22"/>
        </w:rPr>
      </w:pPr>
      <w:r w:rsidRPr="007A2DEC">
        <w:rPr>
          <w:rStyle w:val="Strong"/>
          <w:rFonts w:ascii="Gill Sans MT" w:hAnsi="Gill Sans MT"/>
          <w:sz w:val="22"/>
          <w:szCs w:val="22"/>
        </w:rPr>
        <w:t>Fostering Independence and Learning Behaviours</w:t>
      </w:r>
      <w:r>
        <w:rPr>
          <w:rStyle w:val="Strong"/>
          <w:rFonts w:ascii="Gill Sans MT" w:hAnsi="Gill Sans MT"/>
          <w:sz w:val="22"/>
          <w:szCs w:val="22"/>
        </w:rPr>
        <w:t xml:space="preserve">: </w:t>
      </w:r>
      <w:r w:rsidRPr="007A2DEC">
        <w:rPr>
          <w:rFonts w:ascii="Gill Sans MT" w:hAnsi="Gill Sans MT"/>
          <w:sz w:val="22"/>
          <w:szCs w:val="22"/>
        </w:rPr>
        <w:t>From the start of Nursery, we promote independence and self-regulation. Children learn to manage routines, make choices, communicate needs, solve conflicts, and take responsibility for their learning. We model and celebrate resilience, curiosity, concentration, and collaboration to build strong learning behaviours.</w:t>
      </w:r>
    </w:p>
    <w:p w:rsidR="007A2DEC" w:rsidRPr="007A2DEC" w:rsidRDefault="007A2DEC" w:rsidP="00343B96">
      <w:pPr>
        <w:pStyle w:val="NormalWeb"/>
        <w:jc w:val="both"/>
        <w:rPr>
          <w:rFonts w:ascii="Gill Sans MT" w:hAnsi="Gill Sans MT"/>
          <w:sz w:val="22"/>
          <w:szCs w:val="22"/>
        </w:rPr>
      </w:pPr>
      <w:r w:rsidRPr="007A2DEC">
        <w:rPr>
          <w:rStyle w:val="Strong"/>
          <w:rFonts w:ascii="Gill Sans MT" w:hAnsi="Gill Sans MT"/>
          <w:sz w:val="22"/>
          <w:szCs w:val="22"/>
        </w:rPr>
        <w:t>Observation, Assessment, and Next Steps</w:t>
      </w:r>
      <w:r>
        <w:rPr>
          <w:rStyle w:val="Strong"/>
          <w:rFonts w:ascii="Gill Sans MT" w:hAnsi="Gill Sans MT"/>
          <w:sz w:val="22"/>
          <w:szCs w:val="22"/>
        </w:rPr>
        <w:t xml:space="preserve">: </w:t>
      </w:r>
      <w:r w:rsidRPr="007A2DEC">
        <w:rPr>
          <w:rFonts w:ascii="Gill Sans MT" w:hAnsi="Gill Sans MT"/>
          <w:sz w:val="22"/>
          <w:szCs w:val="22"/>
        </w:rPr>
        <w:t>Ongoing observations assess children’s progress and inform planning, enabling practitioners to provide appropriate scaffolding or challenge. Children’s achievements are celebrated, and targeted support ensures all children can progress from their starting points.</w:t>
      </w:r>
    </w:p>
    <w:p w:rsidR="007A2DEC" w:rsidRPr="007A2DEC" w:rsidRDefault="007A2DEC" w:rsidP="00343B96">
      <w:pPr>
        <w:pStyle w:val="NormalWeb"/>
        <w:jc w:val="both"/>
        <w:rPr>
          <w:rFonts w:ascii="Gill Sans MT" w:hAnsi="Gill Sans MT"/>
          <w:sz w:val="22"/>
          <w:szCs w:val="22"/>
        </w:rPr>
      </w:pPr>
      <w:r w:rsidRPr="007A2DEC">
        <w:rPr>
          <w:rStyle w:val="Strong"/>
          <w:rFonts w:ascii="Gill Sans MT" w:hAnsi="Gill Sans MT"/>
          <w:sz w:val="22"/>
          <w:szCs w:val="22"/>
        </w:rPr>
        <w:t>Working in Partnership with Families</w:t>
      </w:r>
      <w:r>
        <w:rPr>
          <w:rStyle w:val="Strong"/>
          <w:rFonts w:ascii="Gill Sans MT" w:hAnsi="Gill Sans MT"/>
          <w:sz w:val="22"/>
          <w:szCs w:val="22"/>
        </w:rPr>
        <w:t xml:space="preserve">: </w:t>
      </w:r>
      <w:r w:rsidRPr="007A2DEC">
        <w:rPr>
          <w:rFonts w:ascii="Gill Sans MT" w:hAnsi="Gill Sans MT"/>
          <w:sz w:val="22"/>
          <w:szCs w:val="22"/>
        </w:rPr>
        <w:t>We build strong relationships with parents and carers through regular communication,</w:t>
      </w:r>
      <w:r>
        <w:rPr>
          <w:rFonts w:ascii="Gill Sans MT" w:hAnsi="Gill Sans MT"/>
          <w:sz w:val="22"/>
          <w:szCs w:val="22"/>
        </w:rPr>
        <w:t xml:space="preserve"> Parents’ Evenings (Autumn and Spring term), written end of year report (Summer term)</w:t>
      </w:r>
      <w:r w:rsidRPr="007A2DEC">
        <w:rPr>
          <w:rFonts w:ascii="Gill Sans MT" w:hAnsi="Gill Sans MT"/>
          <w:sz w:val="22"/>
          <w:szCs w:val="22"/>
        </w:rPr>
        <w:t xml:space="preserve"> stay-and-play sessions, workshops, home-school books, and open dialogue. Families are valued as partners, contributing to their child’s learning and development from the start.</w:t>
      </w:r>
    </w:p>
    <w:p w:rsidR="007A2DEC" w:rsidRPr="007A2DEC" w:rsidRDefault="007A2DEC" w:rsidP="00343B96">
      <w:pPr>
        <w:pStyle w:val="Heading4"/>
        <w:jc w:val="both"/>
        <w:rPr>
          <w:rFonts w:ascii="Gill Sans MT" w:hAnsi="Gill Sans MT"/>
          <w:sz w:val="22"/>
          <w:szCs w:val="22"/>
          <w:u w:val="single"/>
        </w:rPr>
      </w:pPr>
      <w:r w:rsidRPr="007A2DEC">
        <w:rPr>
          <w:rStyle w:val="Strong"/>
          <w:rFonts w:ascii="Gill Sans MT" w:hAnsi="Gill Sans MT"/>
          <w:b/>
          <w:bCs/>
          <w:sz w:val="22"/>
          <w:szCs w:val="22"/>
          <w:u w:val="single"/>
        </w:rPr>
        <w:t>Impact</w:t>
      </w:r>
    </w:p>
    <w:p w:rsidR="007A2DEC" w:rsidRPr="007A2DEC" w:rsidRDefault="007A2DEC" w:rsidP="00343B96">
      <w:pPr>
        <w:pStyle w:val="NormalWeb"/>
        <w:jc w:val="both"/>
        <w:rPr>
          <w:rFonts w:ascii="Gill Sans MT" w:hAnsi="Gill Sans MT"/>
          <w:sz w:val="22"/>
          <w:szCs w:val="22"/>
        </w:rPr>
      </w:pPr>
      <w:r w:rsidRPr="007A2DEC">
        <w:rPr>
          <w:rFonts w:ascii="Gill Sans MT" w:hAnsi="Gill Sans MT"/>
          <w:sz w:val="22"/>
          <w:szCs w:val="22"/>
        </w:rPr>
        <w:t>The impact of our Early Years curriculum is reflected in the progress, confidence, and independence of every child at Winnington Park Primary School and Nursery. Children leave the EYFS well-prepared for Year 1, equipped with the knowledge, skills, and dispositions necessary to thrive within the National Curriculum.</w:t>
      </w:r>
    </w:p>
    <w:p w:rsidR="007A2DEC" w:rsidRPr="007A2DEC" w:rsidRDefault="007A2DEC" w:rsidP="00343B96">
      <w:pPr>
        <w:pStyle w:val="NormalWeb"/>
        <w:jc w:val="both"/>
        <w:rPr>
          <w:rFonts w:ascii="Gill Sans MT" w:hAnsi="Gill Sans MT"/>
          <w:sz w:val="22"/>
          <w:szCs w:val="22"/>
        </w:rPr>
      </w:pPr>
      <w:r w:rsidRPr="007A2DEC">
        <w:rPr>
          <w:rFonts w:ascii="Gill Sans MT" w:hAnsi="Gill Sans MT"/>
          <w:sz w:val="22"/>
          <w:szCs w:val="22"/>
        </w:rPr>
        <w:t>Our children make strong progress in all areas of learning, including communication and language, literacy, numeracy, physical development, and personal, social, and emotional development. They develop a love of learning and demonstrate curiosity, resilience, and creativity in both adult-led and child-initiated activities.</w:t>
      </w:r>
    </w:p>
    <w:p w:rsidR="007A2DEC" w:rsidRPr="007A2DEC" w:rsidRDefault="007A2DEC" w:rsidP="00343B96">
      <w:pPr>
        <w:pStyle w:val="NormalWeb"/>
        <w:jc w:val="both"/>
        <w:rPr>
          <w:rFonts w:ascii="Gill Sans MT" w:hAnsi="Gill Sans MT"/>
          <w:sz w:val="22"/>
          <w:szCs w:val="22"/>
        </w:rPr>
      </w:pPr>
      <w:r w:rsidRPr="007A2DEC">
        <w:rPr>
          <w:rFonts w:ascii="Gill Sans MT" w:hAnsi="Gill Sans MT"/>
          <w:sz w:val="22"/>
          <w:szCs w:val="22"/>
        </w:rPr>
        <w:t>Through our inclusive approach, all children—including those with additional needs or vulnerabilities—make measurable progress from their starting points. Tailored support, high-quality provision, and close collaboration with families, other settings, and external agencies ensure that every child can access the curriculum and achieve their potential.</w:t>
      </w:r>
    </w:p>
    <w:p w:rsidR="007A2DEC" w:rsidRPr="007A2DEC" w:rsidRDefault="007A2DEC" w:rsidP="00343B96">
      <w:pPr>
        <w:pStyle w:val="NormalWeb"/>
        <w:jc w:val="both"/>
        <w:rPr>
          <w:rFonts w:ascii="Gill Sans MT" w:hAnsi="Gill Sans MT"/>
          <w:sz w:val="22"/>
          <w:szCs w:val="22"/>
        </w:rPr>
      </w:pPr>
      <w:r w:rsidRPr="007A2DEC">
        <w:rPr>
          <w:rFonts w:ascii="Gill Sans MT" w:hAnsi="Gill Sans MT"/>
          <w:sz w:val="22"/>
          <w:szCs w:val="22"/>
        </w:rPr>
        <w:t>Children develop independence, self-regulation, and positive learning behaviours, enabling them to take responsibility for their own learning and participate confidently in school life. They leave the EYFS with the skills, confidence, and enthusiasm to embrace new challenges and continue their educational journey successfully in Year 1 and beyond.</w:t>
      </w:r>
    </w:p>
    <w:p w:rsidR="007A2DEC" w:rsidRPr="007A2DEC" w:rsidRDefault="007A2DEC" w:rsidP="00343B96">
      <w:pPr>
        <w:pStyle w:val="NormalWeb"/>
        <w:jc w:val="both"/>
        <w:rPr>
          <w:rFonts w:ascii="Gill Sans MT" w:hAnsi="Gill Sans MT"/>
          <w:sz w:val="22"/>
          <w:szCs w:val="22"/>
        </w:rPr>
      </w:pPr>
      <w:r w:rsidRPr="007A2DEC">
        <w:rPr>
          <w:rFonts w:ascii="Gill Sans MT" w:hAnsi="Gill Sans MT"/>
          <w:sz w:val="22"/>
          <w:szCs w:val="22"/>
        </w:rPr>
        <w:t xml:space="preserve">The ultimate measure of impact is the readiness, engagement, and happiness of our children as they transition into Key Stage 1, demonstrating that the </w:t>
      </w:r>
      <w:r w:rsidR="006544F0">
        <w:rPr>
          <w:rFonts w:ascii="Gill Sans MT" w:hAnsi="Gill Sans MT"/>
          <w:sz w:val="22"/>
          <w:szCs w:val="22"/>
        </w:rPr>
        <w:t xml:space="preserve">strong </w:t>
      </w:r>
      <w:r w:rsidRPr="007A2DEC">
        <w:rPr>
          <w:rFonts w:ascii="Gill Sans MT" w:hAnsi="Gill Sans MT"/>
          <w:sz w:val="22"/>
          <w:szCs w:val="22"/>
        </w:rPr>
        <w:t>foundations laid in the Early Years have provided them with the very best start to their education.</w:t>
      </w:r>
    </w:p>
    <w:p w:rsidR="00C2235E" w:rsidRPr="00D61DB7" w:rsidRDefault="00C2235E" w:rsidP="00343B96">
      <w:pPr>
        <w:spacing w:after="0" w:line="240" w:lineRule="auto"/>
        <w:jc w:val="both"/>
        <w:textAlignment w:val="top"/>
        <w:rPr>
          <w:rFonts w:ascii="Gill Sans MT" w:eastAsia="Times New Roman" w:hAnsi="Gill Sans MT"/>
          <w:bdr w:val="none" w:sz="0" w:space="0" w:color="auto" w:frame="1"/>
          <w:lang w:eastAsia="en-GB"/>
        </w:rPr>
      </w:pPr>
    </w:p>
    <w:p w:rsidR="00515152" w:rsidRPr="00727AEA" w:rsidRDefault="00C2235E" w:rsidP="00343B96">
      <w:pPr>
        <w:jc w:val="both"/>
        <w:rPr>
          <w:rFonts w:ascii="Gill Sans MT" w:eastAsia="Times New Roman" w:hAnsi="Gill Sans MT"/>
          <w:u w:val="single"/>
          <w:lang w:eastAsia="en-GB"/>
        </w:rPr>
      </w:pPr>
      <w:r w:rsidRPr="00727AEA">
        <w:rPr>
          <w:rFonts w:ascii="Gill Sans MT" w:eastAsia="Times New Roman" w:hAnsi="Gill Sans MT"/>
          <w:b/>
          <w:bCs/>
          <w:u w:val="single"/>
          <w:lang w:eastAsia="en-GB"/>
        </w:rPr>
        <w:t>E</w:t>
      </w:r>
      <w:r w:rsidR="00F523BE" w:rsidRPr="00727AEA">
        <w:rPr>
          <w:rFonts w:ascii="Gill Sans MT" w:eastAsia="Times New Roman" w:hAnsi="Gill Sans MT"/>
          <w:b/>
          <w:bCs/>
          <w:u w:val="single"/>
          <w:lang w:eastAsia="en-GB"/>
        </w:rPr>
        <w:t xml:space="preserve">YFS </w:t>
      </w:r>
      <w:r w:rsidR="006544F0">
        <w:rPr>
          <w:rFonts w:ascii="Gill Sans MT" w:eastAsia="Times New Roman" w:hAnsi="Gill Sans MT"/>
          <w:b/>
          <w:bCs/>
          <w:u w:val="single"/>
          <w:lang w:eastAsia="en-GB"/>
        </w:rPr>
        <w:t>Statutory Framework</w:t>
      </w:r>
    </w:p>
    <w:p w:rsidR="00727AEA" w:rsidRPr="00BE4C0D" w:rsidRDefault="00727AEA" w:rsidP="00343B96">
      <w:pPr>
        <w:pStyle w:val="NoSpacing"/>
        <w:jc w:val="both"/>
        <w:rPr>
          <w:rFonts w:ascii="Gill Sans MT" w:hAnsi="Gill Sans MT"/>
          <w:lang w:eastAsia="en-GB"/>
        </w:rPr>
      </w:pPr>
      <w:r w:rsidRPr="00BE4C0D">
        <w:rPr>
          <w:rFonts w:ascii="Gill Sans MT" w:hAnsi="Gill Sans MT"/>
          <w:lang w:eastAsia="en-GB"/>
        </w:rPr>
        <w:t>At Winnington Park, we follow the Early Years Foundation Stage (EYFS)</w:t>
      </w:r>
      <w:r w:rsidR="00E970C8">
        <w:rPr>
          <w:rFonts w:ascii="Gill Sans MT" w:hAnsi="Gill Sans MT"/>
          <w:lang w:eastAsia="en-GB"/>
        </w:rPr>
        <w:t xml:space="preserve"> S</w:t>
      </w:r>
      <w:r w:rsidRPr="00BE4C0D">
        <w:rPr>
          <w:rFonts w:ascii="Gill Sans MT" w:hAnsi="Gill Sans MT"/>
          <w:lang w:eastAsia="en-GB"/>
        </w:rPr>
        <w:t xml:space="preserve">tatutory </w:t>
      </w:r>
      <w:r w:rsidR="00E970C8">
        <w:rPr>
          <w:rFonts w:ascii="Gill Sans MT" w:hAnsi="Gill Sans MT"/>
          <w:lang w:eastAsia="en-GB"/>
        </w:rPr>
        <w:t>F</w:t>
      </w:r>
      <w:r w:rsidRPr="00BE4C0D">
        <w:rPr>
          <w:rFonts w:ascii="Gill Sans MT" w:hAnsi="Gill Sans MT"/>
          <w:lang w:eastAsia="en-GB"/>
        </w:rPr>
        <w:t>ramework, which provides a structured yet flexible approach to early education. This national framework supports young children’s development by focusing on key areas essential for building strong foundations for future learning and well-being.</w:t>
      </w:r>
    </w:p>
    <w:p w:rsidR="00727AEA" w:rsidRPr="00BE4C0D" w:rsidRDefault="00727AEA" w:rsidP="00343B96">
      <w:pPr>
        <w:pStyle w:val="NoSpacing"/>
        <w:jc w:val="both"/>
        <w:rPr>
          <w:rFonts w:ascii="Gill Sans MT" w:hAnsi="Gill Sans MT"/>
          <w:lang w:eastAsia="en-GB"/>
        </w:rPr>
      </w:pPr>
    </w:p>
    <w:p w:rsidR="00727AEA" w:rsidRPr="00BE4C0D" w:rsidRDefault="00727AEA" w:rsidP="00343B96">
      <w:pPr>
        <w:jc w:val="both"/>
        <w:rPr>
          <w:rFonts w:ascii="Gill Sans MT" w:hAnsi="Gill Sans MT"/>
          <w:b/>
          <w:lang w:eastAsia="en-GB"/>
        </w:rPr>
      </w:pPr>
      <w:r w:rsidRPr="00BE4C0D">
        <w:rPr>
          <w:rFonts w:ascii="Gill Sans MT" w:hAnsi="Gill Sans MT"/>
          <w:lang w:eastAsia="en-GB"/>
        </w:rPr>
        <w:lastRenderedPageBreak/>
        <w:t xml:space="preserve">The curriculum is divided into seven key areas of learning, grouped into </w:t>
      </w:r>
      <w:r w:rsidRPr="00BE4C0D">
        <w:rPr>
          <w:rFonts w:ascii="Gill Sans MT" w:hAnsi="Gill Sans MT"/>
          <w:b/>
          <w:i/>
          <w:iCs/>
          <w:lang w:eastAsia="en-GB"/>
        </w:rPr>
        <w:t>Prime Areas</w:t>
      </w:r>
      <w:r w:rsidRPr="00BE4C0D">
        <w:rPr>
          <w:rFonts w:ascii="Gill Sans MT" w:hAnsi="Gill Sans MT"/>
          <w:lang w:eastAsia="en-GB"/>
        </w:rPr>
        <w:t xml:space="preserve"> and </w:t>
      </w:r>
      <w:r w:rsidRPr="00BE4C0D">
        <w:rPr>
          <w:rFonts w:ascii="Gill Sans MT" w:hAnsi="Gill Sans MT"/>
          <w:b/>
          <w:i/>
          <w:iCs/>
          <w:lang w:eastAsia="en-GB"/>
        </w:rPr>
        <w:t>Specific Areas</w:t>
      </w:r>
      <w:r w:rsidRPr="00BE4C0D">
        <w:rPr>
          <w:rFonts w:ascii="Gill Sans MT" w:hAnsi="Gill Sans MT"/>
          <w:b/>
          <w:lang w:eastAsia="en-GB"/>
        </w:rPr>
        <w:t>:</w:t>
      </w:r>
    </w:p>
    <w:p w:rsidR="00727AEA" w:rsidRPr="00BE4C0D" w:rsidRDefault="00727AEA" w:rsidP="00343B96">
      <w:pPr>
        <w:jc w:val="both"/>
        <w:rPr>
          <w:rFonts w:ascii="Gill Sans MT" w:hAnsi="Gill Sans MT"/>
          <w:b/>
          <w:lang w:eastAsia="en-GB"/>
        </w:rPr>
      </w:pPr>
      <w:r w:rsidRPr="00BE4C0D">
        <w:rPr>
          <w:rFonts w:ascii="Gill Sans MT" w:hAnsi="Gill Sans MT"/>
          <w:b/>
          <w:lang w:eastAsia="en-GB"/>
        </w:rPr>
        <w:t>Prime Areas</w:t>
      </w:r>
    </w:p>
    <w:p w:rsidR="00727AEA" w:rsidRDefault="00727AEA" w:rsidP="00343B96">
      <w:pPr>
        <w:jc w:val="both"/>
        <w:rPr>
          <w:rFonts w:ascii="Gill Sans MT" w:hAnsi="Gill Sans MT"/>
          <w:lang w:eastAsia="en-GB"/>
        </w:rPr>
      </w:pPr>
      <w:r w:rsidRPr="00BE4C0D">
        <w:rPr>
          <w:rFonts w:ascii="Gill Sans MT" w:hAnsi="Gill Sans MT"/>
          <w:lang w:eastAsia="en-GB"/>
        </w:rPr>
        <w:t>These are the core areas that support children's overall development and learning:</w:t>
      </w:r>
    </w:p>
    <w:p w:rsidR="00BE4C0D" w:rsidRPr="00BE4C0D" w:rsidRDefault="00727AEA" w:rsidP="00343B96">
      <w:pPr>
        <w:pStyle w:val="NormalWeb"/>
        <w:numPr>
          <w:ilvl w:val="0"/>
          <w:numId w:val="14"/>
        </w:numPr>
        <w:jc w:val="both"/>
        <w:rPr>
          <w:rFonts w:ascii="Gill Sans MT" w:hAnsi="Gill Sans MT"/>
        </w:rPr>
      </w:pPr>
      <w:r w:rsidRPr="00BE4C0D">
        <w:rPr>
          <w:rFonts w:ascii="Gill Sans MT" w:hAnsi="Gill Sans MT"/>
          <w:sz w:val="22"/>
          <w:szCs w:val="22"/>
        </w:rPr>
        <w:t>Communication and Language – helping children to develop their listening, speaking, and understanding skills.</w:t>
      </w:r>
    </w:p>
    <w:p w:rsidR="00BE4C0D" w:rsidRPr="00BE4C0D" w:rsidRDefault="00727AEA" w:rsidP="00343B96">
      <w:pPr>
        <w:pStyle w:val="NormalWeb"/>
        <w:numPr>
          <w:ilvl w:val="0"/>
          <w:numId w:val="14"/>
        </w:numPr>
        <w:jc w:val="both"/>
        <w:rPr>
          <w:rFonts w:ascii="Gill Sans MT" w:hAnsi="Gill Sans MT"/>
          <w:sz w:val="22"/>
        </w:rPr>
      </w:pPr>
      <w:r w:rsidRPr="00BE4C0D">
        <w:rPr>
          <w:rFonts w:ascii="Gill Sans MT" w:hAnsi="Gill Sans MT"/>
          <w:sz w:val="22"/>
        </w:rPr>
        <w:t>Physical Development – encouraging movement, coordination and healthy personal care habits.</w:t>
      </w:r>
    </w:p>
    <w:p w:rsidR="00727AEA" w:rsidRPr="00BE4C0D" w:rsidRDefault="00727AEA" w:rsidP="00343B96">
      <w:pPr>
        <w:pStyle w:val="NormalWeb"/>
        <w:numPr>
          <w:ilvl w:val="0"/>
          <w:numId w:val="14"/>
        </w:numPr>
        <w:jc w:val="both"/>
        <w:rPr>
          <w:rFonts w:ascii="Gill Sans MT" w:hAnsi="Gill Sans MT"/>
          <w:sz w:val="22"/>
        </w:rPr>
      </w:pPr>
      <w:r w:rsidRPr="00BE4C0D">
        <w:rPr>
          <w:rFonts w:ascii="Gill Sans MT" w:hAnsi="Gill Sans MT"/>
          <w:sz w:val="22"/>
        </w:rPr>
        <w:t>Personal, Social and Emotional Development – supporting children in building confidence, forming relationships and managing emotions.</w:t>
      </w:r>
    </w:p>
    <w:p w:rsidR="00727AEA" w:rsidRPr="00BE4C0D" w:rsidRDefault="00727AEA" w:rsidP="00343B96">
      <w:pPr>
        <w:jc w:val="both"/>
        <w:rPr>
          <w:rFonts w:ascii="Gill Sans MT" w:hAnsi="Gill Sans MT"/>
          <w:b/>
          <w:lang w:eastAsia="en-GB"/>
        </w:rPr>
      </w:pPr>
    </w:p>
    <w:p w:rsidR="00727AEA" w:rsidRPr="00BE4C0D" w:rsidRDefault="00727AEA" w:rsidP="00343B96">
      <w:pPr>
        <w:jc w:val="both"/>
        <w:rPr>
          <w:rFonts w:ascii="Gill Sans MT" w:hAnsi="Gill Sans MT"/>
          <w:b/>
          <w:lang w:eastAsia="en-GB"/>
        </w:rPr>
      </w:pPr>
      <w:r w:rsidRPr="00BE4C0D">
        <w:rPr>
          <w:rFonts w:ascii="Gill Sans MT" w:hAnsi="Gill Sans MT"/>
          <w:b/>
          <w:lang w:eastAsia="en-GB"/>
        </w:rPr>
        <w:t>Specific Areas</w:t>
      </w:r>
    </w:p>
    <w:p w:rsidR="00727AEA" w:rsidRPr="00BE4C0D" w:rsidRDefault="00727AEA" w:rsidP="00343B96">
      <w:pPr>
        <w:jc w:val="both"/>
        <w:rPr>
          <w:rFonts w:ascii="Gill Sans MT" w:hAnsi="Gill Sans MT"/>
          <w:lang w:eastAsia="en-GB"/>
        </w:rPr>
      </w:pPr>
      <w:r w:rsidRPr="00BE4C0D">
        <w:rPr>
          <w:rFonts w:ascii="Gill Sans MT" w:hAnsi="Gill Sans MT"/>
          <w:lang w:eastAsia="en-GB"/>
        </w:rPr>
        <w:t>These areas build on the prime areas and introduce children to more formal aspects of learning:</w:t>
      </w:r>
    </w:p>
    <w:p w:rsidR="00BE4C0D" w:rsidRPr="00BE4C0D" w:rsidRDefault="00727AEA" w:rsidP="00343B96">
      <w:pPr>
        <w:pStyle w:val="NormalWeb"/>
        <w:numPr>
          <w:ilvl w:val="0"/>
          <w:numId w:val="14"/>
        </w:numPr>
        <w:jc w:val="both"/>
        <w:rPr>
          <w:rFonts w:ascii="Gill Sans MT" w:hAnsi="Gill Sans MT"/>
          <w:sz w:val="22"/>
          <w:szCs w:val="22"/>
        </w:rPr>
      </w:pPr>
      <w:r w:rsidRPr="00BE4C0D">
        <w:rPr>
          <w:rFonts w:ascii="Gill Sans MT" w:hAnsi="Gill Sans MT"/>
          <w:sz w:val="22"/>
          <w:szCs w:val="22"/>
        </w:rPr>
        <w:t>Literacy – introducing early reading and writing through stories, songs and mark-making.</w:t>
      </w:r>
    </w:p>
    <w:p w:rsidR="00BE4C0D" w:rsidRPr="00BE4C0D" w:rsidRDefault="00727AEA" w:rsidP="00343B96">
      <w:pPr>
        <w:pStyle w:val="NormalWeb"/>
        <w:numPr>
          <w:ilvl w:val="0"/>
          <w:numId w:val="14"/>
        </w:numPr>
        <w:jc w:val="both"/>
        <w:rPr>
          <w:rFonts w:ascii="Gill Sans MT" w:hAnsi="Gill Sans MT"/>
          <w:sz w:val="22"/>
          <w:szCs w:val="22"/>
        </w:rPr>
      </w:pPr>
      <w:r w:rsidRPr="00BE4C0D">
        <w:rPr>
          <w:rFonts w:ascii="Gill Sans MT" w:hAnsi="Gill Sans MT"/>
          <w:sz w:val="22"/>
          <w:szCs w:val="22"/>
        </w:rPr>
        <w:t>Mathematics – helping children to explore numbers, shapes, patterns and basic problem-solving.</w:t>
      </w:r>
    </w:p>
    <w:p w:rsidR="00BE4C0D" w:rsidRPr="00BE4C0D" w:rsidRDefault="00727AEA" w:rsidP="00343B96">
      <w:pPr>
        <w:pStyle w:val="NormalWeb"/>
        <w:numPr>
          <w:ilvl w:val="0"/>
          <w:numId w:val="14"/>
        </w:numPr>
        <w:jc w:val="both"/>
        <w:rPr>
          <w:rFonts w:ascii="Gill Sans MT" w:hAnsi="Gill Sans MT"/>
          <w:sz w:val="22"/>
          <w:szCs w:val="22"/>
        </w:rPr>
      </w:pPr>
      <w:r w:rsidRPr="00BE4C0D">
        <w:rPr>
          <w:rFonts w:ascii="Gill Sans MT" w:hAnsi="Gill Sans MT"/>
          <w:sz w:val="22"/>
          <w:szCs w:val="22"/>
        </w:rPr>
        <w:t>Understanding the World – encouraging curiosity about people, places, nature and technology.</w:t>
      </w:r>
    </w:p>
    <w:p w:rsidR="00727AEA" w:rsidRPr="00BE4C0D" w:rsidRDefault="00727AEA" w:rsidP="00343B96">
      <w:pPr>
        <w:pStyle w:val="NormalWeb"/>
        <w:numPr>
          <w:ilvl w:val="0"/>
          <w:numId w:val="14"/>
        </w:numPr>
        <w:jc w:val="both"/>
        <w:rPr>
          <w:rFonts w:ascii="Gill Sans MT" w:hAnsi="Gill Sans MT"/>
          <w:sz w:val="22"/>
          <w:szCs w:val="22"/>
        </w:rPr>
      </w:pPr>
      <w:r w:rsidRPr="00BE4C0D">
        <w:rPr>
          <w:rFonts w:ascii="Gill Sans MT" w:hAnsi="Gill Sans MT"/>
          <w:sz w:val="22"/>
          <w:szCs w:val="22"/>
        </w:rPr>
        <w:t>Expressive Arts and Design – giving children opportunities to be creative through art, music, movement and imaginative play.</w:t>
      </w:r>
    </w:p>
    <w:p w:rsidR="00727AEA" w:rsidRPr="00E970C8" w:rsidRDefault="00727AEA" w:rsidP="00343B96">
      <w:pPr>
        <w:pStyle w:val="Heading2"/>
        <w:jc w:val="both"/>
        <w:rPr>
          <w:rFonts w:ascii="Gill Sans MT" w:hAnsi="Gill Sans MT"/>
          <w:sz w:val="22"/>
          <w:szCs w:val="24"/>
          <w:u w:val="single"/>
        </w:rPr>
      </w:pPr>
      <w:r w:rsidRPr="00E970C8">
        <w:rPr>
          <w:rFonts w:ascii="Gill Sans MT" w:hAnsi="Gill Sans MT"/>
          <w:sz w:val="22"/>
          <w:szCs w:val="24"/>
          <w:u w:val="single"/>
        </w:rPr>
        <w:t>Characteristics of Effective Learning</w:t>
      </w:r>
    </w:p>
    <w:p w:rsidR="00727AEA" w:rsidRPr="00E970C8" w:rsidRDefault="00727AEA" w:rsidP="00343B96">
      <w:pPr>
        <w:pStyle w:val="NormalWeb"/>
        <w:jc w:val="both"/>
        <w:rPr>
          <w:rFonts w:ascii="Gill Sans MT" w:hAnsi="Gill Sans MT"/>
          <w:sz w:val="22"/>
        </w:rPr>
      </w:pPr>
      <w:r w:rsidRPr="00E970C8">
        <w:rPr>
          <w:rFonts w:ascii="Gill Sans MT" w:hAnsi="Gill Sans MT"/>
          <w:sz w:val="22"/>
        </w:rPr>
        <w:t xml:space="preserve">At Winnington Park, we not only focus on what children learn but also </w:t>
      </w:r>
      <w:r w:rsidRPr="00E77649">
        <w:rPr>
          <w:rStyle w:val="Strong"/>
          <w:rFonts w:ascii="Gill Sans MT" w:hAnsi="Gill Sans MT"/>
          <w:b w:val="0"/>
          <w:sz w:val="22"/>
        </w:rPr>
        <w:t>how they learn</w:t>
      </w:r>
      <w:r w:rsidRPr="00E970C8">
        <w:rPr>
          <w:rFonts w:ascii="Gill Sans MT" w:hAnsi="Gill Sans MT"/>
          <w:sz w:val="22"/>
        </w:rPr>
        <w:t xml:space="preserve">. The </w:t>
      </w:r>
      <w:r w:rsidRPr="00E77649">
        <w:rPr>
          <w:rStyle w:val="Strong"/>
          <w:rFonts w:ascii="Gill Sans MT" w:hAnsi="Gill Sans MT"/>
          <w:b w:val="0"/>
          <w:sz w:val="22"/>
        </w:rPr>
        <w:t>Characteristics of Effective Learning</w:t>
      </w:r>
      <w:r w:rsidRPr="00E970C8">
        <w:rPr>
          <w:rFonts w:ascii="Gill Sans MT" w:hAnsi="Gill Sans MT"/>
          <w:sz w:val="22"/>
        </w:rPr>
        <w:t xml:space="preserve"> are a vital part of the Early Years Foundation Stage (EYFS) and help us to understand and support each child’s approach to learning.</w:t>
      </w:r>
    </w:p>
    <w:p w:rsidR="00727AEA" w:rsidRPr="00E970C8" w:rsidRDefault="00727AEA" w:rsidP="00343B96">
      <w:pPr>
        <w:pStyle w:val="NormalWeb"/>
        <w:jc w:val="both"/>
        <w:rPr>
          <w:rFonts w:ascii="Gill Sans MT" w:hAnsi="Gill Sans MT"/>
          <w:sz w:val="22"/>
        </w:rPr>
      </w:pPr>
      <w:r w:rsidRPr="00E970C8">
        <w:rPr>
          <w:rFonts w:ascii="Gill Sans MT" w:hAnsi="Gill Sans MT"/>
          <w:sz w:val="22"/>
        </w:rPr>
        <w:t>These characteristics guide the way children engage with their environment and develop positive attitudes toward learning:</w:t>
      </w:r>
    </w:p>
    <w:p w:rsidR="00727AEA" w:rsidRPr="00E970C8" w:rsidRDefault="00727AEA" w:rsidP="00343B96">
      <w:pPr>
        <w:pStyle w:val="Heading3"/>
        <w:jc w:val="both"/>
        <w:rPr>
          <w:rFonts w:ascii="Gill Sans MT" w:hAnsi="Gill Sans MT"/>
          <w:sz w:val="22"/>
          <w:szCs w:val="24"/>
        </w:rPr>
      </w:pPr>
      <w:r w:rsidRPr="00E970C8">
        <w:rPr>
          <w:rFonts w:ascii="Gill Sans MT" w:hAnsi="Gill Sans MT"/>
          <w:sz w:val="22"/>
          <w:szCs w:val="24"/>
        </w:rPr>
        <w:t xml:space="preserve">1. </w:t>
      </w:r>
      <w:r w:rsidRPr="00E970C8">
        <w:rPr>
          <w:rStyle w:val="Strong"/>
          <w:rFonts w:ascii="Gill Sans MT" w:hAnsi="Gill Sans MT"/>
          <w:sz w:val="22"/>
          <w:szCs w:val="24"/>
        </w:rPr>
        <w:t>Playing and Exploring</w:t>
      </w:r>
    </w:p>
    <w:p w:rsidR="00727AEA" w:rsidRPr="00E970C8" w:rsidRDefault="00727AEA" w:rsidP="00343B96">
      <w:pPr>
        <w:pStyle w:val="NormalWeb"/>
        <w:jc w:val="both"/>
        <w:rPr>
          <w:rFonts w:ascii="Gill Sans MT" w:hAnsi="Gill Sans MT"/>
          <w:sz w:val="22"/>
        </w:rPr>
      </w:pPr>
      <w:r w:rsidRPr="00E970C8">
        <w:rPr>
          <w:rFonts w:ascii="Gill Sans MT" w:hAnsi="Gill Sans MT"/>
          <w:sz w:val="22"/>
        </w:rPr>
        <w:t>Children learn best when they feel safe to investigate and try new things. Through play, they develop confidence and enjoy discovering the world around them.</w:t>
      </w:r>
    </w:p>
    <w:p w:rsidR="00BE4C0D" w:rsidRPr="00E970C8" w:rsidRDefault="00727AEA" w:rsidP="00343B96">
      <w:pPr>
        <w:pStyle w:val="NormalWeb"/>
        <w:numPr>
          <w:ilvl w:val="0"/>
          <w:numId w:val="14"/>
        </w:numPr>
        <w:jc w:val="both"/>
        <w:rPr>
          <w:rFonts w:ascii="Gill Sans MT" w:hAnsi="Gill Sans MT"/>
          <w:sz w:val="20"/>
        </w:rPr>
      </w:pPr>
      <w:r w:rsidRPr="00E970C8">
        <w:rPr>
          <w:rFonts w:ascii="Gill Sans MT" w:hAnsi="Gill Sans MT"/>
          <w:sz w:val="22"/>
        </w:rPr>
        <w:t>Showing curiosity and interest</w:t>
      </w:r>
    </w:p>
    <w:p w:rsidR="00BE4C0D" w:rsidRPr="00E970C8" w:rsidRDefault="00727AEA" w:rsidP="00343B96">
      <w:pPr>
        <w:pStyle w:val="NormalWeb"/>
        <w:numPr>
          <w:ilvl w:val="0"/>
          <w:numId w:val="14"/>
        </w:numPr>
        <w:jc w:val="both"/>
        <w:rPr>
          <w:rFonts w:ascii="Gill Sans MT" w:hAnsi="Gill Sans MT"/>
          <w:sz w:val="20"/>
        </w:rPr>
      </w:pPr>
      <w:r w:rsidRPr="00E970C8">
        <w:rPr>
          <w:rFonts w:ascii="Gill Sans MT" w:hAnsi="Gill Sans MT"/>
          <w:sz w:val="22"/>
        </w:rPr>
        <w:t>Trying new activities</w:t>
      </w:r>
    </w:p>
    <w:p w:rsidR="00727AEA" w:rsidRPr="00E970C8" w:rsidRDefault="00727AEA" w:rsidP="00343B96">
      <w:pPr>
        <w:pStyle w:val="NormalWeb"/>
        <w:numPr>
          <w:ilvl w:val="0"/>
          <w:numId w:val="14"/>
        </w:numPr>
        <w:jc w:val="both"/>
        <w:rPr>
          <w:rFonts w:ascii="Gill Sans MT" w:hAnsi="Gill Sans MT"/>
          <w:sz w:val="20"/>
        </w:rPr>
      </w:pPr>
      <w:r w:rsidRPr="00E970C8">
        <w:rPr>
          <w:rFonts w:ascii="Gill Sans MT" w:hAnsi="Gill Sans MT"/>
          <w:sz w:val="22"/>
        </w:rPr>
        <w:t>Taking risks and using imagination</w:t>
      </w:r>
    </w:p>
    <w:p w:rsidR="00727AEA" w:rsidRPr="00E970C8" w:rsidRDefault="00727AEA" w:rsidP="00343B96">
      <w:pPr>
        <w:pStyle w:val="Heading3"/>
        <w:jc w:val="both"/>
        <w:rPr>
          <w:rFonts w:ascii="Gill Sans MT" w:hAnsi="Gill Sans MT"/>
          <w:sz w:val="22"/>
          <w:szCs w:val="24"/>
        </w:rPr>
      </w:pPr>
      <w:r w:rsidRPr="00E970C8">
        <w:rPr>
          <w:rFonts w:ascii="Gill Sans MT" w:hAnsi="Gill Sans MT"/>
          <w:sz w:val="22"/>
          <w:szCs w:val="24"/>
        </w:rPr>
        <w:t xml:space="preserve">2. </w:t>
      </w:r>
      <w:r w:rsidRPr="00E970C8">
        <w:rPr>
          <w:rStyle w:val="Strong"/>
          <w:rFonts w:ascii="Gill Sans MT" w:hAnsi="Gill Sans MT"/>
          <w:sz w:val="22"/>
          <w:szCs w:val="24"/>
        </w:rPr>
        <w:t>Active Learning</w:t>
      </w:r>
    </w:p>
    <w:p w:rsidR="00727AEA" w:rsidRPr="00E970C8" w:rsidRDefault="00727AEA" w:rsidP="00343B96">
      <w:pPr>
        <w:pStyle w:val="NormalWeb"/>
        <w:jc w:val="both"/>
        <w:rPr>
          <w:rFonts w:ascii="Gill Sans MT" w:hAnsi="Gill Sans MT"/>
          <w:sz w:val="22"/>
        </w:rPr>
      </w:pPr>
      <w:r w:rsidRPr="00E970C8">
        <w:rPr>
          <w:rFonts w:ascii="Gill Sans MT" w:hAnsi="Gill Sans MT"/>
          <w:sz w:val="22"/>
        </w:rPr>
        <w:t>This involves children staying focused and motivated. They learn to keep trying even when things are difficult and to take pride in what they achieve.</w:t>
      </w:r>
    </w:p>
    <w:p w:rsidR="00BE4C0D" w:rsidRPr="00E970C8" w:rsidRDefault="00727AEA" w:rsidP="00343B96">
      <w:pPr>
        <w:pStyle w:val="NormalWeb"/>
        <w:numPr>
          <w:ilvl w:val="0"/>
          <w:numId w:val="14"/>
        </w:numPr>
        <w:jc w:val="both"/>
        <w:rPr>
          <w:rFonts w:ascii="Gill Sans MT" w:hAnsi="Gill Sans MT"/>
          <w:sz w:val="20"/>
        </w:rPr>
      </w:pPr>
      <w:r w:rsidRPr="00E970C8">
        <w:rPr>
          <w:rFonts w:ascii="Gill Sans MT" w:hAnsi="Gill Sans MT"/>
          <w:sz w:val="22"/>
        </w:rPr>
        <w:t>Staying involved and concentrating</w:t>
      </w:r>
    </w:p>
    <w:p w:rsidR="00BE4C0D" w:rsidRPr="00E970C8" w:rsidRDefault="00727AEA" w:rsidP="00343B96">
      <w:pPr>
        <w:pStyle w:val="NormalWeb"/>
        <w:numPr>
          <w:ilvl w:val="0"/>
          <w:numId w:val="14"/>
        </w:numPr>
        <w:jc w:val="both"/>
        <w:rPr>
          <w:rFonts w:ascii="Gill Sans MT" w:hAnsi="Gill Sans MT"/>
          <w:sz w:val="20"/>
        </w:rPr>
      </w:pPr>
      <w:r w:rsidRPr="00E970C8">
        <w:rPr>
          <w:rFonts w:ascii="Gill Sans MT" w:hAnsi="Gill Sans MT"/>
          <w:sz w:val="22"/>
        </w:rPr>
        <w:t>Showing persistence when facing challenges</w:t>
      </w:r>
    </w:p>
    <w:p w:rsidR="00727AEA" w:rsidRPr="00E970C8" w:rsidRDefault="00727AEA" w:rsidP="00343B96">
      <w:pPr>
        <w:pStyle w:val="NormalWeb"/>
        <w:numPr>
          <w:ilvl w:val="0"/>
          <w:numId w:val="14"/>
        </w:numPr>
        <w:jc w:val="both"/>
        <w:rPr>
          <w:rFonts w:ascii="Gill Sans MT" w:hAnsi="Gill Sans MT"/>
          <w:sz w:val="20"/>
        </w:rPr>
      </w:pPr>
      <w:r w:rsidRPr="00E970C8">
        <w:rPr>
          <w:rFonts w:ascii="Gill Sans MT" w:hAnsi="Gill Sans MT"/>
          <w:sz w:val="22"/>
        </w:rPr>
        <w:t>Enjoying a sense of achievement</w:t>
      </w:r>
    </w:p>
    <w:p w:rsidR="00727AEA" w:rsidRPr="00E970C8" w:rsidRDefault="00727AEA" w:rsidP="00343B96">
      <w:pPr>
        <w:pStyle w:val="Heading3"/>
        <w:jc w:val="both"/>
        <w:rPr>
          <w:rFonts w:ascii="Gill Sans MT" w:hAnsi="Gill Sans MT"/>
          <w:sz w:val="22"/>
          <w:szCs w:val="24"/>
        </w:rPr>
      </w:pPr>
      <w:r w:rsidRPr="00E970C8">
        <w:rPr>
          <w:rFonts w:ascii="Gill Sans MT" w:hAnsi="Gill Sans MT"/>
          <w:sz w:val="22"/>
          <w:szCs w:val="24"/>
        </w:rPr>
        <w:lastRenderedPageBreak/>
        <w:t xml:space="preserve">3. </w:t>
      </w:r>
      <w:r w:rsidRPr="00E970C8">
        <w:rPr>
          <w:rStyle w:val="Strong"/>
          <w:rFonts w:ascii="Gill Sans MT" w:hAnsi="Gill Sans MT"/>
          <w:sz w:val="22"/>
          <w:szCs w:val="24"/>
        </w:rPr>
        <w:t>Creating and Thinking Critically</w:t>
      </w:r>
    </w:p>
    <w:p w:rsidR="00727AEA" w:rsidRPr="00E970C8" w:rsidRDefault="00727AEA" w:rsidP="00343B96">
      <w:pPr>
        <w:pStyle w:val="NormalWeb"/>
        <w:jc w:val="both"/>
        <w:rPr>
          <w:rFonts w:ascii="Gill Sans MT" w:hAnsi="Gill Sans MT"/>
          <w:sz w:val="22"/>
        </w:rPr>
      </w:pPr>
      <w:r w:rsidRPr="00E970C8">
        <w:rPr>
          <w:rFonts w:ascii="Gill Sans MT" w:hAnsi="Gill Sans MT"/>
          <w:sz w:val="22"/>
        </w:rPr>
        <w:t>Children are encouraged to think for themselves, make decisions, and solve problems. This helps them to become independent and reflective learners.</w:t>
      </w:r>
    </w:p>
    <w:p w:rsidR="00BE4C0D" w:rsidRPr="00E970C8" w:rsidRDefault="00727AEA" w:rsidP="00343B96">
      <w:pPr>
        <w:pStyle w:val="NormalWeb"/>
        <w:numPr>
          <w:ilvl w:val="0"/>
          <w:numId w:val="14"/>
        </w:numPr>
        <w:jc w:val="both"/>
        <w:rPr>
          <w:rFonts w:ascii="Gill Sans MT" w:hAnsi="Gill Sans MT"/>
          <w:sz w:val="20"/>
        </w:rPr>
      </w:pPr>
      <w:r w:rsidRPr="00E970C8">
        <w:rPr>
          <w:rFonts w:ascii="Gill Sans MT" w:hAnsi="Gill Sans MT"/>
          <w:sz w:val="22"/>
        </w:rPr>
        <w:t>Having their own ideas</w:t>
      </w:r>
    </w:p>
    <w:p w:rsidR="00BE4C0D" w:rsidRPr="00E970C8" w:rsidRDefault="00727AEA" w:rsidP="00343B96">
      <w:pPr>
        <w:pStyle w:val="NormalWeb"/>
        <w:numPr>
          <w:ilvl w:val="0"/>
          <w:numId w:val="14"/>
        </w:numPr>
        <w:jc w:val="both"/>
        <w:rPr>
          <w:rFonts w:ascii="Gill Sans MT" w:hAnsi="Gill Sans MT"/>
          <w:sz w:val="20"/>
        </w:rPr>
      </w:pPr>
      <w:r w:rsidRPr="00E970C8">
        <w:rPr>
          <w:rFonts w:ascii="Gill Sans MT" w:hAnsi="Gill Sans MT"/>
          <w:sz w:val="22"/>
        </w:rPr>
        <w:t>Making links between ideas</w:t>
      </w:r>
    </w:p>
    <w:p w:rsidR="00727AEA" w:rsidRPr="00E970C8" w:rsidRDefault="00727AEA" w:rsidP="00343B96">
      <w:pPr>
        <w:pStyle w:val="NormalWeb"/>
        <w:numPr>
          <w:ilvl w:val="0"/>
          <w:numId w:val="14"/>
        </w:numPr>
        <w:jc w:val="both"/>
        <w:rPr>
          <w:rFonts w:ascii="Gill Sans MT" w:hAnsi="Gill Sans MT"/>
          <w:sz w:val="20"/>
        </w:rPr>
      </w:pPr>
      <w:r w:rsidRPr="00E970C8">
        <w:rPr>
          <w:rFonts w:ascii="Gill Sans MT" w:hAnsi="Gill Sans MT"/>
          <w:sz w:val="22"/>
        </w:rPr>
        <w:t>Choosing ways to do things and finding solutions</w:t>
      </w:r>
    </w:p>
    <w:p w:rsidR="0028211E" w:rsidRPr="0028211E" w:rsidRDefault="0028211E" w:rsidP="00343B96">
      <w:pPr>
        <w:pStyle w:val="NormalWeb"/>
        <w:jc w:val="both"/>
        <w:rPr>
          <w:rFonts w:ascii="Gill Sans MT" w:hAnsi="Gill Sans MT"/>
          <w:sz w:val="22"/>
        </w:rPr>
      </w:pPr>
      <w:r w:rsidRPr="0028211E">
        <w:rPr>
          <w:rFonts w:ascii="Gill Sans MT" w:hAnsi="Gill Sans MT"/>
          <w:sz w:val="22"/>
        </w:rPr>
        <w:t xml:space="preserve">At Winnington Park Primary School and Nursery, our staff carefully observe and support children in developing the </w:t>
      </w:r>
      <w:r w:rsidRPr="00E77649">
        <w:rPr>
          <w:rStyle w:val="Strong"/>
          <w:rFonts w:ascii="Gill Sans MT" w:hAnsi="Gill Sans MT"/>
          <w:b w:val="0"/>
          <w:sz w:val="22"/>
        </w:rPr>
        <w:t>Characteristics of Effective Learning</w:t>
      </w:r>
      <w:r w:rsidRPr="0028211E">
        <w:rPr>
          <w:rFonts w:ascii="Gill Sans MT" w:hAnsi="Gill Sans MT"/>
          <w:sz w:val="22"/>
        </w:rPr>
        <w:t xml:space="preserve"> through meaningful, play-based activities. By fostering these early learning habits, we help children build the foundations needed to become confident, capable, and enthusiastic learners.</w:t>
      </w:r>
    </w:p>
    <w:p w:rsidR="0028211E" w:rsidRPr="0028211E" w:rsidRDefault="0028211E" w:rsidP="00343B96">
      <w:pPr>
        <w:pStyle w:val="NormalWeb"/>
        <w:jc w:val="both"/>
        <w:rPr>
          <w:rFonts w:ascii="Gill Sans MT" w:hAnsi="Gill Sans MT"/>
          <w:sz w:val="22"/>
        </w:rPr>
      </w:pPr>
      <w:r w:rsidRPr="0028211E">
        <w:rPr>
          <w:rFonts w:ascii="Gill Sans MT" w:hAnsi="Gill Sans MT"/>
          <w:sz w:val="22"/>
        </w:rPr>
        <w:t>We recognise that every child is unique and develops at their own pace. Children may progress in different areas at different times, and this is a normal part of early development. Our approach is centred on nurturing each child’s growth in a way that is tailored to their individual needs, ensuring that all children are supported to reach their full potential.</w:t>
      </w:r>
    </w:p>
    <w:p w:rsidR="0028211E" w:rsidRPr="0028211E" w:rsidRDefault="0028211E" w:rsidP="00343B96">
      <w:pPr>
        <w:pStyle w:val="Heading3"/>
        <w:jc w:val="both"/>
        <w:rPr>
          <w:rFonts w:ascii="Gill Sans MT" w:hAnsi="Gill Sans MT"/>
          <w:sz w:val="22"/>
          <w:szCs w:val="22"/>
          <w:u w:val="single"/>
          <w:lang w:eastAsia="en-GB"/>
        </w:rPr>
      </w:pPr>
      <w:r w:rsidRPr="0028211E">
        <w:rPr>
          <w:rStyle w:val="Strong"/>
          <w:rFonts w:ascii="Gill Sans MT" w:hAnsi="Gill Sans MT"/>
          <w:b/>
          <w:bCs/>
          <w:sz w:val="22"/>
          <w:szCs w:val="22"/>
          <w:u w:val="single"/>
        </w:rPr>
        <w:t>Learning Through Play</w:t>
      </w:r>
    </w:p>
    <w:p w:rsidR="0028211E" w:rsidRPr="0028211E" w:rsidRDefault="0028211E" w:rsidP="00343B96">
      <w:pPr>
        <w:pStyle w:val="NormalWeb"/>
        <w:jc w:val="both"/>
        <w:rPr>
          <w:rFonts w:ascii="Gill Sans MT" w:hAnsi="Gill Sans MT"/>
          <w:sz w:val="22"/>
          <w:szCs w:val="22"/>
        </w:rPr>
      </w:pPr>
      <w:r w:rsidRPr="0028211E">
        <w:rPr>
          <w:rFonts w:ascii="Gill Sans MT" w:hAnsi="Gill Sans MT"/>
          <w:sz w:val="22"/>
          <w:szCs w:val="22"/>
        </w:rPr>
        <w:t xml:space="preserve">At Winnington Park Primary School and Nursery, we believe that children learn best through </w:t>
      </w:r>
      <w:r w:rsidRPr="0028211E">
        <w:rPr>
          <w:rStyle w:val="Strong"/>
          <w:rFonts w:ascii="Gill Sans MT" w:hAnsi="Gill Sans MT"/>
          <w:b w:val="0"/>
          <w:sz w:val="22"/>
          <w:szCs w:val="22"/>
        </w:rPr>
        <w:t>play</w:t>
      </w:r>
      <w:r w:rsidRPr="0028211E">
        <w:rPr>
          <w:rFonts w:ascii="Gill Sans MT" w:hAnsi="Gill Sans MT"/>
          <w:sz w:val="22"/>
          <w:szCs w:val="22"/>
        </w:rPr>
        <w:t xml:space="preserve">. Our EYFS curriculum is designed to inspire curiosity, creativity, and a love of learning through hands-on, meaningful activities both indoors and outdoors. Play supports the development of essential skills across all areas of learning and allows children to progress at their own pace. Learning takes place through a balance of </w:t>
      </w:r>
      <w:r w:rsidRPr="0028211E">
        <w:rPr>
          <w:rStyle w:val="Strong"/>
          <w:rFonts w:ascii="Gill Sans MT" w:hAnsi="Gill Sans MT"/>
          <w:b w:val="0"/>
          <w:sz w:val="22"/>
          <w:szCs w:val="22"/>
        </w:rPr>
        <w:t>child-led</w:t>
      </w:r>
      <w:r w:rsidRPr="0028211E">
        <w:rPr>
          <w:rFonts w:ascii="Gill Sans MT" w:hAnsi="Gill Sans MT"/>
          <w:sz w:val="22"/>
          <w:szCs w:val="22"/>
        </w:rPr>
        <w:t xml:space="preserve"> and </w:t>
      </w:r>
      <w:r w:rsidRPr="0028211E">
        <w:rPr>
          <w:rStyle w:val="Strong"/>
          <w:rFonts w:ascii="Gill Sans MT" w:hAnsi="Gill Sans MT"/>
          <w:b w:val="0"/>
          <w:sz w:val="22"/>
          <w:szCs w:val="22"/>
        </w:rPr>
        <w:t>adult-led</w:t>
      </w:r>
      <w:r w:rsidRPr="0028211E">
        <w:rPr>
          <w:rFonts w:ascii="Gill Sans MT" w:hAnsi="Gill Sans MT"/>
          <w:sz w:val="22"/>
          <w:szCs w:val="22"/>
        </w:rPr>
        <w:t xml:space="preserve"> activities, both of which play a vital role in children’s development.</w:t>
      </w:r>
    </w:p>
    <w:p w:rsidR="0028211E" w:rsidRPr="0028211E" w:rsidRDefault="0028211E" w:rsidP="00343B96">
      <w:pPr>
        <w:pStyle w:val="NormalWeb"/>
        <w:jc w:val="both"/>
        <w:rPr>
          <w:rFonts w:ascii="Gill Sans MT" w:hAnsi="Gill Sans MT"/>
          <w:sz w:val="22"/>
          <w:szCs w:val="22"/>
        </w:rPr>
      </w:pPr>
      <w:r w:rsidRPr="0028211E">
        <w:rPr>
          <w:rStyle w:val="Strong"/>
          <w:rFonts w:ascii="Gill Sans MT" w:hAnsi="Gill Sans MT"/>
          <w:sz w:val="22"/>
          <w:szCs w:val="22"/>
        </w:rPr>
        <w:t>Child-Led Learning</w:t>
      </w:r>
      <w:r>
        <w:rPr>
          <w:rStyle w:val="Strong"/>
          <w:rFonts w:ascii="Gill Sans MT" w:hAnsi="Gill Sans MT"/>
          <w:sz w:val="22"/>
          <w:szCs w:val="22"/>
        </w:rPr>
        <w:t xml:space="preserve">: </w:t>
      </w:r>
      <w:r w:rsidRPr="0028211E">
        <w:rPr>
          <w:rFonts w:ascii="Gill Sans MT" w:hAnsi="Gill Sans MT"/>
          <w:sz w:val="22"/>
          <w:szCs w:val="22"/>
        </w:rPr>
        <w:t xml:space="preserve">Child-led learning allows children to take the lead in choosing what they want to explore. Through play and investigation, children follow their own interests, ideas, and questions. This type of learning fosters </w:t>
      </w:r>
      <w:r w:rsidRPr="0028211E">
        <w:rPr>
          <w:rStyle w:val="Strong"/>
          <w:rFonts w:ascii="Gill Sans MT" w:hAnsi="Gill Sans MT"/>
          <w:b w:val="0"/>
          <w:sz w:val="22"/>
          <w:szCs w:val="22"/>
        </w:rPr>
        <w:t>independence, creativity, and problem-solving skills</w:t>
      </w:r>
      <w:r w:rsidRPr="0028211E">
        <w:rPr>
          <w:rFonts w:ascii="Gill Sans MT" w:hAnsi="Gill Sans MT"/>
          <w:b/>
          <w:sz w:val="22"/>
          <w:szCs w:val="22"/>
        </w:rPr>
        <w:t>.</w:t>
      </w:r>
      <w:r w:rsidRPr="0028211E">
        <w:rPr>
          <w:rFonts w:ascii="Gill Sans MT" w:hAnsi="Gill Sans MT"/>
          <w:sz w:val="22"/>
          <w:szCs w:val="22"/>
        </w:rPr>
        <w:t xml:space="preserve"> For example, a child may choose to build with blocks, paint, or explore the outdoor environment—all activities that encourage learning in a way that suits their own pace and style.</w:t>
      </w:r>
    </w:p>
    <w:p w:rsidR="0028211E" w:rsidRPr="0028211E" w:rsidRDefault="0028211E" w:rsidP="00343B96">
      <w:pPr>
        <w:pStyle w:val="NormalWeb"/>
        <w:jc w:val="both"/>
        <w:rPr>
          <w:rFonts w:ascii="Gill Sans MT" w:hAnsi="Gill Sans MT"/>
          <w:sz w:val="22"/>
          <w:szCs w:val="22"/>
        </w:rPr>
      </w:pPr>
      <w:r w:rsidRPr="0028211E">
        <w:rPr>
          <w:rStyle w:val="Strong"/>
          <w:rFonts w:ascii="Gill Sans MT" w:hAnsi="Gill Sans MT"/>
          <w:sz w:val="22"/>
          <w:szCs w:val="22"/>
        </w:rPr>
        <w:t>Adult-Led Learning</w:t>
      </w:r>
      <w:r>
        <w:rPr>
          <w:rStyle w:val="Strong"/>
          <w:rFonts w:ascii="Gill Sans MT" w:hAnsi="Gill Sans MT"/>
          <w:sz w:val="22"/>
          <w:szCs w:val="22"/>
        </w:rPr>
        <w:t xml:space="preserve">: </w:t>
      </w:r>
      <w:r w:rsidRPr="0028211E">
        <w:rPr>
          <w:rFonts w:ascii="Gill Sans MT" w:hAnsi="Gill Sans MT"/>
          <w:sz w:val="22"/>
          <w:szCs w:val="22"/>
        </w:rPr>
        <w:t>Adult-led learning involves teachers planning and guiding activities to develop specific skills or knowledge. These sessions are carefully designed to support children’s progress and introduce new concepts. For example, teachers may lead activities to practice letters and sounds, count objects, or develop social skills such as sharing and turn-taking. Adult-led learning provides structure and ensures children meet important learning objectives.</w:t>
      </w:r>
    </w:p>
    <w:p w:rsidR="0028211E" w:rsidRPr="0028211E" w:rsidRDefault="0028211E" w:rsidP="00343B96">
      <w:pPr>
        <w:pStyle w:val="NormalWeb"/>
        <w:jc w:val="both"/>
        <w:rPr>
          <w:rFonts w:ascii="Gill Sans MT" w:hAnsi="Gill Sans MT"/>
          <w:sz w:val="22"/>
          <w:szCs w:val="22"/>
        </w:rPr>
      </w:pPr>
      <w:r w:rsidRPr="0028211E">
        <w:rPr>
          <w:rFonts w:ascii="Gill Sans MT" w:hAnsi="Gill Sans MT"/>
          <w:sz w:val="22"/>
          <w:szCs w:val="22"/>
        </w:rPr>
        <w:t xml:space="preserve">At Winnington Park, we maintain a </w:t>
      </w:r>
      <w:r w:rsidRPr="0028211E">
        <w:rPr>
          <w:rStyle w:val="Strong"/>
          <w:rFonts w:ascii="Gill Sans MT" w:hAnsi="Gill Sans MT"/>
          <w:b w:val="0"/>
          <w:sz w:val="22"/>
          <w:szCs w:val="22"/>
        </w:rPr>
        <w:t>balanced approach</w:t>
      </w:r>
      <w:r w:rsidRPr="0028211E">
        <w:rPr>
          <w:rFonts w:ascii="Gill Sans MT" w:hAnsi="Gill Sans MT"/>
          <w:sz w:val="22"/>
          <w:szCs w:val="22"/>
        </w:rPr>
        <w:t xml:space="preserve"> between child-led and adult-led learning. This creates a rich and engaging environment where children enjoy freedom and choice during play while benefiting from targeted teaching that supports their growth. Through this approach, every child develops </w:t>
      </w:r>
      <w:r w:rsidRPr="0028211E">
        <w:rPr>
          <w:rStyle w:val="Strong"/>
          <w:rFonts w:ascii="Gill Sans MT" w:hAnsi="Gill Sans MT"/>
          <w:b w:val="0"/>
          <w:sz w:val="22"/>
          <w:szCs w:val="22"/>
        </w:rPr>
        <w:t>confidence, curiosity, and a lifelong love of learning</w:t>
      </w:r>
      <w:r w:rsidRPr="0028211E">
        <w:rPr>
          <w:rFonts w:ascii="Gill Sans MT" w:hAnsi="Gill Sans MT"/>
          <w:b/>
          <w:sz w:val="22"/>
          <w:szCs w:val="22"/>
        </w:rPr>
        <w:t>.</w:t>
      </w:r>
    </w:p>
    <w:p w:rsidR="00727AEA" w:rsidRPr="00D61DB7" w:rsidRDefault="00727AEA" w:rsidP="00343B96">
      <w:pPr>
        <w:pStyle w:val="NormalWeb"/>
        <w:shd w:val="clear" w:color="auto" w:fill="FFFFFF"/>
        <w:spacing w:before="0" w:beforeAutospacing="0" w:after="150" w:afterAutospacing="0"/>
        <w:jc w:val="both"/>
        <w:rPr>
          <w:rFonts w:ascii="Gill Sans MT" w:hAnsi="Gill Sans MT"/>
          <w:b/>
          <w:bCs/>
          <w:sz w:val="22"/>
          <w:szCs w:val="22"/>
          <w:u w:val="single"/>
        </w:rPr>
      </w:pPr>
      <w:r w:rsidRPr="00D61DB7">
        <w:rPr>
          <w:rFonts w:ascii="Gill Sans MT" w:hAnsi="Gill Sans MT"/>
          <w:b/>
          <w:bCs/>
          <w:sz w:val="22"/>
          <w:szCs w:val="22"/>
          <w:u w:val="single"/>
        </w:rPr>
        <w:t>Assessment</w:t>
      </w:r>
    </w:p>
    <w:p w:rsidR="00727AEA" w:rsidRPr="00727AEA" w:rsidRDefault="00727AEA" w:rsidP="00343B96">
      <w:pPr>
        <w:spacing w:before="100" w:beforeAutospacing="1" w:after="100" w:afterAutospacing="1" w:line="240" w:lineRule="auto"/>
        <w:jc w:val="both"/>
        <w:rPr>
          <w:rFonts w:ascii="Gill Sans MT" w:eastAsia="Times New Roman" w:hAnsi="Gill Sans MT"/>
          <w:szCs w:val="24"/>
          <w:lang w:eastAsia="en-GB"/>
        </w:rPr>
      </w:pPr>
      <w:r w:rsidRPr="00727AEA">
        <w:rPr>
          <w:rFonts w:ascii="Gill Sans MT" w:eastAsia="Times New Roman" w:hAnsi="Gill Sans MT"/>
          <w:szCs w:val="24"/>
          <w:lang w:eastAsia="en-GB"/>
        </w:rPr>
        <w:t xml:space="preserve">All children in Reception complete the </w:t>
      </w:r>
      <w:r w:rsidRPr="00E77649">
        <w:rPr>
          <w:rFonts w:ascii="Gill Sans MT" w:eastAsia="Times New Roman" w:hAnsi="Gill Sans MT"/>
          <w:bCs/>
          <w:szCs w:val="24"/>
          <w:lang w:eastAsia="en-GB"/>
        </w:rPr>
        <w:t>National Baseline Assessment (NBA)</w:t>
      </w:r>
      <w:r w:rsidRPr="00727AEA">
        <w:rPr>
          <w:rFonts w:ascii="Gill Sans MT" w:eastAsia="Times New Roman" w:hAnsi="Gill Sans MT"/>
          <w:szCs w:val="24"/>
          <w:lang w:eastAsia="en-GB"/>
        </w:rPr>
        <w:t xml:space="preserve"> during the first few weeks of September. The NBA consists of a series of short, structured activities in </w:t>
      </w:r>
      <w:r w:rsidRPr="00E77649">
        <w:rPr>
          <w:rFonts w:ascii="Gill Sans MT" w:eastAsia="Times New Roman" w:hAnsi="Gill Sans MT"/>
          <w:bCs/>
          <w:szCs w:val="24"/>
          <w:lang w:eastAsia="en-GB"/>
        </w:rPr>
        <w:t>literacy and mathematics</w:t>
      </w:r>
      <w:r w:rsidRPr="00727AEA">
        <w:rPr>
          <w:rFonts w:ascii="Gill Sans MT" w:eastAsia="Times New Roman" w:hAnsi="Gill Sans MT"/>
          <w:szCs w:val="24"/>
          <w:lang w:eastAsia="en-GB"/>
        </w:rPr>
        <w:t xml:space="preserve"> designed to assess each child’s early skills and knowledge. This provides valuable insight into children’s starting points and helps practitioners plan effectively to support their learning across the curriculum.</w:t>
      </w:r>
    </w:p>
    <w:p w:rsidR="00727AEA" w:rsidRPr="00727AEA" w:rsidRDefault="00727AEA" w:rsidP="00343B96">
      <w:pPr>
        <w:spacing w:before="100" w:beforeAutospacing="1" w:after="100" w:afterAutospacing="1" w:line="240" w:lineRule="auto"/>
        <w:jc w:val="both"/>
        <w:rPr>
          <w:rFonts w:ascii="Gill Sans MT" w:eastAsia="Times New Roman" w:hAnsi="Gill Sans MT"/>
          <w:szCs w:val="24"/>
          <w:lang w:eastAsia="en-GB"/>
        </w:rPr>
      </w:pPr>
      <w:r w:rsidRPr="00727AEA">
        <w:rPr>
          <w:rFonts w:ascii="Gill Sans MT" w:eastAsia="Times New Roman" w:hAnsi="Gill Sans MT"/>
          <w:szCs w:val="24"/>
          <w:lang w:eastAsia="en-GB"/>
        </w:rPr>
        <w:lastRenderedPageBreak/>
        <w:t xml:space="preserve">Throughout the year, children’s progress is closely tracked using the </w:t>
      </w:r>
      <w:r w:rsidRPr="00191E32">
        <w:rPr>
          <w:rFonts w:ascii="Gill Sans MT" w:eastAsia="Times New Roman" w:hAnsi="Gill Sans MT"/>
          <w:bCs/>
          <w:szCs w:val="24"/>
          <w:lang w:eastAsia="en-GB"/>
        </w:rPr>
        <w:t>Insight Tracker</w:t>
      </w:r>
      <w:r w:rsidRPr="00727AEA">
        <w:rPr>
          <w:rFonts w:ascii="Gill Sans MT" w:eastAsia="Times New Roman" w:hAnsi="Gill Sans MT"/>
          <w:szCs w:val="24"/>
          <w:lang w:eastAsia="en-GB"/>
        </w:rPr>
        <w:t xml:space="preserve">. Formative and summative teacher assessments, along with </w:t>
      </w:r>
      <w:r w:rsidRPr="00191E32">
        <w:rPr>
          <w:rFonts w:ascii="Gill Sans MT" w:eastAsia="Times New Roman" w:hAnsi="Gill Sans MT"/>
          <w:bCs/>
          <w:szCs w:val="24"/>
          <w:lang w:eastAsia="en-GB"/>
        </w:rPr>
        <w:t>half-termly phonics assessments</w:t>
      </w:r>
      <w:r w:rsidRPr="00727AEA">
        <w:rPr>
          <w:rFonts w:ascii="Gill Sans MT" w:eastAsia="Times New Roman" w:hAnsi="Gill Sans MT"/>
          <w:szCs w:val="24"/>
          <w:lang w:eastAsia="en-GB"/>
        </w:rPr>
        <w:t>, allow us to monitor development and tailor provision to meet individual needs, ensuring every child reaches their full potential.</w:t>
      </w:r>
      <w:r w:rsidR="00137158">
        <w:rPr>
          <w:rFonts w:ascii="Gill Sans MT" w:eastAsia="Times New Roman" w:hAnsi="Gill Sans MT"/>
          <w:szCs w:val="24"/>
          <w:lang w:eastAsia="en-GB"/>
        </w:rPr>
        <w:t xml:space="preserve"> </w:t>
      </w:r>
      <w:r w:rsidR="00137158" w:rsidRPr="00D61DB7">
        <w:rPr>
          <w:rFonts w:ascii="Gill Sans MT" w:eastAsia="Times New Roman" w:hAnsi="Gill Sans MT"/>
          <w:lang w:eastAsia="en-GB"/>
        </w:rPr>
        <w:t xml:space="preserve">We </w:t>
      </w:r>
      <w:r w:rsidR="00137158">
        <w:rPr>
          <w:rFonts w:ascii="Gill Sans MT" w:eastAsia="Times New Roman" w:hAnsi="Gill Sans MT"/>
          <w:lang w:eastAsia="en-GB"/>
        </w:rPr>
        <w:t xml:space="preserve">also </w:t>
      </w:r>
      <w:r w:rsidR="00137158" w:rsidRPr="00D61DB7">
        <w:rPr>
          <w:rFonts w:ascii="Gill Sans MT" w:eastAsia="Times New Roman" w:hAnsi="Gill Sans MT"/>
          <w:lang w:eastAsia="en-GB"/>
        </w:rPr>
        <w:t xml:space="preserve">use </w:t>
      </w:r>
      <w:proofErr w:type="spellStart"/>
      <w:r w:rsidR="00137158" w:rsidRPr="00D61DB7">
        <w:rPr>
          <w:rFonts w:ascii="Gill Sans MT" w:eastAsia="Times New Roman" w:hAnsi="Gill Sans MT"/>
          <w:lang w:eastAsia="en-GB"/>
        </w:rPr>
        <w:t>Wellcomm</w:t>
      </w:r>
      <w:proofErr w:type="spellEnd"/>
      <w:r w:rsidR="00137158" w:rsidRPr="00D61DB7">
        <w:rPr>
          <w:rFonts w:ascii="Gill Sans MT" w:eastAsia="Times New Roman" w:hAnsi="Gill Sans MT"/>
          <w:lang w:eastAsia="en-GB"/>
        </w:rPr>
        <w:t xml:space="preserve"> </w:t>
      </w:r>
      <w:r w:rsidR="00137158">
        <w:rPr>
          <w:rFonts w:ascii="Gill Sans MT" w:eastAsia="Times New Roman" w:hAnsi="Gill Sans MT"/>
          <w:lang w:eastAsia="en-GB"/>
        </w:rPr>
        <w:t xml:space="preserve">for all children on entry </w:t>
      </w:r>
      <w:r w:rsidR="00137158" w:rsidRPr="00D61DB7">
        <w:rPr>
          <w:rFonts w:ascii="Gill Sans MT" w:eastAsia="Times New Roman" w:hAnsi="Gill Sans MT"/>
          <w:lang w:eastAsia="en-GB"/>
        </w:rPr>
        <w:t>to assess and support children’s development in speech and language.</w:t>
      </w:r>
    </w:p>
    <w:p w:rsidR="00727AEA" w:rsidRPr="00727AEA" w:rsidRDefault="00727AEA" w:rsidP="00343B96">
      <w:pPr>
        <w:spacing w:before="100" w:beforeAutospacing="1" w:after="100" w:afterAutospacing="1" w:line="240" w:lineRule="auto"/>
        <w:jc w:val="both"/>
        <w:rPr>
          <w:rFonts w:ascii="Gill Sans MT" w:eastAsia="Times New Roman" w:hAnsi="Gill Sans MT"/>
          <w:szCs w:val="24"/>
          <w:lang w:eastAsia="en-GB"/>
        </w:rPr>
      </w:pPr>
      <w:r w:rsidRPr="00727AEA">
        <w:rPr>
          <w:rFonts w:ascii="Gill Sans MT" w:eastAsia="Times New Roman" w:hAnsi="Gill Sans MT"/>
          <w:szCs w:val="24"/>
          <w:lang w:eastAsia="en-GB"/>
        </w:rPr>
        <w:t xml:space="preserve">At the end of Reception, children are assessed against the </w:t>
      </w:r>
      <w:r w:rsidRPr="00727AEA">
        <w:rPr>
          <w:rFonts w:ascii="Gill Sans MT" w:eastAsia="Times New Roman" w:hAnsi="Gill Sans MT"/>
          <w:bCs/>
          <w:szCs w:val="24"/>
          <w:lang w:eastAsia="en-GB"/>
        </w:rPr>
        <w:t>statutory</w:t>
      </w:r>
      <w:r w:rsidRPr="00727AEA">
        <w:rPr>
          <w:rFonts w:ascii="Gill Sans MT" w:eastAsia="Times New Roman" w:hAnsi="Gill Sans MT"/>
          <w:b/>
          <w:bCs/>
          <w:szCs w:val="24"/>
          <w:lang w:eastAsia="en-GB"/>
        </w:rPr>
        <w:t xml:space="preserve"> </w:t>
      </w:r>
      <w:r w:rsidRPr="00191E32">
        <w:rPr>
          <w:rFonts w:ascii="Gill Sans MT" w:eastAsia="Times New Roman" w:hAnsi="Gill Sans MT"/>
          <w:bCs/>
          <w:szCs w:val="24"/>
          <w:lang w:eastAsia="en-GB"/>
        </w:rPr>
        <w:t>Early Learning Goals</w:t>
      </w:r>
      <w:r w:rsidRPr="00727AEA">
        <w:rPr>
          <w:rFonts w:ascii="Gill Sans MT" w:eastAsia="Times New Roman" w:hAnsi="Gill Sans MT"/>
          <w:b/>
          <w:bCs/>
          <w:szCs w:val="24"/>
          <w:lang w:eastAsia="en-GB"/>
        </w:rPr>
        <w:t xml:space="preserve"> </w:t>
      </w:r>
      <w:r w:rsidRPr="00191E32">
        <w:rPr>
          <w:rFonts w:ascii="Gill Sans MT" w:eastAsia="Times New Roman" w:hAnsi="Gill Sans MT"/>
          <w:bCs/>
          <w:szCs w:val="24"/>
          <w:lang w:eastAsia="en-GB"/>
        </w:rPr>
        <w:t>(ELGs)</w:t>
      </w:r>
      <w:r w:rsidRPr="00727AEA">
        <w:rPr>
          <w:rFonts w:ascii="Gill Sans MT" w:eastAsia="Times New Roman" w:hAnsi="Gill Sans MT"/>
          <w:szCs w:val="24"/>
          <w:lang w:eastAsia="en-GB"/>
        </w:rPr>
        <w:t xml:space="preserve">, which cover the seven areas of learning: </w:t>
      </w:r>
      <w:r w:rsidRPr="00191E32">
        <w:rPr>
          <w:rFonts w:ascii="Gill Sans MT" w:eastAsia="Times New Roman" w:hAnsi="Gill Sans MT"/>
          <w:bCs/>
          <w:szCs w:val="24"/>
          <w:lang w:eastAsia="en-GB"/>
        </w:rPr>
        <w:t>Communication and Language, Physical Development, Personal, Social and Emotional Development, Literacy, Mathematics, Understanding the World, and Expressive Arts and Design</w:t>
      </w:r>
      <w:r w:rsidRPr="00727AEA">
        <w:rPr>
          <w:rFonts w:ascii="Gill Sans MT" w:eastAsia="Times New Roman" w:hAnsi="Gill Sans MT"/>
          <w:szCs w:val="24"/>
          <w:lang w:eastAsia="en-GB"/>
        </w:rPr>
        <w:t xml:space="preserve">. The ELGs summarise the knowledge, skills, and understanding children are expected to have achieved by the end of Reception. Attainment is reported as either </w:t>
      </w:r>
      <w:r w:rsidRPr="00191E32">
        <w:rPr>
          <w:rFonts w:ascii="Gill Sans MT" w:eastAsia="Times New Roman" w:hAnsi="Gill Sans MT"/>
          <w:bCs/>
          <w:szCs w:val="24"/>
          <w:lang w:eastAsia="en-GB"/>
        </w:rPr>
        <w:t>‘emerging’</w:t>
      </w:r>
      <w:r w:rsidRPr="00727AEA">
        <w:rPr>
          <w:rFonts w:ascii="Gill Sans MT" w:eastAsia="Times New Roman" w:hAnsi="Gill Sans MT"/>
          <w:szCs w:val="24"/>
          <w:lang w:eastAsia="en-GB"/>
        </w:rPr>
        <w:t xml:space="preserve"> (working towards the expected level) or </w:t>
      </w:r>
      <w:r w:rsidRPr="00191E32">
        <w:rPr>
          <w:rFonts w:ascii="Gill Sans MT" w:eastAsia="Times New Roman" w:hAnsi="Gill Sans MT"/>
          <w:bCs/>
          <w:szCs w:val="24"/>
          <w:lang w:eastAsia="en-GB"/>
        </w:rPr>
        <w:t>‘expected’</w:t>
      </w:r>
      <w:r w:rsidRPr="00727AEA">
        <w:rPr>
          <w:rFonts w:ascii="Gill Sans MT" w:eastAsia="Times New Roman" w:hAnsi="Gill Sans MT"/>
          <w:szCs w:val="24"/>
          <w:lang w:eastAsia="en-GB"/>
        </w:rPr>
        <w:t xml:space="preserve"> (working at the expected level), providing a clear measure of each child’s progress and readiness for Year 1.</w:t>
      </w:r>
    </w:p>
    <w:p w:rsidR="00727AEA" w:rsidRPr="00727AEA" w:rsidRDefault="00727AEA" w:rsidP="00343B96">
      <w:pPr>
        <w:spacing w:before="100" w:beforeAutospacing="1" w:after="100" w:afterAutospacing="1" w:line="240" w:lineRule="auto"/>
        <w:jc w:val="both"/>
        <w:rPr>
          <w:rFonts w:ascii="Gill Sans MT" w:eastAsia="Times New Roman" w:hAnsi="Gill Sans MT"/>
          <w:szCs w:val="24"/>
          <w:lang w:eastAsia="en-GB"/>
        </w:rPr>
      </w:pPr>
      <w:r w:rsidRPr="00727AEA">
        <w:rPr>
          <w:rFonts w:ascii="Gill Sans MT" w:eastAsia="Times New Roman" w:hAnsi="Gill Sans MT"/>
          <w:szCs w:val="24"/>
          <w:lang w:eastAsia="en-GB"/>
        </w:rPr>
        <w:t xml:space="preserve">If concerns arise regarding a child’s attainment or progress, we communicate promptly with families, the </w:t>
      </w:r>
      <w:proofErr w:type="spellStart"/>
      <w:r w:rsidRPr="00727AEA">
        <w:rPr>
          <w:rFonts w:ascii="Gill Sans MT" w:eastAsia="Times New Roman" w:hAnsi="Gill Sans MT"/>
          <w:szCs w:val="24"/>
          <w:lang w:eastAsia="en-GB"/>
        </w:rPr>
        <w:t>SENDCo</w:t>
      </w:r>
      <w:proofErr w:type="spellEnd"/>
      <w:r w:rsidRPr="00727AEA">
        <w:rPr>
          <w:rFonts w:ascii="Gill Sans MT" w:eastAsia="Times New Roman" w:hAnsi="Gill Sans MT"/>
          <w:szCs w:val="24"/>
          <w:lang w:eastAsia="en-GB"/>
        </w:rPr>
        <w:t>, and external agencies where appropriate. Provision is then carefully adapted to address individual needs and support each child to achieve their full potential.</w:t>
      </w:r>
    </w:p>
    <w:p w:rsidR="00FA73FA" w:rsidRPr="00FA73FA" w:rsidRDefault="00FA73FA" w:rsidP="00343B96">
      <w:pPr>
        <w:pStyle w:val="Heading3"/>
        <w:jc w:val="both"/>
        <w:rPr>
          <w:rFonts w:ascii="Gill Sans MT" w:hAnsi="Gill Sans MT"/>
          <w:sz w:val="22"/>
          <w:szCs w:val="27"/>
          <w:u w:val="single"/>
          <w:lang w:eastAsia="en-GB"/>
        </w:rPr>
      </w:pPr>
      <w:r w:rsidRPr="00FA73FA">
        <w:rPr>
          <w:rStyle w:val="Strong"/>
          <w:rFonts w:ascii="Gill Sans MT" w:hAnsi="Gill Sans MT"/>
          <w:b/>
          <w:bCs/>
          <w:sz w:val="22"/>
          <w:u w:val="single"/>
        </w:rPr>
        <w:t>Health, Medical Care, and Safer Eating</w:t>
      </w:r>
    </w:p>
    <w:p w:rsidR="00424CDE" w:rsidRPr="00424CDE" w:rsidRDefault="00424CDE" w:rsidP="00343B96">
      <w:pPr>
        <w:pStyle w:val="NormalWeb"/>
        <w:jc w:val="both"/>
        <w:rPr>
          <w:rFonts w:ascii="Gill Sans MT" w:hAnsi="Gill Sans MT"/>
          <w:sz w:val="22"/>
        </w:rPr>
      </w:pPr>
      <w:r w:rsidRPr="00424CDE">
        <w:rPr>
          <w:rFonts w:ascii="Gill Sans MT" w:hAnsi="Gill Sans MT"/>
          <w:sz w:val="22"/>
        </w:rPr>
        <w:t xml:space="preserve">At Winnington Park Primary School and Nursery, the </w:t>
      </w:r>
      <w:r w:rsidRPr="00424CDE">
        <w:rPr>
          <w:rStyle w:val="Strong"/>
          <w:rFonts w:ascii="Gill Sans MT" w:hAnsi="Gill Sans MT"/>
          <w:b w:val="0"/>
          <w:sz w:val="22"/>
        </w:rPr>
        <w:t>health, safety, and wellbeing of every child</w:t>
      </w:r>
      <w:r w:rsidRPr="00424CDE">
        <w:rPr>
          <w:rFonts w:ascii="Gill Sans MT" w:hAnsi="Gill Sans MT"/>
          <w:sz w:val="22"/>
        </w:rPr>
        <w:t xml:space="preserve"> are our highest priorities. Any child with a medical need is closely supported by all staff, in line with the school’s </w:t>
      </w:r>
      <w:r w:rsidRPr="00424CDE">
        <w:rPr>
          <w:rStyle w:val="Strong"/>
          <w:rFonts w:ascii="Gill Sans MT" w:hAnsi="Gill Sans MT"/>
          <w:b w:val="0"/>
          <w:sz w:val="22"/>
        </w:rPr>
        <w:t>First Aid Policy</w:t>
      </w:r>
      <w:r w:rsidRPr="00424CDE">
        <w:rPr>
          <w:rFonts w:ascii="Gill Sans MT" w:hAnsi="Gill Sans MT"/>
          <w:sz w:val="22"/>
        </w:rPr>
        <w:t>. Medicines are stored safely and administered correctly, and every administration is logged to ensure accurate monitoring.</w:t>
      </w:r>
    </w:p>
    <w:p w:rsidR="00424CDE" w:rsidRPr="00424CDE" w:rsidRDefault="00424CDE" w:rsidP="00343B96">
      <w:pPr>
        <w:pStyle w:val="NormalWeb"/>
        <w:jc w:val="both"/>
        <w:rPr>
          <w:rFonts w:ascii="Gill Sans MT" w:hAnsi="Gill Sans MT"/>
          <w:sz w:val="22"/>
        </w:rPr>
      </w:pPr>
      <w:r w:rsidRPr="00424CDE">
        <w:rPr>
          <w:rFonts w:ascii="Gill Sans MT" w:hAnsi="Gill Sans MT"/>
          <w:sz w:val="22"/>
        </w:rPr>
        <w:t xml:space="preserve">All Early Years staff are </w:t>
      </w:r>
      <w:r w:rsidRPr="00424CDE">
        <w:rPr>
          <w:rStyle w:val="Strong"/>
          <w:rFonts w:ascii="Gill Sans MT" w:hAnsi="Gill Sans MT"/>
          <w:b w:val="0"/>
          <w:sz w:val="22"/>
        </w:rPr>
        <w:t>qualified first aiders</w:t>
      </w:r>
      <w:r w:rsidRPr="00424CDE">
        <w:rPr>
          <w:rFonts w:ascii="Gill Sans MT" w:hAnsi="Gill Sans MT"/>
          <w:sz w:val="22"/>
        </w:rPr>
        <w:t xml:space="preserve"> and are trained to respond promptly and appropriately to any injuries, accidents, or health concerns during the school day. In the event a child becomes unwell while at school, parents or carers will be contacted immediately. The school maintains up-to-date records of all children’s </w:t>
      </w:r>
      <w:r w:rsidRPr="00424CDE">
        <w:rPr>
          <w:rStyle w:val="Strong"/>
          <w:rFonts w:ascii="Gill Sans MT" w:hAnsi="Gill Sans MT"/>
          <w:b w:val="0"/>
          <w:sz w:val="22"/>
        </w:rPr>
        <w:t>emergency contact details</w:t>
      </w:r>
      <w:r w:rsidRPr="00424CDE">
        <w:rPr>
          <w:rFonts w:ascii="Gill Sans MT" w:hAnsi="Gill Sans MT"/>
          <w:sz w:val="22"/>
        </w:rPr>
        <w:t xml:space="preserve"> and </w:t>
      </w:r>
      <w:r w:rsidRPr="00424CDE">
        <w:rPr>
          <w:rStyle w:val="Strong"/>
          <w:rFonts w:ascii="Gill Sans MT" w:hAnsi="Gill Sans MT"/>
          <w:b w:val="0"/>
          <w:sz w:val="22"/>
        </w:rPr>
        <w:t>medical information</w:t>
      </w:r>
      <w:r w:rsidRPr="00424CDE">
        <w:rPr>
          <w:rFonts w:ascii="Gill Sans MT" w:hAnsi="Gill Sans MT"/>
          <w:sz w:val="22"/>
        </w:rPr>
        <w:t xml:space="preserve">. Parents and carers are required to inform the school of any medical conditions, allergies, or changes to a child’s health. In the event of a </w:t>
      </w:r>
      <w:r w:rsidRPr="00424CDE">
        <w:rPr>
          <w:rStyle w:val="Strong"/>
          <w:rFonts w:ascii="Gill Sans MT" w:hAnsi="Gill Sans MT"/>
          <w:b w:val="0"/>
          <w:sz w:val="22"/>
        </w:rPr>
        <w:t>head bump</w:t>
      </w:r>
      <w:r w:rsidRPr="00424CDE">
        <w:rPr>
          <w:rFonts w:ascii="Gill Sans MT" w:hAnsi="Gill Sans MT"/>
          <w:sz w:val="22"/>
        </w:rPr>
        <w:t xml:space="preserve"> or other significant incident, parents and carers will be notified promptly via email, and a written record will be provided when the child is collected. Accurate health and contact information is essential to ensure the school can respond effectively to any health or safety concerns.</w:t>
      </w:r>
    </w:p>
    <w:p w:rsidR="00424CDE" w:rsidRPr="00424CDE" w:rsidRDefault="00424CDE" w:rsidP="00343B96">
      <w:pPr>
        <w:pStyle w:val="NormalWeb"/>
        <w:jc w:val="both"/>
        <w:rPr>
          <w:rFonts w:ascii="Gill Sans MT" w:hAnsi="Gill Sans MT"/>
          <w:sz w:val="22"/>
        </w:rPr>
      </w:pPr>
      <w:r w:rsidRPr="00424CDE">
        <w:rPr>
          <w:rFonts w:ascii="Gill Sans MT" w:hAnsi="Gill Sans MT"/>
          <w:sz w:val="22"/>
        </w:rPr>
        <w:t xml:space="preserve">The school follows the </w:t>
      </w:r>
      <w:r w:rsidRPr="00424CDE">
        <w:rPr>
          <w:rStyle w:val="Strong"/>
          <w:rFonts w:ascii="Gill Sans MT" w:hAnsi="Gill Sans MT"/>
          <w:b w:val="0"/>
          <w:sz w:val="22"/>
        </w:rPr>
        <w:t>2025 Early Years Foundation Stage (EYFS) framework</w:t>
      </w:r>
      <w:r w:rsidRPr="00424CDE">
        <w:rPr>
          <w:rFonts w:ascii="Gill Sans MT" w:hAnsi="Gill Sans MT"/>
          <w:sz w:val="22"/>
        </w:rPr>
        <w:t xml:space="preserve">, which includes statutory requirements for </w:t>
      </w:r>
      <w:r w:rsidRPr="00424CDE">
        <w:rPr>
          <w:rStyle w:val="Strong"/>
          <w:rFonts w:ascii="Gill Sans MT" w:hAnsi="Gill Sans MT"/>
          <w:b w:val="0"/>
          <w:sz w:val="22"/>
        </w:rPr>
        <w:t>safer eating</w:t>
      </w:r>
      <w:r w:rsidRPr="00424CDE">
        <w:rPr>
          <w:rFonts w:ascii="Gill Sans MT" w:hAnsi="Gill Sans MT"/>
          <w:sz w:val="22"/>
        </w:rPr>
        <w:t>, with a focus on choking prevention and allergy management. This guidance has informed the school’s</w:t>
      </w:r>
      <w:r w:rsidR="006544F0" w:rsidRPr="006544F0">
        <w:t xml:space="preserve"> </w:t>
      </w:r>
      <w:r w:rsidR="006544F0" w:rsidRPr="006544F0">
        <w:rPr>
          <w:rFonts w:ascii="Gill Sans MT" w:hAnsi="Gill Sans MT"/>
          <w:sz w:val="22"/>
        </w:rPr>
        <w:t>Food and Nutrient Policy</w:t>
      </w:r>
      <w:r w:rsidR="006544F0">
        <w:rPr>
          <w:rFonts w:ascii="Gill Sans MT" w:hAnsi="Gill Sans MT"/>
          <w:sz w:val="22"/>
        </w:rPr>
        <w:t xml:space="preserve"> (for children aged 3-5 in the EYFS)</w:t>
      </w:r>
      <w:r w:rsidRPr="006544F0">
        <w:rPr>
          <w:rFonts w:ascii="Gill Sans MT" w:hAnsi="Gill Sans MT"/>
          <w:sz w:val="22"/>
        </w:rPr>
        <w:t>.</w:t>
      </w:r>
      <w:r w:rsidRPr="00424CDE">
        <w:rPr>
          <w:rFonts w:ascii="Gill Sans MT" w:hAnsi="Gill Sans MT"/>
          <w:sz w:val="22"/>
        </w:rPr>
        <w:t xml:space="preserve"> As part of this, children participate in structured </w:t>
      </w:r>
      <w:r w:rsidRPr="00424CDE">
        <w:rPr>
          <w:rStyle w:val="Strong"/>
          <w:rFonts w:ascii="Gill Sans MT" w:hAnsi="Gill Sans MT"/>
          <w:b w:val="0"/>
          <w:sz w:val="22"/>
        </w:rPr>
        <w:t>snack times</w:t>
      </w:r>
      <w:r w:rsidRPr="00424CDE">
        <w:rPr>
          <w:rFonts w:ascii="Gill Sans MT" w:hAnsi="Gill Sans MT"/>
          <w:sz w:val="22"/>
        </w:rPr>
        <w:t>, where they sit while eating, and all food and snacks provided in the Early Years are prepared in accordance with this guidance.</w:t>
      </w:r>
      <w:r>
        <w:rPr>
          <w:rFonts w:ascii="Gill Sans MT" w:hAnsi="Gill Sans MT"/>
          <w:sz w:val="22"/>
        </w:rPr>
        <w:t xml:space="preserve"> </w:t>
      </w:r>
      <w:r w:rsidRPr="00424CDE">
        <w:rPr>
          <w:rFonts w:ascii="Gill Sans MT" w:hAnsi="Gill Sans MT"/>
          <w:sz w:val="22"/>
        </w:rPr>
        <w:t xml:space="preserve">Winnington Park provides </w:t>
      </w:r>
      <w:r w:rsidRPr="00424CDE">
        <w:rPr>
          <w:rStyle w:val="Strong"/>
          <w:rFonts w:ascii="Gill Sans MT" w:hAnsi="Gill Sans MT"/>
          <w:b w:val="0"/>
          <w:sz w:val="22"/>
        </w:rPr>
        <w:t>healthy, balanced lunches prepared on-site</w:t>
      </w:r>
      <w:r w:rsidRPr="00424CDE">
        <w:rPr>
          <w:rFonts w:ascii="Gill Sans MT" w:hAnsi="Gill Sans MT"/>
          <w:sz w:val="22"/>
        </w:rPr>
        <w:t xml:space="preserve">, catering for all dietary requirements. Children </w:t>
      </w:r>
      <w:r>
        <w:rPr>
          <w:rFonts w:ascii="Gill Sans MT" w:hAnsi="Gill Sans MT"/>
          <w:sz w:val="22"/>
        </w:rPr>
        <w:t xml:space="preserve">in Reception </w:t>
      </w:r>
      <w:r w:rsidRPr="00424CDE">
        <w:rPr>
          <w:rFonts w:ascii="Gill Sans MT" w:hAnsi="Gill Sans MT"/>
          <w:sz w:val="22"/>
        </w:rPr>
        <w:t xml:space="preserve">eat </w:t>
      </w:r>
      <w:r>
        <w:rPr>
          <w:rFonts w:ascii="Gill Sans MT" w:hAnsi="Gill Sans MT"/>
          <w:sz w:val="22"/>
        </w:rPr>
        <w:t xml:space="preserve">lunch </w:t>
      </w:r>
      <w:r w:rsidRPr="00424CDE">
        <w:rPr>
          <w:rFonts w:ascii="Gill Sans MT" w:hAnsi="Gill Sans MT"/>
          <w:sz w:val="22"/>
        </w:rPr>
        <w:t>together in the dining hall, developing important social skills and independence.</w:t>
      </w:r>
      <w:r>
        <w:rPr>
          <w:rFonts w:ascii="Gill Sans MT" w:hAnsi="Gill Sans MT"/>
          <w:sz w:val="22"/>
        </w:rPr>
        <w:t xml:space="preserve"> Children in Nursery eat their lunch in the Reception snack area.</w:t>
      </w:r>
      <w:r w:rsidRPr="00424CDE">
        <w:rPr>
          <w:rFonts w:ascii="Gill Sans MT" w:hAnsi="Gill Sans MT"/>
          <w:sz w:val="22"/>
        </w:rPr>
        <w:t xml:space="preserve"> </w:t>
      </w:r>
      <w:r>
        <w:rPr>
          <w:rFonts w:ascii="Gill Sans MT" w:hAnsi="Gill Sans MT"/>
          <w:sz w:val="22"/>
        </w:rPr>
        <w:t xml:space="preserve">Nursery are able to purchase a school meal or bring in their own packed lunch. </w:t>
      </w:r>
      <w:r w:rsidRPr="00424CDE">
        <w:rPr>
          <w:rFonts w:ascii="Gill Sans MT" w:hAnsi="Gill Sans MT"/>
          <w:sz w:val="22"/>
        </w:rPr>
        <w:t xml:space="preserve">All children in Reception are entitled to </w:t>
      </w:r>
      <w:r w:rsidRPr="00424CDE">
        <w:rPr>
          <w:rStyle w:val="Strong"/>
          <w:rFonts w:ascii="Gill Sans MT" w:hAnsi="Gill Sans MT"/>
          <w:b w:val="0"/>
          <w:sz w:val="22"/>
        </w:rPr>
        <w:t>free school meals</w:t>
      </w:r>
      <w:r w:rsidRPr="00424CDE">
        <w:rPr>
          <w:rFonts w:ascii="Gill Sans MT" w:hAnsi="Gill Sans MT"/>
          <w:sz w:val="22"/>
        </w:rPr>
        <w:t xml:space="preserve">, although they may bring a packed lunch if preferred. Daily, children are offered </w:t>
      </w:r>
      <w:r w:rsidRPr="00424CDE">
        <w:rPr>
          <w:rStyle w:val="Strong"/>
          <w:rFonts w:ascii="Gill Sans MT" w:hAnsi="Gill Sans MT"/>
          <w:b w:val="0"/>
          <w:sz w:val="22"/>
        </w:rPr>
        <w:t>fresh fruit or vegetables</w:t>
      </w:r>
      <w:r w:rsidRPr="00424CDE">
        <w:rPr>
          <w:rFonts w:ascii="Gill Sans MT" w:hAnsi="Gill Sans MT"/>
          <w:sz w:val="22"/>
        </w:rPr>
        <w:t xml:space="preserve"> for snack, with access to </w:t>
      </w:r>
      <w:r w:rsidRPr="00424CDE">
        <w:rPr>
          <w:rStyle w:val="Strong"/>
          <w:rFonts w:ascii="Gill Sans MT" w:hAnsi="Gill Sans MT"/>
          <w:b w:val="0"/>
          <w:sz w:val="22"/>
        </w:rPr>
        <w:t>milk and water</w:t>
      </w:r>
      <w:r w:rsidRPr="00424CDE">
        <w:rPr>
          <w:rFonts w:ascii="Gill Sans MT" w:hAnsi="Gill Sans MT"/>
          <w:sz w:val="22"/>
        </w:rPr>
        <w:t xml:space="preserve"> throughout the day to support hydration and healthy eating. Any specific dietary requirements must be communicated to the school office, and the necessary documentation will be provided and followed to ensure safe provision.</w:t>
      </w:r>
    </w:p>
    <w:p w:rsidR="00FA73FA" w:rsidRPr="00E77649" w:rsidRDefault="00FA73FA" w:rsidP="00343B96">
      <w:pPr>
        <w:pStyle w:val="Heading3"/>
        <w:jc w:val="both"/>
        <w:rPr>
          <w:rFonts w:ascii="Gill Sans MT" w:hAnsi="Gill Sans MT"/>
          <w:sz w:val="22"/>
          <w:szCs w:val="27"/>
          <w:u w:val="single"/>
          <w:lang w:eastAsia="en-GB"/>
        </w:rPr>
      </w:pPr>
      <w:r w:rsidRPr="00E77649">
        <w:rPr>
          <w:rStyle w:val="Strong"/>
          <w:rFonts w:ascii="Gill Sans MT" w:hAnsi="Gill Sans MT"/>
          <w:b/>
          <w:bCs/>
          <w:sz w:val="22"/>
          <w:u w:val="single"/>
        </w:rPr>
        <w:t>Safeguarding and Child Protection</w:t>
      </w:r>
    </w:p>
    <w:p w:rsidR="00FA73FA" w:rsidRPr="00FA73FA" w:rsidRDefault="00FA73FA" w:rsidP="00343B96">
      <w:pPr>
        <w:pStyle w:val="NormalWeb"/>
        <w:jc w:val="both"/>
        <w:rPr>
          <w:rFonts w:ascii="Gill Sans MT" w:hAnsi="Gill Sans MT"/>
          <w:sz w:val="22"/>
        </w:rPr>
      </w:pPr>
      <w:r w:rsidRPr="00FA73FA">
        <w:rPr>
          <w:rFonts w:ascii="Gill Sans MT" w:hAnsi="Gill Sans MT"/>
          <w:sz w:val="22"/>
        </w:rPr>
        <w:t>The safety and wellbeing of all children at Winnington Park Primary School and Nursery are our highest priorities. The school is committed to providing a secure and caring environment in which children feel safe, respected, and supported.</w:t>
      </w:r>
      <w:r w:rsidR="00137158">
        <w:rPr>
          <w:rFonts w:ascii="Gill Sans MT" w:hAnsi="Gill Sans MT"/>
          <w:sz w:val="22"/>
        </w:rPr>
        <w:t xml:space="preserve"> </w:t>
      </w:r>
      <w:r w:rsidRPr="00FA73FA">
        <w:rPr>
          <w:rFonts w:ascii="Gill Sans MT" w:hAnsi="Gill Sans MT"/>
          <w:sz w:val="22"/>
        </w:rPr>
        <w:t xml:space="preserve">Procedures are in place to ensure children are collected only by </w:t>
      </w:r>
      <w:r w:rsidRPr="00FA73FA">
        <w:rPr>
          <w:rFonts w:ascii="Gill Sans MT" w:hAnsi="Gill Sans MT"/>
          <w:sz w:val="22"/>
        </w:rPr>
        <w:lastRenderedPageBreak/>
        <w:t>authorised adults. If a child is to be collected by someone other than their usual caregiver, staff must be informed at drop-off or via the school office by email or telephone in advance.</w:t>
      </w:r>
    </w:p>
    <w:p w:rsidR="00FA73FA" w:rsidRPr="00FA73FA" w:rsidRDefault="00FA73FA" w:rsidP="00343B96">
      <w:pPr>
        <w:pStyle w:val="NormalWeb"/>
        <w:jc w:val="both"/>
        <w:rPr>
          <w:rFonts w:ascii="Gill Sans MT" w:hAnsi="Gill Sans MT"/>
          <w:sz w:val="22"/>
        </w:rPr>
      </w:pPr>
      <w:r w:rsidRPr="00FA73FA">
        <w:rPr>
          <w:rFonts w:ascii="Gill Sans MT" w:hAnsi="Gill Sans MT"/>
          <w:sz w:val="22"/>
        </w:rPr>
        <w:t xml:space="preserve">All staff are fully trained in </w:t>
      </w:r>
      <w:r w:rsidRPr="00137158">
        <w:rPr>
          <w:rStyle w:val="Strong"/>
          <w:rFonts w:ascii="Gill Sans MT" w:hAnsi="Gill Sans MT"/>
          <w:b w:val="0"/>
          <w:sz w:val="22"/>
        </w:rPr>
        <w:t>safeguarding and child protection procedures</w:t>
      </w:r>
      <w:r w:rsidRPr="00FA73FA">
        <w:rPr>
          <w:rFonts w:ascii="Gill Sans MT" w:hAnsi="Gill Sans MT"/>
          <w:sz w:val="22"/>
        </w:rPr>
        <w:t xml:space="preserve"> and adhere to the school’s robust policies to ensure that every child is protected. The school works closely with families to promote both the emotional and physical wellbeing of all children.</w:t>
      </w:r>
    </w:p>
    <w:p w:rsidR="00FA73FA" w:rsidRPr="00FA73FA" w:rsidRDefault="00FA73FA" w:rsidP="00343B96">
      <w:pPr>
        <w:pStyle w:val="NormalWeb"/>
        <w:jc w:val="both"/>
        <w:rPr>
          <w:rFonts w:ascii="Gill Sans MT" w:hAnsi="Gill Sans MT"/>
          <w:sz w:val="22"/>
        </w:rPr>
      </w:pPr>
      <w:r w:rsidRPr="00FA73FA">
        <w:rPr>
          <w:rFonts w:ascii="Gill Sans MT" w:hAnsi="Gill Sans MT"/>
          <w:sz w:val="22"/>
        </w:rPr>
        <w:t xml:space="preserve">The </w:t>
      </w:r>
      <w:r w:rsidRPr="00137158">
        <w:rPr>
          <w:rStyle w:val="Strong"/>
          <w:rFonts w:ascii="Gill Sans MT" w:hAnsi="Gill Sans MT"/>
          <w:b w:val="0"/>
          <w:sz w:val="22"/>
        </w:rPr>
        <w:t>Designated Safeguarding Lead (DSL)</w:t>
      </w:r>
      <w:r w:rsidRPr="00137158">
        <w:rPr>
          <w:rFonts w:ascii="Gill Sans MT" w:hAnsi="Gill Sans MT"/>
          <w:b/>
          <w:sz w:val="22"/>
        </w:rPr>
        <w:t xml:space="preserve"> </w:t>
      </w:r>
      <w:r w:rsidRPr="00FA73FA">
        <w:rPr>
          <w:rFonts w:ascii="Gill Sans MT" w:hAnsi="Gill Sans MT"/>
          <w:sz w:val="22"/>
        </w:rPr>
        <w:t xml:space="preserve">is Mr Cole, and the </w:t>
      </w:r>
      <w:r w:rsidRPr="00137158">
        <w:rPr>
          <w:rStyle w:val="Strong"/>
          <w:rFonts w:ascii="Gill Sans MT" w:hAnsi="Gill Sans MT"/>
          <w:b w:val="0"/>
          <w:sz w:val="22"/>
        </w:rPr>
        <w:t>Deputy Safeguarding Lead (DDSL)</w:t>
      </w:r>
      <w:r w:rsidRPr="00FA73FA">
        <w:rPr>
          <w:rFonts w:ascii="Gill Sans MT" w:hAnsi="Gill Sans MT"/>
          <w:sz w:val="22"/>
        </w:rPr>
        <w:t xml:space="preserve"> is Mrs Allen</w:t>
      </w:r>
      <w:r w:rsidR="00137158">
        <w:rPr>
          <w:rFonts w:ascii="Gill Sans MT" w:hAnsi="Gill Sans MT"/>
          <w:sz w:val="22"/>
        </w:rPr>
        <w:t>, who is the Early Years Lead</w:t>
      </w:r>
      <w:r w:rsidRPr="00FA73FA">
        <w:rPr>
          <w:rFonts w:ascii="Gill Sans MT" w:hAnsi="Gill Sans MT"/>
          <w:sz w:val="22"/>
        </w:rPr>
        <w:t>. Any safeguarding concerns or requests to speak with the DSL or DDSL should be arranged through the school office. The school ensures that all concerns are taken seriously and responded to promptly, in line with statutory guidance and school policy.</w:t>
      </w:r>
    </w:p>
    <w:p w:rsidR="00515152" w:rsidRPr="00E77649" w:rsidRDefault="00515152" w:rsidP="00343B96">
      <w:pPr>
        <w:spacing w:before="120" w:after="120" w:line="240" w:lineRule="auto"/>
        <w:jc w:val="both"/>
        <w:rPr>
          <w:rFonts w:ascii="Gill Sans MT" w:eastAsia="Times New Roman" w:hAnsi="Gill Sans MT"/>
          <w:u w:val="single"/>
          <w:lang w:eastAsia="en-GB"/>
        </w:rPr>
      </w:pPr>
      <w:r w:rsidRPr="00E77649">
        <w:rPr>
          <w:rFonts w:ascii="Gill Sans MT" w:eastAsia="Times New Roman" w:hAnsi="Gill Sans MT"/>
          <w:b/>
          <w:bCs/>
          <w:u w:val="single"/>
          <w:lang w:eastAsia="en-GB"/>
        </w:rPr>
        <w:t>Inclusion</w:t>
      </w:r>
    </w:p>
    <w:p w:rsidR="00E77649" w:rsidRPr="00E77649" w:rsidRDefault="00E77649" w:rsidP="00343B96">
      <w:pPr>
        <w:pStyle w:val="NormalWeb"/>
        <w:jc w:val="both"/>
        <w:rPr>
          <w:rFonts w:ascii="Gill Sans MT" w:hAnsi="Gill Sans MT"/>
          <w:sz w:val="22"/>
        </w:rPr>
      </w:pPr>
      <w:r w:rsidRPr="00E77649">
        <w:rPr>
          <w:rFonts w:ascii="Gill Sans MT" w:hAnsi="Gill Sans MT"/>
          <w:sz w:val="22"/>
        </w:rPr>
        <w:t>At Winnington Park Primary School and Nursery, we are committed to</w:t>
      </w:r>
      <w:r>
        <w:rPr>
          <w:rFonts w:ascii="Gill Sans MT" w:hAnsi="Gill Sans MT"/>
          <w:sz w:val="22"/>
        </w:rPr>
        <w:t xml:space="preserve"> an</w:t>
      </w:r>
      <w:r w:rsidRPr="00E77649">
        <w:rPr>
          <w:rFonts w:ascii="Gill Sans MT" w:hAnsi="Gill Sans MT"/>
          <w:sz w:val="22"/>
        </w:rPr>
        <w:t xml:space="preserve"> </w:t>
      </w:r>
      <w:r w:rsidRPr="00E77649">
        <w:rPr>
          <w:rStyle w:val="Strong"/>
          <w:rFonts w:ascii="Gill Sans MT" w:hAnsi="Gill Sans MT"/>
          <w:b w:val="0"/>
          <w:sz w:val="22"/>
        </w:rPr>
        <w:t>inclusive practice</w:t>
      </w:r>
      <w:r w:rsidRPr="00E77649">
        <w:rPr>
          <w:rFonts w:ascii="Gill Sans MT" w:hAnsi="Gill Sans MT"/>
          <w:sz w:val="22"/>
        </w:rPr>
        <w:t xml:space="preserve"> in the Early Years. We recognise and celebrate that every child is unique, and we strive to ensure that all children, regardless of their background, abilities, or additional needs, have equal access to high-quality learning opportunities. Provision is adapted to meet individual needs, and targeted support is provided where necessary to enable every child to reach their full potential.</w:t>
      </w:r>
    </w:p>
    <w:p w:rsidR="00E77649" w:rsidRDefault="00E77649" w:rsidP="00343B96">
      <w:pPr>
        <w:pStyle w:val="NormalWeb"/>
        <w:jc w:val="both"/>
        <w:rPr>
          <w:rFonts w:ascii="Gill Sans MT" w:hAnsi="Gill Sans MT"/>
          <w:sz w:val="22"/>
        </w:rPr>
      </w:pPr>
      <w:r w:rsidRPr="00E77649">
        <w:rPr>
          <w:rFonts w:ascii="Gill Sans MT" w:hAnsi="Gill Sans MT"/>
          <w:sz w:val="22"/>
        </w:rPr>
        <w:t xml:space="preserve">As part of our commitment to equality and diversity, we implement the </w:t>
      </w:r>
      <w:r w:rsidRPr="00E77649">
        <w:rPr>
          <w:rStyle w:val="Strong"/>
          <w:rFonts w:ascii="Gill Sans MT" w:hAnsi="Gill Sans MT"/>
          <w:b w:val="0"/>
          <w:sz w:val="22"/>
        </w:rPr>
        <w:t>No Outsiders</w:t>
      </w:r>
      <w:r w:rsidRPr="00E77649">
        <w:rPr>
          <w:rFonts w:ascii="Gill Sans MT" w:hAnsi="Gill Sans MT"/>
          <w:sz w:val="22"/>
        </w:rPr>
        <w:t xml:space="preserve"> programme on a half-termly basis, ensuring that children learn about fairness, respect, and the value of difference from an early age. This approach promotes positive attitudes, empathy, and understanding, fostering an environment where all children feel valued and included.</w:t>
      </w:r>
    </w:p>
    <w:p w:rsidR="00257704" w:rsidRPr="00257704" w:rsidRDefault="00257704" w:rsidP="00343B96">
      <w:pPr>
        <w:pStyle w:val="Heading2"/>
        <w:jc w:val="both"/>
        <w:rPr>
          <w:rFonts w:ascii="Gill Sans MT" w:hAnsi="Gill Sans MT"/>
          <w:sz w:val="22"/>
          <w:szCs w:val="24"/>
          <w:u w:val="single"/>
        </w:rPr>
      </w:pPr>
      <w:r w:rsidRPr="00257704">
        <w:rPr>
          <w:rFonts w:ascii="Gill Sans MT" w:hAnsi="Gill Sans MT"/>
          <w:sz w:val="22"/>
          <w:szCs w:val="24"/>
          <w:u w:val="single"/>
        </w:rPr>
        <w:t>Uniform</w:t>
      </w:r>
    </w:p>
    <w:p w:rsidR="00257704" w:rsidRPr="00257704" w:rsidRDefault="00257704" w:rsidP="00343B96">
      <w:pPr>
        <w:pStyle w:val="NormalWeb"/>
        <w:jc w:val="both"/>
        <w:rPr>
          <w:rFonts w:ascii="Gill Sans MT" w:hAnsi="Gill Sans MT"/>
          <w:sz w:val="22"/>
        </w:rPr>
      </w:pPr>
      <w:r w:rsidRPr="00257704">
        <w:rPr>
          <w:rFonts w:ascii="Gill Sans MT" w:hAnsi="Gill Sans MT"/>
          <w:sz w:val="22"/>
        </w:rPr>
        <w:t>Our school uniform helps children feel a sense of belonging and pride in being part of our school community. It also supports a smooth transition into school life by encouraging independence and readiness for learning.</w:t>
      </w:r>
      <w:r w:rsidR="00424CDE">
        <w:rPr>
          <w:rFonts w:ascii="Gill Sans MT" w:hAnsi="Gill Sans MT"/>
          <w:sz w:val="22"/>
        </w:rPr>
        <w:t xml:space="preserve"> More information regarding the School Uniform can be found on the </w:t>
      </w:r>
      <w:r w:rsidR="00424CDE" w:rsidRPr="00257704">
        <w:rPr>
          <w:rStyle w:val="Strong"/>
          <w:rFonts w:ascii="Gill Sans MT" w:hAnsi="Gill Sans MT"/>
          <w:b w:val="0"/>
          <w:sz w:val="22"/>
        </w:rPr>
        <w:t>Uniform and Jewellery Policy</w:t>
      </w:r>
      <w:r w:rsidR="00424CDE" w:rsidRPr="00257704">
        <w:rPr>
          <w:rFonts w:ascii="Gill Sans MT" w:hAnsi="Gill Sans MT"/>
          <w:sz w:val="22"/>
        </w:rPr>
        <w:t>, available on the school website.</w:t>
      </w:r>
    </w:p>
    <w:p w:rsidR="00257704" w:rsidRPr="00257704" w:rsidRDefault="00257704" w:rsidP="00343B96">
      <w:pPr>
        <w:pStyle w:val="Heading3"/>
        <w:jc w:val="both"/>
        <w:rPr>
          <w:rFonts w:ascii="Gill Sans MT" w:hAnsi="Gill Sans MT"/>
          <w:sz w:val="22"/>
          <w:szCs w:val="24"/>
        </w:rPr>
      </w:pPr>
      <w:r w:rsidRPr="00257704">
        <w:rPr>
          <w:rFonts w:ascii="Gill Sans MT" w:hAnsi="Gill Sans MT"/>
          <w:sz w:val="22"/>
          <w:szCs w:val="24"/>
        </w:rPr>
        <w:t>EYFS Uniform Includes:</w:t>
      </w:r>
    </w:p>
    <w:p w:rsidR="00257704" w:rsidRPr="00257704" w:rsidRDefault="00257704" w:rsidP="00343B96">
      <w:pPr>
        <w:pStyle w:val="NormalWeb"/>
        <w:numPr>
          <w:ilvl w:val="0"/>
          <w:numId w:val="15"/>
        </w:numPr>
        <w:jc w:val="both"/>
        <w:rPr>
          <w:rFonts w:ascii="Gill Sans MT" w:hAnsi="Gill Sans MT"/>
          <w:sz w:val="22"/>
        </w:rPr>
      </w:pPr>
      <w:r w:rsidRPr="00257704">
        <w:rPr>
          <w:rFonts w:ascii="Gill Sans MT" w:hAnsi="Gill Sans MT"/>
          <w:sz w:val="22"/>
        </w:rPr>
        <w:t>Grey or black trousers, shorts (knee-length), skirt, or pinafore – suitable for both summer and winter</w:t>
      </w:r>
    </w:p>
    <w:p w:rsidR="00257704" w:rsidRPr="00257704" w:rsidRDefault="00257704" w:rsidP="00343B96">
      <w:pPr>
        <w:pStyle w:val="NormalWeb"/>
        <w:numPr>
          <w:ilvl w:val="0"/>
          <w:numId w:val="15"/>
        </w:numPr>
        <w:jc w:val="both"/>
        <w:rPr>
          <w:rFonts w:ascii="Gill Sans MT" w:hAnsi="Gill Sans MT"/>
          <w:sz w:val="22"/>
        </w:rPr>
      </w:pPr>
      <w:r w:rsidRPr="00257704">
        <w:rPr>
          <w:rFonts w:ascii="Gill Sans MT" w:hAnsi="Gill Sans MT"/>
          <w:sz w:val="22"/>
        </w:rPr>
        <w:t>Red, green or blue summer dress (summer term only)</w:t>
      </w:r>
    </w:p>
    <w:p w:rsidR="00257704" w:rsidRPr="00257704" w:rsidRDefault="00257704" w:rsidP="00343B96">
      <w:pPr>
        <w:pStyle w:val="NormalWeb"/>
        <w:numPr>
          <w:ilvl w:val="0"/>
          <w:numId w:val="15"/>
        </w:numPr>
        <w:jc w:val="both"/>
        <w:rPr>
          <w:rFonts w:ascii="Gill Sans MT" w:hAnsi="Gill Sans MT"/>
          <w:sz w:val="22"/>
        </w:rPr>
      </w:pPr>
      <w:r w:rsidRPr="00257704">
        <w:rPr>
          <w:rFonts w:ascii="Gill Sans MT" w:hAnsi="Gill Sans MT"/>
          <w:sz w:val="22"/>
        </w:rPr>
        <w:t>Red, green or blue polo shirt, with or without the school logo (worn in both summer and winter)</w:t>
      </w:r>
    </w:p>
    <w:p w:rsidR="00257704" w:rsidRPr="00257704" w:rsidRDefault="00257704" w:rsidP="00343B96">
      <w:pPr>
        <w:pStyle w:val="NormalWeb"/>
        <w:numPr>
          <w:ilvl w:val="0"/>
          <w:numId w:val="15"/>
        </w:numPr>
        <w:jc w:val="both"/>
        <w:rPr>
          <w:rFonts w:ascii="Gill Sans MT" w:hAnsi="Gill Sans MT"/>
          <w:sz w:val="22"/>
        </w:rPr>
      </w:pPr>
      <w:r w:rsidRPr="00257704">
        <w:rPr>
          <w:rFonts w:ascii="Gill Sans MT" w:hAnsi="Gill Sans MT"/>
          <w:sz w:val="22"/>
        </w:rPr>
        <w:t>Red, green or blue jumper or cardigan, with or without the school logo (worn in both summer and winter)</w:t>
      </w:r>
    </w:p>
    <w:p w:rsidR="00257704" w:rsidRPr="00257704" w:rsidRDefault="00257704" w:rsidP="00343B96">
      <w:pPr>
        <w:pStyle w:val="NormalWeb"/>
        <w:numPr>
          <w:ilvl w:val="0"/>
          <w:numId w:val="15"/>
        </w:numPr>
        <w:jc w:val="both"/>
        <w:rPr>
          <w:rFonts w:ascii="Gill Sans MT" w:hAnsi="Gill Sans MT"/>
          <w:sz w:val="22"/>
        </w:rPr>
      </w:pPr>
      <w:r w:rsidRPr="00257704">
        <w:rPr>
          <w:rFonts w:ascii="Gill Sans MT" w:hAnsi="Gill Sans MT"/>
          <w:sz w:val="22"/>
        </w:rPr>
        <w:t>Black shoes that are comfortable and practical, as children are active throughout the day—running, climbing, and playing both indoors and outdoors.</w:t>
      </w:r>
    </w:p>
    <w:p w:rsidR="00257704" w:rsidRPr="00257704" w:rsidRDefault="00257704" w:rsidP="00343B96">
      <w:pPr>
        <w:pStyle w:val="NormalWeb"/>
        <w:jc w:val="both"/>
      </w:pPr>
    </w:p>
    <w:p w:rsidR="00515152" w:rsidRPr="00E77649" w:rsidRDefault="00515152" w:rsidP="00343B96">
      <w:pPr>
        <w:spacing w:before="120" w:after="120" w:line="240" w:lineRule="auto"/>
        <w:jc w:val="both"/>
        <w:rPr>
          <w:rFonts w:ascii="Gill Sans MT" w:eastAsia="Times New Roman" w:hAnsi="Gill Sans MT"/>
          <w:u w:val="single"/>
          <w:lang w:eastAsia="en-GB"/>
        </w:rPr>
      </w:pPr>
      <w:r w:rsidRPr="00E77649">
        <w:rPr>
          <w:rFonts w:ascii="Gill Sans MT" w:eastAsia="Times New Roman" w:hAnsi="Gill Sans MT"/>
          <w:b/>
          <w:bCs/>
          <w:u w:val="single"/>
          <w:lang w:eastAsia="en-GB"/>
        </w:rPr>
        <w:t xml:space="preserve">Transitions </w:t>
      </w:r>
    </w:p>
    <w:p w:rsidR="00E77649" w:rsidRPr="00E77649" w:rsidRDefault="00E77649" w:rsidP="00343B96">
      <w:pPr>
        <w:pStyle w:val="NormalWeb"/>
        <w:jc w:val="both"/>
        <w:rPr>
          <w:rFonts w:ascii="Gill Sans MT" w:hAnsi="Gill Sans MT"/>
          <w:sz w:val="22"/>
        </w:rPr>
      </w:pPr>
      <w:r w:rsidRPr="00E77649">
        <w:rPr>
          <w:rFonts w:ascii="Gill Sans MT" w:hAnsi="Gill Sans MT"/>
          <w:sz w:val="22"/>
        </w:rPr>
        <w:t xml:space="preserve">At Winnington Park Primary School and Nursery, we ensure smooth and supportive transitions for children moving from </w:t>
      </w:r>
      <w:r w:rsidRPr="00E77649">
        <w:rPr>
          <w:rStyle w:val="Strong"/>
          <w:rFonts w:ascii="Gill Sans MT" w:hAnsi="Gill Sans MT"/>
          <w:b w:val="0"/>
          <w:sz w:val="22"/>
        </w:rPr>
        <w:t>Nursery to Reception</w:t>
      </w:r>
      <w:r w:rsidRPr="00E77649">
        <w:rPr>
          <w:rFonts w:ascii="Gill Sans MT" w:hAnsi="Gill Sans MT"/>
          <w:sz w:val="22"/>
        </w:rPr>
        <w:t xml:space="preserve"> and from </w:t>
      </w:r>
      <w:r w:rsidRPr="00E77649">
        <w:rPr>
          <w:rStyle w:val="Strong"/>
          <w:rFonts w:ascii="Gill Sans MT" w:hAnsi="Gill Sans MT"/>
          <w:b w:val="0"/>
          <w:sz w:val="22"/>
        </w:rPr>
        <w:t>Reception to Year 1</w:t>
      </w:r>
      <w:r w:rsidRPr="00E77649">
        <w:rPr>
          <w:rFonts w:ascii="Gill Sans MT" w:hAnsi="Gill Sans MT"/>
          <w:b/>
          <w:sz w:val="22"/>
        </w:rPr>
        <w:t>.</w:t>
      </w:r>
      <w:r w:rsidRPr="00E77649">
        <w:rPr>
          <w:rFonts w:ascii="Gill Sans MT" w:hAnsi="Gill Sans MT"/>
          <w:sz w:val="22"/>
        </w:rPr>
        <w:t xml:space="preserve"> We liaise with </w:t>
      </w:r>
      <w:r w:rsidRPr="00E77649">
        <w:rPr>
          <w:rStyle w:val="Strong"/>
          <w:rFonts w:ascii="Gill Sans MT" w:hAnsi="Gill Sans MT"/>
          <w:b w:val="0"/>
          <w:sz w:val="22"/>
        </w:rPr>
        <w:t>different settings</w:t>
      </w:r>
      <w:r w:rsidRPr="00E77649">
        <w:rPr>
          <w:rFonts w:ascii="Gill Sans MT" w:hAnsi="Gill Sans MT"/>
          <w:sz w:val="22"/>
        </w:rPr>
        <w:t xml:space="preserve">, including other early years providers, to share information and provide continuity of support, ensuring that all children experience a seamless transition. Staff work closely across year groups to </w:t>
      </w:r>
      <w:r w:rsidRPr="00E77649">
        <w:rPr>
          <w:rFonts w:ascii="Gill Sans MT" w:hAnsi="Gill Sans MT"/>
          <w:sz w:val="22"/>
        </w:rPr>
        <w:lastRenderedPageBreak/>
        <w:t>identify individual needs and put appropriate steps in place to support every child during these transitions.</w:t>
      </w:r>
    </w:p>
    <w:p w:rsidR="00E77649" w:rsidRPr="00E77649" w:rsidRDefault="00E77649" w:rsidP="00343B96">
      <w:pPr>
        <w:pStyle w:val="NormalWeb"/>
        <w:jc w:val="both"/>
        <w:rPr>
          <w:rFonts w:ascii="Gill Sans MT" w:hAnsi="Gill Sans MT"/>
          <w:sz w:val="22"/>
        </w:rPr>
      </w:pPr>
      <w:r w:rsidRPr="00E77649">
        <w:rPr>
          <w:rFonts w:ascii="Gill Sans MT" w:hAnsi="Gill Sans MT"/>
          <w:sz w:val="22"/>
        </w:rPr>
        <w:t xml:space="preserve">Nursery children are encouraged to become familiar with school routines and expectations by wearing </w:t>
      </w:r>
      <w:r w:rsidRPr="00E77649">
        <w:rPr>
          <w:rStyle w:val="Strong"/>
          <w:rFonts w:ascii="Gill Sans MT" w:hAnsi="Gill Sans MT"/>
          <w:b w:val="0"/>
          <w:sz w:val="22"/>
        </w:rPr>
        <w:t>some elements of the school uniform</w:t>
      </w:r>
      <w:r w:rsidRPr="00E77649">
        <w:rPr>
          <w:rFonts w:ascii="Gill Sans MT" w:hAnsi="Gill Sans MT"/>
          <w:b/>
          <w:sz w:val="22"/>
        </w:rPr>
        <w:t xml:space="preserve"> </w:t>
      </w:r>
      <w:r w:rsidRPr="00E77649">
        <w:rPr>
          <w:rFonts w:ascii="Gill Sans MT" w:hAnsi="Gill Sans MT"/>
          <w:sz w:val="22"/>
        </w:rPr>
        <w:t>and taking home both a</w:t>
      </w:r>
      <w:r w:rsidRPr="00E77649">
        <w:rPr>
          <w:rFonts w:ascii="Gill Sans MT" w:hAnsi="Gill Sans MT"/>
          <w:b/>
          <w:sz w:val="22"/>
        </w:rPr>
        <w:t xml:space="preserve"> </w:t>
      </w:r>
      <w:r w:rsidRPr="00E77649">
        <w:rPr>
          <w:rStyle w:val="Strong"/>
          <w:rFonts w:ascii="Gill Sans MT" w:hAnsi="Gill Sans MT"/>
          <w:b w:val="0"/>
          <w:sz w:val="22"/>
        </w:rPr>
        <w:t>reading book</w:t>
      </w:r>
      <w:r w:rsidRPr="00E77649">
        <w:rPr>
          <w:rFonts w:ascii="Gill Sans MT" w:hAnsi="Gill Sans MT"/>
          <w:b/>
          <w:sz w:val="22"/>
        </w:rPr>
        <w:t xml:space="preserve"> </w:t>
      </w:r>
      <w:r w:rsidRPr="00E77649">
        <w:rPr>
          <w:rFonts w:ascii="Gill Sans MT" w:hAnsi="Gill Sans MT"/>
          <w:sz w:val="22"/>
        </w:rPr>
        <w:t>and a</w:t>
      </w:r>
      <w:r w:rsidRPr="00E77649">
        <w:rPr>
          <w:rFonts w:ascii="Gill Sans MT" w:hAnsi="Gill Sans MT"/>
          <w:b/>
          <w:sz w:val="22"/>
        </w:rPr>
        <w:t xml:space="preserve"> </w:t>
      </w:r>
      <w:r w:rsidRPr="00E77649">
        <w:rPr>
          <w:rStyle w:val="Strong"/>
          <w:rFonts w:ascii="Gill Sans MT" w:hAnsi="Gill Sans MT"/>
          <w:b w:val="0"/>
          <w:sz w:val="22"/>
        </w:rPr>
        <w:t>reading for pleasure book</w:t>
      </w:r>
      <w:r w:rsidRPr="00E77649">
        <w:rPr>
          <w:rFonts w:ascii="Gill Sans MT" w:hAnsi="Gill Sans MT"/>
          <w:b/>
          <w:sz w:val="22"/>
        </w:rPr>
        <w:t>.</w:t>
      </w:r>
      <w:r w:rsidRPr="00E77649">
        <w:rPr>
          <w:rFonts w:ascii="Gill Sans MT" w:hAnsi="Gill Sans MT"/>
          <w:sz w:val="22"/>
        </w:rPr>
        <w:t xml:space="preserve"> These practices are mirrored in Reception to provide continuity and support children in developing independent learning habits.</w:t>
      </w:r>
    </w:p>
    <w:p w:rsidR="00E77649" w:rsidRDefault="00E77649" w:rsidP="00343B96">
      <w:pPr>
        <w:pStyle w:val="NormalWeb"/>
        <w:jc w:val="both"/>
        <w:rPr>
          <w:rFonts w:ascii="Gill Sans MT" w:hAnsi="Gill Sans MT"/>
          <w:sz w:val="22"/>
        </w:rPr>
      </w:pPr>
      <w:r w:rsidRPr="00E77649">
        <w:rPr>
          <w:rFonts w:ascii="Gill Sans MT" w:hAnsi="Gill Sans MT"/>
          <w:sz w:val="22"/>
        </w:rPr>
        <w:t xml:space="preserve">In Reception, children also experience </w:t>
      </w:r>
      <w:r w:rsidRPr="00E77649">
        <w:rPr>
          <w:rStyle w:val="Strong"/>
          <w:rFonts w:ascii="Gill Sans MT" w:hAnsi="Gill Sans MT"/>
          <w:b w:val="0"/>
          <w:sz w:val="22"/>
        </w:rPr>
        <w:t>P.E. days</w:t>
      </w:r>
      <w:r w:rsidRPr="00E77649">
        <w:rPr>
          <w:rFonts w:ascii="Gill Sans MT" w:hAnsi="Gill Sans MT"/>
          <w:sz w:val="22"/>
        </w:rPr>
        <w:t>, where they wear a P</w:t>
      </w:r>
      <w:r>
        <w:rPr>
          <w:rFonts w:ascii="Gill Sans MT" w:hAnsi="Gill Sans MT"/>
          <w:sz w:val="22"/>
        </w:rPr>
        <w:t>.</w:t>
      </w:r>
      <w:r w:rsidRPr="00E77649">
        <w:rPr>
          <w:rFonts w:ascii="Gill Sans MT" w:hAnsi="Gill Sans MT"/>
          <w:sz w:val="22"/>
        </w:rPr>
        <w:t>E</w:t>
      </w:r>
      <w:r>
        <w:rPr>
          <w:rFonts w:ascii="Gill Sans MT" w:hAnsi="Gill Sans MT"/>
          <w:sz w:val="22"/>
        </w:rPr>
        <w:t>.</w:t>
      </w:r>
      <w:r w:rsidRPr="00E77649">
        <w:rPr>
          <w:rFonts w:ascii="Gill Sans MT" w:hAnsi="Gill Sans MT"/>
          <w:sz w:val="22"/>
        </w:rPr>
        <w:t xml:space="preserve"> kit, </w:t>
      </w:r>
      <w:r w:rsidRPr="00E77649">
        <w:rPr>
          <w:rStyle w:val="Strong"/>
          <w:rFonts w:ascii="Gill Sans MT" w:hAnsi="Gill Sans MT"/>
          <w:b w:val="0"/>
          <w:sz w:val="22"/>
        </w:rPr>
        <w:t>Forest School days</w:t>
      </w:r>
      <w:r>
        <w:rPr>
          <w:rFonts w:ascii="Gill Sans MT" w:hAnsi="Gill Sans MT"/>
          <w:sz w:val="22"/>
        </w:rPr>
        <w:t xml:space="preserve"> and are expected to </w:t>
      </w:r>
      <w:r w:rsidRPr="00E77649">
        <w:rPr>
          <w:rFonts w:ascii="Gill Sans MT" w:hAnsi="Gill Sans MT"/>
          <w:sz w:val="22"/>
        </w:rPr>
        <w:t xml:space="preserve">bring in a water bottle </w:t>
      </w:r>
      <w:r>
        <w:rPr>
          <w:rFonts w:ascii="Gill Sans MT" w:hAnsi="Gill Sans MT"/>
          <w:sz w:val="22"/>
        </w:rPr>
        <w:t>and book bag daily</w:t>
      </w:r>
      <w:r w:rsidRPr="00E77649">
        <w:rPr>
          <w:rFonts w:ascii="Gill Sans MT" w:hAnsi="Gill Sans MT"/>
          <w:sz w:val="22"/>
        </w:rPr>
        <w:t>. These routines help prepare children for the expectations of Year 1 and ensure they develop independence, responsibility, and readiness for new learning experiences. By embedding these practices, we support children to feel confident, settled, and fully prepared as they progress through the school.</w:t>
      </w:r>
    </w:p>
    <w:p w:rsidR="00424CDE" w:rsidRPr="00424CDE" w:rsidRDefault="00424CDE" w:rsidP="00343B96">
      <w:pPr>
        <w:pStyle w:val="Heading3"/>
        <w:jc w:val="both"/>
        <w:rPr>
          <w:rFonts w:ascii="Gill Sans MT" w:hAnsi="Gill Sans MT"/>
          <w:sz w:val="22"/>
          <w:szCs w:val="22"/>
          <w:u w:val="single"/>
          <w:lang w:eastAsia="en-GB"/>
        </w:rPr>
      </w:pPr>
      <w:r w:rsidRPr="00424CDE">
        <w:rPr>
          <w:rStyle w:val="Strong"/>
          <w:rFonts w:ascii="Gill Sans MT" w:hAnsi="Gill Sans MT"/>
          <w:b/>
          <w:bCs/>
          <w:sz w:val="22"/>
          <w:szCs w:val="22"/>
          <w:u w:val="single"/>
        </w:rPr>
        <w:t>Early Years Pupil Premium (EYPP)</w:t>
      </w:r>
    </w:p>
    <w:p w:rsidR="00424CDE" w:rsidRPr="00424CDE" w:rsidRDefault="00424CDE" w:rsidP="00343B96">
      <w:pPr>
        <w:pStyle w:val="NormalWeb"/>
        <w:jc w:val="both"/>
        <w:rPr>
          <w:rFonts w:ascii="Gill Sans MT" w:hAnsi="Gill Sans MT"/>
          <w:sz w:val="22"/>
          <w:szCs w:val="22"/>
        </w:rPr>
      </w:pPr>
      <w:r w:rsidRPr="00424CDE">
        <w:rPr>
          <w:rFonts w:ascii="Gill Sans MT" w:hAnsi="Gill Sans MT"/>
          <w:sz w:val="22"/>
          <w:szCs w:val="22"/>
        </w:rPr>
        <w:t xml:space="preserve">Some children in the Early Years Foundation Stage may be eligible for additional funding through the </w:t>
      </w:r>
      <w:r w:rsidRPr="00424CDE">
        <w:rPr>
          <w:rStyle w:val="Strong"/>
          <w:rFonts w:ascii="Gill Sans MT" w:hAnsi="Gill Sans MT"/>
          <w:b w:val="0"/>
          <w:sz w:val="22"/>
          <w:szCs w:val="22"/>
        </w:rPr>
        <w:t>Early Years Pupil Premium (EYPP)</w:t>
      </w:r>
      <w:r w:rsidRPr="00424CDE">
        <w:rPr>
          <w:rFonts w:ascii="Gill Sans MT" w:hAnsi="Gill Sans MT"/>
          <w:b/>
          <w:sz w:val="22"/>
          <w:szCs w:val="22"/>
        </w:rPr>
        <w:t>.</w:t>
      </w:r>
      <w:r w:rsidRPr="00424CDE">
        <w:rPr>
          <w:rFonts w:ascii="Gill Sans MT" w:hAnsi="Gill Sans MT"/>
          <w:sz w:val="22"/>
          <w:szCs w:val="22"/>
        </w:rPr>
        <w:t xml:space="preserve"> This funding enables the school to provide extra support and opportunities to help children thrive. EYPP may be used to enhance children’s early education through a range of approaches, including targeted learning activities, additional resources, or extra support for social and emotional development.</w:t>
      </w:r>
    </w:p>
    <w:p w:rsidR="00424CDE" w:rsidRDefault="00424CDE" w:rsidP="00343B96">
      <w:pPr>
        <w:pStyle w:val="NormalWeb"/>
        <w:jc w:val="both"/>
        <w:rPr>
          <w:rFonts w:ascii="Gill Sans MT" w:hAnsi="Gill Sans MT"/>
          <w:sz w:val="22"/>
          <w:szCs w:val="22"/>
        </w:rPr>
      </w:pPr>
      <w:r w:rsidRPr="00424CDE">
        <w:rPr>
          <w:rFonts w:ascii="Gill Sans MT" w:hAnsi="Gill Sans MT"/>
          <w:sz w:val="22"/>
          <w:szCs w:val="22"/>
        </w:rPr>
        <w:t>A child may be entitled to EYPP if they meet certain criteria, including:</w:t>
      </w:r>
    </w:p>
    <w:p w:rsidR="00424CDE" w:rsidRDefault="00424CDE" w:rsidP="00343B96">
      <w:pPr>
        <w:pStyle w:val="NormalWeb"/>
        <w:numPr>
          <w:ilvl w:val="0"/>
          <w:numId w:val="15"/>
        </w:numPr>
        <w:jc w:val="both"/>
        <w:rPr>
          <w:rFonts w:ascii="Gill Sans MT" w:hAnsi="Gill Sans MT"/>
          <w:sz w:val="22"/>
          <w:szCs w:val="22"/>
        </w:rPr>
      </w:pPr>
      <w:r w:rsidRPr="00424CDE">
        <w:rPr>
          <w:rFonts w:ascii="Gill Sans MT" w:hAnsi="Gill Sans MT"/>
          <w:sz w:val="22"/>
          <w:szCs w:val="22"/>
        </w:rPr>
        <w:t>Currently being in the care of a local authority</w:t>
      </w:r>
    </w:p>
    <w:p w:rsidR="00424CDE" w:rsidRDefault="00424CDE" w:rsidP="00343B96">
      <w:pPr>
        <w:pStyle w:val="NormalWeb"/>
        <w:numPr>
          <w:ilvl w:val="0"/>
          <w:numId w:val="15"/>
        </w:numPr>
        <w:jc w:val="both"/>
        <w:rPr>
          <w:rFonts w:ascii="Gill Sans MT" w:hAnsi="Gill Sans MT"/>
          <w:sz w:val="22"/>
          <w:szCs w:val="22"/>
        </w:rPr>
      </w:pPr>
      <w:r w:rsidRPr="00424CDE">
        <w:rPr>
          <w:rFonts w:ascii="Gill Sans MT" w:hAnsi="Gill Sans MT"/>
          <w:sz w:val="22"/>
          <w:szCs w:val="22"/>
        </w:rPr>
        <w:t>Being adopted or under a special guardianship or child arrangements order</w:t>
      </w:r>
    </w:p>
    <w:p w:rsidR="00424CDE" w:rsidRPr="00424CDE" w:rsidRDefault="00424CDE" w:rsidP="00343B96">
      <w:pPr>
        <w:pStyle w:val="NormalWeb"/>
        <w:numPr>
          <w:ilvl w:val="0"/>
          <w:numId w:val="15"/>
        </w:numPr>
        <w:jc w:val="both"/>
        <w:rPr>
          <w:rFonts w:ascii="Gill Sans MT" w:hAnsi="Gill Sans MT"/>
          <w:sz w:val="22"/>
          <w:szCs w:val="22"/>
        </w:rPr>
      </w:pPr>
      <w:r w:rsidRPr="00424CDE">
        <w:rPr>
          <w:rFonts w:ascii="Gill Sans MT" w:hAnsi="Gill Sans MT"/>
          <w:sz w:val="22"/>
          <w:szCs w:val="22"/>
        </w:rPr>
        <w:t>Coming from a family in receipt of Income Support, Universal Credit, or other qualifying benefits</w:t>
      </w:r>
    </w:p>
    <w:p w:rsidR="00424CDE" w:rsidRPr="00424CDE" w:rsidRDefault="00424CDE" w:rsidP="00343B96">
      <w:pPr>
        <w:pStyle w:val="NormalWeb"/>
        <w:jc w:val="both"/>
        <w:rPr>
          <w:rFonts w:ascii="Gill Sans MT" w:hAnsi="Gill Sans MT"/>
          <w:sz w:val="22"/>
          <w:szCs w:val="22"/>
        </w:rPr>
      </w:pPr>
      <w:r w:rsidRPr="00424CDE">
        <w:rPr>
          <w:rFonts w:ascii="Gill Sans MT" w:hAnsi="Gill Sans MT"/>
          <w:sz w:val="22"/>
          <w:szCs w:val="22"/>
        </w:rPr>
        <w:t xml:space="preserve">The current income threshold for families receiving Universal Credit is a </w:t>
      </w:r>
      <w:r w:rsidRPr="00424CDE">
        <w:rPr>
          <w:rStyle w:val="Strong"/>
          <w:rFonts w:ascii="Gill Sans MT" w:hAnsi="Gill Sans MT"/>
          <w:b w:val="0"/>
          <w:sz w:val="22"/>
          <w:szCs w:val="22"/>
        </w:rPr>
        <w:t>net earned income of £7,400 or less per year</w:t>
      </w:r>
      <w:r w:rsidRPr="00424CDE">
        <w:rPr>
          <w:rFonts w:ascii="Gill Sans MT" w:hAnsi="Gill Sans MT"/>
          <w:sz w:val="22"/>
          <w:szCs w:val="22"/>
        </w:rPr>
        <w:t xml:space="preserve">, which also qualifies children for </w:t>
      </w:r>
      <w:r w:rsidRPr="00424CDE">
        <w:rPr>
          <w:rStyle w:val="Strong"/>
          <w:rFonts w:ascii="Gill Sans MT" w:hAnsi="Gill Sans MT"/>
          <w:b w:val="0"/>
          <w:sz w:val="22"/>
          <w:szCs w:val="22"/>
        </w:rPr>
        <w:t>Free School Meals</w:t>
      </w:r>
      <w:r w:rsidRPr="00424CDE">
        <w:rPr>
          <w:rFonts w:ascii="Gill Sans MT" w:hAnsi="Gill Sans MT"/>
          <w:sz w:val="22"/>
          <w:szCs w:val="22"/>
        </w:rPr>
        <w:t xml:space="preserve"> in Key Stage 2.</w:t>
      </w:r>
    </w:p>
    <w:p w:rsidR="00424CDE" w:rsidRDefault="00424CDE" w:rsidP="00343B96">
      <w:pPr>
        <w:pStyle w:val="NormalWeb"/>
        <w:jc w:val="both"/>
        <w:rPr>
          <w:rFonts w:ascii="Gill Sans MT" w:hAnsi="Gill Sans MT"/>
          <w:sz w:val="22"/>
          <w:szCs w:val="22"/>
        </w:rPr>
      </w:pPr>
      <w:r w:rsidRPr="00424CDE">
        <w:rPr>
          <w:rFonts w:ascii="Gill Sans MT" w:hAnsi="Gill Sans MT"/>
          <w:sz w:val="22"/>
          <w:szCs w:val="22"/>
        </w:rPr>
        <w:t xml:space="preserve">Applying for EYPP ensures that children receive the support they need to make the best possible progress. This funding </w:t>
      </w:r>
      <w:r w:rsidRPr="00424CDE">
        <w:rPr>
          <w:rStyle w:val="Strong"/>
          <w:rFonts w:ascii="Gill Sans MT" w:hAnsi="Gill Sans MT"/>
          <w:b w:val="0"/>
          <w:sz w:val="22"/>
          <w:szCs w:val="22"/>
        </w:rPr>
        <w:t>does not affect any benefits</w:t>
      </w:r>
      <w:r w:rsidRPr="00424CDE">
        <w:rPr>
          <w:rFonts w:ascii="Gill Sans MT" w:hAnsi="Gill Sans MT"/>
          <w:sz w:val="22"/>
          <w:szCs w:val="22"/>
        </w:rPr>
        <w:t xml:space="preserve"> the family receives, and all information provided is treated </w:t>
      </w:r>
      <w:r w:rsidRPr="00424CDE">
        <w:rPr>
          <w:rStyle w:val="Strong"/>
          <w:rFonts w:ascii="Gill Sans MT" w:hAnsi="Gill Sans MT"/>
          <w:b w:val="0"/>
          <w:sz w:val="22"/>
          <w:szCs w:val="22"/>
        </w:rPr>
        <w:t>confidentially</w:t>
      </w:r>
      <w:r w:rsidRPr="00424CDE">
        <w:rPr>
          <w:rFonts w:ascii="Gill Sans MT" w:hAnsi="Gill Sans MT"/>
          <w:sz w:val="22"/>
          <w:szCs w:val="22"/>
        </w:rPr>
        <w:t xml:space="preserve">. Families who believe their child may be eligible or who require further information should contact the </w:t>
      </w:r>
      <w:r w:rsidRPr="00424CDE">
        <w:rPr>
          <w:rStyle w:val="Strong"/>
          <w:rFonts w:ascii="Gill Sans MT" w:hAnsi="Gill Sans MT"/>
          <w:b w:val="0"/>
          <w:sz w:val="22"/>
          <w:szCs w:val="22"/>
        </w:rPr>
        <w:t>school office</w:t>
      </w:r>
      <w:r w:rsidRPr="00424CDE">
        <w:rPr>
          <w:rFonts w:ascii="Gill Sans MT" w:hAnsi="Gill Sans MT"/>
          <w:sz w:val="22"/>
          <w:szCs w:val="22"/>
        </w:rPr>
        <w:t>, where staff can provide guidance and support through the application process.</w:t>
      </w:r>
    </w:p>
    <w:p w:rsidR="003C3488" w:rsidRPr="00E77649" w:rsidRDefault="003C3488" w:rsidP="00343B96">
      <w:pPr>
        <w:spacing w:before="120" w:after="120" w:line="240" w:lineRule="auto"/>
        <w:jc w:val="both"/>
        <w:rPr>
          <w:rFonts w:ascii="Gill Sans MT" w:eastAsia="Times New Roman" w:hAnsi="Gill Sans MT"/>
          <w:b/>
          <w:u w:val="single"/>
          <w:lang w:eastAsia="en-GB"/>
        </w:rPr>
      </w:pPr>
      <w:r w:rsidRPr="00E77649">
        <w:rPr>
          <w:rFonts w:ascii="Gill Sans MT" w:eastAsia="Times New Roman" w:hAnsi="Gill Sans MT"/>
          <w:b/>
          <w:u w:val="single"/>
          <w:lang w:eastAsia="en-GB"/>
        </w:rPr>
        <w:t>Staffing</w:t>
      </w:r>
    </w:p>
    <w:p w:rsidR="00E77649" w:rsidRPr="00E77649" w:rsidRDefault="00E77649" w:rsidP="00343B96">
      <w:pPr>
        <w:pStyle w:val="NormalWeb"/>
        <w:jc w:val="both"/>
        <w:rPr>
          <w:rFonts w:ascii="Gill Sans MT" w:hAnsi="Gill Sans MT"/>
          <w:sz w:val="22"/>
        </w:rPr>
      </w:pPr>
      <w:r w:rsidRPr="00E77649">
        <w:rPr>
          <w:rFonts w:ascii="Gill Sans MT" w:hAnsi="Gill Sans MT"/>
          <w:sz w:val="22"/>
        </w:rPr>
        <w:t>At Winnington Park, our staff are highly committed to providing the highest quality care and education for all children in our Early Years Foundation Stage. We work together to create a nurturing, stimulating, and inclusive environment where every child can thrive, ensuring their individual needs are met and their learning is supported across all areas of development.</w:t>
      </w:r>
    </w:p>
    <w:p w:rsidR="00E67B52" w:rsidRDefault="00E77649" w:rsidP="00343B96">
      <w:pPr>
        <w:pStyle w:val="NormalWeb"/>
        <w:jc w:val="both"/>
        <w:rPr>
          <w:rFonts w:ascii="Gill Sans MT" w:hAnsi="Gill Sans MT"/>
          <w:sz w:val="22"/>
        </w:rPr>
      </w:pPr>
      <w:r w:rsidRPr="00E77649">
        <w:rPr>
          <w:rFonts w:ascii="Gill Sans MT" w:hAnsi="Gill Sans MT"/>
          <w:sz w:val="22"/>
        </w:rPr>
        <w:t xml:space="preserve">Winnington Park Early Years Foundation Stage is staffed by </w:t>
      </w:r>
      <w:r w:rsidRPr="00E77649">
        <w:rPr>
          <w:rStyle w:val="Strong"/>
          <w:rFonts w:ascii="Gill Sans MT" w:hAnsi="Gill Sans MT"/>
          <w:b w:val="0"/>
          <w:sz w:val="22"/>
        </w:rPr>
        <w:t>three qualified teachers</w:t>
      </w:r>
      <w:r w:rsidRPr="00E77649">
        <w:rPr>
          <w:rFonts w:ascii="Gill Sans MT" w:hAnsi="Gill Sans MT"/>
          <w:b/>
          <w:sz w:val="22"/>
        </w:rPr>
        <w:t xml:space="preserve">, </w:t>
      </w:r>
      <w:r w:rsidRPr="00E77649">
        <w:rPr>
          <w:rStyle w:val="Strong"/>
          <w:rFonts w:ascii="Gill Sans MT" w:hAnsi="Gill Sans MT"/>
          <w:b w:val="0"/>
          <w:sz w:val="22"/>
        </w:rPr>
        <w:t>five Teaching Assistants (NNEB Level 3 / NVQ Level 3)</w:t>
      </w:r>
      <w:r w:rsidRPr="00E77649">
        <w:rPr>
          <w:rFonts w:ascii="Gill Sans MT" w:hAnsi="Gill Sans MT"/>
          <w:b/>
          <w:sz w:val="22"/>
        </w:rPr>
        <w:t xml:space="preserve">, </w:t>
      </w:r>
      <w:r w:rsidRPr="00E77649">
        <w:rPr>
          <w:rFonts w:ascii="Gill Sans MT" w:hAnsi="Gill Sans MT"/>
          <w:sz w:val="22"/>
        </w:rPr>
        <w:t>and</w:t>
      </w:r>
      <w:r w:rsidRPr="00E77649">
        <w:rPr>
          <w:rFonts w:ascii="Gill Sans MT" w:hAnsi="Gill Sans MT"/>
          <w:b/>
          <w:sz w:val="22"/>
        </w:rPr>
        <w:t xml:space="preserve"> </w:t>
      </w:r>
      <w:r w:rsidRPr="00E77649">
        <w:rPr>
          <w:rStyle w:val="Strong"/>
          <w:rFonts w:ascii="Gill Sans MT" w:hAnsi="Gill Sans MT"/>
          <w:b w:val="0"/>
          <w:sz w:val="22"/>
        </w:rPr>
        <w:t>two play workers</w:t>
      </w:r>
      <w:r w:rsidRPr="00E77649">
        <w:rPr>
          <w:rFonts w:ascii="Gill Sans MT" w:hAnsi="Gill Sans MT"/>
          <w:sz w:val="22"/>
        </w:rPr>
        <w:t xml:space="preserve">. </w:t>
      </w:r>
      <w:r w:rsidR="00E67B52">
        <w:rPr>
          <w:rFonts w:ascii="Gill Sans MT" w:hAnsi="Gill Sans MT"/>
          <w:sz w:val="22"/>
        </w:rPr>
        <w:t>Ratios are always met within our settings (Nursery ratio 1:13 when a qualified teacher is present and Reception 1:30 when a qualified teacher is present).</w:t>
      </w:r>
    </w:p>
    <w:p w:rsidR="00E77649" w:rsidRPr="00E77649" w:rsidRDefault="00E67B52" w:rsidP="00343B96">
      <w:pPr>
        <w:pStyle w:val="NormalWeb"/>
        <w:jc w:val="both"/>
        <w:rPr>
          <w:rFonts w:ascii="Gill Sans MT" w:hAnsi="Gill Sans MT"/>
          <w:sz w:val="22"/>
        </w:rPr>
      </w:pPr>
      <w:r>
        <w:rPr>
          <w:rFonts w:ascii="Gill Sans MT" w:hAnsi="Gill Sans MT"/>
          <w:sz w:val="22"/>
        </w:rPr>
        <w:t>Our</w:t>
      </w:r>
      <w:r w:rsidR="00E77649" w:rsidRPr="00E77649">
        <w:rPr>
          <w:rFonts w:ascii="Gill Sans MT" w:hAnsi="Gill Sans MT"/>
          <w:sz w:val="22"/>
        </w:rPr>
        <w:t xml:space="preserve"> experienced and dedicated team collaborates closely to deliver a broad and engaging curriculum, implement high-quality provision, and foster positive relationships with children and families. The </w:t>
      </w:r>
      <w:r w:rsidR="00E77649" w:rsidRPr="00E77649">
        <w:rPr>
          <w:rFonts w:ascii="Gill Sans MT" w:hAnsi="Gill Sans MT"/>
          <w:sz w:val="22"/>
        </w:rPr>
        <w:lastRenderedPageBreak/>
        <w:t>expertise, knowledge, and commitment of our staff ensure that all children are supported to develop confidence, independence, and a lifelong love of learning.</w:t>
      </w:r>
    </w:p>
    <w:tbl>
      <w:tblPr>
        <w:tblW w:w="0" w:type="auto"/>
        <w:tblInd w:w="72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364"/>
        <w:gridCol w:w="941"/>
        <w:gridCol w:w="2001"/>
      </w:tblGrid>
      <w:tr w:rsidR="00515152" w:rsidRPr="0069636D" w:rsidTr="006B328A">
        <w:tc>
          <w:tcPr>
            <w:tcW w:w="6472" w:type="dxa"/>
            <w:gridSpan w:val="2"/>
            <w:tcBorders>
              <w:top w:val="nil"/>
              <w:left w:val="nil"/>
              <w:bottom w:val="nil"/>
            </w:tcBorders>
            <w:shd w:val="clear" w:color="auto" w:fill="auto"/>
          </w:tcPr>
          <w:p w:rsidR="00515152" w:rsidRPr="0069636D" w:rsidRDefault="00515152" w:rsidP="00343B96">
            <w:pPr>
              <w:jc w:val="both"/>
              <w:rPr>
                <w:rFonts w:ascii="Gill Sans MT" w:hAnsi="Gill Sans MT"/>
                <w:sz w:val="24"/>
                <w:szCs w:val="24"/>
              </w:rPr>
            </w:pPr>
          </w:p>
        </w:tc>
        <w:tc>
          <w:tcPr>
            <w:tcW w:w="2050" w:type="dxa"/>
            <w:tcBorders>
              <w:top w:val="nil"/>
              <w:bottom w:val="nil"/>
              <w:right w:val="nil"/>
            </w:tcBorders>
            <w:shd w:val="clear" w:color="auto" w:fill="auto"/>
          </w:tcPr>
          <w:p w:rsidR="00515152" w:rsidRPr="0069636D" w:rsidRDefault="00515152" w:rsidP="00343B96">
            <w:pPr>
              <w:jc w:val="both"/>
              <w:rPr>
                <w:rFonts w:ascii="Gill Sans MT" w:hAnsi="Gill Sans MT"/>
                <w:sz w:val="24"/>
                <w:szCs w:val="24"/>
              </w:rPr>
            </w:pPr>
          </w:p>
        </w:tc>
      </w:tr>
      <w:tr w:rsidR="00515152" w:rsidRPr="0069636D" w:rsidTr="006B328A">
        <w:tc>
          <w:tcPr>
            <w:tcW w:w="5505" w:type="dxa"/>
            <w:tcBorders>
              <w:top w:val="nil"/>
              <w:left w:val="nil"/>
              <w:bottom w:val="nil"/>
            </w:tcBorders>
            <w:shd w:val="clear" w:color="auto" w:fill="auto"/>
          </w:tcPr>
          <w:p w:rsidR="00515152" w:rsidRPr="0069636D" w:rsidRDefault="00515152" w:rsidP="00343B96">
            <w:pPr>
              <w:jc w:val="both"/>
              <w:rPr>
                <w:rFonts w:ascii="Gill Sans MT" w:hAnsi="Gill Sans MT"/>
                <w:b/>
                <w:sz w:val="24"/>
                <w:szCs w:val="24"/>
              </w:rPr>
            </w:pPr>
          </w:p>
        </w:tc>
        <w:tc>
          <w:tcPr>
            <w:tcW w:w="3017" w:type="dxa"/>
            <w:gridSpan w:val="2"/>
            <w:tcBorders>
              <w:top w:val="nil"/>
              <w:bottom w:val="nil"/>
              <w:right w:val="nil"/>
            </w:tcBorders>
            <w:shd w:val="clear" w:color="auto" w:fill="auto"/>
          </w:tcPr>
          <w:p w:rsidR="00515152" w:rsidRPr="0069636D" w:rsidRDefault="00515152" w:rsidP="00343B96">
            <w:pPr>
              <w:jc w:val="both"/>
              <w:rPr>
                <w:rFonts w:ascii="Gill Sans MT" w:hAnsi="Gill Sans MT"/>
                <w:sz w:val="24"/>
                <w:szCs w:val="24"/>
              </w:rPr>
            </w:pPr>
          </w:p>
        </w:tc>
      </w:tr>
    </w:tbl>
    <w:p w:rsidR="00515152" w:rsidRPr="0069636D" w:rsidRDefault="00515152" w:rsidP="00343B96">
      <w:pPr>
        <w:jc w:val="both"/>
        <w:rPr>
          <w:rFonts w:ascii="Gill Sans MT" w:hAnsi="Gill Sans MT"/>
          <w:sz w:val="24"/>
          <w:szCs w:val="24"/>
        </w:rPr>
      </w:pPr>
    </w:p>
    <w:sectPr w:rsidR="00515152" w:rsidRPr="0069636D" w:rsidSect="009F713C">
      <w:pgSz w:w="11906" w:h="16838"/>
      <w:pgMar w:top="1440" w:right="1440" w:bottom="1440" w:left="1440" w:header="708" w:footer="708" w:gutter="0"/>
      <w:pgBorders w:display="firstPage" w:offsetFrom="page">
        <w:top w:val="single" w:sz="48" w:space="24" w:color="FF0000"/>
        <w:left w:val="single" w:sz="48" w:space="24" w:color="FF0000"/>
        <w:bottom w:val="single" w:sz="48" w:space="24" w:color="FF0000"/>
        <w:right w:val="single" w:sz="48"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8.6pt;height:168.6pt" o:bullet="t">
        <v:imagedata r:id="rId1" o:title="images"/>
      </v:shape>
    </w:pict>
  </w:numPicBullet>
  <w:numPicBullet w:numPicBulletId="1">
    <w:pict>
      <v:shape id="_x0000_i1027" type="#_x0000_t75" style="width:168.6pt;height:168.6pt" o:bullet="t">
        <v:imagedata r:id="rId2" o:title="red"/>
      </v:shape>
    </w:pict>
  </w:numPicBullet>
  <w:numPicBullet w:numPicBulletId="2">
    <w:pict>
      <v:shape id="_x0000_i1028" type="#_x0000_t75" style="width:168.6pt;height:168.6pt" o:bullet="t">
        <v:imagedata r:id="rId3" o:title="blue"/>
      </v:shape>
    </w:pict>
  </w:numPicBullet>
  <w:numPicBullet w:numPicBulletId="3">
    <w:pict>
      <v:shape id="_x0000_i1029" type="#_x0000_t75" style="width:121.8pt;height:114pt" o:bullet="t">
        <v:imagedata r:id="rId4" o:title="logo"/>
      </v:shape>
    </w:pict>
  </w:numPicBullet>
  <w:abstractNum w:abstractNumId="0" w15:restartNumberingAfterBreak="0">
    <w:nsid w:val="04D34B94"/>
    <w:multiLevelType w:val="multilevel"/>
    <w:tmpl w:val="47EEF33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6131A"/>
    <w:multiLevelType w:val="hybridMultilevel"/>
    <w:tmpl w:val="6EE48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852D3"/>
    <w:multiLevelType w:val="hybridMultilevel"/>
    <w:tmpl w:val="57DA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C4BE7"/>
    <w:multiLevelType w:val="multilevel"/>
    <w:tmpl w:val="38B04690"/>
    <w:lvl w:ilvl="0">
      <w:start w:val="1"/>
      <w:numFmt w:val="bullet"/>
      <w:lvlText w:val=""/>
      <w:lvlPicBulletId w:val="1"/>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32C48"/>
    <w:multiLevelType w:val="multilevel"/>
    <w:tmpl w:val="1E12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E51F95"/>
    <w:multiLevelType w:val="multilevel"/>
    <w:tmpl w:val="97FE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C84374"/>
    <w:multiLevelType w:val="hybridMultilevel"/>
    <w:tmpl w:val="EE362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6B0B4B"/>
    <w:multiLevelType w:val="multilevel"/>
    <w:tmpl w:val="CC28CE22"/>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232118"/>
    <w:multiLevelType w:val="multilevel"/>
    <w:tmpl w:val="A0CC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D63675"/>
    <w:multiLevelType w:val="hybridMultilevel"/>
    <w:tmpl w:val="EC283E62"/>
    <w:lvl w:ilvl="0" w:tplc="385A58C2">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282296"/>
    <w:multiLevelType w:val="hybridMultilevel"/>
    <w:tmpl w:val="282A1FDC"/>
    <w:lvl w:ilvl="0" w:tplc="F35E087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6C3310"/>
    <w:multiLevelType w:val="multilevel"/>
    <w:tmpl w:val="4B4C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B53469"/>
    <w:multiLevelType w:val="multilevel"/>
    <w:tmpl w:val="A962B9AE"/>
    <w:lvl w:ilvl="0">
      <w:start w:val="1"/>
      <w:numFmt w:val="bullet"/>
      <w:lvlText w:val=""/>
      <w:lvlPicBulletId w:val="2"/>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3B18AD"/>
    <w:multiLevelType w:val="multilevel"/>
    <w:tmpl w:val="AAAC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8757AA"/>
    <w:multiLevelType w:val="multilevel"/>
    <w:tmpl w:val="CA580BA6"/>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AC3422"/>
    <w:multiLevelType w:val="multilevel"/>
    <w:tmpl w:val="9868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A911F6"/>
    <w:multiLevelType w:val="multilevel"/>
    <w:tmpl w:val="56FE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1"/>
  </w:num>
  <w:num w:numId="3">
    <w:abstractNumId w:val="1"/>
  </w:num>
  <w:num w:numId="4">
    <w:abstractNumId w:val="8"/>
  </w:num>
  <w:num w:numId="5">
    <w:abstractNumId w:val="4"/>
  </w:num>
  <w:num w:numId="6">
    <w:abstractNumId w:val="2"/>
  </w:num>
  <w:num w:numId="7">
    <w:abstractNumId w:val="5"/>
  </w:num>
  <w:num w:numId="8">
    <w:abstractNumId w:val="6"/>
  </w:num>
  <w:num w:numId="9">
    <w:abstractNumId w:val="10"/>
  </w:num>
  <w:num w:numId="10">
    <w:abstractNumId w:val="9"/>
  </w:num>
  <w:num w:numId="11">
    <w:abstractNumId w:val="12"/>
  </w:num>
  <w:num w:numId="12">
    <w:abstractNumId w:val="0"/>
  </w:num>
  <w:num w:numId="13">
    <w:abstractNumId w:val="3"/>
  </w:num>
  <w:num w:numId="14">
    <w:abstractNumId w:val="14"/>
  </w:num>
  <w:num w:numId="15">
    <w:abstractNumId w:val="7"/>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152"/>
    <w:rsid w:val="000140F6"/>
    <w:rsid w:val="000529BB"/>
    <w:rsid w:val="0006309B"/>
    <w:rsid w:val="00076A66"/>
    <w:rsid w:val="0008084A"/>
    <w:rsid w:val="000A415A"/>
    <w:rsid w:val="000E2822"/>
    <w:rsid w:val="000F223A"/>
    <w:rsid w:val="001339A5"/>
    <w:rsid w:val="00137158"/>
    <w:rsid w:val="00165090"/>
    <w:rsid w:val="00183373"/>
    <w:rsid w:val="00186630"/>
    <w:rsid w:val="00191E32"/>
    <w:rsid w:val="001A3208"/>
    <w:rsid w:val="001D206B"/>
    <w:rsid w:val="001D2AD3"/>
    <w:rsid w:val="00257704"/>
    <w:rsid w:val="00274A70"/>
    <w:rsid w:val="0028211E"/>
    <w:rsid w:val="00282948"/>
    <w:rsid w:val="002B3BE8"/>
    <w:rsid w:val="002F082D"/>
    <w:rsid w:val="00301BD8"/>
    <w:rsid w:val="003045D6"/>
    <w:rsid w:val="0032066A"/>
    <w:rsid w:val="00335A3B"/>
    <w:rsid w:val="00343B96"/>
    <w:rsid w:val="00392708"/>
    <w:rsid w:val="003C3488"/>
    <w:rsid w:val="003C3E53"/>
    <w:rsid w:val="003D1422"/>
    <w:rsid w:val="00413D3E"/>
    <w:rsid w:val="00416595"/>
    <w:rsid w:val="00424CDE"/>
    <w:rsid w:val="004402FF"/>
    <w:rsid w:val="00446C93"/>
    <w:rsid w:val="00463251"/>
    <w:rsid w:val="00472CAF"/>
    <w:rsid w:val="0049427A"/>
    <w:rsid w:val="004A0924"/>
    <w:rsid w:val="004A52A9"/>
    <w:rsid w:val="004C0F39"/>
    <w:rsid w:val="004C28AF"/>
    <w:rsid w:val="004C5133"/>
    <w:rsid w:val="004D6A57"/>
    <w:rsid w:val="004D6FC5"/>
    <w:rsid w:val="004E7530"/>
    <w:rsid w:val="004F4183"/>
    <w:rsid w:val="00501D50"/>
    <w:rsid w:val="00506780"/>
    <w:rsid w:val="00512F32"/>
    <w:rsid w:val="00513757"/>
    <w:rsid w:val="00515152"/>
    <w:rsid w:val="00537BDA"/>
    <w:rsid w:val="00545922"/>
    <w:rsid w:val="005476E5"/>
    <w:rsid w:val="00553D3D"/>
    <w:rsid w:val="00564C40"/>
    <w:rsid w:val="005A62CD"/>
    <w:rsid w:val="005B1A45"/>
    <w:rsid w:val="00617185"/>
    <w:rsid w:val="00636765"/>
    <w:rsid w:val="00652769"/>
    <w:rsid w:val="006544F0"/>
    <w:rsid w:val="006751AD"/>
    <w:rsid w:val="00676756"/>
    <w:rsid w:val="00676A8D"/>
    <w:rsid w:val="00682225"/>
    <w:rsid w:val="00691192"/>
    <w:rsid w:val="0069636D"/>
    <w:rsid w:val="006B328A"/>
    <w:rsid w:val="006D47CF"/>
    <w:rsid w:val="00727AEA"/>
    <w:rsid w:val="00745A7E"/>
    <w:rsid w:val="007A2DEC"/>
    <w:rsid w:val="007E2D2C"/>
    <w:rsid w:val="007E6A16"/>
    <w:rsid w:val="007F37F7"/>
    <w:rsid w:val="00816508"/>
    <w:rsid w:val="00840E17"/>
    <w:rsid w:val="0085357B"/>
    <w:rsid w:val="008700F5"/>
    <w:rsid w:val="00871688"/>
    <w:rsid w:val="008B1937"/>
    <w:rsid w:val="008E1CDF"/>
    <w:rsid w:val="008F3278"/>
    <w:rsid w:val="0090565D"/>
    <w:rsid w:val="00925B41"/>
    <w:rsid w:val="009817C8"/>
    <w:rsid w:val="009951EE"/>
    <w:rsid w:val="009A500F"/>
    <w:rsid w:val="009C72CD"/>
    <w:rsid w:val="009F713C"/>
    <w:rsid w:val="00A071E6"/>
    <w:rsid w:val="00A2308F"/>
    <w:rsid w:val="00A242DA"/>
    <w:rsid w:val="00A25EF1"/>
    <w:rsid w:val="00A3344D"/>
    <w:rsid w:val="00A46330"/>
    <w:rsid w:val="00A55F5E"/>
    <w:rsid w:val="00A56C2A"/>
    <w:rsid w:val="00AE6FE5"/>
    <w:rsid w:val="00B270A1"/>
    <w:rsid w:val="00B358BF"/>
    <w:rsid w:val="00B46C2E"/>
    <w:rsid w:val="00B6740A"/>
    <w:rsid w:val="00B971A7"/>
    <w:rsid w:val="00BA2497"/>
    <w:rsid w:val="00BE4C0D"/>
    <w:rsid w:val="00C20154"/>
    <w:rsid w:val="00C2235E"/>
    <w:rsid w:val="00C312A1"/>
    <w:rsid w:val="00C31826"/>
    <w:rsid w:val="00C40803"/>
    <w:rsid w:val="00C50142"/>
    <w:rsid w:val="00C50722"/>
    <w:rsid w:val="00C52A9E"/>
    <w:rsid w:val="00C633E6"/>
    <w:rsid w:val="00CB66E7"/>
    <w:rsid w:val="00CD09C0"/>
    <w:rsid w:val="00CE5F92"/>
    <w:rsid w:val="00CF43C9"/>
    <w:rsid w:val="00CF4DEA"/>
    <w:rsid w:val="00D47082"/>
    <w:rsid w:val="00D55EBE"/>
    <w:rsid w:val="00D61DB7"/>
    <w:rsid w:val="00D848D7"/>
    <w:rsid w:val="00D914BD"/>
    <w:rsid w:val="00D922A8"/>
    <w:rsid w:val="00D94EC3"/>
    <w:rsid w:val="00DB1098"/>
    <w:rsid w:val="00DB1C6C"/>
    <w:rsid w:val="00DD3260"/>
    <w:rsid w:val="00E20C7E"/>
    <w:rsid w:val="00E2184D"/>
    <w:rsid w:val="00E221B3"/>
    <w:rsid w:val="00E67B52"/>
    <w:rsid w:val="00E77649"/>
    <w:rsid w:val="00E90049"/>
    <w:rsid w:val="00E91845"/>
    <w:rsid w:val="00E970C8"/>
    <w:rsid w:val="00E97977"/>
    <w:rsid w:val="00EC78F4"/>
    <w:rsid w:val="00EF13FE"/>
    <w:rsid w:val="00F24CDF"/>
    <w:rsid w:val="00F27649"/>
    <w:rsid w:val="00F27845"/>
    <w:rsid w:val="00F3215E"/>
    <w:rsid w:val="00F32174"/>
    <w:rsid w:val="00F46392"/>
    <w:rsid w:val="00F523BE"/>
    <w:rsid w:val="00FA73FA"/>
    <w:rsid w:val="00FF5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8853B1F1-B40E-42D6-9E16-43F30D66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link w:val="Heading2Char"/>
    <w:uiPriority w:val="9"/>
    <w:qFormat/>
    <w:rsid w:val="00F3215E"/>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rsid w:val="00727AE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A2DEC"/>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15152"/>
    <w:rPr>
      <w:b/>
      <w:bCs/>
    </w:rPr>
  </w:style>
  <w:style w:type="character" w:customStyle="1" w:styleId="scayt-misspell">
    <w:name w:val="scayt-misspell"/>
    <w:basedOn w:val="DefaultParagraphFont"/>
    <w:rsid w:val="00515152"/>
  </w:style>
  <w:style w:type="paragraph" w:styleId="BalloonText">
    <w:name w:val="Balloon Text"/>
    <w:basedOn w:val="Normal"/>
    <w:link w:val="BalloonTextChar"/>
    <w:uiPriority w:val="99"/>
    <w:semiHidden/>
    <w:unhideWhenUsed/>
    <w:rsid w:val="009F713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F713C"/>
    <w:rPr>
      <w:rFonts w:ascii="Tahoma" w:hAnsi="Tahoma" w:cs="Tahoma"/>
      <w:sz w:val="16"/>
      <w:szCs w:val="16"/>
    </w:rPr>
  </w:style>
  <w:style w:type="character" w:styleId="Hyperlink">
    <w:name w:val="Hyperlink"/>
    <w:uiPriority w:val="99"/>
    <w:unhideWhenUsed/>
    <w:rsid w:val="00CF4DEA"/>
    <w:rPr>
      <w:color w:val="0000FF"/>
      <w:u w:val="single"/>
    </w:rPr>
  </w:style>
  <w:style w:type="paragraph" w:styleId="NormalWeb">
    <w:name w:val="Normal (Web)"/>
    <w:basedOn w:val="Normal"/>
    <w:uiPriority w:val="99"/>
    <w:unhideWhenUsed/>
    <w:rsid w:val="000529B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l">
    <w:name w:val="il"/>
    <w:basedOn w:val="DefaultParagraphFont"/>
    <w:rsid w:val="00A3344D"/>
  </w:style>
  <w:style w:type="paragraph" w:styleId="ListParagraph">
    <w:name w:val="List Paragraph"/>
    <w:basedOn w:val="Normal"/>
    <w:uiPriority w:val="34"/>
    <w:qFormat/>
    <w:rsid w:val="0006309B"/>
    <w:pPr>
      <w:ind w:left="720"/>
      <w:contextualSpacing/>
    </w:pPr>
  </w:style>
  <w:style w:type="character" w:customStyle="1" w:styleId="Heading2Char">
    <w:name w:val="Heading 2 Char"/>
    <w:basedOn w:val="DefaultParagraphFont"/>
    <w:link w:val="Heading2"/>
    <w:uiPriority w:val="9"/>
    <w:rsid w:val="00F3215E"/>
    <w:rPr>
      <w:rFonts w:ascii="Times New Roman" w:eastAsia="Times New Roman" w:hAnsi="Times New Roman"/>
      <w:b/>
      <w:bCs/>
      <w:sz w:val="36"/>
      <w:szCs w:val="36"/>
    </w:rPr>
  </w:style>
  <w:style w:type="character" w:customStyle="1" w:styleId="Heading4Char">
    <w:name w:val="Heading 4 Char"/>
    <w:basedOn w:val="DefaultParagraphFont"/>
    <w:link w:val="Heading4"/>
    <w:uiPriority w:val="9"/>
    <w:semiHidden/>
    <w:rsid w:val="007A2DEC"/>
    <w:rPr>
      <w:rFonts w:asciiTheme="minorHAnsi" w:eastAsiaTheme="minorEastAsia" w:hAnsiTheme="minorHAnsi" w:cstheme="minorBidi"/>
      <w:b/>
      <w:bCs/>
      <w:sz w:val="28"/>
      <w:szCs w:val="28"/>
      <w:lang w:eastAsia="en-US"/>
    </w:rPr>
  </w:style>
  <w:style w:type="character" w:customStyle="1" w:styleId="Heading3Char">
    <w:name w:val="Heading 3 Char"/>
    <w:basedOn w:val="DefaultParagraphFont"/>
    <w:link w:val="Heading3"/>
    <w:uiPriority w:val="9"/>
    <w:semiHidden/>
    <w:rsid w:val="00727AEA"/>
    <w:rPr>
      <w:rFonts w:asciiTheme="majorHAnsi" w:eastAsiaTheme="majorEastAsia" w:hAnsiTheme="majorHAnsi" w:cstheme="majorBidi"/>
      <w:b/>
      <w:bCs/>
      <w:sz w:val="26"/>
      <w:szCs w:val="26"/>
      <w:lang w:eastAsia="en-US"/>
    </w:rPr>
  </w:style>
  <w:style w:type="paragraph" w:styleId="NoSpacing">
    <w:name w:val="No Spacing"/>
    <w:uiPriority w:val="1"/>
    <w:qFormat/>
    <w:rsid w:val="00727AE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77127">
      <w:bodyDiv w:val="1"/>
      <w:marLeft w:val="0"/>
      <w:marRight w:val="0"/>
      <w:marTop w:val="0"/>
      <w:marBottom w:val="0"/>
      <w:divBdr>
        <w:top w:val="none" w:sz="0" w:space="0" w:color="auto"/>
        <w:left w:val="none" w:sz="0" w:space="0" w:color="auto"/>
        <w:bottom w:val="none" w:sz="0" w:space="0" w:color="auto"/>
        <w:right w:val="none" w:sz="0" w:space="0" w:color="auto"/>
      </w:divBdr>
    </w:div>
    <w:div w:id="209268165">
      <w:bodyDiv w:val="1"/>
      <w:marLeft w:val="0"/>
      <w:marRight w:val="0"/>
      <w:marTop w:val="0"/>
      <w:marBottom w:val="0"/>
      <w:divBdr>
        <w:top w:val="none" w:sz="0" w:space="0" w:color="auto"/>
        <w:left w:val="none" w:sz="0" w:space="0" w:color="auto"/>
        <w:bottom w:val="none" w:sz="0" w:space="0" w:color="auto"/>
        <w:right w:val="none" w:sz="0" w:space="0" w:color="auto"/>
      </w:divBdr>
    </w:div>
    <w:div w:id="267543733">
      <w:bodyDiv w:val="1"/>
      <w:marLeft w:val="0"/>
      <w:marRight w:val="0"/>
      <w:marTop w:val="0"/>
      <w:marBottom w:val="0"/>
      <w:divBdr>
        <w:top w:val="none" w:sz="0" w:space="0" w:color="auto"/>
        <w:left w:val="none" w:sz="0" w:space="0" w:color="auto"/>
        <w:bottom w:val="none" w:sz="0" w:space="0" w:color="auto"/>
        <w:right w:val="none" w:sz="0" w:space="0" w:color="auto"/>
      </w:divBdr>
    </w:div>
    <w:div w:id="498428509">
      <w:bodyDiv w:val="1"/>
      <w:marLeft w:val="0"/>
      <w:marRight w:val="0"/>
      <w:marTop w:val="0"/>
      <w:marBottom w:val="0"/>
      <w:divBdr>
        <w:top w:val="none" w:sz="0" w:space="0" w:color="auto"/>
        <w:left w:val="none" w:sz="0" w:space="0" w:color="auto"/>
        <w:bottom w:val="none" w:sz="0" w:space="0" w:color="auto"/>
        <w:right w:val="none" w:sz="0" w:space="0" w:color="auto"/>
      </w:divBdr>
    </w:div>
    <w:div w:id="509639964">
      <w:bodyDiv w:val="1"/>
      <w:marLeft w:val="0"/>
      <w:marRight w:val="0"/>
      <w:marTop w:val="0"/>
      <w:marBottom w:val="0"/>
      <w:divBdr>
        <w:top w:val="none" w:sz="0" w:space="0" w:color="auto"/>
        <w:left w:val="none" w:sz="0" w:space="0" w:color="auto"/>
        <w:bottom w:val="none" w:sz="0" w:space="0" w:color="auto"/>
        <w:right w:val="none" w:sz="0" w:space="0" w:color="auto"/>
      </w:divBdr>
    </w:div>
    <w:div w:id="612522409">
      <w:bodyDiv w:val="1"/>
      <w:marLeft w:val="0"/>
      <w:marRight w:val="0"/>
      <w:marTop w:val="0"/>
      <w:marBottom w:val="0"/>
      <w:divBdr>
        <w:top w:val="none" w:sz="0" w:space="0" w:color="auto"/>
        <w:left w:val="none" w:sz="0" w:space="0" w:color="auto"/>
        <w:bottom w:val="none" w:sz="0" w:space="0" w:color="auto"/>
        <w:right w:val="none" w:sz="0" w:space="0" w:color="auto"/>
      </w:divBdr>
    </w:div>
    <w:div w:id="687105184">
      <w:bodyDiv w:val="1"/>
      <w:marLeft w:val="0"/>
      <w:marRight w:val="0"/>
      <w:marTop w:val="0"/>
      <w:marBottom w:val="0"/>
      <w:divBdr>
        <w:top w:val="none" w:sz="0" w:space="0" w:color="auto"/>
        <w:left w:val="none" w:sz="0" w:space="0" w:color="auto"/>
        <w:bottom w:val="none" w:sz="0" w:space="0" w:color="auto"/>
        <w:right w:val="none" w:sz="0" w:space="0" w:color="auto"/>
      </w:divBdr>
    </w:div>
    <w:div w:id="699013261">
      <w:bodyDiv w:val="1"/>
      <w:marLeft w:val="0"/>
      <w:marRight w:val="0"/>
      <w:marTop w:val="0"/>
      <w:marBottom w:val="0"/>
      <w:divBdr>
        <w:top w:val="none" w:sz="0" w:space="0" w:color="auto"/>
        <w:left w:val="none" w:sz="0" w:space="0" w:color="auto"/>
        <w:bottom w:val="none" w:sz="0" w:space="0" w:color="auto"/>
        <w:right w:val="none" w:sz="0" w:space="0" w:color="auto"/>
      </w:divBdr>
    </w:div>
    <w:div w:id="705447598">
      <w:bodyDiv w:val="1"/>
      <w:marLeft w:val="0"/>
      <w:marRight w:val="0"/>
      <w:marTop w:val="0"/>
      <w:marBottom w:val="0"/>
      <w:divBdr>
        <w:top w:val="none" w:sz="0" w:space="0" w:color="auto"/>
        <w:left w:val="none" w:sz="0" w:space="0" w:color="auto"/>
        <w:bottom w:val="none" w:sz="0" w:space="0" w:color="auto"/>
        <w:right w:val="none" w:sz="0" w:space="0" w:color="auto"/>
      </w:divBdr>
    </w:div>
    <w:div w:id="786847459">
      <w:bodyDiv w:val="1"/>
      <w:marLeft w:val="0"/>
      <w:marRight w:val="0"/>
      <w:marTop w:val="0"/>
      <w:marBottom w:val="0"/>
      <w:divBdr>
        <w:top w:val="none" w:sz="0" w:space="0" w:color="auto"/>
        <w:left w:val="none" w:sz="0" w:space="0" w:color="auto"/>
        <w:bottom w:val="none" w:sz="0" w:space="0" w:color="auto"/>
        <w:right w:val="none" w:sz="0" w:space="0" w:color="auto"/>
      </w:divBdr>
    </w:div>
    <w:div w:id="833379975">
      <w:bodyDiv w:val="1"/>
      <w:marLeft w:val="0"/>
      <w:marRight w:val="0"/>
      <w:marTop w:val="0"/>
      <w:marBottom w:val="0"/>
      <w:divBdr>
        <w:top w:val="none" w:sz="0" w:space="0" w:color="auto"/>
        <w:left w:val="none" w:sz="0" w:space="0" w:color="auto"/>
        <w:bottom w:val="none" w:sz="0" w:space="0" w:color="auto"/>
        <w:right w:val="none" w:sz="0" w:space="0" w:color="auto"/>
      </w:divBdr>
    </w:div>
    <w:div w:id="890506362">
      <w:bodyDiv w:val="1"/>
      <w:marLeft w:val="0"/>
      <w:marRight w:val="0"/>
      <w:marTop w:val="0"/>
      <w:marBottom w:val="0"/>
      <w:divBdr>
        <w:top w:val="none" w:sz="0" w:space="0" w:color="auto"/>
        <w:left w:val="none" w:sz="0" w:space="0" w:color="auto"/>
        <w:bottom w:val="none" w:sz="0" w:space="0" w:color="auto"/>
        <w:right w:val="none" w:sz="0" w:space="0" w:color="auto"/>
      </w:divBdr>
    </w:div>
    <w:div w:id="901333954">
      <w:bodyDiv w:val="1"/>
      <w:marLeft w:val="0"/>
      <w:marRight w:val="0"/>
      <w:marTop w:val="0"/>
      <w:marBottom w:val="0"/>
      <w:divBdr>
        <w:top w:val="none" w:sz="0" w:space="0" w:color="auto"/>
        <w:left w:val="none" w:sz="0" w:space="0" w:color="auto"/>
        <w:bottom w:val="none" w:sz="0" w:space="0" w:color="auto"/>
        <w:right w:val="none" w:sz="0" w:space="0" w:color="auto"/>
      </w:divBdr>
    </w:div>
    <w:div w:id="1062370150">
      <w:bodyDiv w:val="1"/>
      <w:marLeft w:val="0"/>
      <w:marRight w:val="0"/>
      <w:marTop w:val="0"/>
      <w:marBottom w:val="0"/>
      <w:divBdr>
        <w:top w:val="none" w:sz="0" w:space="0" w:color="auto"/>
        <w:left w:val="none" w:sz="0" w:space="0" w:color="auto"/>
        <w:bottom w:val="none" w:sz="0" w:space="0" w:color="auto"/>
        <w:right w:val="none" w:sz="0" w:space="0" w:color="auto"/>
      </w:divBdr>
    </w:div>
    <w:div w:id="1133249345">
      <w:bodyDiv w:val="1"/>
      <w:marLeft w:val="0"/>
      <w:marRight w:val="0"/>
      <w:marTop w:val="0"/>
      <w:marBottom w:val="0"/>
      <w:divBdr>
        <w:top w:val="none" w:sz="0" w:space="0" w:color="auto"/>
        <w:left w:val="none" w:sz="0" w:space="0" w:color="auto"/>
        <w:bottom w:val="none" w:sz="0" w:space="0" w:color="auto"/>
        <w:right w:val="none" w:sz="0" w:space="0" w:color="auto"/>
      </w:divBdr>
    </w:div>
    <w:div w:id="1138301052">
      <w:bodyDiv w:val="1"/>
      <w:marLeft w:val="0"/>
      <w:marRight w:val="0"/>
      <w:marTop w:val="0"/>
      <w:marBottom w:val="0"/>
      <w:divBdr>
        <w:top w:val="none" w:sz="0" w:space="0" w:color="auto"/>
        <w:left w:val="none" w:sz="0" w:space="0" w:color="auto"/>
        <w:bottom w:val="none" w:sz="0" w:space="0" w:color="auto"/>
        <w:right w:val="none" w:sz="0" w:space="0" w:color="auto"/>
      </w:divBdr>
    </w:div>
    <w:div w:id="1404453618">
      <w:bodyDiv w:val="1"/>
      <w:marLeft w:val="0"/>
      <w:marRight w:val="0"/>
      <w:marTop w:val="0"/>
      <w:marBottom w:val="0"/>
      <w:divBdr>
        <w:top w:val="none" w:sz="0" w:space="0" w:color="auto"/>
        <w:left w:val="none" w:sz="0" w:space="0" w:color="auto"/>
        <w:bottom w:val="none" w:sz="0" w:space="0" w:color="auto"/>
        <w:right w:val="none" w:sz="0" w:space="0" w:color="auto"/>
      </w:divBdr>
    </w:div>
    <w:div w:id="1508715483">
      <w:bodyDiv w:val="1"/>
      <w:marLeft w:val="0"/>
      <w:marRight w:val="0"/>
      <w:marTop w:val="0"/>
      <w:marBottom w:val="0"/>
      <w:divBdr>
        <w:top w:val="none" w:sz="0" w:space="0" w:color="auto"/>
        <w:left w:val="none" w:sz="0" w:space="0" w:color="auto"/>
        <w:bottom w:val="none" w:sz="0" w:space="0" w:color="auto"/>
        <w:right w:val="none" w:sz="0" w:space="0" w:color="auto"/>
      </w:divBdr>
    </w:div>
    <w:div w:id="1545678440">
      <w:bodyDiv w:val="1"/>
      <w:marLeft w:val="0"/>
      <w:marRight w:val="0"/>
      <w:marTop w:val="0"/>
      <w:marBottom w:val="0"/>
      <w:divBdr>
        <w:top w:val="none" w:sz="0" w:space="0" w:color="auto"/>
        <w:left w:val="none" w:sz="0" w:space="0" w:color="auto"/>
        <w:bottom w:val="none" w:sz="0" w:space="0" w:color="auto"/>
        <w:right w:val="none" w:sz="0" w:space="0" w:color="auto"/>
      </w:divBdr>
    </w:div>
    <w:div w:id="1576083677">
      <w:bodyDiv w:val="1"/>
      <w:marLeft w:val="0"/>
      <w:marRight w:val="0"/>
      <w:marTop w:val="0"/>
      <w:marBottom w:val="0"/>
      <w:divBdr>
        <w:top w:val="none" w:sz="0" w:space="0" w:color="auto"/>
        <w:left w:val="none" w:sz="0" w:space="0" w:color="auto"/>
        <w:bottom w:val="none" w:sz="0" w:space="0" w:color="auto"/>
        <w:right w:val="none" w:sz="0" w:space="0" w:color="auto"/>
      </w:divBdr>
    </w:div>
    <w:div w:id="1651717097">
      <w:bodyDiv w:val="1"/>
      <w:marLeft w:val="0"/>
      <w:marRight w:val="0"/>
      <w:marTop w:val="0"/>
      <w:marBottom w:val="0"/>
      <w:divBdr>
        <w:top w:val="none" w:sz="0" w:space="0" w:color="auto"/>
        <w:left w:val="none" w:sz="0" w:space="0" w:color="auto"/>
        <w:bottom w:val="none" w:sz="0" w:space="0" w:color="auto"/>
        <w:right w:val="none" w:sz="0" w:space="0" w:color="auto"/>
      </w:divBdr>
    </w:div>
    <w:div w:id="1709716378">
      <w:bodyDiv w:val="1"/>
      <w:marLeft w:val="0"/>
      <w:marRight w:val="0"/>
      <w:marTop w:val="0"/>
      <w:marBottom w:val="0"/>
      <w:divBdr>
        <w:top w:val="none" w:sz="0" w:space="0" w:color="auto"/>
        <w:left w:val="none" w:sz="0" w:space="0" w:color="auto"/>
        <w:bottom w:val="none" w:sz="0" w:space="0" w:color="auto"/>
        <w:right w:val="none" w:sz="0" w:space="0" w:color="auto"/>
      </w:divBdr>
    </w:div>
    <w:div w:id="1711147510">
      <w:bodyDiv w:val="1"/>
      <w:marLeft w:val="0"/>
      <w:marRight w:val="0"/>
      <w:marTop w:val="0"/>
      <w:marBottom w:val="0"/>
      <w:divBdr>
        <w:top w:val="none" w:sz="0" w:space="0" w:color="auto"/>
        <w:left w:val="none" w:sz="0" w:space="0" w:color="auto"/>
        <w:bottom w:val="none" w:sz="0" w:space="0" w:color="auto"/>
        <w:right w:val="none" w:sz="0" w:space="0" w:color="auto"/>
      </w:divBdr>
    </w:div>
    <w:div w:id="193863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5.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3919</Words>
  <Characters>22344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Evans</dc:creator>
  <cp:keywords/>
  <cp:lastModifiedBy>Vickie Allen</cp:lastModifiedBy>
  <cp:revision>2</cp:revision>
  <dcterms:created xsi:type="dcterms:W3CDTF">2025-12-02T12:16:00Z</dcterms:created>
  <dcterms:modified xsi:type="dcterms:W3CDTF">2025-12-02T12:16:00Z</dcterms:modified>
</cp:coreProperties>
</file>