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3959B2" w:rsidRPr="00075015" w:rsidTr="00730687">
        <w:trPr>
          <w:trHeight w:val="699"/>
        </w:trPr>
        <w:tc>
          <w:tcPr>
            <w:tcW w:w="4649" w:type="dxa"/>
          </w:tcPr>
          <w:p w:rsidR="003959B2" w:rsidRPr="00AB5501" w:rsidRDefault="00730687" w:rsidP="00AB5501">
            <w:pPr>
              <w:rPr>
                <w:rFonts w:ascii="Gill Sans MT" w:eastAsiaTheme="majorEastAsia" w:hAnsi="Gill Sans MT" w:cstheme="majorBidi"/>
                <w:b/>
                <w:sz w:val="20"/>
                <w:szCs w:val="20"/>
              </w:rPr>
            </w:pPr>
            <w:r w:rsidRPr="00AB5501">
              <w:rPr>
                <w:rFonts w:ascii="Gill Sans MT" w:eastAsia="Times New Roman" w:hAnsi="Gill Sans MT" w:cs="Times New Roman"/>
                <w:b/>
                <w:bCs/>
                <w:sz w:val="20"/>
                <w:szCs w:val="20"/>
                <w:lang w:eastAsia="en-GB"/>
              </w:rPr>
              <w:t xml:space="preserve">Reception EYFS: </w:t>
            </w:r>
            <w:r w:rsidR="00AB5501" w:rsidRPr="00AB5501">
              <w:rPr>
                <w:rFonts w:ascii="Gill Sans MT" w:hAnsi="Gill Sans MT"/>
                <w:sz w:val="20"/>
                <w:szCs w:val="20"/>
              </w:rPr>
              <w:t>Autumn Term: Exploring &amp; Settling In</w:t>
            </w:r>
          </w:p>
        </w:tc>
        <w:tc>
          <w:tcPr>
            <w:tcW w:w="4649" w:type="dxa"/>
          </w:tcPr>
          <w:p w:rsidR="003959B2" w:rsidRPr="00AB5501" w:rsidRDefault="00730687" w:rsidP="00AB5501">
            <w:pPr>
              <w:rPr>
                <w:rFonts w:ascii="Gill Sans MT" w:eastAsiaTheme="majorEastAsia" w:hAnsi="Gill Sans MT" w:cstheme="majorBidi"/>
                <w:b/>
                <w:sz w:val="20"/>
                <w:szCs w:val="20"/>
              </w:rPr>
            </w:pPr>
            <w:r w:rsidRPr="00AB5501">
              <w:rPr>
                <w:rFonts w:ascii="Gill Sans MT" w:eastAsia="Times New Roman" w:hAnsi="Gill Sans MT" w:cs="Times New Roman"/>
                <w:b/>
                <w:bCs/>
                <w:sz w:val="20"/>
                <w:szCs w:val="20"/>
                <w:lang w:eastAsia="en-GB"/>
              </w:rPr>
              <w:t xml:space="preserve">Reception EYFS: </w:t>
            </w:r>
            <w:r w:rsidR="005D3DF0" w:rsidRPr="00AB5501">
              <w:rPr>
                <w:rFonts w:ascii="Gill Sans MT" w:hAnsi="Gill Sans MT"/>
                <w:b/>
                <w:sz w:val="20"/>
                <w:szCs w:val="20"/>
              </w:rPr>
              <w:t xml:space="preserve">Spring Term </w:t>
            </w:r>
            <w:r w:rsidR="00AB5501" w:rsidRPr="00AB5501">
              <w:rPr>
                <w:rFonts w:ascii="Gill Sans MT" w:hAnsi="Gill Sans MT"/>
                <w:sz w:val="20"/>
                <w:szCs w:val="20"/>
              </w:rPr>
              <w:t>Purposeful Play &amp; Language Building</w:t>
            </w:r>
          </w:p>
        </w:tc>
        <w:tc>
          <w:tcPr>
            <w:tcW w:w="4650" w:type="dxa"/>
          </w:tcPr>
          <w:p w:rsidR="003959B2" w:rsidRPr="00AB5501" w:rsidRDefault="00730687" w:rsidP="00AB5501">
            <w:pPr>
              <w:rPr>
                <w:rFonts w:ascii="Gill Sans MT" w:eastAsiaTheme="majorEastAsia" w:hAnsi="Gill Sans MT" w:cstheme="majorBidi"/>
                <w:b/>
                <w:sz w:val="20"/>
                <w:szCs w:val="20"/>
              </w:rPr>
            </w:pPr>
            <w:r w:rsidRPr="00AB5501">
              <w:rPr>
                <w:rFonts w:ascii="Gill Sans MT" w:eastAsia="Times New Roman" w:hAnsi="Gill Sans MT" w:cs="Times New Roman"/>
                <w:b/>
                <w:bCs/>
                <w:sz w:val="20"/>
                <w:szCs w:val="20"/>
                <w:lang w:eastAsia="en-GB"/>
              </w:rPr>
              <w:t xml:space="preserve">Reception EYFS: </w:t>
            </w:r>
            <w:r w:rsidR="00AB5501" w:rsidRPr="00AB5501">
              <w:rPr>
                <w:rFonts w:ascii="Gill Sans MT" w:hAnsi="Gill Sans MT"/>
                <w:sz w:val="20"/>
                <w:szCs w:val="20"/>
              </w:rPr>
              <w:t>Problem Solving &amp; Scientific Thinking</w:t>
            </w:r>
          </w:p>
        </w:tc>
      </w:tr>
      <w:tr w:rsidR="003959B2" w:rsidRPr="00075015" w:rsidTr="00730687">
        <w:trPr>
          <w:trHeight w:val="1522"/>
        </w:trPr>
        <w:tc>
          <w:tcPr>
            <w:tcW w:w="4649" w:type="dxa"/>
          </w:tcPr>
          <w:p w:rsidR="003959B2" w:rsidRPr="008574D0" w:rsidRDefault="008574D0" w:rsidP="00AB5501">
            <w:pPr>
              <w:rPr>
                <w:rFonts w:ascii="Gill Sans MT" w:hAnsi="Gill Sans MT"/>
                <w:b/>
                <w:sz w:val="20"/>
                <w:szCs w:val="20"/>
              </w:rPr>
            </w:pPr>
            <w:r w:rsidRPr="008574D0">
              <w:rPr>
                <w:rFonts w:ascii="Gill Sans MT" w:hAnsi="Gill Sans MT"/>
                <w:b/>
                <w:sz w:val="20"/>
                <w:szCs w:val="20"/>
              </w:rPr>
              <w:t>Term Focus:</w:t>
            </w:r>
          </w:p>
          <w:p w:rsidR="008574D0" w:rsidRPr="008574D0" w:rsidRDefault="008574D0" w:rsidP="008574D0">
            <w:pPr>
              <w:spacing w:before="100" w:beforeAutospacing="1" w:after="100" w:afterAutospacing="1"/>
              <w:rPr>
                <w:rFonts w:ascii="Gill Sans MT" w:eastAsia="Times New Roman" w:hAnsi="Gill Sans MT" w:cs="Times New Roman"/>
                <w:sz w:val="20"/>
                <w:szCs w:val="20"/>
                <w:lang w:eastAsia="en-GB"/>
              </w:rPr>
            </w:pPr>
            <w:r w:rsidRPr="008574D0">
              <w:rPr>
                <w:rFonts w:ascii="Gill Sans MT" w:eastAsia="Times New Roman" w:hAnsi="Gill Sans MT" w:cs="Times New Roman"/>
                <w:sz w:val="20"/>
                <w:szCs w:val="20"/>
                <w:lang w:eastAsia="en-GB"/>
              </w:rPr>
              <w:t>Children are introduced to sand and water through sensory experiences, exploring textures, basic concepts like full/empty, and simple tool use. The focus is on developing curiosity, early vocabulary, and confidence in inve</w:t>
            </w:r>
            <w:bookmarkStart w:id="0" w:name="_GoBack"/>
            <w:bookmarkEnd w:id="0"/>
            <w:r w:rsidRPr="008574D0">
              <w:rPr>
                <w:rFonts w:ascii="Gill Sans MT" w:eastAsia="Times New Roman" w:hAnsi="Gill Sans MT" w:cs="Times New Roman"/>
                <w:sz w:val="20"/>
                <w:szCs w:val="20"/>
                <w:lang w:eastAsia="en-GB"/>
              </w:rPr>
              <w:t>stigating natural materials.</w:t>
            </w:r>
          </w:p>
          <w:p w:rsidR="008574D0" w:rsidRPr="008574D0" w:rsidRDefault="008574D0" w:rsidP="00AB5501">
            <w:pPr>
              <w:rPr>
                <w:rFonts w:ascii="Gill Sans MT" w:hAnsi="Gill Sans MT"/>
                <w:b/>
                <w:sz w:val="20"/>
                <w:szCs w:val="20"/>
              </w:rPr>
            </w:pPr>
          </w:p>
        </w:tc>
        <w:tc>
          <w:tcPr>
            <w:tcW w:w="4649" w:type="dxa"/>
          </w:tcPr>
          <w:p w:rsidR="008574D0" w:rsidRPr="008574D0" w:rsidRDefault="008574D0" w:rsidP="008574D0">
            <w:pPr>
              <w:rPr>
                <w:rFonts w:ascii="Gill Sans MT" w:hAnsi="Gill Sans MT"/>
                <w:b/>
                <w:sz w:val="20"/>
                <w:szCs w:val="20"/>
              </w:rPr>
            </w:pPr>
            <w:r w:rsidRPr="008574D0">
              <w:rPr>
                <w:rFonts w:ascii="Gill Sans MT" w:hAnsi="Gill Sans MT"/>
                <w:b/>
                <w:sz w:val="20"/>
                <w:szCs w:val="20"/>
              </w:rPr>
              <w:t>Term Focus:</w:t>
            </w:r>
          </w:p>
          <w:p w:rsidR="003959B2" w:rsidRPr="008574D0" w:rsidRDefault="003959B2" w:rsidP="00AB5501">
            <w:pPr>
              <w:rPr>
                <w:rFonts w:ascii="Gill Sans MT" w:hAnsi="Gill Sans MT"/>
                <w:b/>
                <w:sz w:val="20"/>
                <w:szCs w:val="20"/>
              </w:rPr>
            </w:pPr>
          </w:p>
          <w:p w:rsidR="008574D0" w:rsidRPr="008574D0" w:rsidRDefault="008574D0" w:rsidP="00AB5501">
            <w:pPr>
              <w:rPr>
                <w:rFonts w:ascii="Gill Sans MT" w:hAnsi="Gill Sans MT"/>
                <w:sz w:val="20"/>
                <w:szCs w:val="20"/>
              </w:rPr>
            </w:pPr>
            <w:r w:rsidRPr="008574D0">
              <w:rPr>
                <w:rFonts w:ascii="Gill Sans MT" w:hAnsi="Gill Sans MT"/>
                <w:sz w:val="20"/>
                <w:szCs w:val="20"/>
              </w:rPr>
              <w:t>Children begin to explore and compare properties of materials more purposefully, using tools to pour, mould, and observe changes such as melting and flow. They are encouraged to ask questions, solve simple problems, and play collaboratively.</w:t>
            </w:r>
          </w:p>
        </w:tc>
        <w:tc>
          <w:tcPr>
            <w:tcW w:w="4650" w:type="dxa"/>
          </w:tcPr>
          <w:p w:rsidR="008574D0" w:rsidRPr="008574D0" w:rsidRDefault="008574D0" w:rsidP="008574D0">
            <w:pPr>
              <w:rPr>
                <w:rFonts w:ascii="Gill Sans MT" w:hAnsi="Gill Sans MT"/>
                <w:b/>
                <w:sz w:val="20"/>
                <w:szCs w:val="20"/>
              </w:rPr>
            </w:pPr>
            <w:r w:rsidRPr="008574D0">
              <w:rPr>
                <w:rFonts w:ascii="Gill Sans MT" w:hAnsi="Gill Sans MT"/>
                <w:b/>
                <w:sz w:val="20"/>
                <w:szCs w:val="20"/>
              </w:rPr>
              <w:t>Term Focus:</w:t>
            </w:r>
          </w:p>
          <w:p w:rsidR="003959B2" w:rsidRPr="008574D0" w:rsidRDefault="008574D0" w:rsidP="00AB5501">
            <w:pPr>
              <w:pStyle w:val="Heading2"/>
              <w:spacing w:line="240" w:lineRule="auto"/>
              <w:outlineLvl w:val="1"/>
              <w:rPr>
                <w:rFonts w:ascii="Gill Sans MT" w:hAnsi="Gill Sans MT"/>
                <w:b w:val="0"/>
                <w:color w:val="auto"/>
                <w:sz w:val="20"/>
                <w:szCs w:val="20"/>
              </w:rPr>
            </w:pPr>
            <w:r w:rsidRPr="008574D0">
              <w:rPr>
                <w:rFonts w:ascii="Gill Sans MT" w:hAnsi="Gill Sans MT"/>
                <w:b w:val="0"/>
                <w:color w:val="auto"/>
                <w:sz w:val="20"/>
                <w:szCs w:val="20"/>
              </w:rPr>
              <w:t>Children apply their knowledge through imaginative and structured play, designing water runs or building in sand. They investigate, predict outcomes, and work with increasing independence and teamwork to create, explore, and tell stories.</w:t>
            </w:r>
          </w:p>
        </w:tc>
      </w:tr>
      <w:tr w:rsidR="003959B2" w:rsidRPr="00075015" w:rsidTr="008927B1">
        <w:tc>
          <w:tcPr>
            <w:tcW w:w="4649" w:type="dxa"/>
          </w:tcPr>
          <w:p w:rsidR="003959B2" w:rsidRPr="00AB5501" w:rsidRDefault="003959B2" w:rsidP="00AB5501">
            <w:p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b/>
                <w:bCs/>
                <w:sz w:val="20"/>
                <w:szCs w:val="20"/>
                <w:lang w:eastAsia="en-GB"/>
              </w:rPr>
              <w:t>Aims:</w:t>
            </w:r>
          </w:p>
          <w:p w:rsidR="00AB5501" w:rsidRPr="00AB5501" w:rsidRDefault="00AB5501" w:rsidP="00C9301D">
            <w:pPr>
              <w:pStyle w:val="ListParagraph"/>
              <w:numPr>
                <w:ilvl w:val="0"/>
                <w:numId w:val="15"/>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Introduce sand and water areas.</w:t>
            </w:r>
          </w:p>
          <w:p w:rsidR="00AB5501" w:rsidRPr="00AB5501" w:rsidRDefault="00AB5501" w:rsidP="00C9301D">
            <w:pPr>
              <w:pStyle w:val="ListParagraph"/>
              <w:numPr>
                <w:ilvl w:val="0"/>
                <w:numId w:val="15"/>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Support sensory exploration and independent play.</w:t>
            </w:r>
          </w:p>
          <w:p w:rsidR="003959B2" w:rsidRPr="00AB5501" w:rsidRDefault="00AB5501" w:rsidP="00C9301D">
            <w:pPr>
              <w:pStyle w:val="ListParagraph"/>
              <w:numPr>
                <w:ilvl w:val="0"/>
                <w:numId w:val="15"/>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Model appropriate tool use and language.</w:t>
            </w:r>
          </w:p>
        </w:tc>
        <w:tc>
          <w:tcPr>
            <w:tcW w:w="4649" w:type="dxa"/>
          </w:tcPr>
          <w:p w:rsidR="003959B2" w:rsidRPr="00AB5501" w:rsidRDefault="003959B2" w:rsidP="00AB5501">
            <w:p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b/>
                <w:bCs/>
                <w:sz w:val="20"/>
                <w:szCs w:val="20"/>
                <w:lang w:eastAsia="en-GB"/>
              </w:rPr>
              <w:t>Aims:</w:t>
            </w:r>
          </w:p>
          <w:p w:rsidR="00AB5501" w:rsidRPr="00AB5501" w:rsidRDefault="00AB5501" w:rsidP="00C9301D">
            <w:pPr>
              <w:pStyle w:val="ListParagraph"/>
              <w:numPr>
                <w:ilvl w:val="0"/>
                <w:numId w:val="16"/>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Encourage comparisons and problem-solving.</w:t>
            </w:r>
          </w:p>
          <w:p w:rsidR="00AB5501" w:rsidRPr="00AB5501" w:rsidRDefault="00AB5501" w:rsidP="00C9301D">
            <w:pPr>
              <w:pStyle w:val="ListParagraph"/>
              <w:numPr>
                <w:ilvl w:val="0"/>
                <w:numId w:val="16"/>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Introduce descriptive and comparative language.</w:t>
            </w:r>
          </w:p>
          <w:p w:rsidR="003959B2" w:rsidRPr="00AB5501" w:rsidRDefault="00AB5501" w:rsidP="00C9301D">
            <w:pPr>
              <w:pStyle w:val="ListParagraph"/>
              <w:numPr>
                <w:ilvl w:val="0"/>
                <w:numId w:val="16"/>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Develop collaborative play and storytelling.</w:t>
            </w:r>
          </w:p>
        </w:tc>
        <w:tc>
          <w:tcPr>
            <w:tcW w:w="4650" w:type="dxa"/>
          </w:tcPr>
          <w:p w:rsidR="003959B2" w:rsidRPr="00AB5501" w:rsidRDefault="003959B2" w:rsidP="00AB5501">
            <w:p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b/>
                <w:bCs/>
                <w:sz w:val="20"/>
                <w:szCs w:val="20"/>
                <w:lang w:eastAsia="en-GB"/>
              </w:rPr>
              <w:t>Aims:</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Support investigation and prediction skills.</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Extend mathematical and scientific language.</w:t>
            </w:r>
          </w:p>
          <w:p w:rsidR="003959B2"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Foster independence in experimenting and hypothesisin</w:t>
            </w:r>
            <w:r>
              <w:rPr>
                <w:rFonts w:ascii="Gill Sans MT" w:eastAsia="Times New Roman" w:hAnsi="Gill Sans MT" w:cs="Times New Roman"/>
                <w:sz w:val="20"/>
                <w:szCs w:val="20"/>
                <w:lang w:eastAsia="en-GB"/>
              </w:rPr>
              <w:t>g</w:t>
            </w:r>
          </w:p>
        </w:tc>
      </w:tr>
      <w:tr w:rsidR="003959B2" w:rsidRPr="00075015" w:rsidTr="008927B1">
        <w:tc>
          <w:tcPr>
            <w:tcW w:w="4649" w:type="dxa"/>
          </w:tcPr>
          <w:p w:rsidR="003959B2" w:rsidRPr="00AB5501" w:rsidRDefault="003959B2" w:rsidP="00AB5501">
            <w:pPr>
              <w:pStyle w:val="NormalWeb"/>
              <w:rPr>
                <w:rFonts w:ascii="Gill Sans MT" w:hAnsi="Gill Sans MT"/>
                <w:sz w:val="20"/>
                <w:szCs w:val="20"/>
              </w:rPr>
            </w:pPr>
            <w:r w:rsidRPr="00AB5501">
              <w:rPr>
                <w:rStyle w:val="Strong"/>
                <w:rFonts w:ascii="Gill Sans MT" w:hAnsi="Gill Sans MT"/>
                <w:sz w:val="20"/>
                <w:szCs w:val="20"/>
              </w:rPr>
              <w:t>Key Vocabulary:</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Wet, dry, pour, scoop, fill, empty</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Heavy, light, sink, float</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Cold, warm, splash, drip</w:t>
            </w:r>
          </w:p>
          <w:p w:rsidR="003959B2" w:rsidRPr="00AB5501" w:rsidRDefault="003959B2" w:rsidP="00AB5501">
            <w:pPr>
              <w:rPr>
                <w:rFonts w:ascii="Gill Sans MT" w:hAnsi="Gill Sans MT"/>
                <w:sz w:val="20"/>
                <w:szCs w:val="20"/>
              </w:rPr>
            </w:pPr>
          </w:p>
        </w:tc>
        <w:tc>
          <w:tcPr>
            <w:tcW w:w="4649" w:type="dxa"/>
          </w:tcPr>
          <w:p w:rsidR="003959B2" w:rsidRPr="00AB5501" w:rsidRDefault="003959B2" w:rsidP="00AB5501">
            <w:pPr>
              <w:pStyle w:val="NormalWeb"/>
              <w:rPr>
                <w:rFonts w:ascii="Gill Sans MT" w:hAnsi="Gill Sans MT"/>
                <w:sz w:val="20"/>
                <w:szCs w:val="20"/>
              </w:rPr>
            </w:pPr>
            <w:r w:rsidRPr="00AB5501">
              <w:rPr>
                <w:rStyle w:val="Strong"/>
                <w:rFonts w:ascii="Gill Sans MT" w:hAnsi="Gill Sans MT"/>
                <w:sz w:val="20"/>
                <w:szCs w:val="20"/>
              </w:rPr>
              <w:t>Key Vocabulary:</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More, less, heavier, lighter, half, full, nearly empty</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Flow, stream, measure, compare</w:t>
            </w:r>
          </w:p>
          <w:p w:rsidR="00AB5501" w:rsidRPr="00AB5501" w:rsidRDefault="00AB5501" w:rsidP="00C9301D">
            <w:pPr>
              <w:pStyle w:val="ListParagraph"/>
              <w:numPr>
                <w:ilvl w:val="0"/>
                <w:numId w:val="1"/>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Build, mould, mix, crumble</w:t>
            </w:r>
          </w:p>
          <w:p w:rsidR="003959B2" w:rsidRPr="00AB5501" w:rsidRDefault="003959B2" w:rsidP="00AB5501">
            <w:pPr>
              <w:rPr>
                <w:rFonts w:ascii="Gill Sans MT" w:hAnsi="Gill Sans MT"/>
                <w:sz w:val="20"/>
                <w:szCs w:val="20"/>
              </w:rPr>
            </w:pPr>
          </w:p>
        </w:tc>
        <w:tc>
          <w:tcPr>
            <w:tcW w:w="4650" w:type="dxa"/>
          </w:tcPr>
          <w:p w:rsidR="003959B2" w:rsidRPr="00AB5501" w:rsidRDefault="003959B2" w:rsidP="00AB5501">
            <w:pPr>
              <w:pStyle w:val="NormalWeb"/>
              <w:rPr>
                <w:rFonts w:ascii="Gill Sans MT" w:hAnsi="Gill Sans MT"/>
                <w:sz w:val="20"/>
                <w:szCs w:val="20"/>
              </w:rPr>
            </w:pPr>
            <w:r w:rsidRPr="00AB5501">
              <w:rPr>
                <w:rStyle w:val="Strong"/>
                <w:rFonts w:ascii="Gill Sans MT" w:hAnsi="Gill Sans MT"/>
                <w:sz w:val="20"/>
                <w:szCs w:val="20"/>
              </w:rPr>
              <w:t>Key Vocabulary:</w:t>
            </w:r>
          </w:p>
          <w:p w:rsidR="00AB5501" w:rsidRPr="00AB5501" w:rsidRDefault="00AB5501" w:rsidP="00C9301D">
            <w:pPr>
              <w:pStyle w:val="ListParagraph"/>
              <w:numPr>
                <w:ilvl w:val="0"/>
                <w:numId w:val="1"/>
              </w:numPr>
              <w:shd w:val="clear" w:color="auto" w:fill="FFFFFF"/>
              <w:rPr>
                <w:rFonts w:ascii="Gill Sans MT" w:eastAsia="Times New Roman" w:hAnsi="Gill Sans MT" w:cs="Segoe UI"/>
                <w:color w:val="0D0D0D"/>
                <w:sz w:val="20"/>
                <w:szCs w:val="20"/>
                <w:lang w:eastAsia="en-GB"/>
              </w:rPr>
            </w:pPr>
            <w:r w:rsidRPr="00AB5501">
              <w:rPr>
                <w:rFonts w:ascii="Gill Sans MT" w:eastAsia="Times New Roman" w:hAnsi="Gill Sans MT" w:cs="Segoe UI"/>
                <w:color w:val="0D0D0D"/>
                <w:sz w:val="20"/>
                <w:szCs w:val="20"/>
                <w:lang w:eastAsia="en-GB"/>
              </w:rPr>
              <w:t>Predict, evaporate, dissolve, absorb, observe</w:t>
            </w:r>
          </w:p>
          <w:p w:rsidR="00AB5501" w:rsidRPr="00AB5501" w:rsidRDefault="00AB5501" w:rsidP="00C9301D">
            <w:pPr>
              <w:pStyle w:val="ListParagraph"/>
              <w:numPr>
                <w:ilvl w:val="0"/>
                <w:numId w:val="1"/>
              </w:numPr>
              <w:shd w:val="clear" w:color="auto" w:fill="FFFFFF"/>
              <w:rPr>
                <w:rFonts w:ascii="Gill Sans MT" w:eastAsia="Times New Roman" w:hAnsi="Gill Sans MT" w:cs="Segoe UI"/>
                <w:color w:val="0D0D0D"/>
                <w:sz w:val="20"/>
                <w:szCs w:val="20"/>
                <w:lang w:eastAsia="en-GB"/>
              </w:rPr>
            </w:pPr>
            <w:r w:rsidRPr="00AB5501">
              <w:rPr>
                <w:rFonts w:ascii="Gill Sans MT" w:eastAsia="Times New Roman" w:hAnsi="Gill Sans MT" w:cs="Segoe UI"/>
                <w:color w:val="0D0D0D"/>
                <w:sz w:val="20"/>
                <w:szCs w:val="20"/>
                <w:lang w:eastAsia="en-GB"/>
              </w:rPr>
              <w:t>Volume, capacity, estimate, record</w:t>
            </w:r>
          </w:p>
          <w:p w:rsidR="00AB5501" w:rsidRPr="00AB5501" w:rsidRDefault="00AB5501" w:rsidP="00C9301D">
            <w:pPr>
              <w:pStyle w:val="ListParagraph"/>
              <w:numPr>
                <w:ilvl w:val="0"/>
                <w:numId w:val="1"/>
              </w:numPr>
              <w:shd w:val="clear" w:color="auto" w:fill="FFFFFF"/>
              <w:rPr>
                <w:rFonts w:ascii="Gill Sans MT" w:eastAsia="Times New Roman" w:hAnsi="Gill Sans MT" w:cs="Segoe UI"/>
                <w:color w:val="0D0D0D"/>
                <w:sz w:val="20"/>
                <w:szCs w:val="20"/>
                <w:lang w:eastAsia="en-GB"/>
              </w:rPr>
            </w:pPr>
            <w:r w:rsidRPr="00AB5501">
              <w:rPr>
                <w:rFonts w:ascii="Gill Sans MT" w:eastAsia="Times New Roman" w:hAnsi="Gill Sans MT" w:cs="Segoe UI"/>
                <w:color w:val="0D0D0D"/>
                <w:sz w:val="20"/>
                <w:szCs w:val="20"/>
                <w:lang w:eastAsia="en-GB"/>
              </w:rPr>
              <w:t>Structure, collapse, stronger, weaker</w:t>
            </w:r>
          </w:p>
          <w:p w:rsidR="003959B2" w:rsidRPr="00AB5501" w:rsidRDefault="003959B2" w:rsidP="00AB5501">
            <w:pPr>
              <w:rPr>
                <w:rFonts w:ascii="Gill Sans MT" w:hAnsi="Gill Sans MT"/>
                <w:sz w:val="20"/>
                <w:szCs w:val="20"/>
              </w:rPr>
            </w:pPr>
          </w:p>
        </w:tc>
      </w:tr>
      <w:tr w:rsidR="003959B2" w:rsidRPr="00075015" w:rsidTr="008927B1">
        <w:tc>
          <w:tcPr>
            <w:tcW w:w="4649" w:type="dxa"/>
          </w:tcPr>
          <w:p w:rsidR="003959B2" w:rsidRPr="00AB5501" w:rsidRDefault="003959B2" w:rsidP="00AB5501">
            <w:pPr>
              <w:spacing w:before="100" w:beforeAutospacing="1" w:after="100" w:afterAutospacing="1"/>
              <w:rPr>
                <w:rFonts w:ascii="Gill Sans MT" w:eastAsia="Times New Roman" w:hAnsi="Gill Sans MT" w:cs="Times New Roman"/>
                <w:b/>
                <w:bCs/>
                <w:sz w:val="20"/>
                <w:szCs w:val="20"/>
                <w:lang w:eastAsia="en-GB"/>
              </w:rPr>
            </w:pPr>
            <w:r w:rsidRPr="00AB5501">
              <w:rPr>
                <w:rFonts w:ascii="Gill Sans MT" w:eastAsia="Times New Roman" w:hAnsi="Gill Sans MT" w:cs="Times New Roman"/>
                <w:b/>
                <w:bCs/>
                <w:sz w:val="20"/>
                <w:szCs w:val="20"/>
                <w:lang w:eastAsia="en-GB"/>
              </w:rPr>
              <w:t>Activities &amp; Resources:</w:t>
            </w:r>
          </w:p>
          <w:p w:rsidR="00AB5501" w:rsidRPr="00AB5501" w:rsidRDefault="00AB5501" w:rsidP="00AB5501">
            <w:pPr>
              <w:pStyle w:val="NormalWeb"/>
              <w:rPr>
                <w:rFonts w:ascii="Gill Sans MT" w:hAnsi="Gill Sans MT"/>
                <w:sz w:val="20"/>
                <w:szCs w:val="20"/>
              </w:rPr>
            </w:pPr>
            <w:r w:rsidRPr="00AB5501">
              <w:rPr>
                <w:rStyle w:val="Strong"/>
                <w:rFonts w:ascii="Gill Sans MT" w:hAnsi="Gill Sans MT"/>
                <w:sz w:val="20"/>
                <w:szCs w:val="20"/>
              </w:rPr>
              <w:t>Sand:</w:t>
            </w:r>
          </w:p>
          <w:p w:rsidR="00AB5501" w:rsidRPr="00AB5501" w:rsidRDefault="00AB5501" w:rsidP="00C9301D">
            <w:pPr>
              <w:pStyle w:val="NormalWeb"/>
              <w:numPr>
                <w:ilvl w:val="0"/>
                <w:numId w:val="9"/>
              </w:numPr>
              <w:rPr>
                <w:rFonts w:ascii="Gill Sans MT" w:hAnsi="Gill Sans MT"/>
                <w:sz w:val="20"/>
                <w:szCs w:val="20"/>
              </w:rPr>
            </w:pPr>
            <w:r w:rsidRPr="00AB5501">
              <w:rPr>
                <w:rFonts w:ascii="Gill Sans MT" w:hAnsi="Gill Sans MT"/>
                <w:sz w:val="20"/>
                <w:szCs w:val="20"/>
              </w:rPr>
              <w:t>Dry sand only</w:t>
            </w:r>
          </w:p>
          <w:p w:rsidR="00AB5501" w:rsidRPr="00AB5501" w:rsidRDefault="00AB5501" w:rsidP="00C9301D">
            <w:pPr>
              <w:pStyle w:val="NormalWeb"/>
              <w:numPr>
                <w:ilvl w:val="0"/>
                <w:numId w:val="9"/>
              </w:numPr>
              <w:rPr>
                <w:rFonts w:ascii="Gill Sans MT" w:hAnsi="Gill Sans MT"/>
                <w:sz w:val="20"/>
                <w:szCs w:val="20"/>
              </w:rPr>
            </w:pPr>
            <w:r w:rsidRPr="00AB5501">
              <w:rPr>
                <w:rFonts w:ascii="Gill Sans MT" w:hAnsi="Gill Sans MT"/>
                <w:sz w:val="20"/>
                <w:szCs w:val="20"/>
              </w:rPr>
              <w:t>Buckets, spades, scoops, small world animals</w:t>
            </w:r>
          </w:p>
          <w:p w:rsidR="00AB5501" w:rsidRPr="00AB5501" w:rsidRDefault="00AB5501" w:rsidP="00C9301D">
            <w:pPr>
              <w:pStyle w:val="NormalWeb"/>
              <w:numPr>
                <w:ilvl w:val="0"/>
                <w:numId w:val="9"/>
              </w:numPr>
              <w:rPr>
                <w:rFonts w:ascii="Gill Sans MT" w:hAnsi="Gill Sans MT"/>
                <w:sz w:val="20"/>
                <w:szCs w:val="20"/>
              </w:rPr>
            </w:pPr>
            <w:r w:rsidRPr="00AB5501">
              <w:rPr>
                <w:rFonts w:ascii="Gill Sans MT" w:hAnsi="Gill Sans MT"/>
                <w:sz w:val="20"/>
                <w:szCs w:val="20"/>
              </w:rPr>
              <w:t>Funnels, rakes, moulds</w:t>
            </w:r>
          </w:p>
          <w:p w:rsidR="00AB5501" w:rsidRPr="00AB5501" w:rsidRDefault="00AB5501" w:rsidP="00AB5501">
            <w:pPr>
              <w:pStyle w:val="NormalWeb"/>
              <w:rPr>
                <w:rFonts w:ascii="Gill Sans MT" w:hAnsi="Gill Sans MT"/>
                <w:sz w:val="20"/>
                <w:szCs w:val="20"/>
              </w:rPr>
            </w:pPr>
            <w:r w:rsidRPr="00AB5501">
              <w:rPr>
                <w:rStyle w:val="Strong"/>
                <w:rFonts w:ascii="Gill Sans MT" w:hAnsi="Gill Sans MT"/>
                <w:sz w:val="20"/>
                <w:szCs w:val="20"/>
              </w:rPr>
              <w:lastRenderedPageBreak/>
              <w:t>Water:</w:t>
            </w:r>
          </w:p>
          <w:p w:rsidR="00AB5501" w:rsidRPr="00AB5501" w:rsidRDefault="00AB5501" w:rsidP="00C9301D">
            <w:pPr>
              <w:pStyle w:val="NormalWeb"/>
              <w:numPr>
                <w:ilvl w:val="0"/>
                <w:numId w:val="10"/>
              </w:numPr>
              <w:rPr>
                <w:rFonts w:ascii="Gill Sans MT" w:hAnsi="Gill Sans MT"/>
                <w:sz w:val="20"/>
                <w:szCs w:val="20"/>
              </w:rPr>
            </w:pPr>
            <w:r w:rsidRPr="00AB5501">
              <w:rPr>
                <w:rFonts w:ascii="Gill Sans MT" w:hAnsi="Gill Sans MT"/>
                <w:sz w:val="20"/>
                <w:szCs w:val="20"/>
              </w:rPr>
              <w:t>Pouring and tipping with jugs, bottles, and cups</w:t>
            </w:r>
          </w:p>
          <w:p w:rsidR="00AB5501" w:rsidRPr="00AB5501" w:rsidRDefault="00AB5501" w:rsidP="00C9301D">
            <w:pPr>
              <w:pStyle w:val="NormalWeb"/>
              <w:numPr>
                <w:ilvl w:val="0"/>
                <w:numId w:val="10"/>
              </w:numPr>
              <w:rPr>
                <w:rFonts w:ascii="Gill Sans MT" w:hAnsi="Gill Sans MT"/>
                <w:sz w:val="20"/>
                <w:szCs w:val="20"/>
              </w:rPr>
            </w:pPr>
            <w:r w:rsidRPr="00AB5501">
              <w:rPr>
                <w:rFonts w:ascii="Gill Sans MT" w:hAnsi="Gill Sans MT"/>
                <w:sz w:val="20"/>
                <w:szCs w:val="20"/>
              </w:rPr>
              <w:t>Squeezable sponges, plastic animals, colanders</w:t>
            </w:r>
          </w:p>
          <w:p w:rsidR="00AB5501" w:rsidRPr="00AB5501" w:rsidRDefault="00AB5501" w:rsidP="00C9301D">
            <w:pPr>
              <w:pStyle w:val="NormalWeb"/>
              <w:numPr>
                <w:ilvl w:val="0"/>
                <w:numId w:val="10"/>
              </w:numPr>
              <w:rPr>
                <w:rFonts w:ascii="Gill Sans MT" w:hAnsi="Gill Sans MT"/>
                <w:sz w:val="20"/>
                <w:szCs w:val="20"/>
              </w:rPr>
            </w:pPr>
            <w:r w:rsidRPr="00AB5501">
              <w:rPr>
                <w:rFonts w:ascii="Gill Sans MT" w:hAnsi="Gill Sans MT"/>
                <w:sz w:val="20"/>
                <w:szCs w:val="20"/>
              </w:rPr>
              <w:t>Floating and sinking objects</w:t>
            </w:r>
          </w:p>
          <w:p w:rsidR="003959B2" w:rsidRPr="00AB5501" w:rsidRDefault="003959B2" w:rsidP="00AB5501">
            <w:pPr>
              <w:spacing w:before="100" w:beforeAutospacing="1" w:after="100" w:afterAutospacing="1"/>
              <w:rPr>
                <w:rFonts w:ascii="Gill Sans MT" w:eastAsia="Times New Roman" w:hAnsi="Gill Sans MT" w:cs="Times New Roman"/>
                <w:sz w:val="20"/>
                <w:szCs w:val="20"/>
                <w:lang w:eastAsia="en-GB"/>
              </w:rPr>
            </w:pPr>
          </w:p>
        </w:tc>
        <w:tc>
          <w:tcPr>
            <w:tcW w:w="4649" w:type="dxa"/>
          </w:tcPr>
          <w:p w:rsidR="005D3DF0" w:rsidRPr="00AB5501" w:rsidRDefault="003959B2" w:rsidP="00AB5501">
            <w:pPr>
              <w:rPr>
                <w:rFonts w:ascii="Gill Sans MT" w:hAnsi="Gill Sans MT"/>
                <w:sz w:val="20"/>
                <w:szCs w:val="20"/>
              </w:rPr>
            </w:pPr>
            <w:r w:rsidRPr="00AB5501">
              <w:rPr>
                <w:rFonts w:ascii="Gill Sans MT" w:eastAsia="Times New Roman" w:hAnsi="Gill Sans MT" w:cs="Times New Roman"/>
                <w:b/>
                <w:bCs/>
                <w:sz w:val="20"/>
                <w:szCs w:val="20"/>
                <w:lang w:eastAsia="en-GB"/>
              </w:rPr>
              <w:lastRenderedPageBreak/>
              <w:t>Activities &amp; Resources:</w:t>
            </w:r>
            <w:r w:rsidR="005D3DF0" w:rsidRPr="00AB5501">
              <w:rPr>
                <w:rFonts w:ascii="Gill Sans MT" w:hAnsi="Gill Sans MT"/>
                <w:sz w:val="20"/>
                <w:szCs w:val="20"/>
              </w:rPr>
              <w:t xml:space="preserve"> </w:t>
            </w:r>
          </w:p>
          <w:p w:rsidR="00AB5501" w:rsidRPr="00AB5501" w:rsidRDefault="00AB5501" w:rsidP="00AB5501">
            <w:pPr>
              <w:pStyle w:val="NormalWeb"/>
              <w:rPr>
                <w:rFonts w:ascii="Gill Sans MT" w:hAnsi="Gill Sans MT"/>
                <w:sz w:val="20"/>
                <w:szCs w:val="20"/>
              </w:rPr>
            </w:pPr>
            <w:r w:rsidRPr="00AB5501">
              <w:rPr>
                <w:rStyle w:val="Strong"/>
                <w:rFonts w:ascii="Gill Sans MT" w:hAnsi="Gill Sans MT"/>
                <w:sz w:val="20"/>
                <w:szCs w:val="20"/>
              </w:rPr>
              <w:t>Sand:</w:t>
            </w:r>
          </w:p>
          <w:p w:rsidR="00AB5501" w:rsidRPr="00AB5501" w:rsidRDefault="00AB5501" w:rsidP="00C9301D">
            <w:pPr>
              <w:pStyle w:val="NormalWeb"/>
              <w:numPr>
                <w:ilvl w:val="0"/>
                <w:numId w:val="11"/>
              </w:numPr>
              <w:rPr>
                <w:rFonts w:ascii="Gill Sans MT" w:hAnsi="Gill Sans MT"/>
                <w:sz w:val="20"/>
                <w:szCs w:val="20"/>
              </w:rPr>
            </w:pPr>
            <w:r w:rsidRPr="00AB5501">
              <w:rPr>
                <w:rFonts w:ascii="Gill Sans MT" w:hAnsi="Gill Sans MT"/>
                <w:sz w:val="20"/>
                <w:szCs w:val="20"/>
              </w:rPr>
              <w:t>Introduce damp/wet sand for building</w:t>
            </w:r>
          </w:p>
          <w:p w:rsidR="00AB5501" w:rsidRPr="00AB5501" w:rsidRDefault="00AB5501" w:rsidP="00C9301D">
            <w:pPr>
              <w:pStyle w:val="NormalWeb"/>
              <w:numPr>
                <w:ilvl w:val="0"/>
                <w:numId w:val="11"/>
              </w:numPr>
              <w:rPr>
                <w:rFonts w:ascii="Gill Sans MT" w:hAnsi="Gill Sans MT"/>
                <w:sz w:val="20"/>
                <w:szCs w:val="20"/>
              </w:rPr>
            </w:pPr>
            <w:r w:rsidRPr="00AB5501">
              <w:rPr>
                <w:rFonts w:ascii="Gill Sans MT" w:hAnsi="Gill Sans MT"/>
                <w:sz w:val="20"/>
                <w:szCs w:val="20"/>
              </w:rPr>
              <w:t>Create environments (e.g., dinosaur land, mini beach)</w:t>
            </w:r>
          </w:p>
          <w:p w:rsidR="00AB5501" w:rsidRPr="00AB5501" w:rsidRDefault="00AB5501" w:rsidP="00C9301D">
            <w:pPr>
              <w:pStyle w:val="NormalWeb"/>
              <w:numPr>
                <w:ilvl w:val="0"/>
                <w:numId w:val="11"/>
              </w:numPr>
              <w:rPr>
                <w:rFonts w:ascii="Gill Sans MT" w:hAnsi="Gill Sans MT"/>
                <w:sz w:val="20"/>
                <w:szCs w:val="20"/>
              </w:rPr>
            </w:pPr>
            <w:r w:rsidRPr="00AB5501">
              <w:rPr>
                <w:rFonts w:ascii="Gill Sans MT" w:hAnsi="Gill Sans MT"/>
                <w:sz w:val="20"/>
                <w:szCs w:val="20"/>
              </w:rPr>
              <w:t>Use of containers to compare capacity</w:t>
            </w:r>
          </w:p>
          <w:p w:rsidR="00AB5501" w:rsidRPr="00AB5501" w:rsidRDefault="00AB5501" w:rsidP="00AB5501">
            <w:pPr>
              <w:pStyle w:val="NormalWeb"/>
              <w:rPr>
                <w:rFonts w:ascii="Gill Sans MT" w:hAnsi="Gill Sans MT"/>
                <w:sz w:val="20"/>
                <w:szCs w:val="20"/>
              </w:rPr>
            </w:pPr>
            <w:r w:rsidRPr="00AB5501">
              <w:rPr>
                <w:rStyle w:val="Strong"/>
                <w:rFonts w:ascii="Gill Sans MT" w:hAnsi="Gill Sans MT"/>
                <w:sz w:val="20"/>
                <w:szCs w:val="20"/>
              </w:rPr>
              <w:lastRenderedPageBreak/>
              <w:t>Water:</w:t>
            </w:r>
          </w:p>
          <w:p w:rsidR="00AB5501" w:rsidRPr="00AB5501" w:rsidRDefault="00AB5501" w:rsidP="00C9301D">
            <w:pPr>
              <w:pStyle w:val="NormalWeb"/>
              <w:numPr>
                <w:ilvl w:val="0"/>
                <w:numId w:val="12"/>
              </w:numPr>
              <w:rPr>
                <w:rFonts w:ascii="Gill Sans MT" w:hAnsi="Gill Sans MT"/>
                <w:sz w:val="20"/>
                <w:szCs w:val="20"/>
              </w:rPr>
            </w:pPr>
            <w:r w:rsidRPr="00AB5501">
              <w:rPr>
                <w:rFonts w:ascii="Gill Sans MT" w:hAnsi="Gill Sans MT"/>
                <w:sz w:val="20"/>
                <w:szCs w:val="20"/>
              </w:rPr>
              <w:t>Add coloured water for sensory exploration</w:t>
            </w:r>
          </w:p>
          <w:p w:rsidR="00AB5501" w:rsidRPr="00AB5501" w:rsidRDefault="00AB5501" w:rsidP="00C9301D">
            <w:pPr>
              <w:pStyle w:val="NormalWeb"/>
              <w:numPr>
                <w:ilvl w:val="0"/>
                <w:numId w:val="12"/>
              </w:numPr>
              <w:rPr>
                <w:rFonts w:ascii="Gill Sans MT" w:hAnsi="Gill Sans MT"/>
                <w:sz w:val="20"/>
                <w:szCs w:val="20"/>
              </w:rPr>
            </w:pPr>
            <w:r w:rsidRPr="00AB5501">
              <w:rPr>
                <w:rFonts w:ascii="Gill Sans MT" w:hAnsi="Gill Sans MT"/>
                <w:sz w:val="20"/>
                <w:szCs w:val="20"/>
              </w:rPr>
              <w:t>Introduce pipes, tubes, syringes, wheels</w:t>
            </w:r>
          </w:p>
          <w:p w:rsidR="003959B2" w:rsidRPr="00AB5501" w:rsidRDefault="00AB5501" w:rsidP="00C9301D">
            <w:pPr>
              <w:pStyle w:val="NormalWeb"/>
              <w:numPr>
                <w:ilvl w:val="0"/>
                <w:numId w:val="12"/>
              </w:numPr>
              <w:rPr>
                <w:rFonts w:ascii="Gill Sans MT" w:hAnsi="Gill Sans MT"/>
                <w:sz w:val="20"/>
                <w:szCs w:val="20"/>
              </w:rPr>
            </w:pPr>
            <w:r w:rsidRPr="00AB5501">
              <w:rPr>
                <w:rFonts w:ascii="Gill Sans MT" w:hAnsi="Gill Sans MT"/>
                <w:sz w:val="20"/>
                <w:szCs w:val="20"/>
              </w:rPr>
              <w:t>Ice play and melting experiments</w:t>
            </w:r>
          </w:p>
        </w:tc>
        <w:tc>
          <w:tcPr>
            <w:tcW w:w="4650" w:type="dxa"/>
          </w:tcPr>
          <w:p w:rsidR="003959B2" w:rsidRPr="00AB5501" w:rsidRDefault="003959B2" w:rsidP="00AB5501">
            <w:pPr>
              <w:rPr>
                <w:rFonts w:ascii="Gill Sans MT" w:eastAsia="Times New Roman" w:hAnsi="Gill Sans MT" w:cs="Times New Roman"/>
                <w:b/>
                <w:bCs/>
                <w:sz w:val="20"/>
                <w:szCs w:val="20"/>
                <w:lang w:eastAsia="en-GB"/>
              </w:rPr>
            </w:pPr>
            <w:r w:rsidRPr="00AB5501">
              <w:rPr>
                <w:rFonts w:ascii="Gill Sans MT" w:eastAsia="Times New Roman" w:hAnsi="Gill Sans MT" w:cs="Times New Roman"/>
                <w:b/>
                <w:bCs/>
                <w:sz w:val="20"/>
                <w:szCs w:val="20"/>
                <w:lang w:eastAsia="en-GB"/>
              </w:rPr>
              <w:lastRenderedPageBreak/>
              <w:t>Activities &amp; Resources:</w:t>
            </w:r>
          </w:p>
          <w:p w:rsidR="00AB5501" w:rsidRPr="00AB5501" w:rsidRDefault="00AB5501" w:rsidP="00AB5501">
            <w:pPr>
              <w:pStyle w:val="NormalWeb"/>
              <w:rPr>
                <w:rFonts w:ascii="Gill Sans MT" w:hAnsi="Gill Sans MT"/>
                <w:sz w:val="20"/>
                <w:szCs w:val="20"/>
              </w:rPr>
            </w:pPr>
            <w:r w:rsidRPr="00AB5501">
              <w:rPr>
                <w:rStyle w:val="Strong"/>
                <w:rFonts w:ascii="Gill Sans MT" w:hAnsi="Gill Sans MT"/>
                <w:sz w:val="20"/>
                <w:szCs w:val="20"/>
              </w:rPr>
              <w:t>Sand:</w:t>
            </w:r>
          </w:p>
          <w:p w:rsidR="00AB5501" w:rsidRPr="00AB5501" w:rsidRDefault="00AB5501" w:rsidP="00C9301D">
            <w:pPr>
              <w:pStyle w:val="NormalWeb"/>
              <w:numPr>
                <w:ilvl w:val="0"/>
                <w:numId w:val="13"/>
              </w:numPr>
              <w:rPr>
                <w:rFonts w:ascii="Gill Sans MT" w:hAnsi="Gill Sans MT"/>
                <w:sz w:val="20"/>
                <w:szCs w:val="20"/>
              </w:rPr>
            </w:pPr>
            <w:r w:rsidRPr="00AB5501">
              <w:rPr>
                <w:rFonts w:ascii="Gill Sans MT" w:hAnsi="Gill Sans MT"/>
                <w:sz w:val="20"/>
                <w:szCs w:val="20"/>
              </w:rPr>
              <w:t>Build bridges, tunnels, and architectural structures</w:t>
            </w:r>
          </w:p>
          <w:p w:rsidR="00AB5501" w:rsidRPr="00AB5501" w:rsidRDefault="00AB5501" w:rsidP="00C9301D">
            <w:pPr>
              <w:pStyle w:val="NormalWeb"/>
              <w:numPr>
                <w:ilvl w:val="0"/>
                <w:numId w:val="13"/>
              </w:numPr>
              <w:rPr>
                <w:rFonts w:ascii="Gill Sans MT" w:hAnsi="Gill Sans MT"/>
                <w:sz w:val="20"/>
                <w:szCs w:val="20"/>
              </w:rPr>
            </w:pPr>
            <w:r w:rsidRPr="00AB5501">
              <w:rPr>
                <w:rFonts w:ascii="Gill Sans MT" w:hAnsi="Gill Sans MT"/>
                <w:sz w:val="20"/>
                <w:szCs w:val="20"/>
              </w:rPr>
              <w:t>Explore dry vs wet sand for construction</w:t>
            </w:r>
          </w:p>
          <w:p w:rsidR="00AB5501" w:rsidRPr="00AB5501" w:rsidRDefault="00AB5501" w:rsidP="00C9301D">
            <w:pPr>
              <w:pStyle w:val="NormalWeb"/>
              <w:numPr>
                <w:ilvl w:val="0"/>
                <w:numId w:val="13"/>
              </w:numPr>
              <w:rPr>
                <w:rFonts w:ascii="Gill Sans MT" w:hAnsi="Gill Sans MT"/>
                <w:sz w:val="20"/>
                <w:szCs w:val="20"/>
              </w:rPr>
            </w:pPr>
            <w:r w:rsidRPr="00AB5501">
              <w:rPr>
                <w:rFonts w:ascii="Gill Sans MT" w:hAnsi="Gill Sans MT"/>
                <w:sz w:val="20"/>
                <w:szCs w:val="20"/>
              </w:rPr>
              <w:t>Introduce sieves, scales, and weighing tools</w:t>
            </w:r>
          </w:p>
          <w:p w:rsidR="00AB5501" w:rsidRPr="00AB5501" w:rsidRDefault="00AB5501" w:rsidP="00AB5501">
            <w:pPr>
              <w:pStyle w:val="NormalWeb"/>
              <w:rPr>
                <w:rFonts w:ascii="Gill Sans MT" w:hAnsi="Gill Sans MT"/>
                <w:sz w:val="20"/>
                <w:szCs w:val="20"/>
              </w:rPr>
            </w:pPr>
            <w:r w:rsidRPr="00AB5501">
              <w:rPr>
                <w:rStyle w:val="Strong"/>
                <w:rFonts w:ascii="Gill Sans MT" w:hAnsi="Gill Sans MT"/>
                <w:sz w:val="20"/>
                <w:szCs w:val="20"/>
              </w:rPr>
              <w:lastRenderedPageBreak/>
              <w:t>Water:</w:t>
            </w:r>
          </w:p>
          <w:p w:rsidR="00AB5501" w:rsidRPr="00AB5501" w:rsidRDefault="00AB5501" w:rsidP="00C9301D">
            <w:pPr>
              <w:pStyle w:val="NormalWeb"/>
              <w:numPr>
                <w:ilvl w:val="0"/>
                <w:numId w:val="14"/>
              </w:numPr>
              <w:rPr>
                <w:rFonts w:ascii="Gill Sans MT" w:hAnsi="Gill Sans MT"/>
                <w:sz w:val="20"/>
                <w:szCs w:val="20"/>
              </w:rPr>
            </w:pPr>
            <w:r w:rsidRPr="00AB5501">
              <w:rPr>
                <w:rFonts w:ascii="Gill Sans MT" w:hAnsi="Gill Sans MT"/>
                <w:sz w:val="20"/>
                <w:szCs w:val="20"/>
              </w:rPr>
              <w:t>Create water flow experiments (e.g., guttering, ramps)</w:t>
            </w:r>
          </w:p>
          <w:p w:rsidR="00AB5501" w:rsidRPr="00AB5501" w:rsidRDefault="00AB5501" w:rsidP="00C9301D">
            <w:pPr>
              <w:pStyle w:val="NormalWeb"/>
              <w:numPr>
                <w:ilvl w:val="0"/>
                <w:numId w:val="14"/>
              </w:numPr>
              <w:rPr>
                <w:rFonts w:ascii="Gill Sans MT" w:hAnsi="Gill Sans MT"/>
                <w:sz w:val="20"/>
                <w:szCs w:val="20"/>
              </w:rPr>
            </w:pPr>
            <w:r w:rsidRPr="00AB5501">
              <w:rPr>
                <w:rFonts w:ascii="Gill Sans MT" w:hAnsi="Gill Sans MT"/>
                <w:sz w:val="20"/>
                <w:szCs w:val="20"/>
              </w:rPr>
              <w:t>Test materials for waterproofing</w:t>
            </w:r>
          </w:p>
          <w:p w:rsidR="005D3DF0" w:rsidRPr="00AB5501" w:rsidRDefault="00AB5501" w:rsidP="00C9301D">
            <w:pPr>
              <w:pStyle w:val="NormalWeb"/>
              <w:numPr>
                <w:ilvl w:val="0"/>
                <w:numId w:val="14"/>
              </w:numPr>
              <w:rPr>
                <w:rFonts w:ascii="Gill Sans MT" w:hAnsi="Gill Sans MT"/>
                <w:sz w:val="20"/>
                <w:szCs w:val="20"/>
              </w:rPr>
            </w:pPr>
            <w:r w:rsidRPr="00AB5501">
              <w:rPr>
                <w:rFonts w:ascii="Gill Sans MT" w:hAnsi="Gill Sans MT"/>
                <w:sz w:val="20"/>
                <w:szCs w:val="20"/>
              </w:rPr>
              <w:t xml:space="preserve">Evaporation observations (e.g., leaving wet </w:t>
            </w:r>
            <w:proofErr w:type="spellStart"/>
            <w:r w:rsidRPr="00AB5501">
              <w:rPr>
                <w:rFonts w:ascii="Gill Sans MT" w:hAnsi="Gill Sans MT"/>
                <w:sz w:val="20"/>
                <w:szCs w:val="20"/>
              </w:rPr>
              <w:t>cloths</w:t>
            </w:r>
            <w:proofErr w:type="spellEnd"/>
            <w:r w:rsidRPr="00AB5501">
              <w:rPr>
                <w:rFonts w:ascii="Gill Sans MT" w:hAnsi="Gill Sans MT"/>
                <w:sz w:val="20"/>
                <w:szCs w:val="20"/>
              </w:rPr>
              <w:t xml:space="preserve"> in the sun)</w:t>
            </w:r>
          </w:p>
        </w:tc>
      </w:tr>
      <w:tr w:rsidR="003959B2" w:rsidRPr="00075015" w:rsidTr="008927B1">
        <w:tc>
          <w:tcPr>
            <w:tcW w:w="4649" w:type="dxa"/>
          </w:tcPr>
          <w:p w:rsidR="003959B2" w:rsidRPr="00AB5501" w:rsidRDefault="003959B2" w:rsidP="00AB5501">
            <w:pPr>
              <w:pStyle w:val="NormalWeb"/>
              <w:rPr>
                <w:rStyle w:val="Strong"/>
                <w:rFonts w:ascii="Gill Sans MT" w:hAnsi="Gill Sans MT"/>
                <w:sz w:val="20"/>
                <w:szCs w:val="20"/>
              </w:rPr>
            </w:pPr>
            <w:r w:rsidRPr="00AB5501">
              <w:rPr>
                <w:rStyle w:val="Strong"/>
                <w:rFonts w:ascii="Gill Sans MT" w:hAnsi="Gill Sans MT"/>
                <w:sz w:val="20"/>
                <w:szCs w:val="20"/>
              </w:rPr>
              <w:lastRenderedPageBreak/>
              <w:t>Enhancements for Continuous Provision:</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Add labels to tools and storage areas</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Introduce basic measuring tools (small clear containers)</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Add natural materials (shells, pebbles)</w:t>
            </w:r>
          </w:p>
          <w:p w:rsidR="003959B2" w:rsidRPr="00AB5501" w:rsidRDefault="003959B2" w:rsidP="00AB5501">
            <w:pPr>
              <w:pStyle w:val="NormalWeb"/>
              <w:rPr>
                <w:rFonts w:ascii="Gill Sans MT" w:hAnsi="Gill Sans MT"/>
                <w:sz w:val="20"/>
                <w:szCs w:val="20"/>
              </w:rPr>
            </w:pPr>
          </w:p>
        </w:tc>
        <w:tc>
          <w:tcPr>
            <w:tcW w:w="4649" w:type="dxa"/>
          </w:tcPr>
          <w:p w:rsidR="003959B2" w:rsidRPr="00AB5501" w:rsidRDefault="003959B2" w:rsidP="00AB5501">
            <w:pPr>
              <w:pStyle w:val="NormalWeb"/>
              <w:rPr>
                <w:rFonts w:ascii="Gill Sans MT" w:hAnsi="Gill Sans MT"/>
                <w:sz w:val="20"/>
                <w:szCs w:val="20"/>
              </w:rPr>
            </w:pPr>
            <w:r w:rsidRPr="00AB5501">
              <w:rPr>
                <w:rStyle w:val="Strong"/>
                <w:rFonts w:ascii="Gill Sans MT" w:hAnsi="Gill Sans MT"/>
                <w:sz w:val="20"/>
                <w:szCs w:val="20"/>
              </w:rPr>
              <w:t>Enhancements for Continuous Provision:</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Add challenge cards (e.g., “Can you fill two cups the same?”)</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Incorporate role play (e.g., car wash, potion making)</w:t>
            </w:r>
          </w:p>
          <w:p w:rsidR="003959B2"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Add laminated vocab cards and story props</w:t>
            </w:r>
          </w:p>
        </w:tc>
        <w:tc>
          <w:tcPr>
            <w:tcW w:w="4650" w:type="dxa"/>
          </w:tcPr>
          <w:p w:rsidR="003959B2" w:rsidRPr="00AB5501" w:rsidRDefault="003959B2" w:rsidP="00AB5501">
            <w:p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b/>
                <w:bCs/>
                <w:sz w:val="20"/>
                <w:szCs w:val="20"/>
                <w:lang w:eastAsia="en-GB"/>
              </w:rPr>
              <w:t>Enhancements for Continuous Provision:</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Clipboards and waterproof pens for recording ideas</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Simple measuring jugs with ml indicators</w:t>
            </w:r>
          </w:p>
          <w:p w:rsidR="003959B2"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 xml:space="preserve">Real-world role </w:t>
            </w:r>
            <w:proofErr w:type="gramStart"/>
            <w:r w:rsidRPr="00AB5501">
              <w:rPr>
                <w:rFonts w:ascii="Gill Sans MT" w:eastAsia="Times New Roman" w:hAnsi="Gill Sans MT" w:cs="Times New Roman"/>
                <w:sz w:val="20"/>
                <w:szCs w:val="20"/>
                <w:lang w:eastAsia="en-GB"/>
              </w:rPr>
              <w:t>play</w:t>
            </w:r>
            <w:proofErr w:type="gramEnd"/>
            <w:r w:rsidRPr="00AB5501">
              <w:rPr>
                <w:rFonts w:ascii="Gill Sans MT" w:eastAsia="Times New Roman" w:hAnsi="Gill Sans MT" w:cs="Times New Roman"/>
                <w:sz w:val="20"/>
                <w:szCs w:val="20"/>
                <w:lang w:eastAsia="en-GB"/>
              </w:rPr>
              <w:t xml:space="preserve"> additions (e.g., café, science lab)</w:t>
            </w:r>
          </w:p>
        </w:tc>
      </w:tr>
      <w:tr w:rsidR="003959B2" w:rsidRPr="00075015" w:rsidTr="008927B1">
        <w:tc>
          <w:tcPr>
            <w:tcW w:w="4649" w:type="dxa"/>
          </w:tcPr>
          <w:p w:rsidR="003959B2" w:rsidRPr="00AB5501" w:rsidRDefault="003959B2" w:rsidP="00AB5501">
            <w:pPr>
              <w:pStyle w:val="NormalWeb"/>
              <w:rPr>
                <w:rFonts w:ascii="Gill Sans MT" w:hAnsi="Gill Sans MT"/>
                <w:sz w:val="20"/>
                <w:szCs w:val="20"/>
              </w:rPr>
            </w:pPr>
            <w:r w:rsidRPr="00AB5501">
              <w:rPr>
                <w:rStyle w:val="Strong"/>
                <w:rFonts w:ascii="Gill Sans MT" w:hAnsi="Gill Sans MT"/>
                <w:sz w:val="20"/>
                <w:szCs w:val="20"/>
              </w:rPr>
              <w:t>Assessment Opportunities:</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Do children explore textures confidently?</w:t>
            </w:r>
          </w:p>
          <w:p w:rsidR="00AB5501" w:rsidRPr="00AB5501" w:rsidRDefault="00AB5501" w:rsidP="00C9301D">
            <w:pPr>
              <w:pStyle w:val="ListParagraph"/>
              <w:numPr>
                <w:ilvl w:val="0"/>
                <w:numId w:val="14"/>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Can they describe what they feel and see?</w:t>
            </w:r>
          </w:p>
          <w:p w:rsidR="003959B2" w:rsidRPr="00AB5501" w:rsidRDefault="00AB5501" w:rsidP="00C9301D">
            <w:pPr>
              <w:pStyle w:val="ListParagraph"/>
              <w:numPr>
                <w:ilvl w:val="0"/>
                <w:numId w:val="17"/>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Are they beginning to use tools appropriately?</w:t>
            </w:r>
          </w:p>
        </w:tc>
        <w:tc>
          <w:tcPr>
            <w:tcW w:w="4649" w:type="dxa"/>
          </w:tcPr>
          <w:p w:rsidR="003959B2" w:rsidRPr="00AB5501" w:rsidRDefault="003959B2" w:rsidP="00AB5501">
            <w:pPr>
              <w:pStyle w:val="NormalWeb"/>
              <w:rPr>
                <w:rStyle w:val="Strong"/>
                <w:rFonts w:ascii="Gill Sans MT" w:hAnsi="Gill Sans MT"/>
                <w:sz w:val="20"/>
                <w:szCs w:val="20"/>
              </w:rPr>
            </w:pPr>
            <w:r w:rsidRPr="00AB5501">
              <w:rPr>
                <w:rStyle w:val="Strong"/>
                <w:rFonts w:ascii="Gill Sans MT" w:hAnsi="Gill Sans MT"/>
                <w:sz w:val="20"/>
                <w:szCs w:val="20"/>
              </w:rPr>
              <w:t>Assessment Opportunities:</w:t>
            </w:r>
          </w:p>
          <w:p w:rsidR="00AB5501" w:rsidRPr="00AB5501" w:rsidRDefault="00AB5501" w:rsidP="00C9301D">
            <w:pPr>
              <w:pStyle w:val="ListParagraph"/>
              <w:numPr>
                <w:ilvl w:val="0"/>
                <w:numId w:val="17"/>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Do children use comparative language?</w:t>
            </w:r>
          </w:p>
          <w:p w:rsidR="00AB5501" w:rsidRPr="00AB5501" w:rsidRDefault="00AB5501" w:rsidP="00C9301D">
            <w:pPr>
              <w:pStyle w:val="ListParagraph"/>
              <w:numPr>
                <w:ilvl w:val="0"/>
                <w:numId w:val="17"/>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Are they working collaboratively on construction or experiments?</w:t>
            </w:r>
          </w:p>
          <w:p w:rsidR="00AB5501" w:rsidRPr="00AB5501" w:rsidRDefault="00AB5501" w:rsidP="00C9301D">
            <w:pPr>
              <w:pStyle w:val="ListParagraph"/>
              <w:numPr>
                <w:ilvl w:val="0"/>
                <w:numId w:val="17"/>
              </w:numPr>
              <w:spacing w:before="100" w:beforeAutospacing="1" w:after="100" w:afterAutospacing="1"/>
              <w:rPr>
                <w:rFonts w:ascii="Gill Sans MT" w:eastAsia="Times New Roman" w:hAnsi="Gill Sans MT" w:cs="Times New Roman"/>
                <w:sz w:val="20"/>
                <w:szCs w:val="20"/>
                <w:lang w:eastAsia="en-GB"/>
              </w:rPr>
            </w:pPr>
            <w:r w:rsidRPr="00AB5501">
              <w:rPr>
                <w:rFonts w:ascii="Gill Sans MT" w:eastAsia="Times New Roman" w:hAnsi="Gill Sans MT" w:cs="Times New Roman"/>
                <w:sz w:val="20"/>
                <w:szCs w:val="20"/>
                <w:lang w:eastAsia="en-GB"/>
              </w:rPr>
              <w:t>Can they explain what they’re doing and why?</w:t>
            </w:r>
          </w:p>
          <w:p w:rsidR="003959B2" w:rsidRPr="00AB5501" w:rsidRDefault="003959B2" w:rsidP="00AB5501">
            <w:pPr>
              <w:pStyle w:val="NormalWeb"/>
              <w:rPr>
                <w:rFonts w:ascii="Gill Sans MT" w:hAnsi="Gill Sans MT"/>
                <w:sz w:val="20"/>
                <w:szCs w:val="20"/>
              </w:rPr>
            </w:pPr>
          </w:p>
        </w:tc>
        <w:tc>
          <w:tcPr>
            <w:tcW w:w="4650" w:type="dxa"/>
          </w:tcPr>
          <w:p w:rsidR="003959B2" w:rsidRPr="00AB5501" w:rsidRDefault="003959B2" w:rsidP="00AB5501">
            <w:pPr>
              <w:pStyle w:val="NormalWeb"/>
              <w:rPr>
                <w:rFonts w:ascii="Gill Sans MT" w:hAnsi="Gill Sans MT"/>
                <w:sz w:val="20"/>
                <w:szCs w:val="20"/>
              </w:rPr>
            </w:pPr>
            <w:r w:rsidRPr="00AB5501">
              <w:rPr>
                <w:rStyle w:val="Strong"/>
                <w:rFonts w:ascii="Gill Sans MT" w:hAnsi="Gill Sans MT"/>
                <w:sz w:val="20"/>
                <w:szCs w:val="20"/>
              </w:rPr>
              <w:t>Assessment Opportunities:</w:t>
            </w:r>
          </w:p>
          <w:p w:rsidR="00AB5501" w:rsidRPr="00AB5501" w:rsidRDefault="00AB5501" w:rsidP="00C9301D">
            <w:pPr>
              <w:pStyle w:val="NormalWeb"/>
              <w:numPr>
                <w:ilvl w:val="0"/>
                <w:numId w:val="2"/>
              </w:numPr>
              <w:rPr>
                <w:rFonts w:ascii="Gill Sans MT" w:hAnsi="Gill Sans MT"/>
                <w:sz w:val="20"/>
                <w:szCs w:val="20"/>
              </w:rPr>
            </w:pPr>
            <w:r w:rsidRPr="00AB5501">
              <w:rPr>
                <w:rFonts w:ascii="Gill Sans MT" w:hAnsi="Gill Sans MT"/>
                <w:sz w:val="20"/>
                <w:szCs w:val="20"/>
              </w:rPr>
              <w:t>Are children making predictions and testing ideas?</w:t>
            </w:r>
          </w:p>
          <w:p w:rsidR="00AB5501" w:rsidRPr="00AB5501" w:rsidRDefault="00AB5501" w:rsidP="00C9301D">
            <w:pPr>
              <w:pStyle w:val="NormalWeb"/>
              <w:numPr>
                <w:ilvl w:val="0"/>
                <w:numId w:val="2"/>
              </w:numPr>
              <w:rPr>
                <w:rFonts w:ascii="Gill Sans MT" w:hAnsi="Gill Sans MT"/>
                <w:sz w:val="20"/>
                <w:szCs w:val="20"/>
              </w:rPr>
            </w:pPr>
            <w:r w:rsidRPr="00AB5501">
              <w:rPr>
                <w:rFonts w:ascii="Gill Sans MT" w:hAnsi="Gill Sans MT"/>
                <w:sz w:val="20"/>
                <w:szCs w:val="20"/>
              </w:rPr>
              <w:t>Can they describe changes and processes observed?</w:t>
            </w:r>
          </w:p>
          <w:p w:rsidR="00AB5501" w:rsidRPr="00AB5501" w:rsidRDefault="00AB5501" w:rsidP="00C9301D">
            <w:pPr>
              <w:pStyle w:val="NormalWeb"/>
              <w:numPr>
                <w:ilvl w:val="0"/>
                <w:numId w:val="2"/>
              </w:numPr>
              <w:rPr>
                <w:rFonts w:ascii="Gill Sans MT" w:hAnsi="Gill Sans MT"/>
                <w:sz w:val="20"/>
                <w:szCs w:val="20"/>
              </w:rPr>
            </w:pPr>
            <w:r w:rsidRPr="00AB5501">
              <w:rPr>
                <w:rFonts w:ascii="Gill Sans MT" w:hAnsi="Gill Sans MT"/>
                <w:sz w:val="20"/>
                <w:szCs w:val="20"/>
              </w:rPr>
              <w:t>Are they using mathematical vocabulary with confidence?</w:t>
            </w:r>
          </w:p>
          <w:p w:rsidR="003959B2" w:rsidRPr="00AB5501" w:rsidRDefault="003959B2" w:rsidP="00AB5501">
            <w:pPr>
              <w:pStyle w:val="NormalWeb"/>
              <w:ind w:left="360"/>
              <w:rPr>
                <w:rFonts w:ascii="Gill Sans MT" w:hAnsi="Gill Sans MT"/>
                <w:sz w:val="20"/>
                <w:szCs w:val="20"/>
              </w:rPr>
            </w:pPr>
          </w:p>
        </w:tc>
      </w:tr>
      <w:tr w:rsidR="005D3DF0" w:rsidRPr="00075015" w:rsidTr="00872C29">
        <w:tc>
          <w:tcPr>
            <w:tcW w:w="13948" w:type="dxa"/>
            <w:gridSpan w:val="3"/>
          </w:tcPr>
          <w:p w:rsidR="005D3DF0" w:rsidRPr="00E72607" w:rsidRDefault="005D3DF0" w:rsidP="00E72607">
            <w:pPr>
              <w:pStyle w:val="NormalWeb"/>
              <w:rPr>
                <w:rStyle w:val="Strong"/>
                <w:rFonts w:ascii="Gill Sans MT" w:hAnsi="Gill Sans MT"/>
                <w:sz w:val="20"/>
                <w:szCs w:val="20"/>
              </w:rPr>
            </w:pPr>
            <w:r w:rsidRPr="00E72607">
              <w:rPr>
                <w:rStyle w:val="Strong"/>
                <w:rFonts w:ascii="Gill Sans MT" w:hAnsi="Gill Sans MT"/>
                <w:sz w:val="20"/>
                <w:szCs w:val="20"/>
              </w:rPr>
              <w:t>EYFS Areas of Learning Covered:</w:t>
            </w:r>
          </w:p>
          <w:p w:rsidR="00E72607" w:rsidRPr="00E72607" w:rsidRDefault="00E72607" w:rsidP="00E72607">
            <w:pPr>
              <w:pStyle w:val="Heading3"/>
              <w:outlineLvl w:val="2"/>
              <w:rPr>
                <w:rFonts w:ascii="Gill Sans MT" w:hAnsi="Gill Sans MT"/>
                <w:color w:val="auto"/>
                <w:sz w:val="20"/>
                <w:szCs w:val="20"/>
              </w:rPr>
            </w:pPr>
            <w:r w:rsidRPr="00E72607">
              <w:rPr>
                <w:rStyle w:val="Strong"/>
                <w:rFonts w:ascii="Gill Sans MT" w:hAnsi="Gill Sans MT"/>
                <w:b w:val="0"/>
                <w:bCs w:val="0"/>
                <w:color w:val="auto"/>
                <w:sz w:val="20"/>
                <w:szCs w:val="20"/>
              </w:rPr>
              <w:t>Understanding the World</w:t>
            </w:r>
          </w:p>
          <w:p w:rsidR="00E72607" w:rsidRPr="00E72607" w:rsidRDefault="00E72607" w:rsidP="00C9301D">
            <w:pPr>
              <w:pStyle w:val="NormalWeb"/>
              <w:numPr>
                <w:ilvl w:val="0"/>
                <w:numId w:val="4"/>
              </w:numPr>
              <w:rPr>
                <w:rFonts w:ascii="Gill Sans MT" w:hAnsi="Gill Sans MT"/>
                <w:sz w:val="20"/>
                <w:szCs w:val="20"/>
              </w:rPr>
            </w:pPr>
            <w:r w:rsidRPr="00E72607">
              <w:rPr>
                <w:rFonts w:ascii="Gill Sans MT" w:hAnsi="Gill Sans MT"/>
                <w:sz w:val="20"/>
                <w:szCs w:val="20"/>
              </w:rPr>
              <w:t>Explore and talk about different materials and changes.</w:t>
            </w:r>
          </w:p>
          <w:p w:rsidR="00E72607" w:rsidRPr="00E72607" w:rsidRDefault="00E72607" w:rsidP="00C9301D">
            <w:pPr>
              <w:pStyle w:val="NormalWeb"/>
              <w:numPr>
                <w:ilvl w:val="0"/>
                <w:numId w:val="4"/>
              </w:numPr>
              <w:rPr>
                <w:rFonts w:ascii="Gill Sans MT" w:hAnsi="Gill Sans MT"/>
                <w:sz w:val="20"/>
                <w:szCs w:val="20"/>
              </w:rPr>
            </w:pPr>
            <w:r w:rsidRPr="00E72607">
              <w:rPr>
                <w:rFonts w:ascii="Gill Sans MT" w:hAnsi="Gill Sans MT"/>
                <w:sz w:val="20"/>
                <w:szCs w:val="20"/>
              </w:rPr>
              <w:t>Observe natural processes and describe what they see.</w:t>
            </w:r>
          </w:p>
          <w:p w:rsidR="00E72607" w:rsidRPr="00E72607" w:rsidRDefault="00E72607" w:rsidP="00E72607">
            <w:pPr>
              <w:pStyle w:val="Heading3"/>
              <w:outlineLvl w:val="2"/>
              <w:rPr>
                <w:rFonts w:ascii="Gill Sans MT" w:hAnsi="Gill Sans MT"/>
                <w:color w:val="auto"/>
                <w:sz w:val="20"/>
                <w:szCs w:val="20"/>
              </w:rPr>
            </w:pPr>
            <w:r w:rsidRPr="00E72607">
              <w:rPr>
                <w:rStyle w:val="Strong"/>
                <w:rFonts w:ascii="Gill Sans MT" w:hAnsi="Gill Sans MT"/>
                <w:b w:val="0"/>
                <w:bCs w:val="0"/>
                <w:color w:val="auto"/>
                <w:sz w:val="20"/>
                <w:szCs w:val="20"/>
              </w:rPr>
              <w:lastRenderedPageBreak/>
              <w:t>Communication and Language</w:t>
            </w:r>
          </w:p>
          <w:p w:rsidR="00E72607" w:rsidRPr="00E72607" w:rsidRDefault="00E72607" w:rsidP="00C9301D">
            <w:pPr>
              <w:pStyle w:val="NormalWeb"/>
              <w:numPr>
                <w:ilvl w:val="0"/>
                <w:numId w:val="5"/>
              </w:numPr>
              <w:rPr>
                <w:rFonts w:ascii="Gill Sans MT" w:hAnsi="Gill Sans MT"/>
                <w:sz w:val="20"/>
                <w:szCs w:val="20"/>
              </w:rPr>
            </w:pPr>
            <w:r w:rsidRPr="00E72607">
              <w:rPr>
                <w:rFonts w:ascii="Gill Sans MT" w:hAnsi="Gill Sans MT"/>
                <w:sz w:val="20"/>
                <w:szCs w:val="20"/>
              </w:rPr>
              <w:t>Engage in discussions and use topic-specific vocabulary.</w:t>
            </w:r>
          </w:p>
          <w:p w:rsidR="00E72607" w:rsidRPr="00E72607" w:rsidRDefault="00E72607" w:rsidP="00C9301D">
            <w:pPr>
              <w:pStyle w:val="NormalWeb"/>
              <w:numPr>
                <w:ilvl w:val="0"/>
                <w:numId w:val="5"/>
              </w:numPr>
              <w:rPr>
                <w:rFonts w:ascii="Gill Sans MT" w:hAnsi="Gill Sans MT"/>
                <w:sz w:val="20"/>
                <w:szCs w:val="20"/>
              </w:rPr>
            </w:pPr>
            <w:r w:rsidRPr="00E72607">
              <w:rPr>
                <w:rFonts w:ascii="Gill Sans MT" w:hAnsi="Gill Sans MT"/>
                <w:sz w:val="20"/>
                <w:szCs w:val="20"/>
              </w:rPr>
              <w:t>Describe actions and make predictions.</w:t>
            </w:r>
          </w:p>
          <w:p w:rsidR="00E72607" w:rsidRPr="00E72607" w:rsidRDefault="00E72607" w:rsidP="00E72607">
            <w:pPr>
              <w:pStyle w:val="Heading3"/>
              <w:outlineLvl w:val="2"/>
              <w:rPr>
                <w:rFonts w:ascii="Gill Sans MT" w:hAnsi="Gill Sans MT"/>
                <w:color w:val="auto"/>
                <w:sz w:val="20"/>
                <w:szCs w:val="20"/>
              </w:rPr>
            </w:pPr>
            <w:r w:rsidRPr="00E72607">
              <w:rPr>
                <w:rStyle w:val="Strong"/>
                <w:rFonts w:ascii="Gill Sans MT" w:hAnsi="Gill Sans MT"/>
                <w:b w:val="0"/>
                <w:bCs w:val="0"/>
                <w:color w:val="auto"/>
                <w:sz w:val="20"/>
                <w:szCs w:val="20"/>
              </w:rPr>
              <w:t>Physical Development</w:t>
            </w:r>
          </w:p>
          <w:p w:rsidR="00E72607" w:rsidRPr="00E72607" w:rsidRDefault="00E72607" w:rsidP="00C9301D">
            <w:pPr>
              <w:pStyle w:val="NormalWeb"/>
              <w:numPr>
                <w:ilvl w:val="0"/>
                <w:numId w:val="6"/>
              </w:numPr>
              <w:rPr>
                <w:rFonts w:ascii="Gill Sans MT" w:hAnsi="Gill Sans MT"/>
                <w:sz w:val="20"/>
                <w:szCs w:val="20"/>
              </w:rPr>
            </w:pPr>
            <w:r w:rsidRPr="00E72607">
              <w:rPr>
                <w:rFonts w:ascii="Gill Sans MT" w:hAnsi="Gill Sans MT"/>
                <w:sz w:val="20"/>
                <w:szCs w:val="20"/>
              </w:rPr>
              <w:t>Use small tools with increasing control.</w:t>
            </w:r>
          </w:p>
          <w:p w:rsidR="00E72607" w:rsidRPr="00E72607" w:rsidRDefault="00E72607" w:rsidP="00C9301D">
            <w:pPr>
              <w:pStyle w:val="NormalWeb"/>
              <w:numPr>
                <w:ilvl w:val="0"/>
                <w:numId w:val="6"/>
              </w:numPr>
              <w:rPr>
                <w:rFonts w:ascii="Gill Sans MT" w:hAnsi="Gill Sans MT"/>
                <w:sz w:val="20"/>
                <w:szCs w:val="20"/>
              </w:rPr>
            </w:pPr>
            <w:r w:rsidRPr="00E72607">
              <w:rPr>
                <w:rFonts w:ascii="Gill Sans MT" w:hAnsi="Gill Sans MT"/>
                <w:sz w:val="20"/>
                <w:szCs w:val="20"/>
              </w:rPr>
              <w:t>Develop coordination when pouring, filling, scooping.</w:t>
            </w:r>
          </w:p>
          <w:p w:rsidR="00E72607" w:rsidRPr="00E72607" w:rsidRDefault="00E72607" w:rsidP="00E72607">
            <w:pPr>
              <w:pStyle w:val="Heading3"/>
              <w:outlineLvl w:val="2"/>
              <w:rPr>
                <w:rFonts w:ascii="Gill Sans MT" w:hAnsi="Gill Sans MT"/>
                <w:color w:val="auto"/>
                <w:sz w:val="20"/>
                <w:szCs w:val="20"/>
              </w:rPr>
            </w:pPr>
            <w:r w:rsidRPr="00E72607">
              <w:rPr>
                <w:rStyle w:val="Strong"/>
                <w:rFonts w:ascii="Gill Sans MT" w:hAnsi="Gill Sans MT"/>
                <w:b w:val="0"/>
                <w:bCs w:val="0"/>
                <w:color w:val="auto"/>
                <w:sz w:val="20"/>
                <w:szCs w:val="20"/>
              </w:rPr>
              <w:t>Mathematics</w:t>
            </w:r>
          </w:p>
          <w:p w:rsidR="00E72607" w:rsidRPr="00E72607" w:rsidRDefault="00E72607" w:rsidP="00C9301D">
            <w:pPr>
              <w:pStyle w:val="NormalWeb"/>
              <w:numPr>
                <w:ilvl w:val="0"/>
                <w:numId w:val="7"/>
              </w:numPr>
              <w:rPr>
                <w:rFonts w:ascii="Gill Sans MT" w:hAnsi="Gill Sans MT"/>
                <w:sz w:val="20"/>
                <w:szCs w:val="20"/>
              </w:rPr>
            </w:pPr>
            <w:r w:rsidRPr="00E72607">
              <w:rPr>
                <w:rFonts w:ascii="Gill Sans MT" w:hAnsi="Gill Sans MT"/>
                <w:sz w:val="20"/>
                <w:szCs w:val="20"/>
              </w:rPr>
              <w:t>Explore measures: full/empty, volume, capacity.</w:t>
            </w:r>
          </w:p>
          <w:p w:rsidR="00E72607" w:rsidRPr="00E72607" w:rsidRDefault="00E72607" w:rsidP="00C9301D">
            <w:pPr>
              <w:pStyle w:val="NormalWeb"/>
              <w:numPr>
                <w:ilvl w:val="0"/>
                <w:numId w:val="7"/>
              </w:numPr>
              <w:rPr>
                <w:rFonts w:ascii="Gill Sans MT" w:hAnsi="Gill Sans MT"/>
                <w:sz w:val="20"/>
                <w:szCs w:val="20"/>
              </w:rPr>
            </w:pPr>
            <w:r w:rsidRPr="00E72607">
              <w:rPr>
                <w:rFonts w:ascii="Gill Sans MT" w:hAnsi="Gill Sans MT"/>
                <w:sz w:val="20"/>
                <w:szCs w:val="20"/>
              </w:rPr>
              <w:t>Compare quantities and begin to estimate.</w:t>
            </w:r>
          </w:p>
          <w:p w:rsidR="00E72607" w:rsidRPr="00E72607" w:rsidRDefault="00E72607" w:rsidP="00E72607">
            <w:pPr>
              <w:pStyle w:val="Heading3"/>
              <w:outlineLvl w:val="2"/>
              <w:rPr>
                <w:rFonts w:ascii="Gill Sans MT" w:hAnsi="Gill Sans MT"/>
                <w:color w:val="auto"/>
                <w:sz w:val="20"/>
                <w:szCs w:val="20"/>
              </w:rPr>
            </w:pPr>
            <w:r w:rsidRPr="00E72607">
              <w:rPr>
                <w:rStyle w:val="Strong"/>
                <w:rFonts w:ascii="Gill Sans MT" w:hAnsi="Gill Sans MT"/>
                <w:b w:val="0"/>
                <w:bCs w:val="0"/>
                <w:color w:val="auto"/>
                <w:sz w:val="20"/>
                <w:szCs w:val="20"/>
              </w:rPr>
              <w:t>Personal, Social &amp; Emotional Development (PSED)</w:t>
            </w:r>
          </w:p>
          <w:p w:rsidR="00E72607" w:rsidRPr="00E72607" w:rsidRDefault="00E72607" w:rsidP="00C9301D">
            <w:pPr>
              <w:pStyle w:val="NormalWeb"/>
              <w:numPr>
                <w:ilvl w:val="0"/>
                <w:numId w:val="8"/>
              </w:numPr>
              <w:rPr>
                <w:rFonts w:ascii="Gill Sans MT" w:hAnsi="Gill Sans MT"/>
                <w:sz w:val="20"/>
                <w:szCs w:val="20"/>
              </w:rPr>
            </w:pPr>
            <w:r w:rsidRPr="00E72607">
              <w:rPr>
                <w:rFonts w:ascii="Gill Sans MT" w:hAnsi="Gill Sans MT"/>
                <w:sz w:val="20"/>
                <w:szCs w:val="20"/>
              </w:rPr>
              <w:t>Share space and tools; work collaboratively.</w:t>
            </w:r>
          </w:p>
          <w:p w:rsidR="00E72607" w:rsidRPr="00E72607" w:rsidRDefault="00E72607" w:rsidP="00C9301D">
            <w:pPr>
              <w:pStyle w:val="NormalWeb"/>
              <w:numPr>
                <w:ilvl w:val="0"/>
                <w:numId w:val="8"/>
              </w:numPr>
              <w:rPr>
                <w:rFonts w:ascii="Gill Sans MT" w:hAnsi="Gill Sans MT"/>
                <w:sz w:val="20"/>
                <w:szCs w:val="20"/>
              </w:rPr>
            </w:pPr>
            <w:r w:rsidRPr="00E72607">
              <w:rPr>
                <w:rFonts w:ascii="Gill Sans MT" w:hAnsi="Gill Sans MT"/>
                <w:sz w:val="20"/>
                <w:szCs w:val="20"/>
              </w:rPr>
              <w:t>Develop resilience and curiosity.</w:t>
            </w:r>
          </w:p>
          <w:p w:rsidR="005D3DF0" w:rsidRPr="00E72607" w:rsidRDefault="005D3DF0" w:rsidP="005D3DF0">
            <w:pPr>
              <w:pStyle w:val="NormalWeb"/>
              <w:rPr>
                <w:rFonts w:ascii="Gill Sans MT" w:hAnsi="Gill Sans MT"/>
                <w:sz w:val="20"/>
                <w:szCs w:val="20"/>
              </w:rPr>
            </w:pPr>
          </w:p>
        </w:tc>
      </w:tr>
      <w:tr w:rsidR="003959B2" w:rsidRPr="00075015" w:rsidTr="008927B1">
        <w:tc>
          <w:tcPr>
            <w:tcW w:w="13948" w:type="dxa"/>
            <w:gridSpan w:val="3"/>
          </w:tcPr>
          <w:p w:rsidR="003959B2" w:rsidRPr="00C9301D" w:rsidRDefault="003959B2" w:rsidP="008927B1">
            <w:pPr>
              <w:spacing w:before="100" w:beforeAutospacing="1" w:after="100" w:afterAutospacing="1"/>
              <w:outlineLvl w:val="1"/>
              <w:rPr>
                <w:rFonts w:ascii="Gill Sans MT" w:eastAsia="Times New Roman" w:hAnsi="Gill Sans MT" w:cs="Times New Roman"/>
                <w:b/>
                <w:bCs/>
                <w:sz w:val="20"/>
                <w:szCs w:val="20"/>
                <w:lang w:eastAsia="en-GB"/>
              </w:rPr>
            </w:pPr>
            <w:r w:rsidRPr="00C9301D">
              <w:rPr>
                <w:rFonts w:ascii="Gill Sans MT" w:eastAsia="Times New Roman" w:hAnsi="Gill Sans MT" w:cs="Times New Roman"/>
                <w:b/>
                <w:bCs/>
                <w:sz w:val="20"/>
                <w:szCs w:val="20"/>
                <w:lang w:eastAsia="en-GB"/>
              </w:rPr>
              <w:lastRenderedPageBreak/>
              <w:t xml:space="preserve">Prompts and Questions for Adults During </w:t>
            </w:r>
            <w:r w:rsidR="00C9301D" w:rsidRPr="00C9301D">
              <w:rPr>
                <w:rFonts w:ascii="Gill Sans MT" w:eastAsia="Times New Roman" w:hAnsi="Gill Sans MT" w:cs="Times New Roman"/>
                <w:b/>
                <w:bCs/>
                <w:sz w:val="20"/>
                <w:szCs w:val="20"/>
                <w:lang w:eastAsia="en-GB"/>
              </w:rPr>
              <w:t xml:space="preserve">Sand and Water </w:t>
            </w:r>
            <w:r w:rsidR="00730687" w:rsidRPr="00C9301D">
              <w:rPr>
                <w:rFonts w:ascii="Gill Sans MT" w:eastAsia="Times New Roman" w:hAnsi="Gill Sans MT" w:cs="Times New Roman"/>
                <w:b/>
                <w:bCs/>
                <w:sz w:val="20"/>
                <w:szCs w:val="20"/>
                <w:lang w:eastAsia="en-GB"/>
              </w:rPr>
              <w:t>Play</w:t>
            </w:r>
            <w:r w:rsidRPr="00C9301D">
              <w:rPr>
                <w:rFonts w:ascii="Gill Sans MT" w:eastAsia="Times New Roman" w:hAnsi="Gill Sans MT" w:cs="Times New Roman"/>
                <w:b/>
                <w:bCs/>
                <w:sz w:val="20"/>
                <w:szCs w:val="20"/>
                <w:lang w:eastAsia="en-GB"/>
              </w:rPr>
              <w:t xml:space="preserve"> in EYFS</w:t>
            </w:r>
          </w:p>
          <w:p w:rsidR="00C9301D" w:rsidRPr="00C9301D" w:rsidRDefault="00C9301D" w:rsidP="00C9301D">
            <w:pPr>
              <w:pStyle w:val="Heading2"/>
              <w:outlineLvl w:val="1"/>
              <w:rPr>
                <w:rFonts w:ascii="Gill Sans MT" w:hAnsi="Gill Sans MT"/>
                <w:color w:val="auto"/>
                <w:sz w:val="20"/>
                <w:szCs w:val="20"/>
              </w:rPr>
            </w:pPr>
            <w:r w:rsidRPr="00C9301D">
              <w:rPr>
                <w:rStyle w:val="Strong"/>
                <w:rFonts w:ascii="Gill Sans MT" w:hAnsi="Gill Sans MT"/>
                <w:b/>
                <w:bCs/>
                <w:color w:val="auto"/>
                <w:sz w:val="20"/>
                <w:szCs w:val="20"/>
              </w:rPr>
              <w:t>Encouraging Exploration &amp; Description</w:t>
            </w:r>
          </w:p>
          <w:p w:rsidR="00C9301D" w:rsidRPr="00C9301D" w:rsidRDefault="00C9301D" w:rsidP="00C9301D">
            <w:pPr>
              <w:pStyle w:val="NormalWeb"/>
              <w:numPr>
                <w:ilvl w:val="0"/>
                <w:numId w:val="18"/>
              </w:numPr>
              <w:rPr>
                <w:rFonts w:ascii="Gill Sans MT" w:hAnsi="Gill Sans MT"/>
                <w:sz w:val="20"/>
                <w:szCs w:val="20"/>
              </w:rPr>
            </w:pPr>
            <w:r w:rsidRPr="00C9301D">
              <w:rPr>
                <w:rFonts w:ascii="Gill Sans MT" w:hAnsi="Gill Sans MT"/>
                <w:sz w:val="20"/>
                <w:szCs w:val="20"/>
              </w:rPr>
              <w:t>“What does it feel like?”</w:t>
            </w:r>
          </w:p>
          <w:p w:rsidR="00C9301D" w:rsidRPr="00C9301D" w:rsidRDefault="00C9301D" w:rsidP="00C9301D">
            <w:pPr>
              <w:pStyle w:val="NormalWeb"/>
              <w:numPr>
                <w:ilvl w:val="0"/>
                <w:numId w:val="18"/>
              </w:numPr>
              <w:rPr>
                <w:rFonts w:ascii="Gill Sans MT" w:hAnsi="Gill Sans MT"/>
                <w:sz w:val="20"/>
                <w:szCs w:val="20"/>
              </w:rPr>
            </w:pPr>
            <w:r w:rsidRPr="00C9301D">
              <w:rPr>
                <w:rFonts w:ascii="Gill Sans MT" w:hAnsi="Gill Sans MT"/>
                <w:sz w:val="20"/>
                <w:szCs w:val="20"/>
              </w:rPr>
              <w:t>“Is it warm or cold?”</w:t>
            </w:r>
          </w:p>
          <w:p w:rsidR="00C9301D" w:rsidRPr="00C9301D" w:rsidRDefault="00C9301D" w:rsidP="00C9301D">
            <w:pPr>
              <w:pStyle w:val="NormalWeb"/>
              <w:numPr>
                <w:ilvl w:val="0"/>
                <w:numId w:val="18"/>
              </w:numPr>
              <w:rPr>
                <w:rFonts w:ascii="Gill Sans MT" w:hAnsi="Gill Sans MT"/>
                <w:sz w:val="20"/>
                <w:szCs w:val="20"/>
              </w:rPr>
            </w:pPr>
            <w:r w:rsidRPr="00C9301D">
              <w:rPr>
                <w:rFonts w:ascii="Gill Sans MT" w:hAnsi="Gill Sans MT"/>
                <w:sz w:val="20"/>
                <w:szCs w:val="20"/>
              </w:rPr>
              <w:t>“How does it change when we add water?”</w:t>
            </w:r>
          </w:p>
          <w:p w:rsidR="00C9301D" w:rsidRPr="00C9301D" w:rsidRDefault="00C9301D" w:rsidP="00C9301D">
            <w:pPr>
              <w:pStyle w:val="NormalWeb"/>
              <w:numPr>
                <w:ilvl w:val="0"/>
                <w:numId w:val="18"/>
              </w:numPr>
              <w:rPr>
                <w:rFonts w:ascii="Gill Sans MT" w:hAnsi="Gill Sans MT"/>
                <w:sz w:val="20"/>
                <w:szCs w:val="20"/>
              </w:rPr>
            </w:pPr>
            <w:r w:rsidRPr="00C9301D">
              <w:rPr>
                <w:rFonts w:ascii="Gill Sans MT" w:hAnsi="Gill Sans MT"/>
                <w:sz w:val="20"/>
                <w:szCs w:val="20"/>
              </w:rPr>
              <w:t>“What happens when you squeeze it/pour it?”</w:t>
            </w:r>
          </w:p>
          <w:p w:rsidR="00C9301D" w:rsidRPr="00C9301D" w:rsidRDefault="00C9301D" w:rsidP="00C9301D">
            <w:pPr>
              <w:pStyle w:val="NormalWeb"/>
              <w:numPr>
                <w:ilvl w:val="0"/>
                <w:numId w:val="18"/>
              </w:numPr>
              <w:rPr>
                <w:rFonts w:ascii="Gill Sans MT" w:hAnsi="Gill Sans MT"/>
                <w:sz w:val="20"/>
                <w:szCs w:val="20"/>
              </w:rPr>
            </w:pPr>
            <w:r w:rsidRPr="00C9301D">
              <w:rPr>
                <w:rFonts w:ascii="Gill Sans MT" w:hAnsi="Gill Sans MT"/>
                <w:sz w:val="20"/>
                <w:szCs w:val="20"/>
              </w:rPr>
              <w:t>“Can you describe what you’re doing?”</w:t>
            </w:r>
          </w:p>
          <w:p w:rsidR="00C9301D" w:rsidRPr="00C9301D" w:rsidRDefault="00C9301D" w:rsidP="00C9301D">
            <w:pPr>
              <w:rPr>
                <w:rFonts w:ascii="Gill Sans MT" w:hAnsi="Gill Sans MT"/>
                <w:sz w:val="20"/>
                <w:szCs w:val="20"/>
              </w:rPr>
            </w:pPr>
            <w:r w:rsidRPr="00C9301D">
              <w:rPr>
                <w:rStyle w:val="Strong"/>
                <w:rFonts w:ascii="Gill Sans MT" w:hAnsi="Gill Sans MT"/>
                <w:bCs w:val="0"/>
                <w:sz w:val="20"/>
                <w:szCs w:val="20"/>
              </w:rPr>
              <w:t>Supporting Mathematical Thinking</w:t>
            </w:r>
          </w:p>
          <w:p w:rsidR="00C9301D" w:rsidRPr="00C9301D" w:rsidRDefault="00C9301D" w:rsidP="00C9301D">
            <w:pPr>
              <w:pStyle w:val="NormalWeb"/>
              <w:numPr>
                <w:ilvl w:val="0"/>
                <w:numId w:val="19"/>
              </w:numPr>
              <w:rPr>
                <w:rFonts w:ascii="Gill Sans MT" w:hAnsi="Gill Sans MT"/>
                <w:sz w:val="20"/>
                <w:szCs w:val="20"/>
              </w:rPr>
            </w:pPr>
            <w:r w:rsidRPr="00C9301D">
              <w:rPr>
                <w:rFonts w:ascii="Gill Sans MT" w:hAnsi="Gill Sans MT"/>
                <w:sz w:val="20"/>
                <w:szCs w:val="20"/>
              </w:rPr>
              <w:t>“Which container holds the most/least?”</w:t>
            </w:r>
          </w:p>
          <w:p w:rsidR="00C9301D" w:rsidRPr="00C9301D" w:rsidRDefault="00C9301D" w:rsidP="00C9301D">
            <w:pPr>
              <w:pStyle w:val="NormalWeb"/>
              <w:numPr>
                <w:ilvl w:val="0"/>
                <w:numId w:val="19"/>
              </w:numPr>
              <w:rPr>
                <w:rFonts w:ascii="Gill Sans MT" w:hAnsi="Gill Sans MT"/>
                <w:sz w:val="20"/>
                <w:szCs w:val="20"/>
              </w:rPr>
            </w:pPr>
            <w:r w:rsidRPr="00C9301D">
              <w:rPr>
                <w:rFonts w:ascii="Gill Sans MT" w:hAnsi="Gill Sans MT"/>
                <w:sz w:val="20"/>
                <w:szCs w:val="20"/>
              </w:rPr>
              <w:t>“Is that full or nearly full?”</w:t>
            </w:r>
          </w:p>
          <w:p w:rsidR="00C9301D" w:rsidRPr="00C9301D" w:rsidRDefault="00C9301D" w:rsidP="00C9301D">
            <w:pPr>
              <w:pStyle w:val="NormalWeb"/>
              <w:numPr>
                <w:ilvl w:val="0"/>
                <w:numId w:val="19"/>
              </w:numPr>
              <w:rPr>
                <w:rFonts w:ascii="Gill Sans MT" w:hAnsi="Gill Sans MT"/>
                <w:sz w:val="20"/>
                <w:szCs w:val="20"/>
              </w:rPr>
            </w:pPr>
            <w:r w:rsidRPr="00C9301D">
              <w:rPr>
                <w:rFonts w:ascii="Gill Sans MT" w:hAnsi="Gill Sans MT"/>
                <w:sz w:val="20"/>
                <w:szCs w:val="20"/>
              </w:rPr>
              <w:lastRenderedPageBreak/>
              <w:t>“How many scoops will it take to fill this jug?”</w:t>
            </w:r>
          </w:p>
          <w:p w:rsidR="00C9301D" w:rsidRPr="00C9301D" w:rsidRDefault="00C9301D" w:rsidP="00C9301D">
            <w:pPr>
              <w:pStyle w:val="NormalWeb"/>
              <w:numPr>
                <w:ilvl w:val="0"/>
                <w:numId w:val="19"/>
              </w:numPr>
              <w:rPr>
                <w:rFonts w:ascii="Gill Sans MT" w:hAnsi="Gill Sans MT"/>
                <w:sz w:val="20"/>
                <w:szCs w:val="20"/>
              </w:rPr>
            </w:pPr>
            <w:r w:rsidRPr="00C9301D">
              <w:rPr>
                <w:rFonts w:ascii="Gill Sans MT" w:hAnsi="Gill Sans MT"/>
                <w:sz w:val="20"/>
                <w:szCs w:val="20"/>
              </w:rPr>
              <w:t>“What happens if we add more?”</w:t>
            </w:r>
          </w:p>
          <w:p w:rsidR="00C9301D" w:rsidRDefault="00C9301D" w:rsidP="00C9301D">
            <w:pPr>
              <w:pStyle w:val="NormalWeb"/>
              <w:numPr>
                <w:ilvl w:val="0"/>
                <w:numId w:val="19"/>
              </w:numPr>
              <w:rPr>
                <w:rFonts w:ascii="Gill Sans MT" w:hAnsi="Gill Sans MT"/>
                <w:sz w:val="20"/>
                <w:szCs w:val="20"/>
              </w:rPr>
            </w:pPr>
            <w:r w:rsidRPr="00C9301D">
              <w:rPr>
                <w:rFonts w:ascii="Gill Sans MT" w:hAnsi="Gill Sans MT"/>
                <w:sz w:val="20"/>
                <w:szCs w:val="20"/>
              </w:rPr>
              <w:t>“Can you make two containers hold the same amount?”</w:t>
            </w:r>
          </w:p>
          <w:p w:rsidR="00C9301D" w:rsidRPr="00C9301D" w:rsidRDefault="00C9301D" w:rsidP="00C9301D">
            <w:pPr>
              <w:pStyle w:val="NormalWeb"/>
              <w:rPr>
                <w:rFonts w:ascii="Gill Sans MT" w:hAnsi="Gill Sans MT"/>
                <w:sz w:val="20"/>
                <w:szCs w:val="20"/>
              </w:rPr>
            </w:pPr>
            <w:r w:rsidRPr="00C9301D">
              <w:rPr>
                <w:rStyle w:val="Strong"/>
                <w:rFonts w:ascii="Gill Sans MT" w:hAnsi="Gill Sans MT"/>
                <w:sz w:val="20"/>
                <w:szCs w:val="20"/>
              </w:rPr>
              <w:t>Promoting Scientific Thinking</w:t>
            </w:r>
          </w:p>
          <w:p w:rsidR="00C9301D" w:rsidRPr="00C9301D" w:rsidRDefault="00C9301D" w:rsidP="00C9301D">
            <w:pPr>
              <w:pStyle w:val="NormalWeb"/>
              <w:numPr>
                <w:ilvl w:val="0"/>
                <w:numId w:val="20"/>
              </w:numPr>
              <w:rPr>
                <w:rFonts w:ascii="Gill Sans MT" w:hAnsi="Gill Sans MT"/>
                <w:sz w:val="20"/>
                <w:szCs w:val="20"/>
              </w:rPr>
            </w:pPr>
            <w:r w:rsidRPr="00C9301D">
              <w:rPr>
                <w:rFonts w:ascii="Gill Sans MT" w:hAnsi="Gill Sans MT"/>
                <w:sz w:val="20"/>
                <w:szCs w:val="20"/>
              </w:rPr>
              <w:t>“What do you think will happen if we…?”</w:t>
            </w:r>
          </w:p>
          <w:p w:rsidR="00C9301D" w:rsidRPr="00C9301D" w:rsidRDefault="00C9301D" w:rsidP="00C9301D">
            <w:pPr>
              <w:pStyle w:val="NormalWeb"/>
              <w:numPr>
                <w:ilvl w:val="0"/>
                <w:numId w:val="20"/>
              </w:numPr>
              <w:rPr>
                <w:rFonts w:ascii="Gill Sans MT" w:hAnsi="Gill Sans MT"/>
                <w:sz w:val="20"/>
                <w:szCs w:val="20"/>
              </w:rPr>
            </w:pPr>
            <w:r w:rsidRPr="00C9301D">
              <w:rPr>
                <w:rFonts w:ascii="Gill Sans MT" w:hAnsi="Gill Sans MT"/>
                <w:sz w:val="20"/>
                <w:szCs w:val="20"/>
              </w:rPr>
              <w:t>“Why do you think it sank/floated?”</w:t>
            </w:r>
          </w:p>
          <w:p w:rsidR="00C9301D" w:rsidRPr="00C9301D" w:rsidRDefault="00C9301D" w:rsidP="00C9301D">
            <w:pPr>
              <w:pStyle w:val="NormalWeb"/>
              <w:numPr>
                <w:ilvl w:val="0"/>
                <w:numId w:val="20"/>
              </w:numPr>
              <w:rPr>
                <w:rFonts w:ascii="Gill Sans MT" w:hAnsi="Gill Sans MT"/>
                <w:sz w:val="20"/>
                <w:szCs w:val="20"/>
              </w:rPr>
            </w:pPr>
            <w:r w:rsidRPr="00C9301D">
              <w:rPr>
                <w:rFonts w:ascii="Gill Sans MT" w:hAnsi="Gill Sans MT"/>
                <w:sz w:val="20"/>
                <w:szCs w:val="20"/>
              </w:rPr>
              <w:t>“Can you find something that soaks up the water?”</w:t>
            </w:r>
          </w:p>
          <w:p w:rsidR="00C9301D" w:rsidRPr="00C9301D" w:rsidRDefault="00C9301D" w:rsidP="00C9301D">
            <w:pPr>
              <w:pStyle w:val="NormalWeb"/>
              <w:numPr>
                <w:ilvl w:val="0"/>
                <w:numId w:val="20"/>
              </w:numPr>
              <w:rPr>
                <w:rFonts w:ascii="Gill Sans MT" w:hAnsi="Gill Sans MT"/>
                <w:sz w:val="20"/>
                <w:szCs w:val="20"/>
              </w:rPr>
            </w:pPr>
            <w:r w:rsidRPr="00C9301D">
              <w:rPr>
                <w:rFonts w:ascii="Gill Sans MT" w:hAnsi="Gill Sans MT"/>
                <w:sz w:val="20"/>
                <w:szCs w:val="20"/>
              </w:rPr>
              <w:t>“What happened to the ice?”</w:t>
            </w:r>
          </w:p>
          <w:p w:rsidR="00C9301D" w:rsidRPr="00C9301D" w:rsidRDefault="00C9301D" w:rsidP="00C9301D">
            <w:pPr>
              <w:pStyle w:val="NormalWeb"/>
              <w:numPr>
                <w:ilvl w:val="0"/>
                <w:numId w:val="20"/>
              </w:numPr>
              <w:rPr>
                <w:rFonts w:ascii="Gill Sans MT" w:hAnsi="Gill Sans MT"/>
                <w:sz w:val="20"/>
                <w:szCs w:val="20"/>
              </w:rPr>
            </w:pPr>
            <w:r w:rsidRPr="00C9301D">
              <w:rPr>
                <w:rFonts w:ascii="Gill Sans MT" w:hAnsi="Gill Sans MT"/>
                <w:sz w:val="20"/>
                <w:szCs w:val="20"/>
              </w:rPr>
              <w:t>“What could we do to stop it from leaking?”</w:t>
            </w:r>
          </w:p>
          <w:p w:rsidR="00C9301D" w:rsidRPr="00C9301D" w:rsidRDefault="00C9301D" w:rsidP="00C9301D">
            <w:pPr>
              <w:rPr>
                <w:rFonts w:ascii="Gill Sans MT" w:hAnsi="Gill Sans MT"/>
                <w:sz w:val="20"/>
                <w:szCs w:val="20"/>
              </w:rPr>
            </w:pPr>
            <w:r w:rsidRPr="00C9301D">
              <w:rPr>
                <w:rStyle w:val="Strong"/>
                <w:rFonts w:ascii="Gill Sans MT" w:hAnsi="Gill Sans MT"/>
                <w:bCs w:val="0"/>
                <w:sz w:val="20"/>
                <w:szCs w:val="20"/>
              </w:rPr>
              <w:t>Stimulating Problem Solving &amp; Predictions</w:t>
            </w:r>
          </w:p>
          <w:p w:rsidR="00C9301D" w:rsidRPr="00C9301D" w:rsidRDefault="00C9301D" w:rsidP="00C9301D">
            <w:pPr>
              <w:pStyle w:val="NormalWeb"/>
              <w:numPr>
                <w:ilvl w:val="0"/>
                <w:numId w:val="21"/>
              </w:numPr>
              <w:rPr>
                <w:rFonts w:ascii="Gill Sans MT" w:hAnsi="Gill Sans MT"/>
                <w:sz w:val="20"/>
                <w:szCs w:val="20"/>
              </w:rPr>
            </w:pPr>
            <w:r w:rsidRPr="00C9301D">
              <w:rPr>
                <w:rFonts w:ascii="Gill Sans MT" w:hAnsi="Gill Sans MT"/>
                <w:sz w:val="20"/>
                <w:szCs w:val="20"/>
              </w:rPr>
              <w:t>“How can we make the water move from here to there?”</w:t>
            </w:r>
          </w:p>
          <w:p w:rsidR="00C9301D" w:rsidRPr="00C9301D" w:rsidRDefault="00C9301D" w:rsidP="00C9301D">
            <w:pPr>
              <w:pStyle w:val="NormalWeb"/>
              <w:numPr>
                <w:ilvl w:val="0"/>
                <w:numId w:val="21"/>
              </w:numPr>
              <w:rPr>
                <w:rFonts w:ascii="Gill Sans MT" w:hAnsi="Gill Sans MT"/>
                <w:sz w:val="20"/>
                <w:szCs w:val="20"/>
              </w:rPr>
            </w:pPr>
            <w:r w:rsidRPr="00C9301D">
              <w:rPr>
                <w:rFonts w:ascii="Gill Sans MT" w:hAnsi="Gill Sans MT"/>
                <w:sz w:val="20"/>
                <w:szCs w:val="20"/>
              </w:rPr>
              <w:t>“How can you stop it spilling?”</w:t>
            </w:r>
          </w:p>
          <w:p w:rsidR="00C9301D" w:rsidRPr="00C9301D" w:rsidRDefault="00C9301D" w:rsidP="00C9301D">
            <w:pPr>
              <w:pStyle w:val="NormalWeb"/>
              <w:numPr>
                <w:ilvl w:val="0"/>
                <w:numId w:val="21"/>
              </w:numPr>
              <w:rPr>
                <w:rFonts w:ascii="Gill Sans MT" w:hAnsi="Gill Sans MT"/>
                <w:sz w:val="20"/>
                <w:szCs w:val="20"/>
              </w:rPr>
            </w:pPr>
            <w:r w:rsidRPr="00C9301D">
              <w:rPr>
                <w:rFonts w:ascii="Gill Sans MT" w:hAnsi="Gill Sans MT"/>
                <w:sz w:val="20"/>
                <w:szCs w:val="20"/>
              </w:rPr>
              <w:t>“Can you make the sand stand up?”</w:t>
            </w:r>
          </w:p>
          <w:p w:rsidR="00C9301D" w:rsidRPr="00C9301D" w:rsidRDefault="00C9301D" w:rsidP="00C9301D">
            <w:pPr>
              <w:pStyle w:val="NormalWeb"/>
              <w:numPr>
                <w:ilvl w:val="0"/>
                <w:numId w:val="21"/>
              </w:numPr>
              <w:rPr>
                <w:rFonts w:ascii="Gill Sans MT" w:hAnsi="Gill Sans MT"/>
                <w:sz w:val="20"/>
                <w:szCs w:val="20"/>
              </w:rPr>
            </w:pPr>
            <w:r w:rsidRPr="00C9301D">
              <w:rPr>
                <w:rFonts w:ascii="Gill Sans MT" w:hAnsi="Gill Sans MT"/>
                <w:sz w:val="20"/>
                <w:szCs w:val="20"/>
              </w:rPr>
              <w:t>“What could you use to carry more water at once?”</w:t>
            </w:r>
          </w:p>
          <w:p w:rsidR="00C9301D" w:rsidRPr="00C9301D" w:rsidRDefault="00C9301D" w:rsidP="00C9301D">
            <w:pPr>
              <w:pStyle w:val="NormalWeb"/>
              <w:numPr>
                <w:ilvl w:val="0"/>
                <w:numId w:val="21"/>
              </w:numPr>
              <w:rPr>
                <w:rFonts w:ascii="Gill Sans MT" w:hAnsi="Gill Sans MT"/>
                <w:sz w:val="20"/>
                <w:szCs w:val="20"/>
              </w:rPr>
            </w:pPr>
            <w:r w:rsidRPr="00C9301D">
              <w:rPr>
                <w:rFonts w:ascii="Gill Sans MT" w:hAnsi="Gill Sans MT"/>
                <w:sz w:val="20"/>
                <w:szCs w:val="20"/>
              </w:rPr>
              <w:t>“What will happen if we leave this in the sun?”</w:t>
            </w:r>
          </w:p>
          <w:p w:rsidR="00C9301D" w:rsidRPr="00C9301D" w:rsidRDefault="00C9301D" w:rsidP="00C9301D">
            <w:pPr>
              <w:rPr>
                <w:rFonts w:ascii="Gill Sans MT" w:hAnsi="Gill Sans MT"/>
                <w:sz w:val="20"/>
                <w:szCs w:val="20"/>
              </w:rPr>
            </w:pPr>
            <w:r w:rsidRPr="00C9301D">
              <w:rPr>
                <w:rStyle w:val="Strong"/>
                <w:rFonts w:ascii="Gill Sans MT" w:hAnsi="Gill Sans MT"/>
                <w:bCs w:val="0"/>
                <w:sz w:val="20"/>
                <w:szCs w:val="20"/>
              </w:rPr>
              <w:t>Encouraging Building &amp; Construction</w:t>
            </w:r>
          </w:p>
          <w:p w:rsidR="00C9301D" w:rsidRPr="00C9301D" w:rsidRDefault="00C9301D" w:rsidP="00C9301D">
            <w:pPr>
              <w:pStyle w:val="NormalWeb"/>
              <w:numPr>
                <w:ilvl w:val="0"/>
                <w:numId w:val="22"/>
              </w:numPr>
              <w:rPr>
                <w:rFonts w:ascii="Gill Sans MT" w:hAnsi="Gill Sans MT"/>
                <w:sz w:val="20"/>
                <w:szCs w:val="20"/>
              </w:rPr>
            </w:pPr>
            <w:r w:rsidRPr="00C9301D">
              <w:rPr>
                <w:rFonts w:ascii="Gill Sans MT" w:hAnsi="Gill Sans MT"/>
                <w:sz w:val="20"/>
                <w:szCs w:val="20"/>
              </w:rPr>
              <w:t>“What are you making?”</w:t>
            </w:r>
          </w:p>
          <w:p w:rsidR="00C9301D" w:rsidRPr="00C9301D" w:rsidRDefault="00C9301D" w:rsidP="00C9301D">
            <w:pPr>
              <w:pStyle w:val="NormalWeb"/>
              <w:numPr>
                <w:ilvl w:val="0"/>
                <w:numId w:val="22"/>
              </w:numPr>
              <w:rPr>
                <w:rFonts w:ascii="Gill Sans MT" w:hAnsi="Gill Sans MT"/>
                <w:sz w:val="20"/>
                <w:szCs w:val="20"/>
              </w:rPr>
            </w:pPr>
            <w:r w:rsidRPr="00C9301D">
              <w:rPr>
                <w:rFonts w:ascii="Gill Sans MT" w:hAnsi="Gill Sans MT"/>
                <w:sz w:val="20"/>
                <w:szCs w:val="20"/>
              </w:rPr>
              <w:t>“How can we make it stronger?”</w:t>
            </w:r>
          </w:p>
          <w:p w:rsidR="00C9301D" w:rsidRPr="00C9301D" w:rsidRDefault="00C9301D" w:rsidP="00C9301D">
            <w:pPr>
              <w:pStyle w:val="NormalWeb"/>
              <w:numPr>
                <w:ilvl w:val="0"/>
                <w:numId w:val="22"/>
              </w:numPr>
              <w:rPr>
                <w:rFonts w:ascii="Gill Sans MT" w:hAnsi="Gill Sans MT"/>
                <w:sz w:val="20"/>
                <w:szCs w:val="20"/>
              </w:rPr>
            </w:pPr>
            <w:r w:rsidRPr="00C9301D">
              <w:rPr>
                <w:rFonts w:ascii="Gill Sans MT" w:hAnsi="Gill Sans MT"/>
                <w:sz w:val="20"/>
                <w:szCs w:val="20"/>
              </w:rPr>
              <w:t>“Can you build something tall/wide/deep?”</w:t>
            </w:r>
          </w:p>
          <w:p w:rsidR="00C9301D" w:rsidRPr="00C9301D" w:rsidRDefault="00C9301D" w:rsidP="00C9301D">
            <w:pPr>
              <w:pStyle w:val="NormalWeb"/>
              <w:numPr>
                <w:ilvl w:val="0"/>
                <w:numId w:val="22"/>
              </w:numPr>
              <w:rPr>
                <w:rFonts w:ascii="Gill Sans MT" w:hAnsi="Gill Sans MT"/>
                <w:sz w:val="20"/>
                <w:szCs w:val="20"/>
              </w:rPr>
            </w:pPr>
            <w:r w:rsidRPr="00C9301D">
              <w:rPr>
                <w:rFonts w:ascii="Gill Sans MT" w:hAnsi="Gill Sans MT"/>
                <w:sz w:val="20"/>
                <w:szCs w:val="20"/>
              </w:rPr>
              <w:t>“What do you need to finish your structure?”</w:t>
            </w:r>
          </w:p>
          <w:p w:rsidR="00C9301D" w:rsidRPr="00C9301D" w:rsidRDefault="00C9301D" w:rsidP="00C9301D">
            <w:pPr>
              <w:pStyle w:val="NormalWeb"/>
              <w:numPr>
                <w:ilvl w:val="0"/>
                <w:numId w:val="22"/>
              </w:numPr>
              <w:rPr>
                <w:rFonts w:ascii="Gill Sans MT" w:hAnsi="Gill Sans MT"/>
                <w:sz w:val="20"/>
                <w:szCs w:val="20"/>
              </w:rPr>
            </w:pPr>
            <w:r w:rsidRPr="00C9301D">
              <w:rPr>
                <w:rFonts w:ascii="Gill Sans MT" w:hAnsi="Gill Sans MT"/>
                <w:sz w:val="20"/>
                <w:szCs w:val="20"/>
              </w:rPr>
              <w:t>“What happened when you used wet sand instead of dry?”</w:t>
            </w:r>
          </w:p>
          <w:p w:rsidR="00C9301D" w:rsidRPr="00C9301D" w:rsidRDefault="00C9301D" w:rsidP="00C9301D">
            <w:pPr>
              <w:rPr>
                <w:rFonts w:ascii="Gill Sans MT" w:hAnsi="Gill Sans MT"/>
                <w:sz w:val="20"/>
                <w:szCs w:val="20"/>
              </w:rPr>
            </w:pPr>
            <w:r w:rsidRPr="00C9301D">
              <w:rPr>
                <w:rStyle w:val="Strong"/>
                <w:rFonts w:ascii="Gill Sans MT" w:hAnsi="Gill Sans MT"/>
                <w:bCs w:val="0"/>
                <w:sz w:val="20"/>
                <w:szCs w:val="20"/>
              </w:rPr>
              <w:t>Developing Language &amp; Communication</w:t>
            </w:r>
          </w:p>
          <w:p w:rsidR="00C9301D" w:rsidRPr="00C9301D" w:rsidRDefault="00C9301D" w:rsidP="00C9301D">
            <w:pPr>
              <w:pStyle w:val="NormalWeb"/>
              <w:numPr>
                <w:ilvl w:val="0"/>
                <w:numId w:val="23"/>
              </w:numPr>
              <w:rPr>
                <w:rFonts w:ascii="Gill Sans MT" w:hAnsi="Gill Sans MT"/>
                <w:sz w:val="20"/>
                <w:szCs w:val="20"/>
              </w:rPr>
            </w:pPr>
            <w:r w:rsidRPr="00C9301D">
              <w:rPr>
                <w:rFonts w:ascii="Gill Sans MT" w:hAnsi="Gill Sans MT"/>
                <w:sz w:val="20"/>
                <w:szCs w:val="20"/>
              </w:rPr>
              <w:t>“Tell me about what you're doing.”</w:t>
            </w:r>
          </w:p>
          <w:p w:rsidR="00C9301D" w:rsidRPr="00C9301D" w:rsidRDefault="00C9301D" w:rsidP="00C9301D">
            <w:pPr>
              <w:pStyle w:val="NormalWeb"/>
              <w:numPr>
                <w:ilvl w:val="0"/>
                <w:numId w:val="23"/>
              </w:numPr>
              <w:rPr>
                <w:rFonts w:ascii="Gill Sans MT" w:hAnsi="Gill Sans MT"/>
                <w:sz w:val="20"/>
                <w:szCs w:val="20"/>
              </w:rPr>
            </w:pPr>
            <w:r w:rsidRPr="00C9301D">
              <w:rPr>
                <w:rFonts w:ascii="Gill Sans MT" w:hAnsi="Gill Sans MT"/>
                <w:sz w:val="20"/>
                <w:szCs w:val="20"/>
              </w:rPr>
              <w:t>“Can you explain your idea to your friend?”</w:t>
            </w:r>
          </w:p>
          <w:p w:rsidR="00C9301D" w:rsidRPr="00C9301D" w:rsidRDefault="00C9301D" w:rsidP="00C9301D">
            <w:pPr>
              <w:pStyle w:val="NormalWeb"/>
              <w:numPr>
                <w:ilvl w:val="0"/>
                <w:numId w:val="23"/>
              </w:numPr>
              <w:rPr>
                <w:rFonts w:ascii="Gill Sans MT" w:hAnsi="Gill Sans MT"/>
                <w:sz w:val="20"/>
                <w:szCs w:val="20"/>
              </w:rPr>
            </w:pPr>
            <w:r w:rsidRPr="00C9301D">
              <w:rPr>
                <w:rFonts w:ascii="Gill Sans MT" w:hAnsi="Gill Sans MT"/>
                <w:sz w:val="20"/>
                <w:szCs w:val="20"/>
              </w:rPr>
              <w:t>“What do you call that tool?”</w:t>
            </w:r>
          </w:p>
          <w:p w:rsidR="00C9301D" w:rsidRPr="00C9301D" w:rsidRDefault="00C9301D" w:rsidP="00C9301D">
            <w:pPr>
              <w:pStyle w:val="NormalWeb"/>
              <w:numPr>
                <w:ilvl w:val="0"/>
                <w:numId w:val="23"/>
              </w:numPr>
              <w:rPr>
                <w:rFonts w:ascii="Gill Sans MT" w:hAnsi="Gill Sans MT"/>
                <w:sz w:val="20"/>
                <w:szCs w:val="20"/>
              </w:rPr>
            </w:pPr>
            <w:r w:rsidRPr="00C9301D">
              <w:rPr>
                <w:rFonts w:ascii="Gill Sans MT" w:hAnsi="Gill Sans MT"/>
                <w:sz w:val="20"/>
                <w:szCs w:val="20"/>
              </w:rPr>
              <w:t>“What are the steps you’re taking?”</w:t>
            </w:r>
          </w:p>
          <w:p w:rsidR="008574D0" w:rsidRDefault="00C9301D" w:rsidP="00C9301D">
            <w:pPr>
              <w:pStyle w:val="NormalWeb"/>
              <w:numPr>
                <w:ilvl w:val="0"/>
                <w:numId w:val="23"/>
              </w:numPr>
              <w:rPr>
                <w:rFonts w:ascii="Gill Sans MT" w:hAnsi="Gill Sans MT"/>
                <w:sz w:val="20"/>
                <w:szCs w:val="20"/>
              </w:rPr>
            </w:pPr>
            <w:r w:rsidRPr="00C9301D">
              <w:rPr>
                <w:rFonts w:ascii="Gill Sans MT" w:hAnsi="Gill Sans MT"/>
                <w:sz w:val="20"/>
                <w:szCs w:val="20"/>
              </w:rPr>
              <w:t>“Who else could help you with that?”</w:t>
            </w:r>
          </w:p>
          <w:p w:rsidR="008574D0" w:rsidRDefault="008574D0" w:rsidP="00C9301D">
            <w:pPr>
              <w:pStyle w:val="NormalWeb"/>
              <w:numPr>
                <w:ilvl w:val="0"/>
                <w:numId w:val="23"/>
              </w:numPr>
              <w:rPr>
                <w:rFonts w:ascii="Gill Sans MT" w:hAnsi="Gill Sans MT"/>
                <w:sz w:val="20"/>
                <w:szCs w:val="20"/>
              </w:rPr>
            </w:pPr>
          </w:p>
          <w:p w:rsidR="00C9301D" w:rsidRPr="008574D0" w:rsidRDefault="00C9301D" w:rsidP="008574D0">
            <w:pPr>
              <w:pStyle w:val="NormalWeb"/>
              <w:rPr>
                <w:rFonts w:ascii="Gill Sans MT" w:hAnsi="Gill Sans MT"/>
                <w:sz w:val="20"/>
                <w:szCs w:val="20"/>
              </w:rPr>
            </w:pPr>
            <w:r w:rsidRPr="008574D0">
              <w:rPr>
                <w:rFonts w:ascii="Gill Sans MT" w:hAnsi="Gill Sans MT"/>
                <w:sz w:val="20"/>
                <w:szCs w:val="20"/>
              </w:rPr>
              <w:t xml:space="preserve"> </w:t>
            </w:r>
            <w:r w:rsidRPr="008574D0">
              <w:rPr>
                <w:rStyle w:val="Strong"/>
                <w:rFonts w:ascii="Gill Sans MT" w:hAnsi="Gill Sans MT"/>
                <w:sz w:val="20"/>
                <w:szCs w:val="20"/>
              </w:rPr>
              <w:t>Supporting Social Interaction</w:t>
            </w:r>
          </w:p>
          <w:p w:rsidR="00C9301D" w:rsidRPr="00C9301D" w:rsidRDefault="00C9301D" w:rsidP="00C9301D">
            <w:pPr>
              <w:pStyle w:val="NormalWeb"/>
              <w:numPr>
                <w:ilvl w:val="0"/>
                <w:numId w:val="24"/>
              </w:numPr>
              <w:rPr>
                <w:rFonts w:ascii="Gill Sans MT" w:hAnsi="Gill Sans MT"/>
                <w:sz w:val="20"/>
                <w:szCs w:val="20"/>
              </w:rPr>
            </w:pPr>
            <w:r w:rsidRPr="00C9301D">
              <w:rPr>
                <w:rFonts w:ascii="Gill Sans MT" w:hAnsi="Gill Sans MT"/>
                <w:sz w:val="20"/>
                <w:szCs w:val="20"/>
              </w:rPr>
              <w:t>“Can you take turns filling this?”</w:t>
            </w:r>
          </w:p>
          <w:p w:rsidR="00C9301D" w:rsidRPr="00C9301D" w:rsidRDefault="00C9301D" w:rsidP="00C9301D">
            <w:pPr>
              <w:pStyle w:val="NormalWeb"/>
              <w:numPr>
                <w:ilvl w:val="0"/>
                <w:numId w:val="24"/>
              </w:numPr>
              <w:rPr>
                <w:rFonts w:ascii="Gill Sans MT" w:hAnsi="Gill Sans MT"/>
                <w:sz w:val="20"/>
                <w:szCs w:val="20"/>
              </w:rPr>
            </w:pPr>
            <w:r w:rsidRPr="00C9301D">
              <w:rPr>
                <w:rFonts w:ascii="Gill Sans MT" w:hAnsi="Gill Sans MT"/>
                <w:sz w:val="20"/>
                <w:szCs w:val="20"/>
              </w:rPr>
              <w:t>“Who is going to hold the funnel while you pour?”</w:t>
            </w:r>
          </w:p>
          <w:p w:rsidR="00C9301D" w:rsidRPr="00C9301D" w:rsidRDefault="00C9301D" w:rsidP="00C9301D">
            <w:pPr>
              <w:pStyle w:val="NormalWeb"/>
              <w:numPr>
                <w:ilvl w:val="0"/>
                <w:numId w:val="24"/>
              </w:numPr>
              <w:rPr>
                <w:rFonts w:ascii="Gill Sans MT" w:hAnsi="Gill Sans MT"/>
                <w:sz w:val="20"/>
                <w:szCs w:val="20"/>
              </w:rPr>
            </w:pPr>
            <w:r w:rsidRPr="00C9301D">
              <w:rPr>
                <w:rFonts w:ascii="Gill Sans MT" w:hAnsi="Gill Sans MT"/>
                <w:sz w:val="20"/>
                <w:szCs w:val="20"/>
              </w:rPr>
              <w:t>“How can we share these tools?”</w:t>
            </w:r>
          </w:p>
          <w:p w:rsidR="00C9301D" w:rsidRPr="00C9301D" w:rsidRDefault="00C9301D" w:rsidP="00C9301D">
            <w:pPr>
              <w:pStyle w:val="NormalWeb"/>
              <w:numPr>
                <w:ilvl w:val="0"/>
                <w:numId w:val="24"/>
              </w:numPr>
              <w:rPr>
                <w:rFonts w:ascii="Gill Sans MT" w:hAnsi="Gill Sans MT"/>
                <w:sz w:val="20"/>
                <w:szCs w:val="20"/>
              </w:rPr>
            </w:pPr>
            <w:r w:rsidRPr="00C9301D">
              <w:rPr>
                <w:rFonts w:ascii="Gill Sans MT" w:hAnsi="Gill Sans MT"/>
                <w:sz w:val="20"/>
                <w:szCs w:val="20"/>
              </w:rPr>
              <w:t>“Can you work together to build something?”</w:t>
            </w:r>
          </w:p>
          <w:p w:rsidR="003959B2" w:rsidRPr="008574D0" w:rsidRDefault="00C9301D" w:rsidP="008574D0">
            <w:pPr>
              <w:pStyle w:val="NormalWeb"/>
              <w:numPr>
                <w:ilvl w:val="0"/>
                <w:numId w:val="24"/>
              </w:numPr>
              <w:rPr>
                <w:rStyle w:val="Strong"/>
                <w:rFonts w:ascii="Gill Sans MT" w:hAnsi="Gill Sans MT"/>
                <w:b w:val="0"/>
                <w:bCs w:val="0"/>
                <w:sz w:val="20"/>
                <w:szCs w:val="20"/>
              </w:rPr>
            </w:pPr>
            <w:r w:rsidRPr="00C9301D">
              <w:rPr>
                <w:rFonts w:ascii="Gill Sans MT" w:hAnsi="Gill Sans MT"/>
                <w:sz w:val="20"/>
                <w:szCs w:val="20"/>
              </w:rPr>
              <w:t>“What could you say to ask for help?”</w:t>
            </w:r>
          </w:p>
        </w:tc>
      </w:tr>
    </w:tbl>
    <w:p w:rsidR="003959B2" w:rsidRDefault="003959B2"/>
    <w:sectPr w:rsidR="003959B2" w:rsidSect="003959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96"/>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34F7A"/>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1561D"/>
    <w:multiLevelType w:val="hybridMultilevel"/>
    <w:tmpl w:val="C2F0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70DF3"/>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22662"/>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50240"/>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41961"/>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C5094"/>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94501"/>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70D65"/>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063BB"/>
    <w:multiLevelType w:val="hybridMultilevel"/>
    <w:tmpl w:val="8EF4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D16984"/>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33199"/>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B489A"/>
    <w:multiLevelType w:val="hybridMultilevel"/>
    <w:tmpl w:val="C542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33119"/>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97069"/>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E4FCD"/>
    <w:multiLevelType w:val="multilevel"/>
    <w:tmpl w:val="773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BA1C25"/>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F04F7"/>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93DD6"/>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FD0281"/>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F4E07"/>
    <w:multiLevelType w:val="multilevel"/>
    <w:tmpl w:val="695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A548E"/>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16580"/>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21"/>
  </w:num>
  <w:num w:numId="4">
    <w:abstractNumId w:val="12"/>
  </w:num>
  <w:num w:numId="5">
    <w:abstractNumId w:val="14"/>
  </w:num>
  <w:num w:numId="6">
    <w:abstractNumId w:val="8"/>
  </w:num>
  <w:num w:numId="7">
    <w:abstractNumId w:val="18"/>
  </w:num>
  <w:num w:numId="8">
    <w:abstractNumId w:val="3"/>
  </w:num>
  <w:num w:numId="9">
    <w:abstractNumId w:val="19"/>
  </w:num>
  <w:num w:numId="10">
    <w:abstractNumId w:val="20"/>
  </w:num>
  <w:num w:numId="11">
    <w:abstractNumId w:val="22"/>
  </w:num>
  <w:num w:numId="12">
    <w:abstractNumId w:val="0"/>
  </w:num>
  <w:num w:numId="13">
    <w:abstractNumId w:val="11"/>
  </w:num>
  <w:num w:numId="14">
    <w:abstractNumId w:val="7"/>
  </w:num>
  <w:num w:numId="15">
    <w:abstractNumId w:val="10"/>
  </w:num>
  <w:num w:numId="16">
    <w:abstractNumId w:val="2"/>
  </w:num>
  <w:num w:numId="17">
    <w:abstractNumId w:val="13"/>
  </w:num>
  <w:num w:numId="18">
    <w:abstractNumId w:val="1"/>
  </w:num>
  <w:num w:numId="19">
    <w:abstractNumId w:val="9"/>
  </w:num>
  <w:num w:numId="20">
    <w:abstractNumId w:val="23"/>
  </w:num>
  <w:num w:numId="21">
    <w:abstractNumId w:val="5"/>
  </w:num>
  <w:num w:numId="22">
    <w:abstractNumId w:val="17"/>
  </w:num>
  <w:num w:numId="23">
    <w:abstractNumId w:val="15"/>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B2"/>
    <w:rsid w:val="003959B2"/>
    <w:rsid w:val="005D3DF0"/>
    <w:rsid w:val="00730687"/>
    <w:rsid w:val="007B6315"/>
    <w:rsid w:val="008574D0"/>
    <w:rsid w:val="00AB5501"/>
    <w:rsid w:val="00C9301D"/>
    <w:rsid w:val="00E7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B0FA"/>
  <w15:chartTrackingRefBased/>
  <w15:docId w15:val="{92B38828-78F0-4959-B2DD-9DB57A90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9B2"/>
  </w:style>
  <w:style w:type="paragraph" w:styleId="Heading1">
    <w:name w:val="heading 1"/>
    <w:basedOn w:val="Normal"/>
    <w:next w:val="Normal"/>
    <w:link w:val="Heading1Char"/>
    <w:uiPriority w:val="9"/>
    <w:qFormat/>
    <w:rsid w:val="003959B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3959B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E72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59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59B2"/>
    <w:rPr>
      <w:b/>
      <w:bCs/>
    </w:rPr>
  </w:style>
  <w:style w:type="character" w:customStyle="1" w:styleId="Heading1Char">
    <w:name w:val="Heading 1 Char"/>
    <w:basedOn w:val="DefaultParagraphFont"/>
    <w:link w:val="Heading1"/>
    <w:uiPriority w:val="9"/>
    <w:rsid w:val="003959B2"/>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3959B2"/>
    <w:rPr>
      <w:rFonts w:asciiTheme="majorHAnsi" w:eastAsiaTheme="majorEastAsia" w:hAnsiTheme="majorHAnsi" w:cstheme="majorBidi"/>
      <w:b/>
      <w:bCs/>
      <w:color w:val="4472C4" w:themeColor="accent1"/>
      <w:sz w:val="26"/>
      <w:szCs w:val="26"/>
      <w:lang w:val="en-US"/>
    </w:rPr>
  </w:style>
  <w:style w:type="paragraph" w:styleId="Header">
    <w:name w:val="header"/>
    <w:basedOn w:val="Normal"/>
    <w:link w:val="HeaderChar"/>
    <w:uiPriority w:val="99"/>
    <w:unhideWhenUsed/>
    <w:rsid w:val="005D3DF0"/>
    <w:pPr>
      <w:tabs>
        <w:tab w:val="center" w:pos="4680"/>
        <w:tab w:val="right" w:pos="9360"/>
      </w:tabs>
      <w:spacing w:after="0" w:line="240" w:lineRule="auto"/>
    </w:pPr>
    <w:rPr>
      <w:rFonts w:ascii="Arial" w:eastAsiaTheme="minorEastAsia" w:hAnsi="Arial"/>
      <w:lang w:val="en-US"/>
    </w:rPr>
  </w:style>
  <w:style w:type="character" w:customStyle="1" w:styleId="HeaderChar">
    <w:name w:val="Header Char"/>
    <w:basedOn w:val="DefaultParagraphFont"/>
    <w:link w:val="Header"/>
    <w:uiPriority w:val="99"/>
    <w:rsid w:val="005D3DF0"/>
    <w:rPr>
      <w:rFonts w:ascii="Arial" w:eastAsiaTheme="minorEastAsia" w:hAnsi="Arial"/>
      <w:lang w:val="en-US"/>
    </w:rPr>
  </w:style>
  <w:style w:type="paragraph" w:styleId="ListParagraph">
    <w:name w:val="List Paragraph"/>
    <w:basedOn w:val="Normal"/>
    <w:uiPriority w:val="34"/>
    <w:qFormat/>
    <w:rsid w:val="00730687"/>
    <w:pPr>
      <w:ind w:left="720"/>
      <w:contextualSpacing/>
    </w:pPr>
  </w:style>
  <w:style w:type="character" w:customStyle="1" w:styleId="Heading3Char">
    <w:name w:val="Heading 3 Char"/>
    <w:basedOn w:val="DefaultParagraphFont"/>
    <w:link w:val="Heading3"/>
    <w:uiPriority w:val="9"/>
    <w:semiHidden/>
    <w:rsid w:val="00E7260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857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3687">
      <w:bodyDiv w:val="1"/>
      <w:marLeft w:val="0"/>
      <w:marRight w:val="0"/>
      <w:marTop w:val="0"/>
      <w:marBottom w:val="0"/>
      <w:divBdr>
        <w:top w:val="none" w:sz="0" w:space="0" w:color="auto"/>
        <w:left w:val="none" w:sz="0" w:space="0" w:color="auto"/>
        <w:bottom w:val="none" w:sz="0" w:space="0" w:color="auto"/>
        <w:right w:val="none" w:sz="0" w:space="0" w:color="auto"/>
      </w:divBdr>
    </w:div>
    <w:div w:id="191461299">
      <w:bodyDiv w:val="1"/>
      <w:marLeft w:val="0"/>
      <w:marRight w:val="0"/>
      <w:marTop w:val="0"/>
      <w:marBottom w:val="0"/>
      <w:divBdr>
        <w:top w:val="none" w:sz="0" w:space="0" w:color="auto"/>
        <w:left w:val="none" w:sz="0" w:space="0" w:color="auto"/>
        <w:bottom w:val="none" w:sz="0" w:space="0" w:color="auto"/>
        <w:right w:val="none" w:sz="0" w:space="0" w:color="auto"/>
      </w:divBdr>
    </w:div>
    <w:div w:id="242571681">
      <w:bodyDiv w:val="1"/>
      <w:marLeft w:val="0"/>
      <w:marRight w:val="0"/>
      <w:marTop w:val="0"/>
      <w:marBottom w:val="0"/>
      <w:divBdr>
        <w:top w:val="none" w:sz="0" w:space="0" w:color="auto"/>
        <w:left w:val="none" w:sz="0" w:space="0" w:color="auto"/>
        <w:bottom w:val="none" w:sz="0" w:space="0" w:color="auto"/>
        <w:right w:val="none" w:sz="0" w:space="0" w:color="auto"/>
      </w:divBdr>
    </w:div>
    <w:div w:id="360127289">
      <w:bodyDiv w:val="1"/>
      <w:marLeft w:val="0"/>
      <w:marRight w:val="0"/>
      <w:marTop w:val="0"/>
      <w:marBottom w:val="0"/>
      <w:divBdr>
        <w:top w:val="none" w:sz="0" w:space="0" w:color="auto"/>
        <w:left w:val="none" w:sz="0" w:space="0" w:color="auto"/>
        <w:bottom w:val="none" w:sz="0" w:space="0" w:color="auto"/>
        <w:right w:val="none" w:sz="0" w:space="0" w:color="auto"/>
      </w:divBdr>
    </w:div>
    <w:div w:id="652609240">
      <w:bodyDiv w:val="1"/>
      <w:marLeft w:val="0"/>
      <w:marRight w:val="0"/>
      <w:marTop w:val="0"/>
      <w:marBottom w:val="0"/>
      <w:divBdr>
        <w:top w:val="none" w:sz="0" w:space="0" w:color="auto"/>
        <w:left w:val="none" w:sz="0" w:space="0" w:color="auto"/>
        <w:bottom w:val="none" w:sz="0" w:space="0" w:color="auto"/>
        <w:right w:val="none" w:sz="0" w:space="0" w:color="auto"/>
      </w:divBdr>
    </w:div>
    <w:div w:id="743726108">
      <w:bodyDiv w:val="1"/>
      <w:marLeft w:val="0"/>
      <w:marRight w:val="0"/>
      <w:marTop w:val="0"/>
      <w:marBottom w:val="0"/>
      <w:divBdr>
        <w:top w:val="none" w:sz="0" w:space="0" w:color="auto"/>
        <w:left w:val="none" w:sz="0" w:space="0" w:color="auto"/>
        <w:bottom w:val="none" w:sz="0" w:space="0" w:color="auto"/>
        <w:right w:val="none" w:sz="0" w:space="0" w:color="auto"/>
      </w:divBdr>
    </w:div>
    <w:div w:id="778916392">
      <w:bodyDiv w:val="1"/>
      <w:marLeft w:val="0"/>
      <w:marRight w:val="0"/>
      <w:marTop w:val="0"/>
      <w:marBottom w:val="0"/>
      <w:divBdr>
        <w:top w:val="none" w:sz="0" w:space="0" w:color="auto"/>
        <w:left w:val="none" w:sz="0" w:space="0" w:color="auto"/>
        <w:bottom w:val="none" w:sz="0" w:space="0" w:color="auto"/>
        <w:right w:val="none" w:sz="0" w:space="0" w:color="auto"/>
      </w:divBdr>
    </w:div>
    <w:div w:id="829752733">
      <w:bodyDiv w:val="1"/>
      <w:marLeft w:val="0"/>
      <w:marRight w:val="0"/>
      <w:marTop w:val="0"/>
      <w:marBottom w:val="0"/>
      <w:divBdr>
        <w:top w:val="none" w:sz="0" w:space="0" w:color="auto"/>
        <w:left w:val="none" w:sz="0" w:space="0" w:color="auto"/>
        <w:bottom w:val="none" w:sz="0" w:space="0" w:color="auto"/>
        <w:right w:val="none" w:sz="0" w:space="0" w:color="auto"/>
      </w:divBdr>
    </w:div>
    <w:div w:id="907569100">
      <w:bodyDiv w:val="1"/>
      <w:marLeft w:val="0"/>
      <w:marRight w:val="0"/>
      <w:marTop w:val="0"/>
      <w:marBottom w:val="0"/>
      <w:divBdr>
        <w:top w:val="none" w:sz="0" w:space="0" w:color="auto"/>
        <w:left w:val="none" w:sz="0" w:space="0" w:color="auto"/>
        <w:bottom w:val="none" w:sz="0" w:space="0" w:color="auto"/>
        <w:right w:val="none" w:sz="0" w:space="0" w:color="auto"/>
      </w:divBdr>
    </w:div>
    <w:div w:id="1170606702">
      <w:bodyDiv w:val="1"/>
      <w:marLeft w:val="0"/>
      <w:marRight w:val="0"/>
      <w:marTop w:val="0"/>
      <w:marBottom w:val="0"/>
      <w:divBdr>
        <w:top w:val="none" w:sz="0" w:space="0" w:color="auto"/>
        <w:left w:val="none" w:sz="0" w:space="0" w:color="auto"/>
        <w:bottom w:val="none" w:sz="0" w:space="0" w:color="auto"/>
        <w:right w:val="none" w:sz="0" w:space="0" w:color="auto"/>
      </w:divBdr>
    </w:div>
    <w:div w:id="1201938032">
      <w:bodyDiv w:val="1"/>
      <w:marLeft w:val="0"/>
      <w:marRight w:val="0"/>
      <w:marTop w:val="0"/>
      <w:marBottom w:val="0"/>
      <w:divBdr>
        <w:top w:val="none" w:sz="0" w:space="0" w:color="auto"/>
        <w:left w:val="none" w:sz="0" w:space="0" w:color="auto"/>
        <w:bottom w:val="none" w:sz="0" w:space="0" w:color="auto"/>
        <w:right w:val="none" w:sz="0" w:space="0" w:color="auto"/>
      </w:divBdr>
    </w:div>
    <w:div w:id="1211067363">
      <w:bodyDiv w:val="1"/>
      <w:marLeft w:val="0"/>
      <w:marRight w:val="0"/>
      <w:marTop w:val="0"/>
      <w:marBottom w:val="0"/>
      <w:divBdr>
        <w:top w:val="none" w:sz="0" w:space="0" w:color="auto"/>
        <w:left w:val="none" w:sz="0" w:space="0" w:color="auto"/>
        <w:bottom w:val="none" w:sz="0" w:space="0" w:color="auto"/>
        <w:right w:val="none" w:sz="0" w:space="0" w:color="auto"/>
      </w:divBdr>
    </w:div>
    <w:div w:id="1323580360">
      <w:bodyDiv w:val="1"/>
      <w:marLeft w:val="0"/>
      <w:marRight w:val="0"/>
      <w:marTop w:val="0"/>
      <w:marBottom w:val="0"/>
      <w:divBdr>
        <w:top w:val="none" w:sz="0" w:space="0" w:color="auto"/>
        <w:left w:val="none" w:sz="0" w:space="0" w:color="auto"/>
        <w:bottom w:val="none" w:sz="0" w:space="0" w:color="auto"/>
        <w:right w:val="none" w:sz="0" w:space="0" w:color="auto"/>
      </w:divBdr>
    </w:div>
    <w:div w:id="1376856495">
      <w:bodyDiv w:val="1"/>
      <w:marLeft w:val="0"/>
      <w:marRight w:val="0"/>
      <w:marTop w:val="0"/>
      <w:marBottom w:val="0"/>
      <w:divBdr>
        <w:top w:val="none" w:sz="0" w:space="0" w:color="auto"/>
        <w:left w:val="none" w:sz="0" w:space="0" w:color="auto"/>
        <w:bottom w:val="none" w:sz="0" w:space="0" w:color="auto"/>
        <w:right w:val="none" w:sz="0" w:space="0" w:color="auto"/>
      </w:divBdr>
    </w:div>
    <w:div w:id="1448427384">
      <w:bodyDiv w:val="1"/>
      <w:marLeft w:val="0"/>
      <w:marRight w:val="0"/>
      <w:marTop w:val="0"/>
      <w:marBottom w:val="0"/>
      <w:divBdr>
        <w:top w:val="none" w:sz="0" w:space="0" w:color="auto"/>
        <w:left w:val="none" w:sz="0" w:space="0" w:color="auto"/>
        <w:bottom w:val="none" w:sz="0" w:space="0" w:color="auto"/>
        <w:right w:val="none" w:sz="0" w:space="0" w:color="auto"/>
      </w:divBdr>
    </w:div>
    <w:div w:id="1516381776">
      <w:bodyDiv w:val="1"/>
      <w:marLeft w:val="0"/>
      <w:marRight w:val="0"/>
      <w:marTop w:val="0"/>
      <w:marBottom w:val="0"/>
      <w:divBdr>
        <w:top w:val="none" w:sz="0" w:space="0" w:color="auto"/>
        <w:left w:val="none" w:sz="0" w:space="0" w:color="auto"/>
        <w:bottom w:val="none" w:sz="0" w:space="0" w:color="auto"/>
        <w:right w:val="none" w:sz="0" w:space="0" w:color="auto"/>
      </w:divBdr>
    </w:div>
    <w:div w:id="1897429710">
      <w:bodyDiv w:val="1"/>
      <w:marLeft w:val="0"/>
      <w:marRight w:val="0"/>
      <w:marTop w:val="0"/>
      <w:marBottom w:val="0"/>
      <w:divBdr>
        <w:top w:val="none" w:sz="0" w:space="0" w:color="auto"/>
        <w:left w:val="none" w:sz="0" w:space="0" w:color="auto"/>
        <w:bottom w:val="none" w:sz="0" w:space="0" w:color="auto"/>
        <w:right w:val="none" w:sz="0" w:space="0" w:color="auto"/>
      </w:divBdr>
    </w:div>
    <w:div w:id="1930578457">
      <w:bodyDiv w:val="1"/>
      <w:marLeft w:val="0"/>
      <w:marRight w:val="0"/>
      <w:marTop w:val="0"/>
      <w:marBottom w:val="0"/>
      <w:divBdr>
        <w:top w:val="none" w:sz="0" w:space="0" w:color="auto"/>
        <w:left w:val="none" w:sz="0" w:space="0" w:color="auto"/>
        <w:bottom w:val="none" w:sz="0" w:space="0" w:color="auto"/>
        <w:right w:val="none" w:sz="0" w:space="0" w:color="auto"/>
      </w:divBdr>
    </w:div>
    <w:div w:id="20070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Vickie Allen</cp:lastModifiedBy>
  <cp:revision>4</cp:revision>
  <cp:lastPrinted>2025-07-28T14:30:00Z</cp:lastPrinted>
  <dcterms:created xsi:type="dcterms:W3CDTF">2025-07-10T13:26:00Z</dcterms:created>
  <dcterms:modified xsi:type="dcterms:W3CDTF">2025-07-28T14:30:00Z</dcterms:modified>
</cp:coreProperties>
</file>