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97" w:rsidRDefault="00332F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1046" w:type="dxa"/>
        <w:tblBorders>
          <w:top w:val="single" w:sz="18" w:space="0" w:color="1F4E79"/>
          <w:left w:val="single" w:sz="18" w:space="0" w:color="1F4E79"/>
          <w:bottom w:val="single" w:sz="18" w:space="0" w:color="1F4E79"/>
          <w:right w:val="single" w:sz="18" w:space="0" w:color="1F4E79"/>
          <w:insideH w:val="single" w:sz="18" w:space="0" w:color="1F4E79"/>
          <w:insideV w:val="single" w:sz="18" w:space="0" w:color="1F4E79"/>
        </w:tblBorders>
        <w:tblLayout w:type="fixed"/>
        <w:tblLook w:val="0000" w:firstRow="0" w:lastRow="0" w:firstColumn="0" w:lastColumn="0" w:noHBand="0" w:noVBand="0"/>
      </w:tblPr>
      <w:tblGrid>
        <w:gridCol w:w="11046"/>
      </w:tblGrid>
      <w:tr w:rsidR="00332F97">
        <w:trPr>
          <w:trHeight w:val="1325"/>
        </w:trPr>
        <w:tc>
          <w:tcPr>
            <w:tcW w:w="11046" w:type="dxa"/>
            <w:tcBorders>
              <w:bottom w:val="single" w:sz="18" w:space="0" w:color="1F4E79"/>
            </w:tcBorders>
            <w:shd w:val="clear" w:color="auto" w:fill="3333FF"/>
            <w:vAlign w:val="center"/>
          </w:tcPr>
          <w:p w:rsidR="00332F97" w:rsidRDefault="00002CDA">
            <w:pPr>
              <w:rPr>
                <w:b/>
                <w:color w:val="FFFF00"/>
                <w:sz w:val="48"/>
                <w:szCs w:val="48"/>
              </w:rPr>
            </w:pPr>
            <w:r>
              <w:rPr>
                <w:b/>
                <w:color w:val="FFFF00"/>
                <w:sz w:val="48"/>
                <w:szCs w:val="48"/>
              </w:rPr>
              <w:t xml:space="preserve">SCHOOL COUNCIL NEWSLETTER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6005195</wp:posOffset>
                  </wp:positionH>
                  <wp:positionV relativeFrom="paragraph">
                    <wp:posOffset>24130</wp:posOffset>
                  </wp:positionV>
                  <wp:extent cx="751205" cy="751840"/>
                  <wp:effectExtent l="0" t="0" r="0" b="0"/>
                  <wp:wrapSquare wrapText="bothSides" distT="0" distB="0" distL="114300" distR="114300"/>
                  <wp:docPr id="4" name="image1.jpg" descr="C:\Users\Statham.P51.WARP.000\Local Settings\Temporary Internet Files\Content.Outlook\5OJARSGG\Wardley Logo On Whit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Statham.P51.WARP.000\Local Settings\Temporary Internet Files\Content.Outlook\5OJARSGG\Wardley Logo On White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751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023D90">
              <w:rPr>
                <w:b/>
                <w:color w:val="FFFF00"/>
                <w:sz w:val="48"/>
                <w:szCs w:val="48"/>
              </w:rPr>
              <w:t>2025/26</w:t>
            </w:r>
          </w:p>
          <w:p w:rsidR="00332F97" w:rsidRDefault="00002CDA">
            <w:pPr>
              <w:rPr>
                <w:b/>
                <w:color w:val="FFFF00"/>
                <w:sz w:val="48"/>
                <w:szCs w:val="48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00"/>
                <w:sz w:val="48"/>
                <w:szCs w:val="48"/>
              </w:rPr>
              <w:t xml:space="preserve">AUTUMN </w:t>
            </w:r>
            <w:proofErr w:type="gramStart"/>
            <w:r>
              <w:rPr>
                <w:b/>
                <w:color w:val="FFFF00"/>
                <w:sz w:val="48"/>
                <w:szCs w:val="48"/>
              </w:rPr>
              <w:t xml:space="preserve">Term </w:t>
            </w:r>
            <w:bookmarkStart w:id="1" w:name="_GoBack"/>
            <w:bookmarkEnd w:id="1"/>
            <w:r>
              <w:rPr>
                <w:b/>
                <w:color w:val="FFFF00"/>
                <w:sz w:val="48"/>
                <w:szCs w:val="48"/>
              </w:rPr>
              <w:t xml:space="preserve"> </w:t>
            </w:r>
            <w:r w:rsidR="00A11934">
              <w:rPr>
                <w:b/>
                <w:color w:val="FFFF00"/>
                <w:sz w:val="48"/>
                <w:szCs w:val="48"/>
              </w:rPr>
              <w:t>–</w:t>
            </w:r>
            <w:proofErr w:type="gramEnd"/>
            <w:r>
              <w:rPr>
                <w:b/>
                <w:color w:val="FFFF00"/>
                <w:sz w:val="48"/>
                <w:szCs w:val="48"/>
              </w:rPr>
              <w:t xml:space="preserve"> </w:t>
            </w:r>
            <w:r w:rsidR="00A11934">
              <w:rPr>
                <w:b/>
                <w:color w:val="FFFF00"/>
                <w:sz w:val="48"/>
                <w:szCs w:val="48"/>
              </w:rPr>
              <w:t>Fund Raising</w:t>
            </w:r>
            <w:r>
              <w:rPr>
                <w:b/>
                <w:color w:val="FFFF00"/>
                <w:sz w:val="48"/>
                <w:szCs w:val="48"/>
              </w:rPr>
              <w:t xml:space="preserve"> </w:t>
            </w:r>
          </w:p>
        </w:tc>
      </w:tr>
      <w:tr w:rsidR="00332F97">
        <w:trPr>
          <w:trHeight w:val="13214"/>
        </w:trPr>
        <w:tc>
          <w:tcPr>
            <w:tcW w:w="11046" w:type="dxa"/>
            <w:shd w:val="clear" w:color="auto" w:fill="FFFFFF"/>
          </w:tcPr>
          <w:p w:rsidR="00831D53" w:rsidRDefault="00831D53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332F97" w:rsidRPr="00831D53" w:rsidRDefault="00663FBA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831D53">
              <w:rPr>
                <w:color w:val="000000"/>
                <w:sz w:val="32"/>
                <w:szCs w:val="32"/>
              </w:rPr>
              <w:t xml:space="preserve">This week, the School Council has visited each class from Year 1 – Year 6 to discuss </w:t>
            </w:r>
            <w:r w:rsidR="00A11934" w:rsidRPr="00831D53">
              <w:rPr>
                <w:color w:val="000000"/>
                <w:sz w:val="32"/>
                <w:szCs w:val="32"/>
              </w:rPr>
              <w:t>what they would like to spend last year’s fund raising on.</w:t>
            </w: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831D53">
              <w:rPr>
                <w:color w:val="000000"/>
                <w:sz w:val="32"/>
                <w:szCs w:val="32"/>
              </w:rPr>
              <w:t>We have several hundred</w:t>
            </w:r>
            <w:r w:rsidR="00023D90">
              <w:rPr>
                <w:color w:val="000000"/>
                <w:sz w:val="32"/>
                <w:szCs w:val="32"/>
              </w:rPr>
              <w:t xml:space="preserve"> pounds</w:t>
            </w:r>
            <w:r w:rsidRPr="00831D53">
              <w:rPr>
                <w:color w:val="000000"/>
                <w:sz w:val="32"/>
                <w:szCs w:val="32"/>
              </w:rPr>
              <w:t xml:space="preserve"> to spen</w:t>
            </w:r>
            <w:r w:rsidR="00023D90">
              <w:rPr>
                <w:color w:val="000000"/>
                <w:sz w:val="32"/>
                <w:szCs w:val="32"/>
              </w:rPr>
              <w:t>d</w:t>
            </w:r>
            <w:r w:rsidRPr="00831D53">
              <w:rPr>
                <w:color w:val="000000"/>
                <w:sz w:val="32"/>
                <w:szCs w:val="32"/>
              </w:rPr>
              <w:t xml:space="preserve"> after the previous Year 6 class raised over £</w:t>
            </w:r>
            <w:r w:rsidR="00023D90">
              <w:rPr>
                <w:color w:val="000000"/>
                <w:sz w:val="32"/>
                <w:szCs w:val="32"/>
              </w:rPr>
              <w:t>4</w:t>
            </w:r>
            <w:r w:rsidRPr="00831D53">
              <w:rPr>
                <w:color w:val="000000"/>
                <w:sz w:val="32"/>
                <w:szCs w:val="32"/>
              </w:rPr>
              <w:t>00 through their enterpri</w:t>
            </w:r>
            <w:r w:rsidR="00831D53">
              <w:rPr>
                <w:color w:val="000000"/>
                <w:sz w:val="32"/>
                <w:szCs w:val="32"/>
              </w:rPr>
              <w:t>s</w:t>
            </w:r>
            <w:r w:rsidRPr="00831D53">
              <w:rPr>
                <w:color w:val="000000"/>
                <w:sz w:val="32"/>
                <w:szCs w:val="32"/>
              </w:rPr>
              <w:t xml:space="preserve">e challenge and </w:t>
            </w:r>
            <w:r w:rsidR="00023D90">
              <w:rPr>
                <w:color w:val="000000"/>
                <w:sz w:val="32"/>
                <w:szCs w:val="32"/>
              </w:rPr>
              <w:t xml:space="preserve">last year’s Year 6 parents very kindly donated £160 which was the profit made from the Year 6 Leaver’s Party which they organised at the end of the academic year. </w:t>
            </w: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A11934" w:rsidRPr="00831D53" w:rsidRDefault="008F6BBE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There </w:t>
            </w:r>
            <w:r w:rsidR="00A11934" w:rsidRPr="00831D53">
              <w:rPr>
                <w:color w:val="000000"/>
                <w:sz w:val="32"/>
                <w:szCs w:val="32"/>
              </w:rPr>
              <w:t>were some items which were requested</w:t>
            </w:r>
            <w:r w:rsidR="00292282">
              <w:rPr>
                <w:color w:val="000000"/>
                <w:sz w:val="32"/>
                <w:szCs w:val="32"/>
              </w:rPr>
              <w:t xml:space="preserve"> (as usual)</w:t>
            </w:r>
            <w:r w:rsidR="00A11934" w:rsidRPr="00831D53">
              <w:rPr>
                <w:color w:val="000000"/>
                <w:sz w:val="32"/>
                <w:szCs w:val="32"/>
              </w:rPr>
              <w:t xml:space="preserve"> by every class so we have decided that </w:t>
            </w:r>
            <w:r w:rsidR="00292282">
              <w:rPr>
                <w:color w:val="000000"/>
                <w:sz w:val="32"/>
                <w:szCs w:val="32"/>
              </w:rPr>
              <w:t>we will purchase a few of the following:</w:t>
            </w:r>
          </w:p>
          <w:p w:rsidR="00A11934" w:rsidRDefault="00023D90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Footballs,</w:t>
            </w:r>
            <w:r w:rsidR="00292282"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 xml:space="preserve">chalk, </w:t>
            </w:r>
            <w:r w:rsidR="008F6BBE">
              <w:rPr>
                <w:color w:val="000000"/>
                <w:sz w:val="32"/>
                <w:szCs w:val="32"/>
              </w:rPr>
              <w:t>basketballs, stilts, hurdles and Velcro balls.</w:t>
            </w:r>
          </w:p>
          <w:p w:rsidR="008F6BBE" w:rsidRDefault="008F6BBE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8F6BBE" w:rsidRPr="00831D53" w:rsidRDefault="008F6BBE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However, we </w:t>
            </w:r>
            <w:r w:rsidR="00292282">
              <w:rPr>
                <w:color w:val="000000"/>
                <w:sz w:val="32"/>
                <w:szCs w:val="32"/>
              </w:rPr>
              <w:t xml:space="preserve">have </w:t>
            </w:r>
            <w:r>
              <w:rPr>
                <w:color w:val="000000"/>
                <w:sz w:val="32"/>
                <w:szCs w:val="32"/>
              </w:rPr>
              <w:t xml:space="preserve">decided </w:t>
            </w:r>
            <w:r w:rsidR="00292282">
              <w:rPr>
                <w:color w:val="000000"/>
                <w:sz w:val="32"/>
                <w:szCs w:val="32"/>
              </w:rPr>
              <w:t>that our main</w:t>
            </w:r>
            <w:r>
              <w:rPr>
                <w:color w:val="000000"/>
                <w:sz w:val="32"/>
                <w:szCs w:val="32"/>
              </w:rPr>
              <w:t xml:space="preserve"> focus</w:t>
            </w:r>
            <w:r w:rsidR="00292282">
              <w:rPr>
                <w:color w:val="000000"/>
                <w:sz w:val="32"/>
                <w:szCs w:val="32"/>
              </w:rPr>
              <w:t xml:space="preserve"> will be</w:t>
            </w:r>
            <w:r>
              <w:rPr>
                <w:color w:val="000000"/>
                <w:sz w:val="32"/>
                <w:szCs w:val="32"/>
              </w:rPr>
              <w:t xml:space="preserve"> on wet play boxes for each class</w:t>
            </w:r>
            <w:r w:rsidR="00292282">
              <w:rPr>
                <w:color w:val="000000"/>
                <w:sz w:val="32"/>
                <w:szCs w:val="32"/>
              </w:rPr>
              <w:t xml:space="preserve"> as we currently don’t have any and the recent wet weather has made us</w:t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 w:rsidR="00292282">
              <w:rPr>
                <w:color w:val="000000"/>
                <w:sz w:val="32"/>
                <w:szCs w:val="32"/>
              </w:rPr>
              <w:t>realise just how much we would like things to play with when we’re stuck indoors. We have decided that the boxes</w:t>
            </w:r>
            <w:r>
              <w:rPr>
                <w:color w:val="000000"/>
                <w:sz w:val="32"/>
                <w:szCs w:val="32"/>
              </w:rPr>
              <w:t xml:space="preserve"> will include fidgets and poppets, colouring books, Snakes &amp; </w:t>
            </w:r>
            <w:r w:rsidR="00292282">
              <w:rPr>
                <w:color w:val="000000"/>
                <w:sz w:val="32"/>
                <w:szCs w:val="32"/>
              </w:rPr>
              <w:t>L</w:t>
            </w:r>
            <w:r>
              <w:rPr>
                <w:color w:val="000000"/>
                <w:sz w:val="32"/>
                <w:szCs w:val="32"/>
              </w:rPr>
              <w:t xml:space="preserve">adders, </w:t>
            </w:r>
            <w:proofErr w:type="gramStart"/>
            <w:r w:rsidR="00292282">
              <w:rPr>
                <w:color w:val="000000"/>
                <w:sz w:val="32"/>
                <w:szCs w:val="32"/>
              </w:rPr>
              <w:t>C</w:t>
            </w:r>
            <w:r>
              <w:rPr>
                <w:color w:val="000000"/>
                <w:sz w:val="32"/>
                <w:szCs w:val="32"/>
              </w:rPr>
              <w:t>onnect</w:t>
            </w:r>
            <w:proofErr w:type="gramEnd"/>
            <w:r>
              <w:rPr>
                <w:color w:val="000000"/>
                <w:sz w:val="32"/>
                <w:szCs w:val="32"/>
              </w:rPr>
              <w:t xml:space="preserve"> 4, Jenga, </w:t>
            </w:r>
            <w:r w:rsidR="00292282">
              <w:rPr>
                <w:color w:val="000000"/>
                <w:sz w:val="32"/>
                <w:szCs w:val="32"/>
              </w:rPr>
              <w:t>Uno, Top Trumps, dominoes and toy cars, dolls and role play toys like plates and cups for the younger children.</w:t>
            </w: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</w:p>
          <w:p w:rsidR="00A11934" w:rsidRPr="00831D53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831D53">
              <w:rPr>
                <w:color w:val="000000"/>
                <w:sz w:val="32"/>
                <w:szCs w:val="32"/>
              </w:rPr>
              <w:t xml:space="preserve">Over the coming weeks, we will calculate how much these items </w:t>
            </w:r>
            <w:r w:rsidR="00292282">
              <w:rPr>
                <w:color w:val="000000"/>
                <w:sz w:val="32"/>
                <w:szCs w:val="32"/>
              </w:rPr>
              <w:t xml:space="preserve">will cost </w:t>
            </w:r>
            <w:r w:rsidRPr="00831D53">
              <w:rPr>
                <w:color w:val="000000"/>
                <w:sz w:val="32"/>
                <w:szCs w:val="32"/>
              </w:rPr>
              <w:t>and see if we can afford everything on the list!</w:t>
            </w:r>
            <w:r w:rsidR="00831D53" w:rsidRPr="00831D53">
              <w:rPr>
                <w:color w:val="000000"/>
                <w:sz w:val="32"/>
                <w:szCs w:val="32"/>
              </w:rPr>
              <w:t xml:space="preserve"> If not, we will prioritise the item which were most popular from all classes. </w:t>
            </w:r>
          </w:p>
          <w:p w:rsidR="00A11934" w:rsidRDefault="00A11934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663FBA" w:rsidRPr="00C4114B" w:rsidRDefault="00C4114B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rush Script MT" w:hAnsi="Brush Script MT"/>
                <w:color w:val="000000"/>
                <w:sz w:val="40"/>
                <w:szCs w:val="40"/>
              </w:rPr>
            </w:pPr>
            <w:r w:rsidRPr="00C4114B">
              <w:rPr>
                <w:rFonts w:ascii="Brush Script MT" w:hAnsi="Brush Script MT"/>
                <w:color w:val="000000"/>
                <w:sz w:val="40"/>
                <w:szCs w:val="40"/>
              </w:rPr>
              <w:t>School Council</w:t>
            </w:r>
          </w:p>
          <w:p w:rsidR="00663FBA" w:rsidRDefault="00E64699" w:rsidP="00002C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168275</wp:posOffset>
                      </wp:positionV>
                      <wp:extent cx="6674927" cy="1885950"/>
                      <wp:effectExtent l="0" t="0" r="12065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74927" cy="1885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002CDA" w:rsidRDefault="00002CD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831D53">
                                    <w:rPr>
                                      <w:sz w:val="32"/>
                                      <w:szCs w:val="32"/>
                                    </w:rPr>
                                    <w:t xml:space="preserve">The Year 6 Autumn Term School Counsellors: </w:t>
                                  </w:r>
                                </w:p>
                                <w:p w:rsidR="00292282" w:rsidRDefault="0029228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Beckett &amp; Angus                Sienna &amp; Ava-Leigh               Ana &amp; Megan</w:t>
                                  </w:r>
                                </w:p>
                                <w:p w:rsidR="00292282" w:rsidRDefault="0029228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92282" w:rsidRDefault="0029228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Mollie &amp; Amelia                 Courtney &amp; </w:t>
                                  </w:r>
                                  <w:proofErr w:type="spellStart"/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>Kayal</w:t>
                                  </w:r>
                                  <w:proofErr w:type="spellEnd"/>
                                </w:p>
                                <w:p w:rsidR="00C4114B" w:rsidRPr="00831D53" w:rsidRDefault="00C4114B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.7pt;margin-top:13.25pt;width:525.6pt;height:14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" fillcolor="white [3201]" strokeweight=".5pt">
                      <v:textbox>
                        <w:txbxContent>
                          <w:p w:rsidR="00002CDA" w:rsidRDefault="00002C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31D53">
                              <w:rPr>
                                <w:sz w:val="32"/>
                                <w:szCs w:val="32"/>
                              </w:rPr>
                              <w:t xml:space="preserve">The Year 6 Autumn Term School Counsellors: </w:t>
                            </w:r>
                          </w:p>
                          <w:p w:rsidR="00292282" w:rsidRDefault="002922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Beckett &amp; Angus                Sienna &amp; Ava-Leigh               Ana &amp; Megan</w:t>
                            </w:r>
                          </w:p>
                          <w:p w:rsidR="00292282" w:rsidRDefault="002922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292282" w:rsidRDefault="0029228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Mollie &amp; Amelia                 Courtney &amp;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Kayal</w:t>
                            </w:r>
                            <w:proofErr w:type="spellEnd"/>
                          </w:p>
                          <w:p w:rsidR="00C4114B" w:rsidRPr="00831D53" w:rsidRDefault="00C4114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32F97" w:rsidRDefault="00332F97"/>
    <w:p w:rsidR="00332F97" w:rsidRDefault="00E64699">
      <w:r>
        <w:t xml:space="preserve"> </w:t>
      </w:r>
    </w:p>
    <w:p w:rsidR="00332F97" w:rsidRDefault="00332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32F97">
      <w:pgSz w:w="11906" w:h="16838"/>
      <w:pgMar w:top="567" w:right="567" w:bottom="0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B6F5D"/>
    <w:multiLevelType w:val="hybridMultilevel"/>
    <w:tmpl w:val="7F80E730"/>
    <w:lvl w:ilvl="0" w:tplc="09A8CF0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97"/>
    <w:rsid w:val="00002CDA"/>
    <w:rsid w:val="00023D90"/>
    <w:rsid w:val="00121644"/>
    <w:rsid w:val="00183C66"/>
    <w:rsid w:val="00292282"/>
    <w:rsid w:val="00332F97"/>
    <w:rsid w:val="005317D4"/>
    <w:rsid w:val="005C5D1B"/>
    <w:rsid w:val="00663FBA"/>
    <w:rsid w:val="00831D53"/>
    <w:rsid w:val="00836580"/>
    <w:rsid w:val="008F6BBE"/>
    <w:rsid w:val="00A11934"/>
    <w:rsid w:val="00BA3CAF"/>
    <w:rsid w:val="00C4114B"/>
    <w:rsid w:val="00E6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4EA1"/>
  <w15:docId w15:val="{161C328E-77E0-4065-828E-6FD5971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BBB"/>
  </w:style>
  <w:style w:type="paragraph" w:styleId="Heading1">
    <w:name w:val="heading 1"/>
    <w:basedOn w:val="Normal"/>
    <w:next w:val="Normal"/>
    <w:link w:val="Heading1Char"/>
    <w:uiPriority w:val="9"/>
    <w:qFormat/>
    <w:rsid w:val="002024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F5BBB"/>
    <w:pPr>
      <w:spacing w:after="0" w:line="240" w:lineRule="auto"/>
    </w:pPr>
  </w:style>
  <w:style w:type="table" w:styleId="TableGrid">
    <w:name w:val="Table Grid"/>
    <w:basedOn w:val="TableNormal"/>
    <w:uiPriority w:val="39"/>
    <w:rsid w:val="00886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876D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074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1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144"/>
  </w:style>
  <w:style w:type="paragraph" w:styleId="Footer">
    <w:name w:val="footer"/>
    <w:basedOn w:val="Normal"/>
    <w:link w:val="FooterChar"/>
    <w:uiPriority w:val="99"/>
    <w:semiHidden/>
    <w:unhideWhenUsed/>
    <w:rsid w:val="00EF2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144"/>
  </w:style>
  <w:style w:type="character" w:customStyle="1" w:styleId="Heading1Char">
    <w:name w:val="Heading 1 Char"/>
    <w:basedOn w:val="DefaultParagraphFont"/>
    <w:link w:val="Heading1"/>
    <w:uiPriority w:val="9"/>
    <w:rsid w:val="002024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A63985"/>
    <w:rPr>
      <w:i/>
      <w:iCs/>
    </w:rPr>
  </w:style>
  <w:style w:type="paragraph" w:styleId="ListParagraph">
    <w:name w:val="List Paragraph"/>
    <w:basedOn w:val="Normal"/>
    <w:uiPriority w:val="34"/>
    <w:qFormat/>
    <w:rsid w:val="00D449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79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8Tsn7PC0j/ff9mP7nQcVohhQw==">AMUW2mVhav5tEyPkxh1VHpJEgsONgUMnPOpMlPCV3kW8CxaAEm+7ZHjRTm4Fp7IsODeBoddq5hnk3CQHoF7ntFOrSn6SamQZbEy6Zql7YbEWuLU5sKQyWOy/ONIXHLvimCdDxqm1KH2t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Statham.P51</dc:creator>
  <cp:lastModifiedBy>Mrs K Walker</cp:lastModifiedBy>
  <cp:revision>3</cp:revision>
  <cp:lastPrinted>2026-02-12T12:16:00Z</cp:lastPrinted>
  <dcterms:created xsi:type="dcterms:W3CDTF">2025-09-17T12:38:00Z</dcterms:created>
  <dcterms:modified xsi:type="dcterms:W3CDTF">2026-02-12T12:16:00Z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-385335686</vt:i4>
  </property>
</Properties>
</file>