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DFDF60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751FD63"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025FEE">
        <w:rPr>
          <w:b w:val="0"/>
          <w:bCs/>
          <w:color w:val="auto"/>
          <w:sz w:val="24"/>
          <w:szCs w:val="24"/>
        </w:rPr>
        <w:t>2</w:t>
      </w:r>
      <w:r>
        <w:rPr>
          <w:b w:val="0"/>
          <w:bCs/>
          <w:color w:val="auto"/>
          <w:sz w:val="24"/>
          <w:szCs w:val="24"/>
        </w:rPr>
        <w:t xml:space="preserve"> to 202</w:t>
      </w:r>
      <w:r w:rsidR="00025FEE">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807"/>
        <w:gridCol w:w="3679"/>
      </w:tblGrid>
      <w:tr w:rsidR="00E66558" w14:paraId="2A7D54B7"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02F539D" w:rsidR="00E66558" w:rsidRDefault="009143D1">
            <w:pPr>
              <w:pStyle w:val="TableRow"/>
            </w:pPr>
            <w:r>
              <w:t>St. Joseph’s Catholic Primary School</w:t>
            </w:r>
          </w:p>
        </w:tc>
      </w:tr>
      <w:tr w:rsidR="00E66558" w14:paraId="2A7D54BD"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6B22865" w:rsidR="00E66558" w:rsidRDefault="00025FEE">
            <w:pPr>
              <w:pStyle w:val="TableRow"/>
            </w:pPr>
            <w:r>
              <w:t>126</w:t>
            </w:r>
          </w:p>
        </w:tc>
      </w:tr>
      <w:tr w:rsidR="00E66558" w14:paraId="2A7D54C0"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2CB76E0" w:rsidR="00E66558" w:rsidRDefault="00025FEE">
            <w:pPr>
              <w:pStyle w:val="TableRow"/>
            </w:pPr>
            <w:r>
              <w:t>39.6%</w:t>
            </w:r>
          </w:p>
        </w:tc>
      </w:tr>
      <w:tr w:rsidR="00E66558" w14:paraId="2A7D54C3"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AC7D95B" w:rsidR="00E66558" w:rsidRDefault="009D71E8">
            <w:pPr>
              <w:pStyle w:val="TableRow"/>
            </w:pPr>
            <w:r>
              <w:rPr>
                <w:szCs w:val="22"/>
              </w:rPr>
              <w:t xml:space="preserve">Academic year/years that our current pupil premium strategy plan covers </w:t>
            </w:r>
            <w:r>
              <w:rPr>
                <w:b/>
                <w:bCs/>
                <w:szCs w:val="22"/>
              </w:rPr>
              <w:t>(</w:t>
            </w:r>
            <w:r w:rsidR="007A53F5">
              <w:rPr>
                <w:b/>
                <w:bCs/>
                <w:szCs w:val="22"/>
              </w:rPr>
              <w:t>3-year</w:t>
            </w:r>
            <w:r>
              <w:rPr>
                <w:b/>
                <w:bCs/>
                <w:szCs w:val="22"/>
              </w:rPr>
              <w:t xml:space="preserve"> plans are recommended)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5EAD" w14:textId="77777777" w:rsidR="009143D1" w:rsidRDefault="009143D1" w:rsidP="009143D1">
            <w:pPr>
              <w:pStyle w:val="NormalWeb"/>
              <w:shd w:val="clear" w:color="auto" w:fill="FFFFFF"/>
              <w:rPr>
                <w:rFonts w:ascii="ArialMT" w:hAnsi="ArialMT"/>
                <w:color w:val="0C0C0C"/>
              </w:rPr>
            </w:pPr>
            <w:r>
              <w:rPr>
                <w:rFonts w:ascii="ArialMT" w:hAnsi="ArialMT"/>
                <w:color w:val="0C0C0C"/>
              </w:rPr>
              <w:t xml:space="preserve">21-22 </w:t>
            </w:r>
          </w:p>
          <w:p w14:paraId="057AA1F9" w14:textId="77777777" w:rsidR="009143D1" w:rsidRDefault="009143D1" w:rsidP="009143D1">
            <w:pPr>
              <w:pStyle w:val="NormalWeb"/>
              <w:shd w:val="clear" w:color="auto" w:fill="FFFFFF"/>
              <w:rPr>
                <w:rFonts w:ascii="ArialMT" w:hAnsi="ArialMT"/>
                <w:color w:val="0C0C0C"/>
              </w:rPr>
            </w:pPr>
            <w:r>
              <w:rPr>
                <w:rFonts w:ascii="ArialMT" w:hAnsi="ArialMT"/>
                <w:color w:val="0C0C0C"/>
              </w:rPr>
              <w:t xml:space="preserve">22-23 </w:t>
            </w:r>
          </w:p>
          <w:p w14:paraId="2A7D54C2" w14:textId="4CA48D38" w:rsidR="00E66558" w:rsidRDefault="009143D1" w:rsidP="009143D1">
            <w:pPr>
              <w:pStyle w:val="NormalWeb"/>
              <w:shd w:val="clear" w:color="auto" w:fill="FFFFFF"/>
            </w:pPr>
            <w:r>
              <w:rPr>
                <w:rFonts w:ascii="ArialMT" w:hAnsi="ArialMT"/>
                <w:color w:val="0C0C0C"/>
              </w:rPr>
              <w:t xml:space="preserve">23-24 </w:t>
            </w:r>
          </w:p>
        </w:tc>
      </w:tr>
      <w:tr w:rsidR="00E66558" w14:paraId="2A7D54C6"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1438BDD" w:rsidR="00E66558" w:rsidRDefault="00025FEE">
            <w:pPr>
              <w:pStyle w:val="TableRow"/>
            </w:pPr>
            <w:r>
              <w:t>December 2022</w:t>
            </w:r>
          </w:p>
        </w:tc>
      </w:tr>
      <w:tr w:rsidR="00E66558" w14:paraId="2A7D54C9"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AE8FE93" w:rsidR="00E66558" w:rsidRDefault="009143D1">
            <w:pPr>
              <w:pStyle w:val="TableRow"/>
            </w:pPr>
            <w:r>
              <w:t>July 202</w:t>
            </w:r>
            <w:r w:rsidR="00025FEE">
              <w:t>3</w:t>
            </w:r>
          </w:p>
        </w:tc>
      </w:tr>
      <w:tr w:rsidR="00E66558" w14:paraId="2A7D54CC"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5B3CE36" w:rsidR="00E66558" w:rsidRDefault="00025FEE">
            <w:pPr>
              <w:pStyle w:val="TableRow"/>
            </w:pPr>
            <w:r>
              <w:t>Mrs A Reeh</w:t>
            </w:r>
          </w:p>
        </w:tc>
      </w:tr>
      <w:tr w:rsidR="00E66558" w14:paraId="2A7D54CF"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4D47024" w:rsidR="00CF34FE" w:rsidRDefault="007A53F5" w:rsidP="00CF34FE">
            <w:pPr>
              <w:pStyle w:val="TableRow"/>
            </w:pPr>
            <w:r>
              <w:t>Miss R Angeline</w:t>
            </w:r>
          </w:p>
        </w:tc>
      </w:tr>
      <w:tr w:rsidR="00E66558" w14:paraId="2A7D54D2" w14:textId="77777777" w:rsidTr="00CF34FE">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BA1133A" w:rsidR="00E66558" w:rsidRDefault="009143D1">
            <w:pPr>
              <w:pStyle w:val="TableRow"/>
            </w:pPr>
            <w:r>
              <w:t>Mr J. Humphries</w:t>
            </w:r>
          </w:p>
        </w:tc>
      </w:tr>
    </w:tbl>
    <w:bookmarkEnd w:id="2"/>
    <w:bookmarkEnd w:id="3"/>
    <w:bookmarkEnd w:id="4"/>
    <w:p w14:paraId="2A7D54D3" w14:textId="77777777" w:rsidR="00E66558" w:rsidRDefault="009D71E8">
      <w:pPr>
        <w:spacing w:before="480"/>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348E660" w:rsidR="00E66558" w:rsidRPr="009C277E" w:rsidRDefault="009D71E8">
            <w:pPr>
              <w:pStyle w:val="TableRow"/>
            </w:pPr>
            <w:r w:rsidRPr="009C277E">
              <w:t>£</w:t>
            </w:r>
            <w:r w:rsidR="009C277E" w:rsidRPr="009C277E">
              <w:t>72020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0C14275" w:rsidR="00E66558" w:rsidRPr="009C277E" w:rsidRDefault="009D71E8">
            <w:pPr>
              <w:pStyle w:val="TableRow"/>
            </w:pPr>
            <w:r w:rsidRPr="009C277E">
              <w:t>£</w:t>
            </w:r>
            <w:r w:rsidR="00A66183" w:rsidRPr="009C277E">
              <w:t>7,945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048B2F2" w:rsidR="00E66558" w:rsidRPr="009C277E" w:rsidRDefault="009D71E8">
            <w:pPr>
              <w:pStyle w:val="TableRow"/>
            </w:pPr>
            <w:r w:rsidRPr="009C277E">
              <w:t>£</w:t>
            </w:r>
            <w:r w:rsidR="009143D1" w:rsidRPr="009C277E">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1D54448" w:rsidR="00E66558" w:rsidRPr="009C277E" w:rsidRDefault="009D71E8">
            <w:pPr>
              <w:pStyle w:val="TableRow"/>
            </w:pPr>
            <w:r w:rsidRPr="009C277E">
              <w:t>£</w:t>
            </w:r>
            <w:r w:rsidR="001400D3">
              <w:t xml:space="preserve"> </w:t>
            </w:r>
            <w:r w:rsidR="00505D76">
              <w:t>944</w:t>
            </w:r>
            <w:r w:rsidR="001400D3">
              <w:t xml:space="preserve">, </w:t>
            </w:r>
            <w:r w:rsidR="00505D76">
              <w:t>2</w:t>
            </w:r>
            <w:r w:rsidR="001400D3">
              <w:t>59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0060" w:type="dxa"/>
        <w:tblCellMar>
          <w:left w:w="10" w:type="dxa"/>
          <w:right w:w="10" w:type="dxa"/>
        </w:tblCellMar>
        <w:tblLook w:val="04A0" w:firstRow="1" w:lastRow="0" w:firstColumn="1" w:lastColumn="0" w:noHBand="0" w:noVBand="1"/>
      </w:tblPr>
      <w:tblGrid>
        <w:gridCol w:w="10060"/>
      </w:tblGrid>
      <w:tr w:rsidR="00E66558" w14:paraId="2A7D54EA" w14:textId="77777777" w:rsidTr="00E65379">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C7DFF" w14:textId="77777777" w:rsidR="005D3BA3" w:rsidRPr="00CF34FE" w:rsidRDefault="00EC04EF" w:rsidP="005D3BA3">
            <w:pPr>
              <w:jc w:val="both"/>
              <w:rPr>
                <w:rFonts w:ascii="Arial" w:hAnsi="Arial" w:cs="Arial"/>
              </w:rPr>
            </w:pPr>
            <w:r w:rsidRPr="00CF34FE">
              <w:rPr>
                <w:rFonts w:ascii="Arial" w:hAnsi="Arial" w:cs="Arial"/>
              </w:rPr>
              <w:t xml:space="preserve">When making decisions about using Pupil Premium funding </w:t>
            </w:r>
            <w:r w:rsidR="005D3BA3" w:rsidRPr="00CF34FE">
              <w:rPr>
                <w:rFonts w:ascii="Arial" w:hAnsi="Arial" w:cs="Arial"/>
              </w:rPr>
              <w:t>at St. Joseph’s Catholic Primary School we know it</w:t>
            </w:r>
            <w:r w:rsidRPr="00CF34FE">
              <w:rPr>
                <w:rFonts w:ascii="Arial" w:hAnsi="Arial" w:cs="Arial"/>
              </w:rPr>
              <w:t xml:space="preserve"> is important to consider the context of the school and the subsequent challenges faced. This alongside research conducted by the EEF. </w:t>
            </w:r>
          </w:p>
          <w:p w14:paraId="4D66CEDA" w14:textId="77777777" w:rsidR="005D3BA3" w:rsidRPr="00CF34FE" w:rsidRDefault="005D3BA3" w:rsidP="00EC04EF">
            <w:pPr>
              <w:rPr>
                <w:rFonts w:ascii="Arial" w:hAnsi="Arial" w:cs="Arial"/>
              </w:rPr>
            </w:pPr>
          </w:p>
          <w:p w14:paraId="3C87F54A" w14:textId="00C3A5CA" w:rsidR="005D3BA3" w:rsidRPr="00CF34FE" w:rsidRDefault="00EC04EF" w:rsidP="002F6BD5">
            <w:pPr>
              <w:jc w:val="both"/>
              <w:rPr>
                <w:rFonts w:ascii="Arial" w:hAnsi="Arial" w:cs="Arial"/>
              </w:rPr>
            </w:pPr>
            <w:r w:rsidRPr="00CF34FE">
              <w:rPr>
                <w:rFonts w:ascii="Arial" w:hAnsi="Arial" w:cs="Arial"/>
              </w:rPr>
              <w:t xml:space="preserve">The challenges are varied and there is no “one size fits all”. We will ensure that all teaching staff are involved in the analysis of data and identification of pupils, so that they are fully aware of strengths and weaknesses across the school. </w:t>
            </w:r>
          </w:p>
          <w:p w14:paraId="6CBBF3AC" w14:textId="017FFDA8" w:rsidR="00DB5304" w:rsidRPr="00CF34FE" w:rsidRDefault="00DB5304" w:rsidP="002F6BD5">
            <w:pPr>
              <w:jc w:val="both"/>
              <w:rPr>
                <w:rFonts w:ascii="Arial" w:hAnsi="Arial" w:cs="Arial"/>
              </w:rPr>
            </w:pPr>
          </w:p>
          <w:p w14:paraId="09F7C9CB" w14:textId="77777777" w:rsidR="00D73284" w:rsidRPr="00CF34FE" w:rsidRDefault="00DB5304" w:rsidP="00DB5304">
            <w:pPr>
              <w:rPr>
                <w:rFonts w:ascii="Arial" w:hAnsi="Arial" w:cs="Arial"/>
                <w:b/>
                <w:bCs/>
              </w:rPr>
            </w:pPr>
            <w:r w:rsidRPr="00CF34FE">
              <w:rPr>
                <w:rFonts w:ascii="Arial" w:hAnsi="Arial" w:cs="Arial"/>
                <w:b/>
                <w:bCs/>
              </w:rPr>
              <w:t xml:space="preserve">Our ultimate objectives are to: </w:t>
            </w:r>
          </w:p>
          <w:p w14:paraId="3B34D694" w14:textId="3307A388"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Remove barriers to learning created by poverty, family circumstance and background </w:t>
            </w:r>
          </w:p>
          <w:p w14:paraId="23E09D95" w14:textId="35F5FB6C"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Ensure each child’s social, emotional and mental health needs are met through early identification and pro-active therapy where appropriate to meet need.</w:t>
            </w:r>
          </w:p>
          <w:p w14:paraId="6B7D3D39" w14:textId="07B105F7"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Enable pupils to look after their social and emotional wellbeing and to develop resili</w:t>
            </w:r>
            <w:r w:rsidR="00E65379" w:rsidRPr="00CF34FE">
              <w:rPr>
                <w:rFonts w:cs="Arial"/>
              </w:rPr>
              <w:t>e</w:t>
            </w:r>
            <w:r w:rsidRPr="00CF34FE">
              <w:rPr>
                <w:rFonts w:cs="Arial"/>
              </w:rPr>
              <w:t>nce.</w:t>
            </w:r>
          </w:p>
          <w:p w14:paraId="13A60C2B" w14:textId="630B2CCD"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Narrow the attainment gaps between disadvantaged pupils and their non-disadvantaged counterparts both within school and nationally </w:t>
            </w:r>
          </w:p>
          <w:p w14:paraId="4048930E" w14:textId="4C60FC20"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Ensure all pupils are able to read fluently and with good understanding to enable them to access the breadth of the curriculum </w:t>
            </w:r>
          </w:p>
          <w:p w14:paraId="644E70C6" w14:textId="26B2E2D5"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Develop confidence in their ability to communicate effectively in a wide range of contexts </w:t>
            </w:r>
          </w:p>
          <w:p w14:paraId="2DB3BB72" w14:textId="2FCA85B1" w:rsidR="00D73284" w:rsidRPr="00CF34FE" w:rsidRDefault="00D73284" w:rsidP="00957D76">
            <w:pPr>
              <w:pStyle w:val="ListParagraph"/>
              <w:numPr>
                <w:ilvl w:val="0"/>
                <w:numId w:val="18"/>
              </w:numPr>
              <w:suppressAutoHyphens w:val="0"/>
              <w:spacing w:after="0" w:line="240" w:lineRule="auto"/>
              <w:ind w:left="308" w:hanging="308"/>
              <w:rPr>
                <w:rFonts w:cs="Arial"/>
              </w:rPr>
            </w:pPr>
            <w:r w:rsidRPr="00CF34FE">
              <w:rPr>
                <w:rFonts w:cs="Arial"/>
              </w:rPr>
              <w:t xml:space="preserve">Access a wide range of opportunities to develop their knowledge and understanding of the world </w:t>
            </w:r>
          </w:p>
          <w:p w14:paraId="7286F035" w14:textId="3DBA2551" w:rsidR="00D73284" w:rsidRPr="00CF34FE" w:rsidRDefault="00D73284" w:rsidP="00D73284">
            <w:pPr>
              <w:rPr>
                <w:rFonts w:ascii="Arial" w:hAnsi="Arial" w:cs="Arial"/>
              </w:rPr>
            </w:pPr>
          </w:p>
          <w:p w14:paraId="293660A1" w14:textId="20E9C3B8" w:rsidR="00D73284" w:rsidRPr="00CF34FE" w:rsidRDefault="00D73284" w:rsidP="00D73284">
            <w:pPr>
              <w:rPr>
                <w:rFonts w:ascii="Arial" w:hAnsi="Arial" w:cs="Arial"/>
                <w:b/>
                <w:bCs/>
              </w:rPr>
            </w:pPr>
            <w:r w:rsidRPr="00CF34FE">
              <w:rPr>
                <w:rFonts w:ascii="Arial" w:hAnsi="Arial" w:cs="Arial"/>
                <w:b/>
                <w:bCs/>
              </w:rPr>
              <w:t>Principles</w:t>
            </w:r>
          </w:p>
          <w:p w14:paraId="32432C11" w14:textId="77777777" w:rsidR="00D73284" w:rsidRPr="00CF34FE" w:rsidRDefault="00D73284" w:rsidP="00D73284">
            <w:pPr>
              <w:pStyle w:val="ListParagraph"/>
              <w:numPr>
                <w:ilvl w:val="0"/>
                <w:numId w:val="14"/>
              </w:numPr>
              <w:suppressAutoHyphens w:val="0"/>
              <w:spacing w:after="0" w:line="240" w:lineRule="auto"/>
              <w:ind w:left="308" w:hanging="308"/>
              <w:jc w:val="both"/>
              <w:rPr>
                <w:rFonts w:cs="Arial"/>
              </w:rPr>
            </w:pPr>
            <w:r w:rsidRPr="00CF34FE">
              <w:rPr>
                <w:rFonts w:cs="Arial"/>
              </w:rPr>
              <w:t>We ensure that teaching and learning opportunities meet the needs of all the pupils</w:t>
            </w:r>
          </w:p>
          <w:p w14:paraId="55FE66BC" w14:textId="77777777" w:rsidR="00D73284" w:rsidRPr="00CF34FE" w:rsidRDefault="00D73284" w:rsidP="00D73284">
            <w:pPr>
              <w:pStyle w:val="ListParagraph"/>
              <w:numPr>
                <w:ilvl w:val="0"/>
                <w:numId w:val="14"/>
              </w:numPr>
              <w:suppressAutoHyphens w:val="0"/>
              <w:spacing w:after="0" w:line="240" w:lineRule="auto"/>
              <w:ind w:left="308" w:hanging="308"/>
              <w:jc w:val="both"/>
              <w:rPr>
                <w:rFonts w:cs="Arial"/>
              </w:rPr>
            </w:pPr>
            <w:r w:rsidRPr="00CF34FE">
              <w:rPr>
                <w:rFonts w:cs="Arial"/>
              </w:rPr>
              <w:t xml:space="preserve">We ensure that appropriate provision is made for pupils who belong to vulnerable groups, this includes ensuring that the needs of socially disadvantaged pupils are adequately assessed and addressed </w:t>
            </w:r>
          </w:p>
          <w:p w14:paraId="75B97FA8" w14:textId="77777777" w:rsidR="00957D76" w:rsidRPr="00CF34FE" w:rsidRDefault="00D73284" w:rsidP="00957D76">
            <w:pPr>
              <w:pStyle w:val="ListParagraph"/>
              <w:numPr>
                <w:ilvl w:val="0"/>
                <w:numId w:val="14"/>
              </w:numPr>
              <w:suppressAutoHyphens w:val="0"/>
              <w:spacing w:after="0" w:line="240" w:lineRule="auto"/>
              <w:ind w:left="308" w:hanging="308"/>
              <w:jc w:val="both"/>
              <w:rPr>
                <w:rFonts w:cs="Arial"/>
              </w:rPr>
            </w:pPr>
            <w:r w:rsidRPr="00CF34FE">
              <w:rPr>
                <w:rFonts w:cs="Arial"/>
              </w:rPr>
              <w:t xml:space="preserve">In making provision for socially disadvantaged pupils, we recognise that not all pupils who receive free school meals will be socially disadvantaged </w:t>
            </w:r>
          </w:p>
          <w:p w14:paraId="42973BBD" w14:textId="77777777" w:rsidR="00957D76" w:rsidRPr="00CF34FE" w:rsidRDefault="00D73284" w:rsidP="00957D76">
            <w:pPr>
              <w:pStyle w:val="ListParagraph"/>
              <w:numPr>
                <w:ilvl w:val="0"/>
                <w:numId w:val="14"/>
              </w:numPr>
              <w:suppressAutoHyphens w:val="0"/>
              <w:spacing w:after="0" w:line="240" w:lineRule="auto"/>
              <w:ind w:left="308" w:hanging="308"/>
              <w:jc w:val="both"/>
              <w:rPr>
                <w:rFonts w:cs="Arial"/>
              </w:rPr>
            </w:pPr>
            <w:r w:rsidRPr="00CF34FE">
              <w:rPr>
                <w:rFonts w:cs="Arial"/>
              </w:rPr>
              <w:t xml:space="preserve">We also recognise that not all pupils who are socially disadvantaged are registered or qualify for free school meals. </w:t>
            </w:r>
          </w:p>
          <w:p w14:paraId="7FC59FD8" w14:textId="2334B26C" w:rsidR="00D73284" w:rsidRPr="00CF34FE" w:rsidRDefault="00D73284" w:rsidP="00957D76">
            <w:pPr>
              <w:jc w:val="both"/>
              <w:rPr>
                <w:rFonts w:ascii="Arial" w:hAnsi="Arial" w:cs="Arial"/>
              </w:rPr>
            </w:pPr>
          </w:p>
          <w:p w14:paraId="05A32080" w14:textId="132650CD" w:rsidR="00957D76" w:rsidRPr="00CF34FE" w:rsidRDefault="00D73284" w:rsidP="001344AE">
            <w:pPr>
              <w:jc w:val="center"/>
              <w:rPr>
                <w:rFonts w:ascii="Arial" w:hAnsi="Arial" w:cs="Arial"/>
              </w:rPr>
            </w:pPr>
            <w:r w:rsidRPr="00CF34FE">
              <w:rPr>
                <w:rFonts w:ascii="Arial" w:hAnsi="Arial" w:cs="Arial"/>
                <w:b/>
                <w:bCs/>
              </w:rPr>
              <w:t xml:space="preserve">Our </w:t>
            </w:r>
            <w:r w:rsidR="001344AE" w:rsidRPr="00CF34FE">
              <w:rPr>
                <w:rFonts w:ascii="Arial" w:hAnsi="Arial" w:cs="Arial"/>
                <w:b/>
                <w:bCs/>
              </w:rPr>
              <w:t xml:space="preserve">School </w:t>
            </w:r>
            <w:r w:rsidRPr="00CF34FE">
              <w:rPr>
                <w:rFonts w:ascii="Arial" w:hAnsi="Arial" w:cs="Arial"/>
                <w:b/>
                <w:bCs/>
              </w:rPr>
              <w:t>Context</w:t>
            </w:r>
          </w:p>
          <w:p w14:paraId="262D132F" w14:textId="77777777" w:rsidR="001344AE" w:rsidRPr="00CF34FE" w:rsidRDefault="001344AE" w:rsidP="00D73284">
            <w:pPr>
              <w:rPr>
                <w:rFonts w:ascii="Arial" w:hAnsi="Arial" w:cs="Arial"/>
              </w:rPr>
            </w:pPr>
          </w:p>
          <w:p w14:paraId="1D7A52FA" w14:textId="77777777" w:rsidR="00E65379" w:rsidRPr="00CF34FE" w:rsidRDefault="00E65379" w:rsidP="00E65379">
            <w:pPr>
              <w:pStyle w:val="NoSpacing"/>
              <w:jc w:val="both"/>
              <w:rPr>
                <w:rFonts w:ascii="Arial" w:hAnsi="Arial" w:cs="Arial"/>
              </w:rPr>
            </w:pPr>
            <w:r w:rsidRPr="00CF34FE">
              <w:rPr>
                <w:rFonts w:ascii="Arial" w:hAnsi="Arial" w:cs="Arial"/>
                <w:shd w:val="clear" w:color="auto" w:fill="FFFFFF"/>
              </w:rPr>
              <w:t xml:space="preserve">St. Joseph’s Catholic Primary School is located at the end of </w:t>
            </w:r>
            <w:proofErr w:type="spellStart"/>
            <w:r w:rsidRPr="00CF34FE">
              <w:rPr>
                <w:rFonts w:ascii="Arial" w:hAnsi="Arial" w:cs="Arial"/>
                <w:shd w:val="clear" w:color="auto" w:fill="FFFFFF"/>
              </w:rPr>
              <w:t>Etchells</w:t>
            </w:r>
            <w:proofErr w:type="spellEnd"/>
            <w:r w:rsidRPr="00CF34FE">
              <w:rPr>
                <w:rFonts w:ascii="Arial" w:hAnsi="Arial" w:cs="Arial"/>
                <w:shd w:val="clear" w:color="auto" w:fill="FFFFFF"/>
              </w:rPr>
              <w:t xml:space="preserve"> Street in Stockport, Greater Manchester. The postcode is within the </w:t>
            </w:r>
            <w:proofErr w:type="spellStart"/>
            <w:r w:rsidRPr="00CF34FE">
              <w:rPr>
                <w:rFonts w:ascii="Arial" w:hAnsi="Arial" w:cs="Arial"/>
                <w:shd w:val="clear" w:color="auto" w:fill="FFFFFF"/>
              </w:rPr>
              <w:t>Brinnington</w:t>
            </w:r>
            <w:proofErr w:type="spellEnd"/>
            <w:r w:rsidRPr="00CF34FE">
              <w:rPr>
                <w:rFonts w:ascii="Arial" w:hAnsi="Arial" w:cs="Arial"/>
                <w:shd w:val="clear" w:color="auto" w:fill="FFFFFF"/>
              </w:rPr>
              <w:t xml:space="preserve"> and Central ward/electoral division, which is in the constituency of Stockport.</w:t>
            </w:r>
            <w:r w:rsidRPr="00CF34FE">
              <w:rPr>
                <w:rStyle w:val="apple-converted-space"/>
                <w:rFonts w:ascii="Arial" w:hAnsi="Arial" w:cs="Arial"/>
                <w:color w:val="000000"/>
                <w:shd w:val="clear" w:color="auto" w:fill="FFFFFF"/>
              </w:rPr>
              <w:t> </w:t>
            </w:r>
            <w:r w:rsidRPr="00CF34FE">
              <w:rPr>
                <w:rFonts w:ascii="Arial" w:hAnsi="Arial" w:cs="Arial"/>
                <w:shd w:val="clear" w:color="auto" w:fill="FFFFFF"/>
              </w:rPr>
              <w:t>The area containing St. Joseph’s Catholic Primary School consists predominantly of flats, which is common in inner cities, student neighbourhoods and poorer suburban settings.</w:t>
            </w:r>
            <w:r w:rsidRPr="00CF34FE">
              <w:rPr>
                <w:rFonts w:ascii="Arial" w:hAnsi="Arial" w:cs="Arial"/>
              </w:rPr>
              <w:t xml:space="preserve"> The area </w:t>
            </w:r>
            <w:r w:rsidRPr="00CF34FE">
              <w:rPr>
                <w:rFonts w:ascii="Arial" w:hAnsi="Arial" w:cs="Arial"/>
                <w:shd w:val="clear" w:color="auto" w:fill="FFFFFF"/>
              </w:rPr>
              <w:t>contains a higher than average level of social housing - 52% of household spaces. This contrasts with the national average of just over 18%.</w:t>
            </w:r>
          </w:p>
          <w:p w14:paraId="78CDF2A5" w14:textId="77777777" w:rsidR="00E65379" w:rsidRPr="00CF34FE" w:rsidRDefault="00E65379" w:rsidP="00E65379">
            <w:pPr>
              <w:pStyle w:val="NoSpacing"/>
              <w:jc w:val="both"/>
              <w:rPr>
                <w:rFonts w:ascii="Arial" w:hAnsi="Arial" w:cs="Arial"/>
                <w:sz w:val="11"/>
                <w:szCs w:val="11"/>
                <w:shd w:val="clear" w:color="auto" w:fill="FFFFFF"/>
              </w:rPr>
            </w:pPr>
          </w:p>
          <w:p w14:paraId="0FE29C21" w14:textId="47B5B291" w:rsidR="00E65379" w:rsidRPr="00CF34FE" w:rsidRDefault="00E65379" w:rsidP="00E65379">
            <w:pPr>
              <w:pStyle w:val="NoSpacing"/>
              <w:jc w:val="both"/>
              <w:rPr>
                <w:rFonts w:ascii="Arial" w:hAnsi="Arial" w:cs="Arial"/>
              </w:rPr>
            </w:pPr>
            <w:r w:rsidRPr="00CF34FE">
              <w:rPr>
                <w:rFonts w:ascii="Arial" w:hAnsi="Arial" w:cs="Arial"/>
              </w:rPr>
              <w:t>The Index of Multiple Deprivation (2019 based on 2015 census) shows that the school sits in a LSOA at 193 out of 32,844 in England, so within Decile 1, within the lowest 1% most deprived LSOAs in the country.</w:t>
            </w:r>
          </w:p>
          <w:p w14:paraId="2090505A" w14:textId="5B6740D8" w:rsidR="00E65379" w:rsidRPr="00CF34FE" w:rsidRDefault="00E65379" w:rsidP="00E65379">
            <w:pPr>
              <w:pStyle w:val="NoSpacing"/>
              <w:jc w:val="both"/>
              <w:rPr>
                <w:rFonts w:ascii="Arial" w:hAnsi="Arial" w:cs="Arial"/>
              </w:rPr>
            </w:pPr>
          </w:p>
          <w:p w14:paraId="038C5EF5" w14:textId="77777777" w:rsidR="00E65379" w:rsidRPr="00755B95" w:rsidRDefault="00E65379" w:rsidP="00E65379">
            <w:pPr>
              <w:pStyle w:val="NoSpacing"/>
              <w:jc w:val="both"/>
              <w:rPr>
                <w:rFonts w:ascii="Calibri" w:hAnsi="Calibri" w:cs="Calibri"/>
                <w:sz w:val="10"/>
                <w:szCs w:val="10"/>
              </w:rPr>
            </w:pPr>
          </w:p>
          <w:p w14:paraId="6EEBAB6A" w14:textId="4E6A6EE9" w:rsidR="00E65379" w:rsidRDefault="00E65379" w:rsidP="00E65379">
            <w:pPr>
              <w:pStyle w:val="NoSpacing"/>
              <w:jc w:val="both"/>
              <w:rPr>
                <w:rFonts w:ascii="Calibri" w:hAnsi="Calibri" w:cs="Calibri"/>
              </w:rPr>
            </w:pPr>
            <w:r>
              <w:rPr>
                <w:rFonts w:ascii="Calibri" w:hAnsi="Calibri" w:cs="Calibri"/>
              </w:rPr>
              <w:t xml:space="preserve">                        </w:t>
            </w:r>
          </w:p>
          <w:p w14:paraId="68520B3D" w14:textId="77777777" w:rsidR="00E65379" w:rsidRDefault="00E65379" w:rsidP="00E65379">
            <w:pPr>
              <w:pStyle w:val="NoSpacing"/>
              <w:jc w:val="both"/>
              <w:rPr>
                <w:rFonts w:ascii="Calibri" w:hAnsi="Calibri" w:cs="Calibri"/>
              </w:rPr>
            </w:pPr>
          </w:p>
          <w:p w14:paraId="59BDF97F" w14:textId="58959F73" w:rsidR="00E65379" w:rsidRDefault="00E65379" w:rsidP="00E65379">
            <w:pPr>
              <w:pStyle w:val="NoSpacing"/>
              <w:jc w:val="both"/>
              <w:rPr>
                <w:rFonts w:ascii="Calibri" w:hAnsi="Calibri" w:cs="Calibri"/>
              </w:rPr>
            </w:pPr>
            <w:r>
              <w:rPr>
                <w:noProof/>
              </w:rPr>
              <mc:AlternateContent>
                <mc:Choice Requires="wpi">
                  <w:drawing>
                    <wp:anchor distT="107870" distB="106107" distL="222110" distR="220062" simplePos="0" relativeHeight="251659264" behindDoc="0" locked="0" layoutInCell="1" allowOverlap="1" wp14:anchorId="5B70D2A0" wp14:editId="4C1CC4FD">
                      <wp:simplePos x="0" y="0"/>
                      <wp:positionH relativeFrom="column">
                        <wp:posOffset>1891043</wp:posOffset>
                      </wp:positionH>
                      <wp:positionV relativeFrom="paragraph">
                        <wp:posOffset>1553988</wp:posOffset>
                      </wp:positionV>
                      <wp:extent cx="773430" cy="622935"/>
                      <wp:effectExtent l="50800" t="50800" r="26670" b="50165"/>
                      <wp:wrapNone/>
                      <wp:docPr id="7" name="Ink 7"/>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773430" cy="622935"/>
                            </w14:xfrm>
                          </w14:contentPart>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7DBBC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7.5pt;margin-top:120.95pt;width:63.7pt;height:51.85pt;z-index:251659264;visibility:visible;mso-wrap-style:square;mso-width-percent:0;mso-height-percent:0;mso-wrap-distance-left:6.16972mm;mso-wrap-distance-top:2.99639mm;mso-wrap-distance-right:6.11283mm;mso-wrap-distance-bottom:2.947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">
                      <v:imagedata r:id="rId9" o:title=""/>
                      <o:lock v:ext="edit" aspectratio="f"/>
                    </v:shape>
                  </w:pict>
                </mc:Fallback>
              </mc:AlternateContent>
            </w:r>
            <w:r>
              <w:rPr>
                <w:rFonts w:ascii="Calibri" w:hAnsi="Calibri" w:cs="Calibri"/>
              </w:rPr>
              <w:t xml:space="preserve">                        </w:t>
            </w:r>
          </w:p>
          <w:p w14:paraId="308EF675" w14:textId="77777777" w:rsidR="00E65379" w:rsidRDefault="00E65379" w:rsidP="00E65379">
            <w:pPr>
              <w:pStyle w:val="NoSpacing"/>
              <w:jc w:val="both"/>
              <w:rPr>
                <w:rFonts w:ascii="Calibri" w:hAnsi="Calibri" w:cs="Calibri"/>
              </w:rPr>
            </w:pPr>
          </w:p>
          <w:p w14:paraId="3B237CA0" w14:textId="5E1D993E" w:rsidR="00E65379" w:rsidRDefault="00E65379" w:rsidP="00E65379">
            <w:pPr>
              <w:pStyle w:val="NoSpacing"/>
              <w:jc w:val="both"/>
              <w:rPr>
                <w:noProof/>
              </w:rPr>
            </w:pPr>
            <w:r>
              <w:rPr>
                <w:rFonts w:ascii="Calibri" w:hAnsi="Calibri" w:cs="Calibri"/>
              </w:rPr>
              <w:t xml:space="preserve">                    </w:t>
            </w:r>
            <w:r w:rsidRPr="00E60FBC">
              <w:rPr>
                <w:noProof/>
              </w:rPr>
              <w:t xml:space="preserve"> </w:t>
            </w:r>
            <w:r w:rsidRPr="00EC7D4A">
              <w:rPr>
                <w:noProof/>
              </w:rPr>
              <w:drawing>
                <wp:inline distT="0" distB="0" distL="0" distR="0" wp14:anchorId="6AB6FBDF" wp14:editId="08E9895C">
                  <wp:extent cx="8255" cy="825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60FBC">
              <w:rPr>
                <w:noProof/>
              </w:rPr>
              <w:t xml:space="preserve"> </w:t>
            </w:r>
            <w:r w:rsidRPr="003B1B14">
              <w:rPr>
                <w:rFonts w:ascii="Calibri" w:hAnsi="Calibri" w:cs="Calibri"/>
                <w:noProof/>
              </w:rPr>
              <w:drawing>
                <wp:inline distT="0" distB="0" distL="0" distR="0" wp14:anchorId="024755C2" wp14:editId="62E09E16">
                  <wp:extent cx="3908451" cy="2341983"/>
                  <wp:effectExtent l="0" t="0" r="3175" b="0"/>
                  <wp:docPr id="4" name="Picture 1" descr="Ma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p&#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7364" cy="2359308"/>
                          </a:xfrm>
                          <a:prstGeom prst="rect">
                            <a:avLst/>
                          </a:prstGeom>
                          <a:noFill/>
                          <a:ln>
                            <a:noFill/>
                          </a:ln>
                        </pic:spPr>
                      </pic:pic>
                    </a:graphicData>
                  </a:graphic>
                </wp:inline>
              </w:drawing>
            </w:r>
            <w:r w:rsidRPr="00072D49">
              <w:rPr>
                <w:noProof/>
              </w:rPr>
              <w:drawing>
                <wp:inline distT="0" distB="0" distL="0" distR="0" wp14:anchorId="0AEBB57E" wp14:editId="0F9E51D3">
                  <wp:extent cx="8255" cy="825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60FBC">
              <w:rPr>
                <w:noProof/>
              </w:rPr>
              <w:t xml:space="preserve"> </w:t>
            </w:r>
          </w:p>
          <w:p w14:paraId="3F069A39" w14:textId="77777777" w:rsidR="00D73284" w:rsidRPr="00CF34FE" w:rsidRDefault="00D73284" w:rsidP="00D73284">
            <w:pPr>
              <w:rPr>
                <w:rFonts w:ascii="Arial" w:hAnsi="Arial" w:cs="Arial"/>
              </w:rPr>
            </w:pPr>
          </w:p>
          <w:p w14:paraId="0F4AC007" w14:textId="77777777" w:rsidR="00D73284" w:rsidRPr="00CF34FE" w:rsidRDefault="00D73284" w:rsidP="00D73284">
            <w:pPr>
              <w:rPr>
                <w:rFonts w:ascii="Arial" w:hAnsi="Arial" w:cs="Arial"/>
              </w:rPr>
            </w:pPr>
            <w:r w:rsidRPr="00CF34FE">
              <w:rPr>
                <w:rFonts w:ascii="Arial" w:hAnsi="Arial" w:cs="Arial"/>
                <w:b/>
                <w:bCs/>
              </w:rPr>
              <w:t>In order to achieve our objectives and overcome identified barriers to learning we will:</w:t>
            </w:r>
            <w:r w:rsidRPr="00CF34FE">
              <w:rPr>
                <w:rFonts w:ascii="Arial" w:hAnsi="Arial" w:cs="Arial"/>
              </w:rPr>
              <w:t xml:space="preserve"> </w:t>
            </w:r>
          </w:p>
          <w:p w14:paraId="155C1A28" w14:textId="338E80AC" w:rsidR="00957D76" w:rsidRPr="00CF34FE" w:rsidRDefault="00957D76" w:rsidP="00957D76">
            <w:pPr>
              <w:pStyle w:val="ListParagraph"/>
              <w:numPr>
                <w:ilvl w:val="0"/>
                <w:numId w:val="17"/>
              </w:numPr>
              <w:suppressAutoHyphens w:val="0"/>
              <w:spacing w:after="0" w:line="240" w:lineRule="auto"/>
              <w:ind w:left="308" w:hanging="284"/>
              <w:jc w:val="both"/>
              <w:rPr>
                <w:rFonts w:cs="Arial"/>
              </w:rPr>
            </w:pPr>
            <w:r w:rsidRPr="00CF34FE">
              <w:rPr>
                <w:rFonts w:cs="Arial"/>
              </w:rPr>
              <w:t xml:space="preserve">Ensure children are ready to learn and that their social, emotional and mental health needs are identified early and </w:t>
            </w:r>
            <w:r w:rsidR="00E65379" w:rsidRPr="00CF34FE">
              <w:rPr>
                <w:rFonts w:cs="Arial"/>
              </w:rPr>
              <w:t xml:space="preserve">appropriate individualised </w:t>
            </w:r>
            <w:r w:rsidRPr="00CF34FE">
              <w:rPr>
                <w:rFonts w:cs="Arial"/>
              </w:rPr>
              <w:t>intervention</w:t>
            </w:r>
            <w:r w:rsidR="00E65379" w:rsidRPr="00CF34FE">
              <w:rPr>
                <w:rFonts w:cs="Arial"/>
              </w:rPr>
              <w:t xml:space="preserve"> is</w:t>
            </w:r>
            <w:r w:rsidRPr="00CF34FE">
              <w:rPr>
                <w:rFonts w:cs="Arial"/>
              </w:rPr>
              <w:t xml:space="preserve"> implemented</w:t>
            </w:r>
          </w:p>
          <w:p w14:paraId="478ADFFF" w14:textId="77777777" w:rsidR="00957D76" w:rsidRPr="00CF34FE" w:rsidRDefault="00957D76" w:rsidP="00957D76">
            <w:pPr>
              <w:pStyle w:val="ListParagraph"/>
              <w:numPr>
                <w:ilvl w:val="0"/>
                <w:numId w:val="16"/>
              </w:numPr>
              <w:suppressAutoHyphens w:val="0"/>
              <w:spacing w:after="0" w:line="240" w:lineRule="auto"/>
              <w:ind w:left="308" w:hanging="308"/>
              <w:rPr>
                <w:rFonts w:cs="Arial"/>
              </w:rPr>
            </w:pPr>
            <w:r w:rsidRPr="00CF34FE">
              <w:rPr>
                <w:rFonts w:cs="Arial"/>
              </w:rPr>
              <w:t>Target funding to ensure that all pupils have access to trips, residentials, first hand learning experiences</w:t>
            </w:r>
          </w:p>
          <w:p w14:paraId="35C021B7" w14:textId="77777777" w:rsidR="00957D76" w:rsidRPr="00CF34FE" w:rsidRDefault="00957D76" w:rsidP="00957D76">
            <w:pPr>
              <w:pStyle w:val="ListParagraph"/>
              <w:numPr>
                <w:ilvl w:val="0"/>
                <w:numId w:val="16"/>
              </w:numPr>
              <w:suppressAutoHyphens w:val="0"/>
              <w:spacing w:after="0" w:line="240" w:lineRule="auto"/>
              <w:ind w:left="308" w:hanging="308"/>
              <w:rPr>
                <w:rFonts w:cs="Arial"/>
              </w:rPr>
            </w:pPr>
            <w:r w:rsidRPr="00CF34FE">
              <w:rPr>
                <w:rFonts w:cs="Arial"/>
              </w:rPr>
              <w:t xml:space="preserve">Provide opportunities for all pupils to participate in enrichment activities including sport and music </w:t>
            </w:r>
          </w:p>
          <w:p w14:paraId="07C175DD" w14:textId="70A13D61" w:rsidR="005106E0" w:rsidRPr="00CF34FE" w:rsidRDefault="00D73284" w:rsidP="005106E0">
            <w:pPr>
              <w:pStyle w:val="ListParagraph"/>
              <w:numPr>
                <w:ilvl w:val="0"/>
                <w:numId w:val="16"/>
              </w:numPr>
              <w:suppressAutoHyphens w:val="0"/>
              <w:spacing w:after="0" w:line="240" w:lineRule="auto"/>
              <w:ind w:left="308" w:hanging="308"/>
              <w:rPr>
                <w:rFonts w:cs="Arial"/>
              </w:rPr>
            </w:pPr>
            <w:r w:rsidRPr="00CF34FE">
              <w:rPr>
                <w:rFonts w:cs="Arial"/>
              </w:rPr>
              <w:t xml:space="preserve">Provide all teachers with high quality CPD to ensure that pupils access effective quality first teaching </w:t>
            </w:r>
          </w:p>
          <w:p w14:paraId="2E806165" w14:textId="5ACC1655" w:rsidR="005D3BA3" w:rsidRPr="00CF34FE" w:rsidRDefault="00D73284" w:rsidP="00957D76">
            <w:pPr>
              <w:pStyle w:val="ListParagraph"/>
              <w:numPr>
                <w:ilvl w:val="0"/>
                <w:numId w:val="16"/>
              </w:numPr>
              <w:suppressAutoHyphens w:val="0"/>
              <w:spacing w:after="0" w:line="240" w:lineRule="auto"/>
              <w:ind w:left="308" w:hanging="308"/>
              <w:rPr>
                <w:rFonts w:cs="Arial"/>
              </w:rPr>
            </w:pPr>
            <w:r w:rsidRPr="00CF34FE">
              <w:rPr>
                <w:rFonts w:cs="Arial"/>
              </w:rPr>
              <w:t>Provide targeted intervention and support to quickly address identified gaps in learning including the use of small group wor</w:t>
            </w:r>
            <w:r w:rsidR="005106E0" w:rsidRPr="00CF34FE">
              <w:rPr>
                <w:rFonts w:cs="Arial"/>
              </w:rPr>
              <w:t>k</w:t>
            </w:r>
            <w:r w:rsidR="00957D76" w:rsidRPr="00CF34FE">
              <w:rPr>
                <w:rFonts w:cs="Arial"/>
              </w:rPr>
              <w:t xml:space="preserve"> and 1:1 tuition</w:t>
            </w:r>
          </w:p>
          <w:p w14:paraId="64508750" w14:textId="77777777" w:rsidR="002F6BD5" w:rsidRPr="00CF34FE" w:rsidRDefault="002F6BD5" w:rsidP="002F6BD5">
            <w:pPr>
              <w:jc w:val="both"/>
              <w:rPr>
                <w:rFonts w:ascii="Arial" w:hAnsi="Arial" w:cs="Arial"/>
              </w:rPr>
            </w:pPr>
          </w:p>
          <w:p w14:paraId="7A6C449A" w14:textId="77777777" w:rsidR="002F6BD5" w:rsidRPr="00CF34FE" w:rsidRDefault="00EC04EF" w:rsidP="002F6BD5">
            <w:pPr>
              <w:jc w:val="both"/>
              <w:rPr>
                <w:rFonts w:ascii="Arial" w:hAnsi="Arial" w:cs="Arial"/>
              </w:rPr>
            </w:pPr>
            <w:r w:rsidRPr="00CF34FE">
              <w:rPr>
                <w:rFonts w:ascii="Arial" w:hAnsi="Arial" w:cs="Arial"/>
              </w:rPr>
              <w:t xml:space="preserve">We reserve the right to allocate the Pupil Premium funding to support any pupil or groups of pupils the school has legitimately identified as being socially disadvantaged. </w:t>
            </w:r>
          </w:p>
          <w:p w14:paraId="18F4073B" w14:textId="77777777" w:rsidR="002F6BD5" w:rsidRPr="00CF34FE" w:rsidRDefault="002F6BD5" w:rsidP="002F6BD5">
            <w:pPr>
              <w:jc w:val="both"/>
              <w:rPr>
                <w:rFonts w:ascii="Arial" w:hAnsi="Arial" w:cs="Arial"/>
              </w:rPr>
            </w:pPr>
          </w:p>
          <w:p w14:paraId="1F2C32D8" w14:textId="660F9574" w:rsidR="002F6BD5" w:rsidRPr="00CF34FE" w:rsidRDefault="00EC04EF" w:rsidP="002F6BD5">
            <w:pPr>
              <w:jc w:val="both"/>
              <w:rPr>
                <w:rFonts w:ascii="Arial" w:hAnsi="Arial" w:cs="Arial"/>
              </w:rPr>
            </w:pPr>
            <w:r w:rsidRPr="00CF34FE">
              <w:rPr>
                <w:rFonts w:ascii="Arial" w:hAnsi="Arial" w:cs="Arial"/>
              </w:rPr>
              <w:t xml:space="preserve">Pupil premium funding will be allocated following a needs analysis which will identify priority classes, groups or individuals. </w:t>
            </w:r>
          </w:p>
          <w:p w14:paraId="2A7D54E9" w14:textId="04899811" w:rsidR="00E66558" w:rsidRDefault="00E66558" w:rsidP="00DB049B">
            <w:pPr>
              <w:rPr>
                <w:i/>
                <w:iCs/>
              </w:rPr>
            </w:pPr>
          </w:p>
        </w:tc>
      </w:tr>
    </w:tbl>
    <w:p w14:paraId="40E2E2E3" w14:textId="37CB6E36" w:rsidR="007A53F5" w:rsidRDefault="007A53F5">
      <w:pPr>
        <w:pStyle w:val="Heading2"/>
        <w:spacing w:before="600"/>
      </w:pPr>
    </w:p>
    <w:p w14:paraId="124FF014" w14:textId="1FB9ED4F" w:rsidR="007A53F5" w:rsidRDefault="007A53F5" w:rsidP="007A53F5"/>
    <w:p w14:paraId="3AD1B276" w14:textId="19B82CA4" w:rsidR="007A53F5" w:rsidRDefault="007A53F5" w:rsidP="007A53F5"/>
    <w:p w14:paraId="499545E7" w14:textId="77777777" w:rsidR="007A53F5" w:rsidRPr="007A53F5" w:rsidRDefault="007A53F5" w:rsidP="007A53F5"/>
    <w:p w14:paraId="01ABD307" w14:textId="77777777" w:rsidR="007A53F5" w:rsidRDefault="007A53F5">
      <w:pPr>
        <w:pStyle w:val="Heading2"/>
        <w:spacing w:before="600"/>
      </w:pPr>
    </w:p>
    <w:p w14:paraId="2A7D54EB" w14:textId="5B26FC59" w:rsidR="00E66558" w:rsidRDefault="009D71E8">
      <w:pPr>
        <w:pStyle w:val="Heading2"/>
        <w:spacing w:before="600"/>
      </w:pPr>
      <w:r>
        <w:t>Challenges</w:t>
      </w:r>
    </w:p>
    <w:p w14:paraId="2A7D54EC" w14:textId="77777777" w:rsidR="00E66558" w:rsidRDefault="009D71E8">
      <w:pPr>
        <w:spacing w:before="120"/>
        <w:textAlignment w:val="baseline"/>
        <w:outlineLvl w:val="0"/>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F34FE" w:rsidRDefault="009D71E8">
            <w:pPr>
              <w:pStyle w:val="TableRow"/>
              <w:rPr>
                <w:rFonts w:cs="Arial"/>
                <w:sz w:val="22"/>
                <w:szCs w:val="22"/>
              </w:rPr>
            </w:pPr>
            <w:r w:rsidRPr="00CF34FE">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BCFB4A9" w:rsidR="00E66558" w:rsidRPr="00CF34FE" w:rsidRDefault="001344AE">
            <w:pPr>
              <w:pStyle w:val="TableRowCentered"/>
              <w:jc w:val="left"/>
              <w:rPr>
                <w:rFonts w:cs="Arial"/>
                <w:sz w:val="22"/>
                <w:szCs w:val="22"/>
              </w:rPr>
            </w:pPr>
            <w:r w:rsidRPr="00CF34FE">
              <w:rPr>
                <w:rFonts w:eastAsia="Arial" w:cs="Arial"/>
                <w:sz w:val="22"/>
                <w:szCs w:val="22"/>
              </w:rPr>
              <w:t>Poor speech and language skills on entry and continuing throughout KS1 – impacting on phonics and reading, including comprehension. Wider impact across the curriculum also evident.</w:t>
            </w:r>
          </w:p>
        </w:tc>
      </w:tr>
      <w:tr w:rsidR="00786D2E" w14:paraId="02822DB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34F5" w14:textId="571FB132" w:rsidR="00786D2E" w:rsidRPr="00CF34FE" w:rsidRDefault="00786D2E">
            <w:pPr>
              <w:pStyle w:val="TableRow"/>
              <w:rPr>
                <w:rFonts w:cs="Arial"/>
                <w:sz w:val="22"/>
                <w:szCs w:val="22"/>
              </w:rPr>
            </w:pPr>
            <w:r w:rsidRPr="00CF34FE">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537F" w14:textId="13C1EFAC" w:rsidR="00786D2E" w:rsidRPr="00CF34FE" w:rsidRDefault="00786D2E" w:rsidP="00786D2E">
            <w:pPr>
              <w:rPr>
                <w:rFonts w:ascii="Arial" w:hAnsi="Arial" w:cs="Arial"/>
                <w:sz w:val="22"/>
                <w:szCs w:val="22"/>
              </w:rPr>
            </w:pPr>
            <w:r w:rsidRPr="00CF34FE">
              <w:rPr>
                <w:rFonts w:ascii="Arial" w:hAnsi="Arial" w:cs="Arial"/>
                <w:sz w:val="22"/>
                <w:szCs w:val="22"/>
              </w:rPr>
              <w:t>Pupils</w:t>
            </w:r>
            <w:r w:rsidR="00025FEE">
              <w:rPr>
                <w:rFonts w:ascii="Arial" w:hAnsi="Arial" w:cs="Arial"/>
                <w:sz w:val="22"/>
                <w:szCs w:val="22"/>
              </w:rPr>
              <w:t>’</w:t>
            </w:r>
            <w:r w:rsidRPr="00CF34FE">
              <w:rPr>
                <w:rFonts w:ascii="Arial" w:hAnsi="Arial" w:cs="Arial"/>
                <w:sz w:val="22"/>
                <w:szCs w:val="22"/>
              </w:rPr>
              <w:t xml:space="preserve"> vocabulary is limited due to a lack of exposure to the wider world, this in turn impacts on their ability to comprehend and read fluently.</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AE4907B" w:rsidR="00E66558" w:rsidRPr="00CF34FE" w:rsidRDefault="00675643">
            <w:pPr>
              <w:pStyle w:val="TableRow"/>
              <w:rPr>
                <w:rFonts w:cs="Arial"/>
                <w:sz w:val="22"/>
                <w:szCs w:val="22"/>
              </w:rPr>
            </w:pPr>
            <w:r w:rsidRPr="00CF34FE">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F097C88" w:rsidR="00E66558" w:rsidRPr="00CF34FE" w:rsidRDefault="001344AE">
            <w:pPr>
              <w:pStyle w:val="TableRowCentered"/>
              <w:jc w:val="left"/>
              <w:rPr>
                <w:rFonts w:cs="Arial"/>
                <w:sz w:val="22"/>
                <w:szCs w:val="22"/>
              </w:rPr>
            </w:pPr>
            <w:r w:rsidRPr="00CF34FE">
              <w:rPr>
                <w:rFonts w:eastAsia="Arial" w:cs="Arial"/>
                <w:sz w:val="22"/>
                <w:szCs w:val="22"/>
              </w:rPr>
              <w:t>Limited wider experiences – impacting on overall knowledge</w:t>
            </w:r>
            <w:r w:rsidR="00094A04" w:rsidRPr="00CF34FE">
              <w:rPr>
                <w:rFonts w:eastAsia="Arial" w:cs="Arial"/>
                <w:sz w:val="22"/>
                <w:szCs w:val="22"/>
              </w:rPr>
              <w:t>, vocabulary</w:t>
            </w:r>
            <w:r w:rsidRPr="00CF34FE">
              <w:rPr>
                <w:rFonts w:eastAsia="Arial" w:cs="Arial"/>
                <w:sz w:val="22"/>
                <w:szCs w:val="22"/>
              </w:rPr>
              <w:t xml:space="preserve"> and understanding</w:t>
            </w:r>
            <w:r w:rsidR="00786D2E" w:rsidRPr="00CF34FE">
              <w:rPr>
                <w:rFonts w:eastAsia="Arial" w:cs="Arial"/>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1CE6E12" w:rsidR="00E66558" w:rsidRPr="00CF34FE" w:rsidRDefault="00675643">
            <w:pPr>
              <w:pStyle w:val="TableRow"/>
              <w:rPr>
                <w:rFonts w:cs="Arial"/>
                <w:sz w:val="22"/>
                <w:szCs w:val="22"/>
              </w:rPr>
            </w:pPr>
            <w:r w:rsidRPr="00CF34FE">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62E423E" w:rsidR="00E66558" w:rsidRPr="00CF34FE" w:rsidRDefault="001344AE">
            <w:pPr>
              <w:pStyle w:val="TableRowCentered"/>
              <w:jc w:val="left"/>
              <w:rPr>
                <w:rFonts w:cs="Arial"/>
                <w:sz w:val="22"/>
                <w:szCs w:val="22"/>
              </w:rPr>
            </w:pPr>
            <w:r w:rsidRPr="00CF34FE">
              <w:rPr>
                <w:rFonts w:eastAsia="Arial" w:cs="Arial"/>
                <w:sz w:val="22"/>
                <w:szCs w:val="22"/>
              </w:rPr>
              <w:t>Deprivation – impacting on basics such as access to food and utility services and also experiential learning and access to resources to support learning and engagement outside of school</w:t>
            </w:r>
            <w:r w:rsidR="00786D2E" w:rsidRPr="00CF34FE">
              <w:rPr>
                <w:rFonts w:eastAsia="Arial" w:cs="Arial"/>
                <w:sz w:val="22"/>
                <w:szCs w:val="22"/>
              </w:rPr>
              <w:t>.</w:t>
            </w:r>
          </w:p>
        </w:tc>
      </w:tr>
      <w:tr w:rsidR="00786D2E" w14:paraId="2A7D54FB" w14:textId="77777777" w:rsidTr="00A566E2">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166E4B66" w:rsidR="00786D2E" w:rsidRPr="00CF34FE" w:rsidRDefault="00675643" w:rsidP="00786D2E">
            <w:pPr>
              <w:pStyle w:val="TableRow"/>
              <w:rPr>
                <w:rFonts w:cs="Arial"/>
                <w:sz w:val="22"/>
                <w:szCs w:val="22"/>
              </w:rPr>
            </w:pPr>
            <w:r w:rsidRPr="00CF34FE">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A" w14:textId="6E503582" w:rsidR="00786D2E" w:rsidRPr="00CF34FE" w:rsidRDefault="00667C88" w:rsidP="00786D2E">
            <w:pPr>
              <w:pStyle w:val="TableRowCentered"/>
              <w:jc w:val="left"/>
              <w:rPr>
                <w:rFonts w:cs="Arial"/>
                <w:iCs/>
                <w:sz w:val="22"/>
                <w:szCs w:val="22"/>
              </w:rPr>
            </w:pPr>
            <w:r w:rsidRPr="00CF34FE">
              <w:rPr>
                <w:rFonts w:eastAsia="Arial" w:cs="Arial"/>
                <w:sz w:val="22"/>
                <w:szCs w:val="22"/>
              </w:rPr>
              <w:t>A</w:t>
            </w:r>
            <w:r w:rsidR="00786D2E" w:rsidRPr="00CF34FE">
              <w:rPr>
                <w:rFonts w:eastAsia="Arial" w:cs="Arial"/>
                <w:sz w:val="22"/>
                <w:szCs w:val="22"/>
              </w:rPr>
              <w:t xml:space="preserve">ccess to Early Help and engagement with services prior to children becoming school age – and continuing throughout school. </w:t>
            </w:r>
            <w:r w:rsidR="00B7333C" w:rsidRPr="00CF34FE">
              <w:rPr>
                <w:rFonts w:cs="Arial"/>
                <w:iCs/>
                <w:sz w:val="22"/>
                <w:szCs w:val="22"/>
              </w:rPr>
              <w:t>Regular and significant involvement with safeguarding, social care and police.</w:t>
            </w:r>
          </w:p>
        </w:tc>
      </w:tr>
      <w:tr w:rsidR="00786D2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D942096" w:rsidR="00786D2E" w:rsidRPr="00CF34FE" w:rsidRDefault="00675643" w:rsidP="00786D2E">
            <w:pPr>
              <w:pStyle w:val="TableRow"/>
              <w:rPr>
                <w:rFonts w:cs="Arial"/>
                <w:sz w:val="22"/>
                <w:szCs w:val="22"/>
              </w:rPr>
            </w:pPr>
            <w:r w:rsidRPr="00CF34FE">
              <w:rPr>
                <w:rFonts w:cs="Arial"/>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EF23896" w:rsidR="00786D2E" w:rsidRPr="00CF34FE" w:rsidRDefault="00B7333C" w:rsidP="00786D2E">
            <w:pPr>
              <w:pStyle w:val="TableRowCentered"/>
              <w:jc w:val="left"/>
              <w:rPr>
                <w:rFonts w:cs="Arial"/>
                <w:iCs/>
                <w:sz w:val="22"/>
                <w:szCs w:val="22"/>
              </w:rPr>
            </w:pPr>
            <w:r w:rsidRPr="00CF34FE">
              <w:rPr>
                <w:rFonts w:cs="Arial"/>
                <w:iCs/>
                <w:sz w:val="22"/>
                <w:szCs w:val="22"/>
              </w:rPr>
              <w:t xml:space="preserve">Limited </w:t>
            </w:r>
            <w:r w:rsidR="007E180C" w:rsidRPr="00CF34FE">
              <w:rPr>
                <w:rFonts w:cs="Arial"/>
                <w:iCs/>
                <w:sz w:val="22"/>
                <w:szCs w:val="22"/>
              </w:rPr>
              <w:t xml:space="preserve">access to </w:t>
            </w:r>
            <w:r w:rsidRPr="00CF34FE">
              <w:rPr>
                <w:rFonts w:cs="Arial"/>
                <w:iCs/>
                <w:sz w:val="22"/>
                <w:szCs w:val="22"/>
              </w:rPr>
              <w:t>home learning opportunities for a large number of disadvantaged pupils in mathematics</w:t>
            </w:r>
          </w:p>
        </w:tc>
      </w:tr>
    </w:tbl>
    <w:p w14:paraId="2A7D54FF" w14:textId="77777777" w:rsidR="00E66558" w:rsidRDefault="009D71E8">
      <w:pPr>
        <w:pStyle w:val="Heading2"/>
        <w:spacing w:before="600"/>
      </w:pPr>
      <w:bookmarkStart w:id="16" w:name="_Toc443397160"/>
      <w:r>
        <w:t xml:space="preserve">Intended outcomes </w:t>
      </w:r>
    </w:p>
    <w:p w14:paraId="2A7D5500" w14:textId="63F949DB" w:rsidR="00E66558" w:rsidRDefault="009D71E8">
      <w:r>
        <w:t xml:space="preserve">This explains the outcomes we are aiming for </w:t>
      </w:r>
      <w:r>
        <w:rPr>
          <w:b/>
          <w:bCs/>
        </w:rPr>
        <w:t>by the end of our current strategy plan</w:t>
      </w:r>
      <w:r>
        <w:t>, and how we will measure whether they have been achieved.</w:t>
      </w:r>
    </w:p>
    <w:p w14:paraId="6D933A49" w14:textId="77777777" w:rsidR="007A53F5" w:rsidRDefault="007A53F5"/>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C007" w14:textId="151ED634" w:rsidR="00675643" w:rsidRPr="00CF34FE" w:rsidRDefault="00675643" w:rsidP="00CF34FE">
            <w:pPr>
              <w:jc w:val="both"/>
              <w:rPr>
                <w:rFonts w:ascii="Arial" w:hAnsi="Arial" w:cs="Arial"/>
                <w:sz w:val="22"/>
                <w:szCs w:val="22"/>
              </w:rPr>
            </w:pPr>
            <w:r w:rsidRPr="00CF34FE">
              <w:rPr>
                <w:rFonts w:ascii="Arial" w:hAnsi="Arial" w:cs="Arial"/>
                <w:sz w:val="22"/>
                <w:szCs w:val="22"/>
              </w:rPr>
              <w:t xml:space="preserve">Implementation of Read, Write, Inc. shows an increase in pupils passing the Phonics Screening Test in </w:t>
            </w:r>
            <w:r w:rsidR="000F663E" w:rsidRPr="00CF34FE">
              <w:rPr>
                <w:rFonts w:ascii="Arial" w:hAnsi="Arial" w:cs="Arial"/>
                <w:sz w:val="22"/>
                <w:szCs w:val="22"/>
              </w:rPr>
              <w:t>Year 1.</w:t>
            </w:r>
            <w:r w:rsidRPr="00CF34FE">
              <w:rPr>
                <w:rFonts w:ascii="Arial" w:hAnsi="Arial" w:cs="Arial"/>
                <w:sz w:val="22"/>
                <w:szCs w:val="22"/>
              </w:rPr>
              <w:t xml:space="preserve"> </w:t>
            </w:r>
          </w:p>
          <w:p w14:paraId="2A7D5504" w14:textId="56B2D456" w:rsidR="00E66558" w:rsidRPr="00CF34FE" w:rsidRDefault="00E66558" w:rsidP="00CF34FE">
            <w:pPr>
              <w:pStyle w:val="TableRow"/>
              <w:jc w:val="both"/>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CC8283A" w:rsidR="00E66558" w:rsidRPr="00CF34FE" w:rsidRDefault="00675643" w:rsidP="00CF34FE">
            <w:pPr>
              <w:jc w:val="both"/>
              <w:rPr>
                <w:rFonts w:ascii="Arial" w:hAnsi="Arial" w:cs="Arial"/>
                <w:sz w:val="22"/>
                <w:szCs w:val="22"/>
              </w:rPr>
            </w:pPr>
            <w:r w:rsidRPr="00CF34FE">
              <w:rPr>
                <w:rFonts w:ascii="Arial" w:hAnsi="Arial" w:cs="Arial"/>
                <w:sz w:val="22"/>
                <w:szCs w:val="22"/>
              </w:rPr>
              <w:t xml:space="preserve">Rapid increase in the Y1 pass rate with pupils achieving above national expectations by the third year of implementation.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FA72971" w:rsidR="00E66558" w:rsidRPr="00CF34FE" w:rsidRDefault="00675643" w:rsidP="00CF34FE">
            <w:pPr>
              <w:pStyle w:val="TableRow"/>
              <w:jc w:val="both"/>
              <w:rPr>
                <w:rFonts w:cs="Arial"/>
                <w:sz w:val="22"/>
                <w:szCs w:val="22"/>
              </w:rPr>
            </w:pPr>
            <w:r w:rsidRPr="00CF34FE">
              <w:rPr>
                <w:rFonts w:cs="Arial"/>
                <w:sz w:val="22"/>
                <w:szCs w:val="22"/>
              </w:rPr>
              <w:t>Specific support for identified pupils to address barriers to learning shows identified pupils are fully engaged in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56D5AE6" w:rsidR="00E66558" w:rsidRPr="00CF34FE" w:rsidRDefault="000B019B" w:rsidP="00CF34FE">
            <w:pPr>
              <w:pStyle w:val="TableRowCentered"/>
              <w:jc w:val="both"/>
              <w:rPr>
                <w:rFonts w:cs="Arial"/>
                <w:sz w:val="22"/>
                <w:szCs w:val="22"/>
              </w:rPr>
            </w:pPr>
            <w:r w:rsidRPr="00CF34FE">
              <w:rPr>
                <w:rFonts w:cs="Arial"/>
                <w:sz w:val="22"/>
                <w:szCs w:val="22"/>
              </w:rPr>
              <w:t>Therapeutic nurture provision provides essential support and intervention is proactive and impact is measurable.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E05E3" w14:textId="77777777" w:rsidR="000B019B" w:rsidRPr="00CF34FE" w:rsidRDefault="000B019B" w:rsidP="00CF34FE">
            <w:pPr>
              <w:jc w:val="both"/>
              <w:rPr>
                <w:rFonts w:ascii="Arial" w:hAnsi="Arial" w:cs="Arial"/>
                <w:sz w:val="22"/>
                <w:szCs w:val="22"/>
              </w:rPr>
            </w:pPr>
            <w:r w:rsidRPr="00CF34FE">
              <w:rPr>
                <w:rFonts w:ascii="Arial" w:hAnsi="Arial" w:cs="Arial"/>
                <w:sz w:val="22"/>
                <w:szCs w:val="22"/>
              </w:rPr>
              <w:t xml:space="preserve">All pupils without other complicating factors are confident readers by the end of KS1. </w:t>
            </w:r>
          </w:p>
          <w:p w14:paraId="2A7D550A" w14:textId="77777777" w:rsidR="00E66558" w:rsidRPr="00CF34FE" w:rsidRDefault="00E66558" w:rsidP="00CF34FE">
            <w:pPr>
              <w:pStyle w:val="TableRow"/>
              <w:jc w:val="both"/>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134A" w14:textId="414D94D9" w:rsidR="000B019B" w:rsidRPr="00CF34FE" w:rsidRDefault="000B019B" w:rsidP="00CF34FE">
            <w:pPr>
              <w:jc w:val="both"/>
              <w:rPr>
                <w:rFonts w:ascii="Arial" w:hAnsi="Arial" w:cs="Arial"/>
                <w:sz w:val="22"/>
                <w:szCs w:val="22"/>
              </w:rPr>
            </w:pPr>
            <w:r w:rsidRPr="00CF34FE">
              <w:rPr>
                <w:rFonts w:ascii="Arial" w:hAnsi="Arial" w:cs="Arial"/>
                <w:sz w:val="22"/>
                <w:szCs w:val="22"/>
              </w:rPr>
              <w:t xml:space="preserve">In house tracking data indicates that pupils are successfully moving through the book bands and are working on ARE books in preparation for KS2. </w:t>
            </w:r>
          </w:p>
          <w:p w14:paraId="2A7D550B" w14:textId="77777777" w:rsidR="00E66558" w:rsidRPr="00CF34FE" w:rsidRDefault="00E66558" w:rsidP="00CF34FE">
            <w:pPr>
              <w:pStyle w:val="TableRowCentered"/>
              <w:jc w:val="both"/>
              <w:rPr>
                <w:rFonts w:cs="Arial"/>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6768" w14:textId="3BDED6B5" w:rsidR="000F663E" w:rsidRPr="00CF34FE" w:rsidRDefault="000F663E" w:rsidP="00CF34FE">
            <w:pPr>
              <w:jc w:val="both"/>
              <w:rPr>
                <w:rFonts w:ascii="Arial" w:hAnsi="Arial" w:cs="Arial"/>
                <w:sz w:val="22"/>
                <w:szCs w:val="22"/>
              </w:rPr>
            </w:pPr>
            <w:r w:rsidRPr="00CF34FE">
              <w:rPr>
                <w:rFonts w:ascii="Arial" w:hAnsi="Arial" w:cs="Arial"/>
                <w:sz w:val="22"/>
                <w:szCs w:val="22"/>
              </w:rPr>
              <w:t>Reduce the gap between non</w:t>
            </w:r>
            <w:r w:rsidR="00663D4A">
              <w:rPr>
                <w:rFonts w:ascii="Arial" w:hAnsi="Arial" w:cs="Arial"/>
                <w:sz w:val="22"/>
                <w:szCs w:val="22"/>
              </w:rPr>
              <w:t>-</w:t>
            </w:r>
            <w:r w:rsidRPr="00CF34FE">
              <w:rPr>
                <w:rFonts w:ascii="Arial" w:hAnsi="Arial" w:cs="Arial"/>
                <w:sz w:val="22"/>
                <w:szCs w:val="22"/>
              </w:rPr>
              <w:t xml:space="preserve">PP and PP pupils achieving Greater Depth in Reading, Writing and Maths at the end of KS2. </w:t>
            </w:r>
          </w:p>
          <w:p w14:paraId="2A7D550D" w14:textId="2BFB0FE4" w:rsidR="00E66558" w:rsidRPr="00CF34FE" w:rsidRDefault="00E66558" w:rsidP="00CF34FE">
            <w:pPr>
              <w:pStyle w:val="TableRow"/>
              <w:jc w:val="both"/>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B0C4881" w:rsidR="00E66558" w:rsidRPr="00CF34FE" w:rsidRDefault="000F663E" w:rsidP="00CF34FE">
            <w:pPr>
              <w:jc w:val="both"/>
              <w:rPr>
                <w:rFonts w:ascii="Arial" w:hAnsi="Arial" w:cs="Arial"/>
                <w:sz w:val="22"/>
                <w:szCs w:val="22"/>
              </w:rPr>
            </w:pPr>
            <w:r w:rsidRPr="00CF34FE">
              <w:rPr>
                <w:rFonts w:ascii="Arial" w:hAnsi="Arial" w:cs="Arial"/>
                <w:sz w:val="22"/>
                <w:szCs w:val="22"/>
              </w:rPr>
              <w:t xml:space="preserve">In house tracking shows accelerated, good or better progress of pp pupils towards their target. Pupil data from the end of KS2 shows an upward trend of PP pupils achieving </w:t>
            </w:r>
            <w:proofErr w:type="spellStart"/>
            <w:proofErr w:type="gramStart"/>
            <w:r w:rsidRPr="00CF34FE">
              <w:rPr>
                <w:rFonts w:ascii="Arial" w:hAnsi="Arial" w:cs="Arial"/>
                <w:sz w:val="22"/>
                <w:szCs w:val="22"/>
              </w:rPr>
              <w:t>a</w:t>
            </w:r>
            <w:proofErr w:type="spellEnd"/>
            <w:proofErr w:type="gramEnd"/>
            <w:r w:rsidRPr="00CF34FE">
              <w:rPr>
                <w:rFonts w:ascii="Arial" w:hAnsi="Arial" w:cs="Arial"/>
                <w:sz w:val="22"/>
                <w:szCs w:val="22"/>
              </w:rPr>
              <w:t xml:space="preserve"> expected standard.</w:t>
            </w: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60E2998" w:rsidR="00E66558" w:rsidRPr="00167B5A" w:rsidRDefault="009D71E8">
      <w:pPr>
        <w:rPr>
          <w:rFonts w:ascii="Arial" w:hAnsi="Arial" w:cs="Arial"/>
          <w:b/>
          <w:bCs/>
        </w:rPr>
      </w:pPr>
      <w:r w:rsidRPr="00072DBB">
        <w:rPr>
          <w:rFonts w:ascii="Arial" w:hAnsi="Arial" w:cs="Arial"/>
          <w:b/>
          <w:bCs/>
          <w:highlight w:val="yellow"/>
        </w:rPr>
        <w:t xml:space="preserve">Budgeted cost: £ </w:t>
      </w:r>
      <w:r w:rsidR="00167B5A" w:rsidRPr="00072DBB">
        <w:rPr>
          <w:rFonts w:ascii="Arial" w:hAnsi="Arial" w:cs="Arial"/>
          <w:b/>
          <w:bCs/>
          <w:highlight w:val="yellow"/>
        </w:rPr>
        <w:t>21,0</w:t>
      </w:r>
      <w:r w:rsidR="002D6BBE" w:rsidRPr="00072DBB">
        <w:rPr>
          <w:rFonts w:ascii="Arial" w:hAnsi="Arial" w:cs="Arial"/>
          <w:b/>
          <w:bCs/>
          <w:highlight w:val="yellow"/>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7E588F0" w:rsidR="00E66558" w:rsidRPr="00CF34FE" w:rsidRDefault="007B72B5">
            <w:pPr>
              <w:pStyle w:val="TableRow"/>
              <w:rPr>
                <w:rFonts w:cs="Arial"/>
                <w:sz w:val="22"/>
                <w:szCs w:val="22"/>
              </w:rPr>
            </w:pPr>
            <w:r w:rsidRPr="00CF34FE">
              <w:rPr>
                <w:rFonts w:cs="Arial"/>
                <w:sz w:val="22"/>
                <w:szCs w:val="22"/>
              </w:rPr>
              <w:t>Training</w:t>
            </w:r>
            <w:r w:rsidR="004E33CA">
              <w:rPr>
                <w:rFonts w:cs="Arial"/>
                <w:sz w:val="22"/>
                <w:szCs w:val="22"/>
              </w:rPr>
              <w:t xml:space="preserve"> and</w:t>
            </w:r>
            <w:r w:rsidRPr="00CF34FE">
              <w:rPr>
                <w:rFonts w:cs="Arial"/>
                <w:sz w:val="22"/>
                <w:szCs w:val="22"/>
              </w:rPr>
              <w:t xml:space="preserve"> </w:t>
            </w:r>
            <w:r w:rsidR="004E33CA">
              <w:rPr>
                <w:rFonts w:cs="Arial"/>
                <w:sz w:val="22"/>
                <w:szCs w:val="22"/>
              </w:rPr>
              <w:t xml:space="preserve">resourcing </w:t>
            </w:r>
            <w:r w:rsidRPr="00CF34FE">
              <w:rPr>
                <w:rFonts w:cs="Arial"/>
                <w:sz w:val="22"/>
                <w:szCs w:val="22"/>
              </w:rPr>
              <w:t>of Read, Write, Inc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2EA2" w14:textId="2EAC5627" w:rsidR="007B72B5" w:rsidRPr="00CF34FE" w:rsidRDefault="004E33CA" w:rsidP="007B72B5">
            <w:pPr>
              <w:rPr>
                <w:rFonts w:ascii="Arial" w:hAnsi="Arial" w:cs="Arial"/>
                <w:sz w:val="22"/>
                <w:szCs w:val="22"/>
              </w:rPr>
            </w:pPr>
            <w:r>
              <w:rPr>
                <w:rFonts w:ascii="Arial" w:hAnsi="Arial" w:cs="Arial"/>
                <w:sz w:val="22"/>
                <w:szCs w:val="22"/>
              </w:rPr>
              <w:t xml:space="preserve">Phonics approaches have a strong evidence base that indicates a positive impact on the accuracy of word reading, particularly for disadvantaged pupils. </w:t>
            </w:r>
          </w:p>
          <w:p w14:paraId="2A7D551B" w14:textId="77777777" w:rsidR="00E66558" w:rsidRPr="00CF34FE" w:rsidRDefault="00E66558">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1B0230C" w:rsidR="00E66558" w:rsidRPr="00CF34FE" w:rsidRDefault="00094A04">
            <w:pPr>
              <w:pStyle w:val="TableRowCentered"/>
              <w:jc w:val="left"/>
              <w:rPr>
                <w:rFonts w:cs="Arial"/>
                <w:sz w:val="22"/>
                <w:szCs w:val="22"/>
              </w:rPr>
            </w:pPr>
            <w:r w:rsidRPr="00CF34FE">
              <w:rPr>
                <w:rFonts w:cs="Arial"/>
                <w:sz w:val="22"/>
                <w:szCs w:val="22"/>
              </w:rPr>
              <w:t>1, 2 and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A4FE2" w14:textId="77777777" w:rsidR="00855680" w:rsidRDefault="004E33CA">
            <w:pPr>
              <w:pStyle w:val="TableRow"/>
              <w:rPr>
                <w:rFonts w:cs="Arial"/>
                <w:iCs/>
                <w:sz w:val="22"/>
                <w:szCs w:val="22"/>
              </w:rPr>
            </w:pPr>
            <w:r>
              <w:rPr>
                <w:rFonts w:cs="Arial"/>
                <w:iCs/>
                <w:sz w:val="22"/>
                <w:szCs w:val="22"/>
              </w:rPr>
              <w:t xml:space="preserve">Purchase of standardised diagnostic assessments. </w:t>
            </w:r>
          </w:p>
          <w:p w14:paraId="6D049262" w14:textId="77777777" w:rsidR="004E33CA" w:rsidRDefault="004E33CA">
            <w:pPr>
              <w:pStyle w:val="TableRow"/>
              <w:rPr>
                <w:rFonts w:cs="Arial"/>
                <w:iCs/>
                <w:sz w:val="22"/>
                <w:szCs w:val="22"/>
              </w:rPr>
            </w:pPr>
          </w:p>
          <w:p w14:paraId="2A7D551E" w14:textId="58E32DCA" w:rsidR="004E33CA" w:rsidRPr="00CF34FE" w:rsidRDefault="004E33CA">
            <w:pPr>
              <w:pStyle w:val="TableRow"/>
              <w:rPr>
                <w:rFonts w:cs="Arial"/>
                <w:iCs/>
                <w:sz w:val="22"/>
                <w:szCs w:val="22"/>
              </w:rPr>
            </w:pPr>
            <w:r>
              <w:rPr>
                <w:rFonts w:cs="Arial"/>
                <w:iCs/>
                <w:sz w:val="22"/>
                <w:szCs w:val="22"/>
              </w:rPr>
              <w:t>Purchase and implementation of assessment tracking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3447500" w:rsidR="00CF34FE" w:rsidRPr="00CF34FE" w:rsidRDefault="004E33CA" w:rsidP="00CF34FE">
            <w:pPr>
              <w:pStyle w:val="TableRowCentered"/>
              <w:ind w:left="0"/>
              <w:jc w:val="both"/>
              <w:rPr>
                <w:rFonts w:cs="Arial"/>
                <w:sz w:val="22"/>
                <w:szCs w:val="22"/>
              </w:rPr>
            </w:pPr>
            <w:r>
              <w:rPr>
                <w:rFonts w:cs="Arial"/>
                <w:sz w:val="22"/>
                <w:szCs w:val="22"/>
              </w:rPr>
              <w:t xml:space="preserve">Standardised testing provides reliable data to help in identifying the specific areas of weakness of each pupil. This will ensure pupils receive the correct additional support through targeted teaching.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47B2946" w:rsidR="00E66558" w:rsidRPr="00CF34FE" w:rsidRDefault="007A53F5">
            <w:pPr>
              <w:pStyle w:val="TableRowCentered"/>
              <w:jc w:val="left"/>
              <w:rPr>
                <w:rFonts w:cs="Arial"/>
                <w:sz w:val="22"/>
                <w:szCs w:val="22"/>
              </w:rPr>
            </w:pPr>
            <w:r>
              <w:rPr>
                <w:rFonts w:cs="Arial"/>
                <w:sz w:val="22"/>
                <w:szCs w:val="22"/>
              </w:rPr>
              <w:t xml:space="preserve">1, 2, </w:t>
            </w:r>
            <w:r w:rsidR="00D5365F">
              <w:rPr>
                <w:rFonts w:cs="Arial"/>
                <w:sz w:val="22"/>
                <w:szCs w:val="22"/>
              </w:rPr>
              <w:t>3 and 6.</w:t>
            </w:r>
          </w:p>
        </w:tc>
      </w:tr>
      <w:tr w:rsidR="00094A04" w14:paraId="39979F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2D847" w14:textId="5F1D517A" w:rsidR="00094A04" w:rsidRPr="00CF34FE" w:rsidRDefault="004E33CA">
            <w:pPr>
              <w:pStyle w:val="TableRow"/>
              <w:rPr>
                <w:rFonts w:cs="Arial"/>
                <w:iCs/>
                <w:sz w:val="22"/>
                <w:szCs w:val="22"/>
              </w:rPr>
            </w:pPr>
            <w:r>
              <w:rPr>
                <w:rFonts w:cs="Arial"/>
                <w:iCs/>
                <w:sz w:val="22"/>
                <w:szCs w:val="22"/>
              </w:rPr>
              <w:t xml:space="preserve">To develop assessment procedures and training assessment lead who will take overall responsibility of tracking, reporting and monitoring of pupil premium data.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10C2" w14:textId="56D21376" w:rsidR="00094A04" w:rsidRPr="00CF34FE" w:rsidRDefault="00871DAF" w:rsidP="00CF34FE">
            <w:pPr>
              <w:pStyle w:val="TableRowCentered"/>
              <w:jc w:val="both"/>
              <w:rPr>
                <w:rFonts w:cs="Arial"/>
                <w:sz w:val="22"/>
                <w:szCs w:val="22"/>
              </w:rPr>
            </w:pPr>
            <w:r>
              <w:rPr>
                <w:rFonts w:cs="Arial"/>
                <w:sz w:val="22"/>
                <w:szCs w:val="22"/>
              </w:rPr>
              <w:t xml:space="preserve">EEF research on assessment suggests that assessment is used to impact learning, support school level decision making and the inform classroom teaching.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AAC9" w14:textId="4C3380C2" w:rsidR="00094A04" w:rsidRPr="00CF34FE" w:rsidRDefault="008131C3">
            <w:pPr>
              <w:pStyle w:val="TableRowCentered"/>
              <w:jc w:val="left"/>
              <w:rPr>
                <w:rFonts w:cs="Arial"/>
                <w:sz w:val="22"/>
                <w:szCs w:val="22"/>
              </w:rPr>
            </w:pPr>
            <w:r>
              <w:rPr>
                <w:rFonts w:cs="Arial"/>
                <w:sz w:val="22"/>
                <w:szCs w:val="22"/>
              </w:rPr>
              <w:t>1, 2, 3, 4, 6.</w:t>
            </w:r>
          </w:p>
        </w:tc>
      </w:tr>
      <w:tr w:rsidR="00663D4A" w14:paraId="582EFF6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61A3B" w14:textId="076EAD3E" w:rsidR="00663D4A" w:rsidRPr="00CF34FE" w:rsidRDefault="00871DAF">
            <w:pPr>
              <w:pStyle w:val="TableRow"/>
              <w:rPr>
                <w:rFonts w:cs="Arial"/>
                <w:iCs/>
                <w:sz w:val="22"/>
                <w:szCs w:val="22"/>
              </w:rPr>
            </w:pPr>
            <w:r>
              <w:rPr>
                <w:rFonts w:cs="Arial"/>
                <w:iCs/>
                <w:sz w:val="22"/>
                <w:szCs w:val="22"/>
              </w:rPr>
              <w:t>Recruitment of catch up tutor to provide individual and small group sessions targeted at disadvantaged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931F6" w14:textId="680CC2ED" w:rsidR="00663D4A" w:rsidRPr="00CF34FE" w:rsidRDefault="00871DAF" w:rsidP="00CF34FE">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Targeted tuition for address specific needs and gaps in knowledge is an effective method to support low attaining pupils or those falling behind.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6CC1" w14:textId="145572CA" w:rsidR="00663D4A" w:rsidRPr="00CF34FE" w:rsidRDefault="008131C3">
            <w:pPr>
              <w:pStyle w:val="TableRowCentered"/>
              <w:jc w:val="left"/>
              <w:rPr>
                <w:rFonts w:cs="Arial"/>
                <w:sz w:val="22"/>
                <w:szCs w:val="22"/>
              </w:rPr>
            </w:pPr>
            <w:r>
              <w:rPr>
                <w:rFonts w:cs="Arial"/>
                <w:sz w:val="22"/>
                <w:szCs w:val="22"/>
              </w:rPr>
              <w:t>1, 2, 3, 4, 6.</w:t>
            </w:r>
          </w:p>
        </w:tc>
      </w:tr>
    </w:tbl>
    <w:p w14:paraId="3744E45C" w14:textId="6E775AF7" w:rsidR="007A53F5" w:rsidRDefault="007A53F5">
      <w:pPr>
        <w:keepNext/>
        <w:spacing w:after="60"/>
        <w:outlineLvl w:val="1"/>
      </w:pPr>
    </w:p>
    <w:p w14:paraId="2A7D5523" w14:textId="3F8D98D4"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362CE41E" w14:textId="77777777" w:rsidR="00CF34FE" w:rsidRDefault="00CF34FE">
      <w:pPr>
        <w:rPr>
          <w:b/>
          <w:bCs/>
          <w:color w:val="104F75"/>
          <w:sz w:val="28"/>
          <w:szCs w:val="28"/>
        </w:rPr>
      </w:pPr>
    </w:p>
    <w:p w14:paraId="2A7D5524" w14:textId="5A38B828" w:rsidR="00E66558" w:rsidRPr="00E157A4" w:rsidRDefault="009D71E8">
      <w:pPr>
        <w:rPr>
          <w:rFonts w:ascii="Arial" w:hAnsi="Arial" w:cs="Arial"/>
          <w:b/>
          <w:bCs/>
        </w:rPr>
      </w:pPr>
      <w:r w:rsidRPr="00072DBB">
        <w:rPr>
          <w:rFonts w:ascii="Arial" w:hAnsi="Arial" w:cs="Arial"/>
          <w:b/>
          <w:bCs/>
          <w:highlight w:val="yellow"/>
        </w:rPr>
        <w:t xml:space="preserve">Budgeted cost: £ </w:t>
      </w:r>
      <w:r w:rsidR="00A66183" w:rsidRPr="00072DBB">
        <w:rPr>
          <w:rFonts w:ascii="Arial" w:hAnsi="Arial" w:cs="Arial"/>
          <w:b/>
          <w:bCs/>
          <w:highlight w:val="yellow"/>
        </w:rPr>
        <w:t>21,</w:t>
      </w:r>
      <w:r w:rsidR="00E157A4" w:rsidRPr="00072DBB">
        <w:rPr>
          <w:rFonts w:ascii="Arial" w:hAnsi="Arial" w:cs="Arial"/>
          <w:b/>
          <w:bCs/>
          <w:highlight w:val="yellow"/>
        </w:rPr>
        <w:t>5</w:t>
      </w:r>
      <w:r w:rsidR="00A66183" w:rsidRPr="00072DBB">
        <w:rPr>
          <w:rFonts w:ascii="Arial" w:hAnsi="Arial" w:cs="Arial"/>
          <w:b/>
          <w:bCs/>
          <w:highlight w:val="yellow"/>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2673E58" w:rsidR="00E66558" w:rsidRPr="002D6BBE" w:rsidRDefault="00240499">
            <w:pPr>
              <w:pStyle w:val="TableRow"/>
              <w:rPr>
                <w:sz w:val="22"/>
                <w:szCs w:val="22"/>
              </w:rPr>
            </w:pPr>
            <w:r>
              <w:rPr>
                <w:sz w:val="22"/>
                <w:szCs w:val="22"/>
              </w:rPr>
              <w:t>To implement IDL (International Dy</w:t>
            </w:r>
            <w:r w:rsidR="00590A33">
              <w:rPr>
                <w:sz w:val="22"/>
                <w:szCs w:val="22"/>
              </w:rPr>
              <w:t>slexia</w:t>
            </w:r>
            <w:r w:rsidR="00CE4E74">
              <w:rPr>
                <w:sz w:val="22"/>
                <w:szCs w:val="22"/>
              </w:rPr>
              <w:t xml:space="preserve"> Learning Solution) for English and Maths.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741C34B" w:rsidR="00E66558" w:rsidRPr="002D6BBE" w:rsidRDefault="00CE4E74">
            <w:pPr>
              <w:pStyle w:val="TableRowCentered"/>
              <w:jc w:val="left"/>
              <w:rPr>
                <w:sz w:val="22"/>
                <w:szCs w:val="22"/>
              </w:rPr>
            </w:pPr>
            <w:r>
              <w:rPr>
                <w:sz w:val="22"/>
                <w:szCs w:val="22"/>
              </w:rPr>
              <w:t xml:space="preserve">Research suggests that IDL is a proven solution for improving learners’ reading and spelling ability.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1F5F6B0" w:rsidR="00E66558" w:rsidRPr="002D6BBE" w:rsidRDefault="008131C3">
            <w:pPr>
              <w:pStyle w:val="TableRowCentered"/>
              <w:jc w:val="left"/>
              <w:rPr>
                <w:sz w:val="22"/>
                <w:szCs w:val="22"/>
              </w:rPr>
            </w:pPr>
            <w:r>
              <w:rPr>
                <w:sz w:val="22"/>
                <w:szCs w:val="22"/>
              </w:rPr>
              <w:t>1, 2, 3.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F1E7754" w:rsidR="00E66558" w:rsidRPr="002D6BBE" w:rsidRDefault="00B7333C">
            <w:pPr>
              <w:pStyle w:val="TableRow"/>
              <w:rPr>
                <w:iCs/>
                <w:sz w:val="22"/>
                <w:szCs w:val="22"/>
              </w:rPr>
            </w:pPr>
            <w:r w:rsidRPr="002D6BBE">
              <w:rPr>
                <w:iCs/>
                <w:sz w:val="22"/>
                <w:szCs w:val="22"/>
              </w:rPr>
              <w:lastRenderedPageBreak/>
              <w:t xml:space="preserve">1:1 and small group Read, Write, Inc phonics for </w:t>
            </w:r>
            <w:r w:rsidR="00555750">
              <w:rPr>
                <w:iCs/>
                <w:sz w:val="22"/>
                <w:szCs w:val="22"/>
              </w:rPr>
              <w:t>disadvantaged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0D42C3C6" w:rsidR="00E66558" w:rsidRPr="002D6BBE" w:rsidRDefault="00555750" w:rsidP="00555750">
            <w:pPr>
              <w:pStyle w:val="TableRowCentered"/>
              <w:ind w:left="0"/>
              <w:jc w:val="left"/>
              <w:rPr>
                <w:sz w:val="22"/>
                <w:szCs w:val="22"/>
              </w:rPr>
            </w:pPr>
            <w:r>
              <w:rPr>
                <w:sz w:val="22"/>
                <w:szCs w:val="22"/>
              </w:rPr>
              <w:t xml:space="preserve">Targeted phonics intervention </w:t>
            </w:r>
            <w:proofErr w:type="gramStart"/>
            <w:r>
              <w:rPr>
                <w:sz w:val="22"/>
                <w:szCs w:val="22"/>
              </w:rPr>
              <w:t>have</w:t>
            </w:r>
            <w:proofErr w:type="gramEnd"/>
            <w:r>
              <w:rPr>
                <w:sz w:val="22"/>
                <w:szCs w:val="22"/>
              </w:rPr>
              <w:t xml:space="preserve"> been shown to be more effective when delivered as regular sessions over a period of up to 12 weeks.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D5E583D" w:rsidR="00E66558" w:rsidRPr="002D6BBE" w:rsidRDefault="008131C3">
            <w:pPr>
              <w:pStyle w:val="TableRowCentered"/>
              <w:jc w:val="left"/>
              <w:rPr>
                <w:sz w:val="22"/>
                <w:szCs w:val="22"/>
              </w:rPr>
            </w:pPr>
            <w:r>
              <w:rPr>
                <w:sz w:val="22"/>
                <w:szCs w:val="22"/>
              </w:rPr>
              <w:t>1, 2, 3.</w:t>
            </w:r>
          </w:p>
        </w:tc>
      </w:tr>
      <w:tr w:rsidR="00667C88" w14:paraId="6138DB3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8B01" w14:textId="000D8678" w:rsidR="00667C88" w:rsidRPr="002D6BBE" w:rsidRDefault="00CE4E74">
            <w:pPr>
              <w:pStyle w:val="TableRow"/>
              <w:rPr>
                <w:iCs/>
                <w:sz w:val="22"/>
                <w:szCs w:val="22"/>
              </w:rPr>
            </w:pPr>
            <w:r>
              <w:rPr>
                <w:iCs/>
                <w:sz w:val="22"/>
                <w:szCs w:val="22"/>
              </w:rPr>
              <w:t xml:space="preserve">Provide small group tutoring for pupils whose education has been most impacted by the pandemic.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6BA6" w14:textId="4FAFE17B" w:rsidR="00667C88" w:rsidRPr="002D6BBE" w:rsidRDefault="007A53F5" w:rsidP="007A53F5">
            <w:pPr>
              <w:pStyle w:val="TableRowCentered"/>
              <w:ind w:left="0"/>
              <w:jc w:val="left"/>
              <w:rPr>
                <w:sz w:val="22"/>
                <w:szCs w:val="22"/>
              </w:rPr>
            </w:pPr>
            <w:r>
              <w:rPr>
                <w:rFonts w:cs="Arial"/>
                <w:color w:val="000000" w:themeColor="text1"/>
                <w:sz w:val="22"/>
                <w:szCs w:val="22"/>
                <w:shd w:val="clear" w:color="auto" w:fill="FFFFFF"/>
              </w:rPr>
              <w:t>Targeted tuition for address specific needs and gaps in knowledge is an effective method to support low attaining pupils or those falling behind.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78151" w14:textId="2F2D870C" w:rsidR="00667C88" w:rsidRPr="002D6BBE" w:rsidRDefault="008131C3">
            <w:pPr>
              <w:pStyle w:val="TableRowCentered"/>
              <w:jc w:val="left"/>
              <w:rPr>
                <w:sz w:val="22"/>
                <w:szCs w:val="22"/>
              </w:rPr>
            </w:pPr>
            <w:r>
              <w:rPr>
                <w:sz w:val="22"/>
                <w:szCs w:val="22"/>
              </w:rPr>
              <w:t>1, 2, 3, 6</w:t>
            </w:r>
          </w:p>
        </w:tc>
      </w:tr>
    </w:tbl>
    <w:p w14:paraId="2A7D5531" w14:textId="77777777" w:rsidR="00E66558" w:rsidRDefault="00E66558">
      <w:pPr>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8C4FD0F" w:rsidR="00E66558" w:rsidRPr="00E157A4" w:rsidRDefault="009D71E8">
      <w:pPr>
        <w:spacing w:before="240" w:after="120"/>
        <w:rPr>
          <w:rFonts w:ascii="Arial" w:hAnsi="Arial" w:cs="Arial"/>
          <w:b/>
          <w:bCs/>
        </w:rPr>
      </w:pPr>
      <w:r w:rsidRPr="00072DBB">
        <w:rPr>
          <w:rFonts w:ascii="Arial" w:hAnsi="Arial" w:cs="Arial"/>
          <w:b/>
          <w:bCs/>
          <w:highlight w:val="yellow"/>
        </w:rPr>
        <w:t xml:space="preserve">Budgeted cost: £ </w:t>
      </w:r>
      <w:r w:rsidR="00167B5A" w:rsidRPr="00072DBB">
        <w:rPr>
          <w:rFonts w:ascii="Arial" w:hAnsi="Arial" w:cs="Arial"/>
          <w:b/>
          <w:bCs/>
          <w:highlight w:val="yellow"/>
        </w:rPr>
        <w:t>30</w:t>
      </w:r>
      <w:r w:rsidR="00855680" w:rsidRPr="00072DBB">
        <w:rPr>
          <w:rFonts w:ascii="Arial" w:hAnsi="Arial" w:cs="Arial"/>
          <w:b/>
          <w:bCs/>
          <w:highlight w:val="yellow"/>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2D6BBE" w14:paraId="71FBFCC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98A7" w14:textId="7A89E4FA" w:rsidR="002D6BBE" w:rsidRPr="00167B5A" w:rsidRDefault="00240499" w:rsidP="002D6BBE">
            <w:pPr>
              <w:pStyle w:val="TableRow"/>
              <w:rPr>
                <w:sz w:val="22"/>
                <w:szCs w:val="22"/>
              </w:rPr>
            </w:pPr>
            <w:r w:rsidRPr="00167B5A">
              <w:rPr>
                <w:sz w:val="22"/>
                <w:szCs w:val="22"/>
              </w:rPr>
              <w:t xml:space="preserve">Introduction of a ‘Talk Team’ and post boxes around school so that pupils can access support when needed.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2399" w14:textId="21A54A5E" w:rsidR="002D6BBE" w:rsidRPr="00167B5A" w:rsidRDefault="00240499" w:rsidP="002D6BBE">
            <w:pPr>
              <w:pStyle w:val="TableRowCentered"/>
              <w:ind w:left="0"/>
              <w:jc w:val="left"/>
              <w:rPr>
                <w:sz w:val="22"/>
                <w:szCs w:val="22"/>
              </w:rPr>
            </w:pPr>
            <w:r w:rsidRPr="00167B5A">
              <w:rPr>
                <w:sz w:val="22"/>
                <w:szCs w:val="22"/>
              </w:rPr>
              <w:t xml:space="preserve">Ensuring that pupils have supportive relationships and support when they need it is imperative in supporting emotional wellbeing which in turn promotes good attendance and success at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71C2" w14:textId="0A484636" w:rsidR="002D6BBE" w:rsidRPr="00167B5A" w:rsidRDefault="008131C3" w:rsidP="002D6BBE">
            <w:pPr>
              <w:pStyle w:val="TableRowCentered"/>
              <w:jc w:val="left"/>
              <w:rPr>
                <w:sz w:val="22"/>
                <w:szCs w:val="22"/>
              </w:rPr>
            </w:pPr>
            <w:r w:rsidRPr="00167B5A">
              <w:rPr>
                <w:sz w:val="22"/>
                <w:szCs w:val="22"/>
              </w:rPr>
              <w:t>4 and 5</w:t>
            </w:r>
          </w:p>
        </w:tc>
      </w:tr>
      <w:tr w:rsidR="00240499" w14:paraId="780425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CEC5" w14:textId="2F61AA77" w:rsidR="00240499" w:rsidRPr="00167B5A" w:rsidRDefault="00240499" w:rsidP="00240499">
            <w:pPr>
              <w:pStyle w:val="TableRow"/>
              <w:rPr>
                <w:sz w:val="22"/>
                <w:szCs w:val="22"/>
              </w:rPr>
            </w:pPr>
            <w:r w:rsidRPr="00167B5A">
              <w:rPr>
                <w:iCs/>
                <w:sz w:val="22"/>
                <w:szCs w:val="22"/>
              </w:rPr>
              <w:t>1:1 support to support SEMH of disadvantaged pupils with complex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82BF8" w14:textId="6F7F06E2" w:rsidR="00240499" w:rsidRPr="00167B5A" w:rsidRDefault="00240499" w:rsidP="00240499">
            <w:pPr>
              <w:pStyle w:val="TableRowCentered"/>
              <w:ind w:left="0"/>
              <w:jc w:val="left"/>
              <w:rPr>
                <w:sz w:val="22"/>
                <w:szCs w:val="22"/>
              </w:rPr>
            </w:pPr>
            <w:r w:rsidRPr="00167B5A">
              <w:rPr>
                <w:sz w:val="22"/>
                <w:szCs w:val="22"/>
              </w:rPr>
              <w:t xml:space="preserve">Ensuring that pupils have supportive relationships and support when they need it is imperative in supporting emotional wellbeing which in turn promotes good attendance and success at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78C0" w14:textId="44EA459A" w:rsidR="00240499" w:rsidRPr="00167B5A" w:rsidRDefault="008131C3" w:rsidP="00240499">
            <w:pPr>
              <w:pStyle w:val="TableRowCentered"/>
              <w:jc w:val="left"/>
              <w:rPr>
                <w:sz w:val="22"/>
                <w:szCs w:val="22"/>
              </w:rPr>
            </w:pPr>
            <w:r w:rsidRPr="00167B5A">
              <w:rPr>
                <w:sz w:val="22"/>
                <w:szCs w:val="22"/>
              </w:rPr>
              <w:t>4 and 5</w:t>
            </w:r>
          </w:p>
        </w:tc>
      </w:tr>
      <w:tr w:rsidR="00240499" w14:paraId="2BE2E98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A8E0" w14:textId="46E562E9" w:rsidR="00240499" w:rsidRPr="00167B5A" w:rsidRDefault="00240499" w:rsidP="00240499">
            <w:pPr>
              <w:pStyle w:val="TableRow"/>
              <w:rPr>
                <w:iCs/>
                <w:sz w:val="22"/>
                <w:szCs w:val="22"/>
              </w:rPr>
            </w:pPr>
            <w:r w:rsidRPr="00167B5A">
              <w:rPr>
                <w:iCs/>
                <w:sz w:val="22"/>
                <w:szCs w:val="22"/>
              </w:rPr>
              <w:t xml:space="preserve">Targeted nurture support such as </w:t>
            </w:r>
            <w:r w:rsidR="007A53F5" w:rsidRPr="00167B5A">
              <w:rPr>
                <w:iCs/>
                <w:sz w:val="22"/>
                <w:szCs w:val="22"/>
              </w:rPr>
              <w:t>Primary Jigsaw</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9535E" w14:textId="7CBF021A" w:rsidR="00240499" w:rsidRPr="00167B5A" w:rsidRDefault="00240499" w:rsidP="006A53DD">
            <w:pPr>
              <w:pStyle w:val="TableRowCentered"/>
              <w:jc w:val="left"/>
              <w:rPr>
                <w:sz w:val="22"/>
                <w:szCs w:val="22"/>
              </w:rPr>
            </w:pPr>
            <w:r w:rsidRPr="00167B5A">
              <w:rPr>
                <w:sz w:val="22"/>
                <w:szCs w:val="22"/>
              </w:rPr>
              <w:t>Early approaches can evidence successful change in</w:t>
            </w:r>
            <w:r w:rsidR="006A53DD" w:rsidRPr="00167B5A">
              <w:rPr>
                <w:sz w:val="22"/>
                <w:szCs w:val="22"/>
              </w:rPr>
              <w:t xml:space="preserve"> l</w:t>
            </w:r>
            <w:r w:rsidRPr="00167B5A">
              <w:rPr>
                <w:sz w:val="22"/>
                <w:szCs w:val="22"/>
              </w:rPr>
              <w:t>earning behaviour, social interaction and extreme behaviour of a number of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2D9F" w14:textId="122166BE" w:rsidR="00240499" w:rsidRPr="00167B5A" w:rsidRDefault="00240499" w:rsidP="00240499">
            <w:pPr>
              <w:pStyle w:val="TableRowCentered"/>
              <w:jc w:val="left"/>
              <w:rPr>
                <w:sz w:val="22"/>
                <w:szCs w:val="22"/>
              </w:rPr>
            </w:pPr>
            <w:r w:rsidRPr="00167B5A">
              <w:rPr>
                <w:sz w:val="22"/>
                <w:szCs w:val="22"/>
              </w:rPr>
              <w:t>4 and 5</w:t>
            </w:r>
          </w:p>
        </w:tc>
      </w:tr>
      <w:tr w:rsidR="00240499"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4E06" w14:textId="5D87E5D0" w:rsidR="00240499" w:rsidRPr="00167B5A" w:rsidRDefault="007A53F5" w:rsidP="00240499">
            <w:pPr>
              <w:pStyle w:val="TableRow"/>
              <w:rPr>
                <w:sz w:val="22"/>
                <w:szCs w:val="22"/>
              </w:rPr>
            </w:pPr>
            <w:r w:rsidRPr="00167B5A">
              <w:rPr>
                <w:sz w:val="22"/>
                <w:szCs w:val="22"/>
              </w:rPr>
              <w:t xml:space="preserve">To provide children with a range of extra-curricular and enrichment </w:t>
            </w:r>
            <w:proofErr w:type="gramStart"/>
            <w:r w:rsidRPr="00167B5A">
              <w:rPr>
                <w:sz w:val="22"/>
                <w:szCs w:val="22"/>
              </w:rPr>
              <w:t>opportunities .</w:t>
            </w:r>
            <w:proofErr w:type="gramEnd"/>
            <w:r w:rsidRPr="00167B5A">
              <w:rPr>
                <w:sz w:val="22"/>
                <w:szCs w:val="22"/>
              </w:rPr>
              <w:t xml:space="preserve">e.g. Wider opportunities music project, school gardening project, dance workshops, karate lessons.  </w:t>
            </w:r>
          </w:p>
          <w:p w14:paraId="2A7D5538" w14:textId="3A1BC1C2" w:rsidR="00240499" w:rsidRPr="00167B5A" w:rsidRDefault="00240499" w:rsidP="00240499">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BE320E0" w:rsidR="00240499" w:rsidRPr="00167B5A" w:rsidRDefault="00240499" w:rsidP="00240499">
            <w:pPr>
              <w:pStyle w:val="TableRowCentered"/>
              <w:ind w:left="0"/>
              <w:jc w:val="left"/>
              <w:rPr>
                <w:sz w:val="22"/>
                <w:szCs w:val="22"/>
              </w:rPr>
            </w:pPr>
            <w:r w:rsidRPr="00167B5A">
              <w:rPr>
                <w:sz w:val="22"/>
                <w:szCs w:val="22"/>
              </w:rPr>
              <w:t>Wider opportunities support engagement, enrichment and healthy minds. It helps social skills, behaviour, team work, cooperation and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B81F165" w:rsidR="00240499" w:rsidRPr="00167B5A" w:rsidRDefault="00240499" w:rsidP="00240499">
            <w:pPr>
              <w:pStyle w:val="TableRowCentered"/>
              <w:jc w:val="left"/>
              <w:rPr>
                <w:sz w:val="22"/>
                <w:szCs w:val="22"/>
              </w:rPr>
            </w:pPr>
            <w:r w:rsidRPr="00167B5A">
              <w:rPr>
                <w:sz w:val="22"/>
                <w:szCs w:val="22"/>
              </w:rPr>
              <w:t>3, 4, 5 and 6</w:t>
            </w:r>
          </w:p>
        </w:tc>
      </w:tr>
      <w:tr w:rsidR="00240499"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BCF0" w14:textId="2060A3A3" w:rsidR="00240499" w:rsidRPr="00167B5A" w:rsidRDefault="00240499" w:rsidP="00240499">
            <w:pPr>
              <w:pStyle w:val="TableRow"/>
              <w:rPr>
                <w:iCs/>
                <w:sz w:val="22"/>
                <w:szCs w:val="22"/>
              </w:rPr>
            </w:pPr>
            <w:r w:rsidRPr="00167B5A">
              <w:rPr>
                <w:iCs/>
                <w:sz w:val="22"/>
                <w:szCs w:val="22"/>
              </w:rPr>
              <w:t>Educational visits</w:t>
            </w:r>
          </w:p>
          <w:p w14:paraId="36726328" w14:textId="48F773D1" w:rsidR="00240499" w:rsidRPr="00167B5A" w:rsidRDefault="00240499" w:rsidP="00240499">
            <w:pPr>
              <w:pStyle w:val="TableRow"/>
              <w:rPr>
                <w:iCs/>
                <w:sz w:val="22"/>
                <w:szCs w:val="22"/>
              </w:rPr>
            </w:pPr>
            <w:r w:rsidRPr="00167B5A">
              <w:rPr>
                <w:iCs/>
                <w:sz w:val="22"/>
                <w:szCs w:val="22"/>
              </w:rPr>
              <w:t>Free or subsidised places</w:t>
            </w:r>
          </w:p>
          <w:p w14:paraId="2A7D553C" w14:textId="4CEC8C76" w:rsidR="00240499" w:rsidRPr="00167B5A" w:rsidRDefault="00240499" w:rsidP="00240499">
            <w:pPr>
              <w:pStyle w:val="TableRow"/>
              <w:rPr>
                <w:iCs/>
                <w:sz w:val="22"/>
                <w:szCs w:val="22"/>
              </w:rPr>
            </w:pPr>
            <w:r w:rsidRPr="00167B5A">
              <w:rPr>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78C1" w14:textId="77777777" w:rsidR="00240499" w:rsidRPr="00167B5A" w:rsidRDefault="00240499" w:rsidP="00240499">
            <w:pPr>
              <w:pStyle w:val="TableRowCentered"/>
              <w:jc w:val="left"/>
              <w:rPr>
                <w:sz w:val="22"/>
                <w:szCs w:val="22"/>
              </w:rPr>
            </w:pPr>
            <w:r w:rsidRPr="00167B5A">
              <w:rPr>
                <w:sz w:val="22"/>
                <w:szCs w:val="22"/>
              </w:rPr>
              <w:t>Enhanced learning and access for many disadvantaged pupils to visit places and learn about new things that would otherwise not be available.</w:t>
            </w:r>
          </w:p>
          <w:p w14:paraId="2A7D553D" w14:textId="54FF6200" w:rsidR="00240499" w:rsidRPr="00167B5A" w:rsidRDefault="00240499" w:rsidP="00240499">
            <w:pPr>
              <w:pStyle w:val="TableRowCentered"/>
              <w:jc w:val="left"/>
              <w:rPr>
                <w:sz w:val="22"/>
                <w:szCs w:val="22"/>
              </w:rPr>
            </w:pPr>
            <w:r w:rsidRPr="00167B5A">
              <w:rPr>
                <w:sz w:val="22"/>
                <w:szCs w:val="22"/>
              </w:rPr>
              <w:t>Healthy young minds and EEF research findings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7BBF2DC" w:rsidR="00240499" w:rsidRPr="00167B5A" w:rsidRDefault="00240499" w:rsidP="00240499">
            <w:pPr>
              <w:pStyle w:val="TableRowCentered"/>
              <w:jc w:val="left"/>
              <w:rPr>
                <w:sz w:val="22"/>
                <w:szCs w:val="22"/>
              </w:rPr>
            </w:pPr>
            <w:r w:rsidRPr="00167B5A">
              <w:rPr>
                <w:sz w:val="22"/>
                <w:szCs w:val="22"/>
              </w:rPr>
              <w:t>3, 4, 5 and 6</w:t>
            </w:r>
          </w:p>
        </w:tc>
      </w:tr>
      <w:tr w:rsidR="007A53F5" w14:paraId="43352ED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6681" w14:textId="1DCBDAF7" w:rsidR="007A53F5" w:rsidRPr="00167B5A" w:rsidRDefault="007A53F5" w:rsidP="00240499">
            <w:pPr>
              <w:pStyle w:val="TableRow"/>
              <w:rPr>
                <w:iCs/>
                <w:sz w:val="22"/>
                <w:szCs w:val="22"/>
              </w:rPr>
            </w:pPr>
            <w:r w:rsidRPr="00167B5A">
              <w:rPr>
                <w:iCs/>
                <w:sz w:val="22"/>
                <w:szCs w:val="22"/>
              </w:rPr>
              <w:lastRenderedPageBreak/>
              <w:t xml:space="preserve">To develop procedures to improve school attendance in line with updated DfE guidance.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F5369" w14:textId="305EF086" w:rsidR="007A53F5" w:rsidRPr="00167B5A" w:rsidRDefault="007A53F5" w:rsidP="00240499">
            <w:pPr>
              <w:pStyle w:val="TableRowCentered"/>
              <w:jc w:val="left"/>
              <w:rPr>
                <w:sz w:val="22"/>
                <w:szCs w:val="22"/>
              </w:rPr>
            </w:pPr>
            <w:r w:rsidRPr="00167B5A">
              <w:rPr>
                <w:sz w:val="22"/>
                <w:szCs w:val="22"/>
              </w:rPr>
              <w:t xml:space="preserve">The DfE has produced guidance based on studies carried out on schools who have successfully improved attendance.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9007" w14:textId="545321B6" w:rsidR="007A53F5" w:rsidRPr="00167B5A" w:rsidRDefault="008131C3" w:rsidP="00240499">
            <w:pPr>
              <w:pStyle w:val="TableRowCentered"/>
              <w:jc w:val="left"/>
              <w:rPr>
                <w:sz w:val="22"/>
                <w:szCs w:val="22"/>
              </w:rPr>
            </w:pPr>
            <w:r w:rsidRPr="00167B5A">
              <w:rPr>
                <w:sz w:val="22"/>
                <w:szCs w:val="22"/>
              </w:rPr>
              <w:t>1-6</w:t>
            </w:r>
          </w:p>
        </w:tc>
      </w:tr>
      <w:tr w:rsidR="00C03980" w14:paraId="0C68B9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FB56" w14:textId="0AD28DE0" w:rsidR="00C03980" w:rsidRPr="00167B5A" w:rsidRDefault="00C03980" w:rsidP="00240499">
            <w:pPr>
              <w:pStyle w:val="TableRow"/>
              <w:rPr>
                <w:iCs/>
                <w:sz w:val="22"/>
                <w:szCs w:val="22"/>
              </w:rPr>
            </w:pPr>
            <w:r w:rsidRPr="00167B5A">
              <w:rPr>
                <w:iCs/>
                <w:sz w:val="22"/>
                <w:szCs w:val="22"/>
              </w:rPr>
              <w:t>To develop lunchtime provision for children including additional play equipment, lunchtime clubs, increased adult to child ratio.</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8C5B8" w14:textId="3C04C6E0" w:rsidR="00C03980" w:rsidRPr="00167B5A" w:rsidRDefault="006A53DD" w:rsidP="00240499">
            <w:pPr>
              <w:pStyle w:val="TableRowCentered"/>
              <w:jc w:val="left"/>
              <w:rPr>
                <w:sz w:val="22"/>
                <w:szCs w:val="22"/>
              </w:rPr>
            </w:pPr>
            <w:r w:rsidRPr="00167B5A">
              <w:rPr>
                <w:sz w:val="22"/>
                <w:szCs w:val="22"/>
              </w:rPr>
              <w:t xml:space="preserve">Wider opportunities and physical </w:t>
            </w:r>
            <w:r w:rsidR="00167B5A" w:rsidRPr="00167B5A">
              <w:rPr>
                <w:sz w:val="22"/>
                <w:szCs w:val="22"/>
              </w:rPr>
              <w:t xml:space="preserve">activity </w:t>
            </w:r>
            <w:r w:rsidRPr="00167B5A">
              <w:rPr>
                <w:sz w:val="22"/>
                <w:szCs w:val="22"/>
              </w:rPr>
              <w:t>support engagement, enrichment and healthy minds. It helps social skills, behaviour, team work, cooperation and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F584" w14:textId="614DB6BF" w:rsidR="00C03980" w:rsidRPr="00167B5A" w:rsidRDefault="00C03980" w:rsidP="00240499">
            <w:pPr>
              <w:pStyle w:val="TableRowCentered"/>
              <w:jc w:val="left"/>
              <w:rPr>
                <w:sz w:val="22"/>
                <w:szCs w:val="22"/>
              </w:rPr>
            </w:pPr>
            <w:r w:rsidRPr="00167B5A">
              <w:rPr>
                <w:sz w:val="22"/>
                <w:szCs w:val="22"/>
              </w:rPr>
              <w:t>1-6</w:t>
            </w:r>
          </w:p>
        </w:tc>
      </w:tr>
      <w:tr w:rsidR="00C03980" w14:paraId="7C168C7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C2598" w14:textId="464CC947" w:rsidR="00C03980" w:rsidRPr="00167B5A" w:rsidRDefault="00C03980" w:rsidP="00240499">
            <w:pPr>
              <w:pStyle w:val="TableRow"/>
              <w:rPr>
                <w:iCs/>
                <w:sz w:val="22"/>
                <w:szCs w:val="22"/>
              </w:rPr>
            </w:pPr>
            <w:r w:rsidRPr="00167B5A">
              <w:rPr>
                <w:iCs/>
                <w:sz w:val="22"/>
                <w:szCs w:val="22"/>
              </w:rPr>
              <w:t xml:space="preserve">To ensure that targeted children have access to ‘soft landing’ mornings into school. These sessions will be used to regulate emotions, increase attendance and increase pupil engagement in lessons.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185A" w14:textId="0FEF3D63" w:rsidR="00C03980" w:rsidRPr="00167B5A" w:rsidRDefault="00167B5A" w:rsidP="00240499">
            <w:pPr>
              <w:pStyle w:val="TableRowCentered"/>
              <w:jc w:val="left"/>
              <w:rPr>
                <w:sz w:val="22"/>
                <w:szCs w:val="22"/>
              </w:rPr>
            </w:pPr>
            <w:r w:rsidRPr="00167B5A">
              <w:rPr>
                <w:sz w:val="22"/>
                <w:szCs w:val="22"/>
              </w:rPr>
              <w:t xml:space="preserve">A strategy used widely to support children with SEMH needs. The number of children accessing the resource has increased as the number of children with SEMH needs increases.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1041" w14:textId="3495572E" w:rsidR="00C03980" w:rsidRPr="00167B5A" w:rsidRDefault="00C03980" w:rsidP="00240499">
            <w:pPr>
              <w:pStyle w:val="TableRowCentered"/>
              <w:jc w:val="left"/>
              <w:rPr>
                <w:sz w:val="22"/>
                <w:szCs w:val="22"/>
              </w:rPr>
            </w:pPr>
            <w:r w:rsidRPr="00167B5A">
              <w:rPr>
                <w:sz w:val="22"/>
                <w:szCs w:val="22"/>
              </w:rPr>
              <w:t>1-6</w:t>
            </w:r>
          </w:p>
        </w:tc>
      </w:tr>
      <w:tr w:rsidR="00C03980" w14:paraId="6B6D2C6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590" w14:textId="0DCF3F64" w:rsidR="00C03980" w:rsidRPr="00167B5A" w:rsidRDefault="00C03980" w:rsidP="00240499">
            <w:pPr>
              <w:pStyle w:val="TableRow"/>
              <w:rPr>
                <w:iCs/>
                <w:sz w:val="22"/>
                <w:szCs w:val="22"/>
              </w:rPr>
            </w:pPr>
            <w:r w:rsidRPr="00167B5A">
              <w:rPr>
                <w:iCs/>
                <w:sz w:val="22"/>
                <w:szCs w:val="22"/>
              </w:rPr>
              <w:t xml:space="preserve">To develop the nurture provision within the school so that it </w:t>
            </w:r>
            <w:r w:rsidR="00167B5A" w:rsidRPr="00167B5A">
              <w:rPr>
                <w:iCs/>
                <w:sz w:val="22"/>
                <w:szCs w:val="22"/>
              </w:rPr>
              <w:t>supports children</w:t>
            </w:r>
            <w:r w:rsidRPr="00167B5A">
              <w:rPr>
                <w:iCs/>
                <w:sz w:val="22"/>
                <w:szCs w:val="22"/>
              </w:rPr>
              <w:t xml:space="preserve"> with varying needs throughout the school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9F0B8" w14:textId="5F8F82A3" w:rsidR="00C03980" w:rsidRPr="00167B5A" w:rsidRDefault="00167B5A" w:rsidP="00240499">
            <w:pPr>
              <w:pStyle w:val="TableRowCentered"/>
              <w:jc w:val="left"/>
              <w:rPr>
                <w:sz w:val="22"/>
                <w:szCs w:val="22"/>
              </w:rPr>
            </w:pPr>
            <w:r w:rsidRPr="00167B5A">
              <w:rPr>
                <w:sz w:val="22"/>
                <w:szCs w:val="22"/>
              </w:rPr>
              <w:t xml:space="preserve">Ensuring nurture provision is available for children with varying needs. It is widely known that calm environments support emotional regulation.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4A2FA" w14:textId="257AF196" w:rsidR="00C03980" w:rsidRPr="00167B5A" w:rsidRDefault="00167B5A" w:rsidP="00240499">
            <w:pPr>
              <w:pStyle w:val="TableRowCentered"/>
              <w:jc w:val="left"/>
              <w:rPr>
                <w:sz w:val="22"/>
                <w:szCs w:val="22"/>
              </w:rPr>
            </w:pPr>
            <w:r w:rsidRPr="00167B5A">
              <w:rPr>
                <w:sz w:val="22"/>
                <w:szCs w:val="22"/>
              </w:rPr>
              <w:t>4 and 5</w:t>
            </w:r>
          </w:p>
        </w:tc>
      </w:tr>
      <w:tr w:rsidR="00167B5A" w14:paraId="47CDF74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70E7F" w14:textId="0A010B5D" w:rsidR="00167B5A" w:rsidRPr="00167B5A" w:rsidRDefault="00167B5A" w:rsidP="00240499">
            <w:pPr>
              <w:pStyle w:val="TableRow"/>
              <w:rPr>
                <w:iCs/>
                <w:sz w:val="22"/>
                <w:szCs w:val="22"/>
              </w:rPr>
            </w:pPr>
            <w:r w:rsidRPr="00167B5A">
              <w:rPr>
                <w:iCs/>
                <w:sz w:val="22"/>
                <w:szCs w:val="22"/>
              </w:rPr>
              <w:t xml:space="preserve">To train staff in Team Teach strategies to support disadvantaged children with SEMH needs.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1559" w14:textId="15DFE6B9" w:rsidR="00167B5A" w:rsidRPr="00167B5A" w:rsidRDefault="00167B5A" w:rsidP="00240499">
            <w:pPr>
              <w:pStyle w:val="TableRowCentered"/>
              <w:jc w:val="left"/>
              <w:rPr>
                <w:sz w:val="22"/>
                <w:szCs w:val="22"/>
              </w:rPr>
            </w:pPr>
            <w:r w:rsidRPr="00167B5A">
              <w:rPr>
                <w:rFonts w:cs="Arial"/>
                <w:color w:val="3B3B3C"/>
                <w:sz w:val="22"/>
                <w:szCs w:val="22"/>
                <w:shd w:val="clear" w:color="auto" w:fill="FFFFFF"/>
              </w:rPr>
              <w:t>Team Teach training transforms relationships, equipping everyone to manage distressed behaviours and conflicts safely and respectfully.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D0CC" w14:textId="1FFAC2E7" w:rsidR="00167B5A" w:rsidRPr="00167B5A" w:rsidRDefault="00167B5A" w:rsidP="00240499">
            <w:pPr>
              <w:pStyle w:val="TableRowCentered"/>
              <w:jc w:val="left"/>
              <w:rPr>
                <w:sz w:val="22"/>
                <w:szCs w:val="22"/>
              </w:rPr>
            </w:pPr>
            <w:r w:rsidRPr="00167B5A">
              <w:rPr>
                <w:sz w:val="22"/>
                <w:szCs w:val="22"/>
              </w:rPr>
              <w:t>1-6</w:t>
            </w:r>
          </w:p>
        </w:tc>
      </w:tr>
    </w:tbl>
    <w:p w14:paraId="2A7D5540" w14:textId="77777777" w:rsidR="00E66558" w:rsidRDefault="00E66558">
      <w:pPr>
        <w:spacing w:before="240"/>
        <w:rPr>
          <w:b/>
          <w:bCs/>
          <w:color w:val="104F75"/>
          <w:sz w:val="28"/>
          <w:szCs w:val="28"/>
        </w:rPr>
      </w:pPr>
    </w:p>
    <w:p w14:paraId="2A7D5541" w14:textId="4BB54992" w:rsidR="00E66558" w:rsidRDefault="009D71E8" w:rsidP="00120AB1">
      <w:r>
        <w:rPr>
          <w:b/>
          <w:bCs/>
          <w:color w:val="104F75"/>
          <w:sz w:val="28"/>
          <w:szCs w:val="28"/>
        </w:rPr>
        <w:t xml:space="preserve">Total budgeted cost: £ </w:t>
      </w:r>
      <w:r w:rsidR="00C03980" w:rsidRPr="00C03980">
        <w:rPr>
          <w:b/>
          <w:bCs/>
          <w:color w:val="104F75"/>
          <w:sz w:val="28"/>
          <w:szCs w:val="28"/>
        </w:rPr>
        <w:t>79945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2D90A45" w:rsidR="00E66558" w:rsidRDefault="009D71E8">
      <w:r>
        <w:t>This details the impact that our pupil premium activity had on pupils in the 202</w:t>
      </w:r>
      <w:r w:rsidR="007B5E6A">
        <w:t>1</w:t>
      </w:r>
      <w:r>
        <w:t xml:space="preserve"> to 202</w:t>
      </w:r>
      <w:r w:rsidR="007B5E6A">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010A" w14:textId="77777777" w:rsidR="00E00B5B" w:rsidRPr="007B5E6A" w:rsidRDefault="00E00B5B" w:rsidP="00E00B5B">
            <w:pPr>
              <w:jc w:val="both"/>
              <w:rPr>
                <w:rFonts w:ascii="Arial" w:hAnsi="Arial" w:cs="Arial"/>
              </w:rPr>
            </w:pPr>
          </w:p>
          <w:p w14:paraId="49DBF16B" w14:textId="702C39C6" w:rsidR="007B5E6A" w:rsidRPr="007B5E6A" w:rsidRDefault="007B5E6A" w:rsidP="007B5E6A">
            <w:pPr>
              <w:jc w:val="both"/>
              <w:rPr>
                <w:rFonts w:ascii="Arial" w:hAnsi="Arial" w:cs="Arial"/>
                <w:sz w:val="22"/>
                <w:szCs w:val="22"/>
              </w:rPr>
            </w:pPr>
            <w:r w:rsidRPr="00CC421D">
              <w:rPr>
                <w:rFonts w:ascii="Arial" w:hAnsi="Arial" w:cs="Arial"/>
                <w:color w:val="FF0000"/>
                <w:sz w:val="22"/>
                <w:szCs w:val="22"/>
              </w:rPr>
              <w:t xml:space="preserve">Implementation of Read, Write, Inc. shows an increase in pupils passing the Phonics Screening Test in Year 1.  </w:t>
            </w:r>
            <w:r>
              <w:rPr>
                <w:rFonts w:ascii="Arial" w:hAnsi="Arial" w:cs="Arial"/>
                <w:sz w:val="22"/>
                <w:szCs w:val="22"/>
              </w:rPr>
              <w:t>In the year 2021 the phonics pass rate was 4</w:t>
            </w:r>
            <w:r w:rsidR="00CC421D">
              <w:rPr>
                <w:rFonts w:ascii="Arial" w:hAnsi="Arial" w:cs="Arial"/>
                <w:sz w:val="22"/>
                <w:szCs w:val="22"/>
              </w:rPr>
              <w:t>7</w:t>
            </w:r>
            <w:r>
              <w:rPr>
                <w:rFonts w:ascii="Arial" w:hAnsi="Arial" w:cs="Arial"/>
                <w:sz w:val="22"/>
                <w:szCs w:val="22"/>
              </w:rPr>
              <w:t xml:space="preserve">%. </w:t>
            </w:r>
            <w:r w:rsidR="00CC421D">
              <w:rPr>
                <w:rFonts w:ascii="Arial" w:hAnsi="Arial" w:cs="Arial"/>
                <w:sz w:val="22"/>
                <w:szCs w:val="22"/>
              </w:rPr>
              <w:t xml:space="preserve">By the end of academic year 2021-2022 the phonics pass rate increased to 57%. </w:t>
            </w:r>
          </w:p>
          <w:p w14:paraId="03CFCCE7" w14:textId="55F4720A" w:rsidR="007B5E6A" w:rsidRPr="007B5E6A" w:rsidRDefault="007B5E6A" w:rsidP="007B5E6A">
            <w:pPr>
              <w:jc w:val="both"/>
              <w:rPr>
                <w:rFonts w:ascii="Arial" w:hAnsi="Arial" w:cs="Arial"/>
                <w:sz w:val="22"/>
                <w:szCs w:val="22"/>
              </w:rPr>
            </w:pPr>
          </w:p>
          <w:p w14:paraId="1DC7C559" w14:textId="55072478" w:rsidR="007B5E6A" w:rsidRPr="00CC421D" w:rsidRDefault="007B5E6A" w:rsidP="007B5E6A">
            <w:pPr>
              <w:jc w:val="both"/>
              <w:rPr>
                <w:rFonts w:ascii="Arial" w:hAnsi="Arial" w:cs="Arial"/>
                <w:color w:val="FF0000"/>
                <w:sz w:val="22"/>
                <w:szCs w:val="22"/>
              </w:rPr>
            </w:pPr>
            <w:r w:rsidRPr="00CC421D">
              <w:rPr>
                <w:rFonts w:ascii="Arial" w:hAnsi="Arial" w:cs="Arial"/>
                <w:color w:val="FF0000"/>
                <w:sz w:val="22"/>
                <w:szCs w:val="22"/>
              </w:rPr>
              <w:t>Specific support for identified pupils to address barriers to learning shows identified pupils are fully engaged in learning.</w:t>
            </w:r>
            <w:r w:rsidR="008131C3">
              <w:rPr>
                <w:rFonts w:ascii="Arial" w:hAnsi="Arial" w:cs="Arial"/>
                <w:color w:val="FF0000"/>
                <w:sz w:val="22"/>
                <w:szCs w:val="22"/>
              </w:rPr>
              <w:t xml:space="preserve"> </w:t>
            </w:r>
            <w:r w:rsidR="008131C3" w:rsidRPr="00A64E75">
              <w:rPr>
                <w:rFonts w:ascii="Arial" w:hAnsi="Arial" w:cs="Arial"/>
                <w:sz w:val="22"/>
                <w:szCs w:val="22"/>
              </w:rPr>
              <w:t>Support for children promoted increased school attendance and increased amount of time for targeted children in the classroom.</w:t>
            </w:r>
          </w:p>
          <w:p w14:paraId="4A1350AF" w14:textId="620B32FF" w:rsidR="007B5E6A" w:rsidRPr="007B5E6A" w:rsidRDefault="007B5E6A" w:rsidP="007B5E6A">
            <w:pPr>
              <w:jc w:val="both"/>
              <w:rPr>
                <w:rFonts w:ascii="Arial" w:hAnsi="Arial" w:cs="Arial"/>
                <w:sz w:val="22"/>
                <w:szCs w:val="22"/>
              </w:rPr>
            </w:pPr>
          </w:p>
          <w:p w14:paraId="2104A65C" w14:textId="5EE4CF98" w:rsidR="007B5E6A" w:rsidRPr="00136E98" w:rsidRDefault="007B5E6A" w:rsidP="007B5E6A">
            <w:pPr>
              <w:jc w:val="both"/>
              <w:rPr>
                <w:rFonts w:ascii="Arial" w:hAnsi="Arial" w:cs="Arial"/>
                <w:sz w:val="22"/>
                <w:szCs w:val="22"/>
              </w:rPr>
            </w:pPr>
            <w:r w:rsidRPr="00CC421D">
              <w:rPr>
                <w:rFonts w:ascii="Arial" w:hAnsi="Arial" w:cs="Arial"/>
                <w:color w:val="FF0000"/>
                <w:sz w:val="22"/>
                <w:szCs w:val="22"/>
              </w:rPr>
              <w:t xml:space="preserve">All pupils without other complicating factors are confident readers by the end of KS1. </w:t>
            </w:r>
            <w:r w:rsidR="00136E98">
              <w:rPr>
                <w:rFonts w:ascii="Arial" w:hAnsi="Arial" w:cs="Arial"/>
                <w:sz w:val="22"/>
                <w:szCs w:val="22"/>
              </w:rPr>
              <w:t xml:space="preserve">93% of pupils without complicating factors are confident readers by the end of KS1. </w:t>
            </w:r>
          </w:p>
          <w:p w14:paraId="6E423009" w14:textId="77777777" w:rsidR="007B5E6A" w:rsidRPr="007B5E6A" w:rsidRDefault="007B5E6A" w:rsidP="007B5E6A">
            <w:pPr>
              <w:jc w:val="both"/>
              <w:rPr>
                <w:rFonts w:ascii="Arial" w:hAnsi="Arial" w:cs="Arial"/>
                <w:sz w:val="22"/>
                <w:szCs w:val="22"/>
              </w:rPr>
            </w:pPr>
          </w:p>
          <w:p w14:paraId="2A9DBDBA" w14:textId="756D40DF" w:rsidR="007B5E6A" w:rsidRPr="00CC421D" w:rsidRDefault="007B5E6A" w:rsidP="007B5E6A">
            <w:pPr>
              <w:jc w:val="both"/>
              <w:rPr>
                <w:rFonts w:ascii="Arial" w:hAnsi="Arial" w:cs="Arial"/>
                <w:color w:val="FF0000"/>
                <w:sz w:val="22"/>
                <w:szCs w:val="22"/>
              </w:rPr>
            </w:pPr>
            <w:r w:rsidRPr="00CC421D">
              <w:rPr>
                <w:rFonts w:ascii="Arial" w:hAnsi="Arial" w:cs="Arial"/>
                <w:color w:val="FF0000"/>
                <w:sz w:val="22"/>
                <w:szCs w:val="22"/>
              </w:rPr>
              <w:t xml:space="preserve">Reduce the gap between non-PP and PP pupils achieving Greater Depth in Reading, Writing and Maths at the end of KS2. </w:t>
            </w:r>
            <w:r w:rsidR="00136E98" w:rsidRPr="00136E98">
              <w:rPr>
                <w:rFonts w:ascii="Arial" w:hAnsi="Arial" w:cs="Arial"/>
                <w:sz w:val="22"/>
                <w:szCs w:val="22"/>
              </w:rPr>
              <w:t>No children in receipt of the Pupil Premium funding achieved greater depth in reading, writing and maths at the end of KS2 for the academic year 2021-2022</w:t>
            </w:r>
            <w:r w:rsidR="00136E98">
              <w:rPr>
                <w:rFonts w:ascii="Arial" w:hAnsi="Arial" w:cs="Arial"/>
                <w:color w:val="FF0000"/>
                <w:sz w:val="22"/>
                <w:szCs w:val="22"/>
              </w:rPr>
              <w:t xml:space="preserve">. </w:t>
            </w:r>
          </w:p>
          <w:p w14:paraId="1ECFF2AE" w14:textId="77777777" w:rsidR="007B5E6A" w:rsidRPr="00CF34FE" w:rsidRDefault="007B5E6A" w:rsidP="007B5E6A">
            <w:pPr>
              <w:jc w:val="both"/>
              <w:rPr>
                <w:rFonts w:ascii="Arial" w:hAnsi="Arial" w:cs="Arial"/>
                <w:sz w:val="22"/>
                <w:szCs w:val="22"/>
              </w:rPr>
            </w:pPr>
          </w:p>
          <w:p w14:paraId="62B05047" w14:textId="77777777" w:rsidR="007B5E6A" w:rsidRPr="00CF34FE" w:rsidRDefault="007B5E6A" w:rsidP="007B5E6A">
            <w:pPr>
              <w:jc w:val="both"/>
              <w:rPr>
                <w:rFonts w:ascii="Arial" w:hAnsi="Arial" w:cs="Arial"/>
                <w:sz w:val="22"/>
                <w:szCs w:val="22"/>
              </w:rPr>
            </w:pPr>
          </w:p>
          <w:p w14:paraId="6B878E05" w14:textId="77777777" w:rsidR="00E66558" w:rsidRDefault="00E66558"/>
          <w:p w14:paraId="6AF0C515" w14:textId="77777777" w:rsidR="007B5E6A" w:rsidRDefault="007B5E6A"/>
          <w:p w14:paraId="2A7D5546" w14:textId="4A604981" w:rsidR="007B5E6A" w:rsidRDefault="007B5E6A"/>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B63917E" w:rsidR="00E66558" w:rsidRDefault="0022131D">
            <w:pPr>
              <w:pStyle w:val="TableRow"/>
            </w:pPr>
            <w:r>
              <w:t xml:space="preserve">RWI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746F966" w:rsidR="00E66558" w:rsidRDefault="0022131D">
            <w:pPr>
              <w:pStyle w:val="TableRowCentered"/>
              <w:jc w:val="left"/>
            </w:pPr>
            <w:r>
              <w:t>Ruth Miskin</w:t>
            </w:r>
          </w:p>
        </w:tc>
      </w:tr>
      <w:tr w:rsidR="001A0926" w14:paraId="315B307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6528" w14:textId="7C4DC2E5" w:rsidR="001A0926" w:rsidRDefault="001A0926">
            <w:pPr>
              <w:pStyle w:val="TableRow"/>
            </w:pPr>
            <w:r>
              <w:t>IDL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C8AF1" w14:textId="40AB357E" w:rsidR="001A0926" w:rsidRDefault="001A0926">
            <w:pPr>
              <w:pStyle w:val="TableRowCentered"/>
              <w:jc w:val="left"/>
            </w:pPr>
            <w:r>
              <w:t>IDL</w:t>
            </w:r>
            <w:bookmarkStart w:id="17" w:name="_GoBack"/>
            <w:bookmarkEnd w:id="17"/>
          </w:p>
        </w:tc>
      </w:tr>
      <w:bookmarkEnd w:id="14"/>
      <w:bookmarkEnd w:id="15"/>
      <w:bookmarkEnd w:id="16"/>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89020" w14:textId="77777777" w:rsidR="0047596A" w:rsidRDefault="0047596A">
      <w:r>
        <w:separator/>
      </w:r>
    </w:p>
  </w:endnote>
  <w:endnote w:type="continuationSeparator" w:id="0">
    <w:p w14:paraId="616AC91F" w14:textId="77777777" w:rsidR="0047596A" w:rsidRDefault="0047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DB2FB" w14:textId="77777777" w:rsidR="0047596A" w:rsidRDefault="0047596A">
      <w:r>
        <w:separator/>
      </w:r>
    </w:p>
  </w:footnote>
  <w:footnote w:type="continuationSeparator" w:id="0">
    <w:p w14:paraId="6298B3C2" w14:textId="77777777" w:rsidR="0047596A" w:rsidRDefault="0047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1A0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2351"/>
    <w:multiLevelType w:val="hybridMultilevel"/>
    <w:tmpl w:val="4BBA866E"/>
    <w:lvl w:ilvl="0" w:tplc="99C826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463B9"/>
    <w:multiLevelType w:val="hybridMultilevel"/>
    <w:tmpl w:val="FEC6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1B56DAB"/>
    <w:multiLevelType w:val="hybridMultilevel"/>
    <w:tmpl w:val="02C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2802002"/>
    <w:multiLevelType w:val="hybridMultilevel"/>
    <w:tmpl w:val="25F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EFD2D74"/>
    <w:multiLevelType w:val="hybridMultilevel"/>
    <w:tmpl w:val="4486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2"/>
  </w:num>
  <w:num w:numId="6">
    <w:abstractNumId w:val="8"/>
  </w:num>
  <w:num w:numId="7">
    <w:abstractNumId w:val="12"/>
  </w:num>
  <w:num w:numId="8">
    <w:abstractNumId w:val="17"/>
  </w:num>
  <w:num w:numId="9">
    <w:abstractNumId w:val="15"/>
  </w:num>
  <w:num w:numId="10">
    <w:abstractNumId w:val="13"/>
  </w:num>
  <w:num w:numId="11">
    <w:abstractNumId w:val="4"/>
  </w:num>
  <w:num w:numId="12">
    <w:abstractNumId w:val="16"/>
  </w:num>
  <w:num w:numId="13">
    <w:abstractNumId w:val="10"/>
  </w:num>
  <w:num w:numId="14">
    <w:abstractNumId w:val="14"/>
  </w:num>
  <w:num w:numId="15">
    <w:abstractNumId w:val="0"/>
  </w:num>
  <w:num w:numId="16">
    <w:abstractNumId w:val="9"/>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737"/>
    <w:rsid w:val="00025FEE"/>
    <w:rsid w:val="00066B73"/>
    <w:rsid w:val="00072DBB"/>
    <w:rsid w:val="00094A04"/>
    <w:rsid w:val="000B019B"/>
    <w:rsid w:val="000F2E3F"/>
    <w:rsid w:val="000F663E"/>
    <w:rsid w:val="00120AB1"/>
    <w:rsid w:val="001344AE"/>
    <w:rsid w:val="00136E98"/>
    <w:rsid w:val="001400D3"/>
    <w:rsid w:val="00167B5A"/>
    <w:rsid w:val="001A0926"/>
    <w:rsid w:val="0022131D"/>
    <w:rsid w:val="00240499"/>
    <w:rsid w:val="002D4665"/>
    <w:rsid w:val="002D6BBE"/>
    <w:rsid w:val="002F6BD5"/>
    <w:rsid w:val="00321C43"/>
    <w:rsid w:val="0034707C"/>
    <w:rsid w:val="003949B7"/>
    <w:rsid w:val="004044AA"/>
    <w:rsid w:val="00415832"/>
    <w:rsid w:val="0047596A"/>
    <w:rsid w:val="00485609"/>
    <w:rsid w:val="004D2955"/>
    <w:rsid w:val="004E33CA"/>
    <w:rsid w:val="004F77D9"/>
    <w:rsid w:val="00505D76"/>
    <w:rsid w:val="005106E0"/>
    <w:rsid w:val="00555750"/>
    <w:rsid w:val="00561459"/>
    <w:rsid w:val="005859E8"/>
    <w:rsid w:val="00590A33"/>
    <w:rsid w:val="005D3BA3"/>
    <w:rsid w:val="00643E92"/>
    <w:rsid w:val="00663D4A"/>
    <w:rsid w:val="00667C88"/>
    <w:rsid w:val="00675643"/>
    <w:rsid w:val="006A53DD"/>
    <w:rsid w:val="006E7FB1"/>
    <w:rsid w:val="00726815"/>
    <w:rsid w:val="00735379"/>
    <w:rsid w:val="00741B9E"/>
    <w:rsid w:val="00786D2E"/>
    <w:rsid w:val="007A53F5"/>
    <w:rsid w:val="007B5E6A"/>
    <w:rsid w:val="007B72B5"/>
    <w:rsid w:val="007C2F04"/>
    <w:rsid w:val="007E180C"/>
    <w:rsid w:val="007F2047"/>
    <w:rsid w:val="008131C3"/>
    <w:rsid w:val="00855680"/>
    <w:rsid w:val="00871DAF"/>
    <w:rsid w:val="009143D1"/>
    <w:rsid w:val="00957D76"/>
    <w:rsid w:val="009C277E"/>
    <w:rsid w:val="009C33A8"/>
    <w:rsid w:val="009D71E8"/>
    <w:rsid w:val="00A66183"/>
    <w:rsid w:val="00AA4201"/>
    <w:rsid w:val="00AC6C62"/>
    <w:rsid w:val="00AD4FA8"/>
    <w:rsid w:val="00AD6224"/>
    <w:rsid w:val="00B7333C"/>
    <w:rsid w:val="00C03980"/>
    <w:rsid w:val="00CC421D"/>
    <w:rsid w:val="00CE4E74"/>
    <w:rsid w:val="00CF34FE"/>
    <w:rsid w:val="00D33FE5"/>
    <w:rsid w:val="00D5365F"/>
    <w:rsid w:val="00D73284"/>
    <w:rsid w:val="00DB049B"/>
    <w:rsid w:val="00DB5304"/>
    <w:rsid w:val="00E00B5B"/>
    <w:rsid w:val="00E127BF"/>
    <w:rsid w:val="00E157A4"/>
    <w:rsid w:val="00E65379"/>
    <w:rsid w:val="00E66558"/>
    <w:rsid w:val="00EA63A2"/>
    <w:rsid w:val="00EB35A9"/>
    <w:rsid w:val="00EC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680"/>
    <w:pPr>
      <w:autoSpaceDN/>
    </w:pPr>
    <w:rPr>
      <w:rFonts w:ascii="Times New Roman" w:hAnsi="Times New Roman"/>
      <w:sz w:val="24"/>
      <w:szCs w:val="24"/>
    </w:rPr>
  </w:style>
  <w:style w:type="paragraph" w:styleId="Heading1">
    <w:name w:val="heading 1"/>
    <w:basedOn w:val="Normal"/>
    <w:next w:val="Normal"/>
    <w:uiPriority w:val="9"/>
    <w:qFormat/>
    <w:pPr>
      <w:pageBreakBefore/>
      <w:suppressAutoHyphens/>
      <w:autoSpaceDN w:val="0"/>
      <w:spacing w:after="240"/>
      <w:outlineLvl w:val="0"/>
    </w:pPr>
    <w:rPr>
      <w:rFonts w:ascii="Arial" w:hAnsi="Arial"/>
      <w:b/>
      <w:color w:val="104F75"/>
      <w:sz w:val="36"/>
    </w:rPr>
  </w:style>
  <w:style w:type="paragraph" w:styleId="Heading2">
    <w:name w:val="heading 2"/>
    <w:basedOn w:val="Normal"/>
    <w:next w:val="Normal"/>
    <w:uiPriority w:val="9"/>
    <w:unhideWhenUsed/>
    <w:qFormat/>
    <w:pPr>
      <w:keepNext/>
      <w:suppressAutoHyphens/>
      <w:autoSpaceDN w:val="0"/>
      <w:spacing w:before="480" w:after="240"/>
      <w:outlineLvl w:val="1"/>
    </w:pPr>
    <w:rPr>
      <w:rFonts w:ascii="Arial" w:hAnsi="Arial"/>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uppressAutoHyphens/>
      <w:autoSpaceDN w:val="0"/>
      <w:spacing w:before="240" w:after="60" w:line="288" w:lineRule="auto"/>
      <w:outlineLvl w:val="4"/>
    </w:pPr>
    <w:rPr>
      <w:rFonts w:ascii="Calibri" w:hAnsi="Calibri"/>
      <w:b/>
      <w:bCs/>
      <w:i/>
      <w:iCs/>
      <w:color w:val="0D0D0D"/>
      <w:sz w:val="26"/>
      <w:szCs w:val="26"/>
    </w:rPr>
  </w:style>
  <w:style w:type="paragraph" w:styleId="Heading6">
    <w:name w:val="heading 6"/>
    <w:basedOn w:val="Normal"/>
    <w:next w:val="Normal"/>
    <w:uiPriority w:val="9"/>
    <w:semiHidden/>
    <w:unhideWhenUsed/>
    <w:qFormat/>
    <w:pPr>
      <w:numPr>
        <w:ilvl w:val="5"/>
        <w:numId w:val="1"/>
      </w:numPr>
      <w:suppressAutoHyphens/>
      <w:autoSpaceDN w:val="0"/>
      <w:spacing w:before="240" w:after="60" w:line="288" w:lineRule="auto"/>
      <w:outlineLvl w:val="5"/>
    </w:pPr>
    <w:rPr>
      <w:rFonts w:ascii="Calibri" w:hAnsi="Calibri"/>
      <w:b/>
      <w:bCs/>
      <w:color w:val="0D0D0D"/>
      <w:szCs w:val="22"/>
    </w:rPr>
  </w:style>
  <w:style w:type="paragraph" w:styleId="Heading7">
    <w:name w:val="heading 7"/>
    <w:basedOn w:val="Normal"/>
    <w:next w:val="Normal"/>
    <w:pPr>
      <w:numPr>
        <w:ilvl w:val="6"/>
        <w:numId w:val="1"/>
      </w:numPr>
      <w:suppressAutoHyphens/>
      <w:autoSpaceDN w:val="0"/>
      <w:spacing w:before="240" w:after="60" w:line="288" w:lineRule="auto"/>
      <w:outlineLvl w:val="6"/>
    </w:pPr>
    <w:rPr>
      <w:rFonts w:ascii="Calibri" w:hAnsi="Calibri"/>
      <w:color w:val="0D0D0D"/>
    </w:rPr>
  </w:style>
  <w:style w:type="paragraph" w:styleId="Heading8">
    <w:name w:val="heading 8"/>
    <w:basedOn w:val="Normal"/>
    <w:next w:val="Normal"/>
    <w:pPr>
      <w:numPr>
        <w:ilvl w:val="7"/>
        <w:numId w:val="1"/>
      </w:numPr>
      <w:suppressAutoHyphens/>
      <w:autoSpaceDN w:val="0"/>
      <w:spacing w:before="240" w:after="60" w:line="288" w:lineRule="auto"/>
      <w:outlineLvl w:val="7"/>
    </w:pPr>
    <w:rPr>
      <w:rFonts w:ascii="Calibri" w:hAnsi="Calibri"/>
      <w:i/>
      <w:iCs/>
      <w:color w:val="0D0D0D"/>
    </w:rPr>
  </w:style>
  <w:style w:type="paragraph" w:styleId="Heading9">
    <w:name w:val="heading 9"/>
    <w:basedOn w:val="Normal"/>
    <w:next w:val="Normal"/>
    <w:pPr>
      <w:numPr>
        <w:ilvl w:val="8"/>
        <w:numId w:val="1"/>
      </w:numPr>
      <w:suppressAutoHyphens/>
      <w:autoSpaceDN w:val="0"/>
      <w:spacing w:before="240" w:after="60" w:line="288" w:lineRule="auto"/>
      <w:outlineLvl w:val="8"/>
    </w:pPr>
    <w:rPr>
      <w:rFonts w:ascii="Cambria" w:hAnsi="Cambria"/>
      <w:color w:val="0D0D0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suppressAutoHyphens/>
      <w:autoSpaceDN w:val="0"/>
      <w:spacing w:after="240" w:line="288" w:lineRule="auto"/>
    </w:pPr>
    <w:rPr>
      <w:rFonts w:ascii="Arial" w:hAnsi="Arial" w:cs="Arial"/>
      <w:b/>
      <w:color w:val="365F91"/>
      <w:sz w:val="36"/>
      <w:szCs w:val="28"/>
      <w:lang w:eastAsia="ja-JP"/>
    </w:rPr>
  </w:style>
  <w:style w:type="paragraph" w:customStyle="1" w:styleId="TitleText">
    <w:name w:val="TitleText"/>
    <w:basedOn w:val="Normal"/>
    <w:pPr>
      <w:suppressAutoHyphens/>
      <w:autoSpaceDN w:val="0"/>
      <w:spacing w:before="3600" w:after="240"/>
    </w:pPr>
    <w:rPr>
      <w:rFonts w:ascii="Arial" w:hAnsi="Arial"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uppressAutoHyphens/>
      <w:autoSpaceDN w:val="0"/>
      <w:spacing w:after="1520" w:line="288" w:lineRule="auto"/>
    </w:pPr>
    <w:rPr>
      <w:rFonts w:ascii="Arial" w:hAnsi="Arial"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uppressAutoHyphens/>
      <w:autoSpaceDN w:val="0"/>
      <w:spacing w:after="120" w:line="288" w:lineRule="auto"/>
    </w:pPr>
    <w:rPr>
      <w:rFonts w:ascii="Arial" w:hAnsi="Arial"/>
      <w:color w:val="0D0D0D"/>
    </w:rPr>
  </w:style>
  <w:style w:type="paragraph" w:styleId="TOC2">
    <w:name w:val="toc 2"/>
    <w:basedOn w:val="Normal"/>
    <w:next w:val="Normal"/>
    <w:autoRedefine/>
    <w:pPr>
      <w:tabs>
        <w:tab w:val="right" w:pos="9498"/>
      </w:tabs>
      <w:suppressAutoHyphens/>
      <w:autoSpaceDN w:val="0"/>
      <w:spacing w:after="120" w:line="288" w:lineRule="auto"/>
      <w:ind w:left="238"/>
    </w:pPr>
    <w:rPr>
      <w:rFonts w:ascii="Arial" w:hAnsi="Arial"/>
      <w:color w:val="0D0D0D"/>
    </w:rPr>
  </w:style>
  <w:style w:type="paragraph" w:styleId="TOC3">
    <w:name w:val="toc 3"/>
    <w:basedOn w:val="Normal"/>
    <w:next w:val="Normal"/>
    <w:autoRedefine/>
    <w:pPr>
      <w:tabs>
        <w:tab w:val="right" w:pos="9498"/>
      </w:tabs>
      <w:suppressAutoHyphens/>
      <w:autoSpaceDN w:val="0"/>
      <w:spacing w:after="120" w:line="288" w:lineRule="auto"/>
      <w:ind w:left="480"/>
    </w:pPr>
    <w:rPr>
      <w:rFonts w:ascii="Arial" w:hAnsi="Arial"/>
      <w:color w:val="0D0D0D"/>
    </w:rPr>
  </w:style>
  <w:style w:type="paragraph" w:customStyle="1" w:styleId="CopyrightBox">
    <w:name w:val="CopyrightBox"/>
    <w:basedOn w:val="Normal"/>
    <w:pPr>
      <w:suppressAutoHyphens/>
      <w:autoSpaceDN w:val="0"/>
      <w:spacing w:after="240" w:line="288" w:lineRule="auto"/>
    </w:pPr>
    <w:rPr>
      <w:rFonts w:ascii="Arial" w:hAnsi="Arial"/>
      <w:color w:val="0D0D0D"/>
    </w:rPr>
  </w:style>
  <w:style w:type="character" w:customStyle="1" w:styleId="CopyrightBoxChar">
    <w:name w:val="CopyrightBox Char"/>
    <w:rPr>
      <w:color w:val="0D0D0D"/>
      <w:sz w:val="24"/>
      <w:szCs w:val="24"/>
    </w:rPr>
  </w:style>
  <w:style w:type="paragraph" w:customStyle="1" w:styleId="CopyrightSpacing">
    <w:name w:val="CopyrightSpacing"/>
    <w:basedOn w:val="Normal"/>
    <w:pPr>
      <w:suppressAutoHyphens/>
      <w:autoSpaceDN w:val="0"/>
      <w:spacing w:before="6000" w:after="120" w:line="288" w:lineRule="auto"/>
    </w:pPr>
    <w:rPr>
      <w:rFonts w:ascii="Arial" w:hAnsi="Arial"/>
      <w:color w:val="0D0D0D"/>
    </w:rPr>
  </w:style>
  <w:style w:type="character" w:customStyle="1" w:styleId="CopyrightSpacingChar">
    <w:name w:val="CopyrightSpacing Char"/>
    <w:rPr>
      <w:sz w:val="24"/>
      <w:szCs w:val="24"/>
    </w:rPr>
  </w:style>
  <w:style w:type="paragraph" w:styleId="Title">
    <w:name w:val="Title"/>
    <w:basedOn w:val="Normal"/>
    <w:next w:val="Normal"/>
    <w:uiPriority w:val="10"/>
    <w:qFormat/>
    <w:pPr>
      <w:suppressAutoHyphens/>
      <w:autoSpaceDN w:val="0"/>
      <w:spacing w:before="240" w:after="240"/>
    </w:pPr>
    <w:rPr>
      <w:rFonts w:ascii="Arial" w:hAnsi="Arial"/>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uppressAutoHyphens/>
      <w:autoSpaceDN w:val="0"/>
      <w:spacing w:after="120" w:line="288" w:lineRule="auto"/>
    </w:pPr>
    <w:rPr>
      <w:rFonts w:ascii="Arial" w:hAnsi="Arial"/>
      <w:color w:val="0D0D0D"/>
    </w:rPr>
  </w:style>
  <w:style w:type="paragraph" w:styleId="ListBullet4">
    <w:name w:val="List Bullet 4"/>
    <w:basedOn w:val="Normal"/>
    <w:pPr>
      <w:numPr>
        <w:numId w:val="4"/>
      </w:numPr>
      <w:suppressAutoHyphens/>
      <w:autoSpaceDN w:val="0"/>
      <w:spacing w:after="240" w:line="288" w:lineRule="auto"/>
      <w:contextualSpacing/>
    </w:pPr>
    <w:rPr>
      <w:rFonts w:ascii="Arial" w:hAnsi="Arial"/>
      <w:color w:val="0D0D0D"/>
    </w:rPr>
  </w:style>
  <w:style w:type="paragraph" w:styleId="ListParagraph">
    <w:name w:val="List Paragraph"/>
    <w:basedOn w:val="Normal"/>
    <w:pPr>
      <w:numPr>
        <w:numId w:val="8"/>
      </w:numPr>
      <w:suppressAutoHyphens/>
      <w:autoSpaceDN w:val="0"/>
      <w:spacing w:after="240" w:line="288" w:lineRule="auto"/>
      <w:contextualSpacing/>
    </w:pPr>
    <w:rPr>
      <w:rFonts w:ascii="Arial" w:hAnsi="Arial"/>
      <w:color w:val="0D0D0D"/>
    </w:rPr>
  </w:style>
  <w:style w:type="paragraph" w:styleId="Caption">
    <w:name w:val="caption"/>
    <w:basedOn w:val="Normal"/>
    <w:next w:val="Normal"/>
    <w:pPr>
      <w:suppressAutoHyphens/>
      <w:autoSpaceDN w:val="0"/>
      <w:spacing w:before="120" w:after="120" w:line="288" w:lineRule="auto"/>
      <w:jc w:val="center"/>
    </w:pPr>
    <w:rPr>
      <w:rFonts w:ascii="Arial" w:hAnsi="Arial"/>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uppressAutoHyphens/>
      <w:autoSpaceDN w:val="0"/>
      <w:spacing w:after="120" w:line="288" w:lineRule="auto"/>
    </w:pPr>
    <w:rPr>
      <w:rFonts w:ascii="Arial" w:hAnsi="Arial"/>
      <w:color w:val="0D0D0D"/>
    </w:r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uppressAutoHyphens/>
      <w:autoSpaceDN w:val="0"/>
    </w:pPr>
    <w:rPr>
      <w:rFonts w:ascii="Tahoma" w:hAnsi="Tahoma" w:cs="Tahoma"/>
      <w:color w:val="0D0D0D"/>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uppressAutoHyphens/>
      <w:autoSpaceDN w:val="0"/>
    </w:pPr>
    <w:rPr>
      <w:rFonts w:ascii="Arial" w:hAnsi="Arial"/>
      <w:color w:val="0D0D0D"/>
    </w:r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uppressAutoHyphens/>
      <w:autoSpaceDN w:val="0"/>
    </w:pPr>
    <w:rPr>
      <w:rFonts w:ascii="Arial" w:hAnsi="Arial"/>
      <w:color w:val="0D0D0D"/>
    </w:r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uppressAutoHyphens/>
      <w:autoSpaceDN w:val="0"/>
      <w:spacing w:after="60"/>
    </w:pPr>
    <w:rPr>
      <w:rFonts w:ascii="Arial" w:hAnsi="Arial"/>
      <w:color w:val="0D0D0D"/>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uppressAutoHyphens/>
      <w:autoSpaceDN w:val="0"/>
      <w:spacing w:before="120" w:after="240" w:line="288" w:lineRule="auto"/>
    </w:pPr>
    <w:rPr>
      <w:rFonts w:ascii="Arial" w:hAnsi="Arial"/>
      <w:b/>
      <w:bCs/>
      <w:color w:val="0D0D0D"/>
      <w:sz w:val="28"/>
      <w:szCs w:val="20"/>
    </w:rPr>
  </w:style>
  <w:style w:type="character" w:customStyle="1" w:styleId="RGBValues">
    <w:name w:val="RGB Values"/>
    <w:basedOn w:val="DefaultParagraphFont"/>
    <w:rPr>
      <w:sz w:val="20"/>
    </w:rPr>
  </w:style>
  <w:style w:type="paragraph" w:styleId="ListBullet5">
    <w:name w:val="List Bullet 5"/>
    <w:basedOn w:val="Normal"/>
    <w:pPr>
      <w:suppressAutoHyphens/>
      <w:autoSpaceDN w:val="0"/>
      <w:spacing w:after="240" w:line="288" w:lineRule="auto"/>
    </w:pPr>
    <w:rPr>
      <w:rFonts w:ascii="Arial" w:hAnsi="Arial"/>
      <w:color w:val="0D0D0D"/>
    </w:rPr>
  </w:style>
  <w:style w:type="character" w:styleId="CommentReference">
    <w:name w:val="annotation reference"/>
    <w:basedOn w:val="DefaultParagraphFont"/>
  </w:style>
  <w:style w:type="paragraph" w:styleId="CommentText">
    <w:name w:val="annotation text"/>
    <w:basedOn w:val="Normal"/>
    <w:pPr>
      <w:suppressAutoHyphens/>
      <w:autoSpaceDN w:val="0"/>
      <w:spacing w:after="240"/>
    </w:pPr>
    <w:rPr>
      <w:rFonts w:ascii="Arial" w:hAnsi="Arial"/>
      <w:color w:val="0D0D0D"/>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uppressAutoHyphens/>
      <w:autoSpaceDN w:val="0"/>
      <w:spacing w:line="288" w:lineRule="auto"/>
      <w:jc w:val="center"/>
    </w:pPr>
    <w:rPr>
      <w:rFonts w:ascii="Arial" w:hAnsi="Arial"/>
      <w:color w:val="0D0D0D"/>
      <w:szCs w:val="20"/>
    </w:rPr>
  </w:style>
  <w:style w:type="paragraph" w:styleId="Date">
    <w:name w:val="Date"/>
    <w:basedOn w:val="Normal"/>
    <w:next w:val="Normal"/>
    <w:pPr>
      <w:suppressAutoHyphens/>
      <w:autoSpaceDN w:val="0"/>
      <w:spacing w:after="240" w:line="288" w:lineRule="auto"/>
    </w:pPr>
    <w:rPr>
      <w:rFonts w:ascii="Arial" w:hAnsi="Arial"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suppressAutoHyphens/>
      <w:autoSpaceDN w:val="0"/>
      <w:spacing w:after="240" w:line="288" w:lineRule="auto"/>
      <w:jc w:val="right"/>
    </w:pPr>
    <w:rPr>
      <w:rFonts w:ascii="Arial" w:hAnsi="Arial"/>
      <w:color w:val="0D0D0D"/>
      <w:sz w:val="20"/>
      <w:szCs w:val="20"/>
    </w:rPr>
  </w:style>
  <w:style w:type="paragraph" w:customStyle="1" w:styleId="DfESOutNumbered1">
    <w:name w:val="DfESOutNumbered1"/>
    <w:basedOn w:val="Normal"/>
    <w:pPr>
      <w:numPr>
        <w:numId w:val="3"/>
      </w:numPr>
      <w:suppressAutoHyphens/>
      <w:autoSpaceDN w:val="0"/>
      <w:spacing w:after="240" w:line="288" w:lineRule="auto"/>
    </w:pPr>
    <w:rPr>
      <w:rFonts w:ascii="Arial" w:hAnsi="Arial"/>
      <w:color w:val="0D0D0D"/>
    </w:r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uppressAutoHyphens/>
      <w:autoSpaceDN w:val="0"/>
      <w:ind w:firstLine="34"/>
    </w:pPr>
    <w:rPr>
      <w:rFonts w:ascii="Arial" w:hAnsi="Arial"/>
      <w:color w:val="0D0D0D"/>
    </w:rPr>
  </w:style>
  <w:style w:type="paragraph" w:customStyle="1" w:styleId="Reference">
    <w:name w:val="Reference"/>
    <w:basedOn w:val="Normal"/>
    <w:pPr>
      <w:tabs>
        <w:tab w:val="left" w:pos="1701"/>
      </w:tabs>
      <w:suppressAutoHyphens/>
      <w:autoSpaceDN w:val="0"/>
      <w:spacing w:before="240" w:after="240" w:line="288" w:lineRule="auto"/>
    </w:pPr>
    <w:rPr>
      <w:rFonts w:ascii="Arial" w:hAnsi="Arial"/>
      <w:color w:val="0D0D0D"/>
    </w:r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suppressAutoHyphens/>
      <w:autoSpaceDN w:val="0"/>
      <w:spacing w:after="240" w:line="288" w:lineRule="auto"/>
      <w:ind w:left="284"/>
      <w:contextualSpacing/>
    </w:pPr>
    <w:rPr>
      <w:rFonts w:ascii="Arial" w:hAnsi="Arial"/>
      <w:color w:val="0D0D0D"/>
    </w:r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suppressAutoHyphens/>
      <w:autoSpaceDN w:val="0"/>
      <w:spacing w:after="240" w:line="288" w:lineRule="auto"/>
      <w:contextualSpacing/>
    </w:pPr>
    <w:rPr>
      <w:rFonts w:ascii="Arial" w:hAnsi="Arial"/>
      <w:color w:val="0D0D0D"/>
    </w:rPr>
  </w:style>
  <w:style w:type="paragraph" w:customStyle="1" w:styleId="Logos">
    <w:name w:val="Logos"/>
    <w:basedOn w:val="Normal"/>
    <w:pPr>
      <w:pageBreakBefore/>
      <w:widowControl w:val="0"/>
      <w:suppressAutoHyphens/>
      <w:autoSpaceDN w:val="0"/>
      <w:spacing w:after="240" w:line="288" w:lineRule="auto"/>
    </w:pPr>
    <w:rPr>
      <w:rFonts w:ascii="Arial" w:hAnsi="Arial"/>
      <w:color w:val="0D0D0D"/>
    </w:r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suppressAutoHyphens/>
      <w:autoSpaceDN w:val="0"/>
      <w:spacing w:after="240" w:line="288" w:lineRule="auto"/>
      <w:contextualSpacing/>
    </w:pPr>
    <w:rPr>
      <w:rFonts w:ascii="Arial" w:hAnsi="Arial"/>
      <w:color w:val="0D0D0D"/>
    </w:rPr>
  </w:style>
  <w:style w:type="paragraph" w:customStyle="1" w:styleId="DfESOutNumbered">
    <w:name w:val="DfESOutNumbered"/>
    <w:basedOn w:val="Normal"/>
    <w:pPr>
      <w:widowControl w:val="0"/>
      <w:numPr>
        <w:numId w:val="9"/>
      </w:numPr>
      <w:suppressAutoHyphens/>
      <w:overflowPunct w:val="0"/>
      <w:autoSpaceDE w:val="0"/>
      <w:autoSpaceDN w:val="0"/>
      <w:spacing w:after="240"/>
      <w:textAlignment w:val="baseline"/>
    </w:pPr>
    <w:rPr>
      <w:rFonts w:ascii="Arial" w:hAnsi="Arial" w:cs="Arial"/>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suppressAutoHyphens/>
      <w:overflowPunct w:val="0"/>
      <w:autoSpaceDE w:val="0"/>
      <w:autoSpaceDN w:val="0"/>
      <w:spacing w:after="240"/>
      <w:textAlignment w:val="baseline"/>
    </w:pPr>
    <w:rPr>
      <w:rFonts w:ascii="Arial" w:hAnsi="Arial"/>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suppressAutoHyphens/>
      <w:overflowPunct w:val="0"/>
      <w:autoSpaceDE w:val="0"/>
      <w:autoSpaceDN w:val="0"/>
      <w:ind w:left="288"/>
      <w:textAlignment w:val="baseline"/>
    </w:pPr>
    <w:rPr>
      <w:rFonts w:ascii="Arial" w:hAnsi="Arial"/>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suppressAutoHyphens/>
      <w:overflowPunct w:val="0"/>
      <w:autoSpaceDE w:val="0"/>
      <w:autoSpaceDN w:val="0"/>
      <w:spacing w:after="240"/>
      <w:textAlignment w:val="baseline"/>
    </w:pPr>
    <w:rPr>
      <w:rFonts w:ascii="Arial" w:hAnsi="Arial"/>
      <w:szCs w:val="20"/>
      <w:lang w:eastAsia="en-US"/>
    </w:rPr>
  </w:style>
  <w:style w:type="paragraph" w:customStyle="1" w:styleId="Heading">
    <w:name w:val="Heading"/>
    <w:basedOn w:val="Normal"/>
    <w:next w:val="Normal"/>
    <w:pPr>
      <w:keepNext/>
      <w:keepLines/>
      <w:widowControl w:val="0"/>
      <w:suppressAutoHyphens/>
      <w:overflowPunct w:val="0"/>
      <w:autoSpaceDE w:val="0"/>
      <w:autoSpaceDN w:val="0"/>
      <w:spacing w:before="240" w:after="240"/>
      <w:ind w:left="-720"/>
      <w:textAlignment w:val="baseline"/>
    </w:pPr>
    <w:rPr>
      <w:rFonts w:ascii="Arial" w:hAnsi="Arial"/>
      <w:b/>
      <w:szCs w:val="20"/>
      <w:lang w:eastAsia="en-US"/>
    </w:rPr>
  </w:style>
  <w:style w:type="paragraph" w:customStyle="1" w:styleId="MinuteTop">
    <w:name w:val="Minute Top"/>
    <w:basedOn w:val="Normal"/>
    <w:pPr>
      <w:widowControl w:val="0"/>
      <w:tabs>
        <w:tab w:val="left" w:pos="4680"/>
        <w:tab w:val="left" w:pos="5587"/>
      </w:tabs>
      <w:suppressAutoHyphens/>
      <w:overflowPunct w:val="0"/>
      <w:autoSpaceDE w:val="0"/>
      <w:autoSpaceDN w:val="0"/>
      <w:textAlignment w:val="baseline"/>
    </w:pPr>
    <w:rPr>
      <w:rFonts w:ascii="Arial" w:hAnsi="Arial"/>
      <w:szCs w:val="20"/>
      <w:lang w:eastAsia="en-US"/>
    </w:rPr>
  </w:style>
  <w:style w:type="paragraph" w:customStyle="1" w:styleId="Numbered">
    <w:name w:val="Numbered"/>
    <w:basedOn w:val="Normal"/>
    <w:pPr>
      <w:widowControl w:val="0"/>
      <w:suppressAutoHyphens/>
      <w:overflowPunct w:val="0"/>
      <w:autoSpaceDE w:val="0"/>
      <w:autoSpaceDN w:val="0"/>
      <w:spacing w:after="240"/>
      <w:textAlignment w:val="baseline"/>
    </w:pPr>
    <w:rPr>
      <w:rFonts w:ascii="Arial" w:hAnsi="Arial"/>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suppressAutoHyphens/>
      <w:overflowPunct w:val="0"/>
      <w:autoSpaceDE w:val="0"/>
      <w:autoSpaceDN w:val="0"/>
      <w:spacing w:after="60"/>
      <w:jc w:val="center"/>
      <w:textAlignment w:val="baseline"/>
    </w:pPr>
    <w:rPr>
      <w:rFonts w:ascii="Arial" w:hAnsi="Arial"/>
      <w:i/>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suppressAutoHyphens/>
      <w:overflowPunct w:val="0"/>
      <w:autoSpaceDE w:val="0"/>
      <w:autoSpaceDN w:val="0"/>
      <w:spacing w:after="240"/>
      <w:textAlignment w:val="baseline"/>
    </w:pPr>
    <w:rPr>
      <w:rFonts w:ascii="Arial" w:hAnsi="Arial" w:cs="Arial"/>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9143D1"/>
    <w:pPr>
      <w:spacing w:before="100" w:beforeAutospacing="1" w:after="100" w:afterAutospacing="1"/>
    </w:pPr>
  </w:style>
  <w:style w:type="paragraph" w:styleId="NoSpacing">
    <w:name w:val="No Spacing"/>
    <w:uiPriority w:val="1"/>
    <w:qFormat/>
    <w:rsid w:val="00E65379"/>
    <w:pPr>
      <w:autoSpaceDN/>
    </w:pPr>
    <w:rPr>
      <w:rFonts w:ascii="Times New Roman" w:hAnsi="Times New Roman"/>
      <w:sz w:val="24"/>
      <w:szCs w:val="24"/>
      <w:lang w:eastAsia="en-US"/>
    </w:rPr>
  </w:style>
  <w:style w:type="character" w:customStyle="1" w:styleId="apple-converted-space">
    <w:name w:val="apple-converted-space"/>
    <w:basedOn w:val="DefaultParagraphFont"/>
    <w:rsid w:val="00E65379"/>
  </w:style>
  <w:style w:type="table" w:styleId="TableGrid">
    <w:name w:val="Table Grid"/>
    <w:basedOn w:val="TableNormal"/>
    <w:uiPriority w:val="39"/>
    <w:rsid w:val="0032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3818">
      <w:bodyDiv w:val="1"/>
      <w:marLeft w:val="0"/>
      <w:marRight w:val="0"/>
      <w:marTop w:val="0"/>
      <w:marBottom w:val="0"/>
      <w:divBdr>
        <w:top w:val="none" w:sz="0" w:space="0" w:color="auto"/>
        <w:left w:val="none" w:sz="0" w:space="0" w:color="auto"/>
        <w:bottom w:val="none" w:sz="0" w:space="0" w:color="auto"/>
        <w:right w:val="none" w:sz="0" w:space="0" w:color="auto"/>
      </w:divBdr>
    </w:div>
    <w:div w:id="120273735">
      <w:bodyDiv w:val="1"/>
      <w:marLeft w:val="0"/>
      <w:marRight w:val="0"/>
      <w:marTop w:val="0"/>
      <w:marBottom w:val="0"/>
      <w:divBdr>
        <w:top w:val="none" w:sz="0" w:space="0" w:color="auto"/>
        <w:left w:val="none" w:sz="0" w:space="0" w:color="auto"/>
        <w:bottom w:val="none" w:sz="0" w:space="0" w:color="auto"/>
        <w:right w:val="none" w:sz="0" w:space="0" w:color="auto"/>
      </w:divBdr>
    </w:div>
    <w:div w:id="139881509">
      <w:bodyDiv w:val="1"/>
      <w:marLeft w:val="0"/>
      <w:marRight w:val="0"/>
      <w:marTop w:val="0"/>
      <w:marBottom w:val="0"/>
      <w:divBdr>
        <w:top w:val="none" w:sz="0" w:space="0" w:color="auto"/>
        <w:left w:val="none" w:sz="0" w:space="0" w:color="auto"/>
        <w:bottom w:val="none" w:sz="0" w:space="0" w:color="auto"/>
        <w:right w:val="none" w:sz="0" w:space="0" w:color="auto"/>
      </w:divBdr>
    </w:div>
    <w:div w:id="209343255">
      <w:bodyDiv w:val="1"/>
      <w:marLeft w:val="0"/>
      <w:marRight w:val="0"/>
      <w:marTop w:val="0"/>
      <w:marBottom w:val="0"/>
      <w:divBdr>
        <w:top w:val="none" w:sz="0" w:space="0" w:color="auto"/>
        <w:left w:val="none" w:sz="0" w:space="0" w:color="auto"/>
        <w:bottom w:val="none" w:sz="0" w:space="0" w:color="auto"/>
        <w:right w:val="none" w:sz="0" w:space="0" w:color="auto"/>
      </w:divBdr>
    </w:div>
    <w:div w:id="310017486">
      <w:bodyDiv w:val="1"/>
      <w:marLeft w:val="0"/>
      <w:marRight w:val="0"/>
      <w:marTop w:val="0"/>
      <w:marBottom w:val="0"/>
      <w:divBdr>
        <w:top w:val="none" w:sz="0" w:space="0" w:color="auto"/>
        <w:left w:val="none" w:sz="0" w:space="0" w:color="auto"/>
        <w:bottom w:val="none" w:sz="0" w:space="0" w:color="auto"/>
        <w:right w:val="none" w:sz="0" w:space="0" w:color="auto"/>
      </w:divBdr>
    </w:div>
    <w:div w:id="805272417">
      <w:bodyDiv w:val="1"/>
      <w:marLeft w:val="0"/>
      <w:marRight w:val="0"/>
      <w:marTop w:val="0"/>
      <w:marBottom w:val="0"/>
      <w:divBdr>
        <w:top w:val="none" w:sz="0" w:space="0" w:color="auto"/>
        <w:left w:val="none" w:sz="0" w:space="0" w:color="auto"/>
        <w:bottom w:val="none" w:sz="0" w:space="0" w:color="auto"/>
        <w:right w:val="none" w:sz="0" w:space="0" w:color="auto"/>
      </w:divBdr>
      <w:divsChild>
        <w:div w:id="221795385">
          <w:marLeft w:val="0"/>
          <w:marRight w:val="0"/>
          <w:marTop w:val="0"/>
          <w:marBottom w:val="0"/>
          <w:divBdr>
            <w:top w:val="none" w:sz="0" w:space="0" w:color="auto"/>
            <w:left w:val="none" w:sz="0" w:space="0" w:color="auto"/>
            <w:bottom w:val="none" w:sz="0" w:space="0" w:color="auto"/>
            <w:right w:val="none" w:sz="0" w:space="0" w:color="auto"/>
          </w:divBdr>
          <w:divsChild>
            <w:div w:id="585844841">
              <w:marLeft w:val="0"/>
              <w:marRight w:val="0"/>
              <w:marTop w:val="0"/>
              <w:marBottom w:val="0"/>
              <w:divBdr>
                <w:top w:val="none" w:sz="0" w:space="0" w:color="auto"/>
                <w:left w:val="none" w:sz="0" w:space="0" w:color="auto"/>
                <w:bottom w:val="none" w:sz="0" w:space="0" w:color="auto"/>
                <w:right w:val="none" w:sz="0" w:space="0" w:color="auto"/>
              </w:divBdr>
              <w:divsChild>
                <w:div w:id="938637805">
                  <w:marLeft w:val="0"/>
                  <w:marRight w:val="0"/>
                  <w:marTop w:val="0"/>
                  <w:marBottom w:val="0"/>
                  <w:divBdr>
                    <w:top w:val="none" w:sz="0" w:space="0" w:color="auto"/>
                    <w:left w:val="none" w:sz="0" w:space="0" w:color="auto"/>
                    <w:bottom w:val="none" w:sz="0" w:space="0" w:color="auto"/>
                    <w:right w:val="none" w:sz="0" w:space="0" w:color="auto"/>
                  </w:divBdr>
                  <w:divsChild>
                    <w:div w:id="10671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56661">
      <w:bodyDiv w:val="1"/>
      <w:marLeft w:val="0"/>
      <w:marRight w:val="0"/>
      <w:marTop w:val="0"/>
      <w:marBottom w:val="0"/>
      <w:divBdr>
        <w:top w:val="none" w:sz="0" w:space="0" w:color="auto"/>
        <w:left w:val="none" w:sz="0" w:space="0" w:color="auto"/>
        <w:bottom w:val="none" w:sz="0" w:space="0" w:color="auto"/>
        <w:right w:val="none" w:sz="0" w:space="0" w:color="auto"/>
      </w:divBdr>
    </w:div>
    <w:div w:id="1089739542">
      <w:bodyDiv w:val="1"/>
      <w:marLeft w:val="0"/>
      <w:marRight w:val="0"/>
      <w:marTop w:val="0"/>
      <w:marBottom w:val="0"/>
      <w:divBdr>
        <w:top w:val="none" w:sz="0" w:space="0" w:color="auto"/>
        <w:left w:val="none" w:sz="0" w:space="0" w:color="auto"/>
        <w:bottom w:val="none" w:sz="0" w:space="0" w:color="auto"/>
        <w:right w:val="none" w:sz="0" w:space="0" w:color="auto"/>
      </w:divBdr>
    </w:div>
    <w:div w:id="1148589652">
      <w:bodyDiv w:val="1"/>
      <w:marLeft w:val="0"/>
      <w:marRight w:val="0"/>
      <w:marTop w:val="0"/>
      <w:marBottom w:val="0"/>
      <w:divBdr>
        <w:top w:val="none" w:sz="0" w:space="0" w:color="auto"/>
        <w:left w:val="none" w:sz="0" w:space="0" w:color="auto"/>
        <w:bottom w:val="none" w:sz="0" w:space="0" w:color="auto"/>
        <w:right w:val="none" w:sz="0" w:space="0" w:color="auto"/>
      </w:divBdr>
    </w:div>
    <w:div w:id="1284995125">
      <w:bodyDiv w:val="1"/>
      <w:marLeft w:val="0"/>
      <w:marRight w:val="0"/>
      <w:marTop w:val="0"/>
      <w:marBottom w:val="0"/>
      <w:divBdr>
        <w:top w:val="none" w:sz="0" w:space="0" w:color="auto"/>
        <w:left w:val="none" w:sz="0" w:space="0" w:color="auto"/>
        <w:bottom w:val="none" w:sz="0" w:space="0" w:color="auto"/>
        <w:right w:val="none" w:sz="0" w:space="0" w:color="auto"/>
      </w:divBdr>
    </w:div>
    <w:div w:id="1394700376">
      <w:bodyDiv w:val="1"/>
      <w:marLeft w:val="0"/>
      <w:marRight w:val="0"/>
      <w:marTop w:val="0"/>
      <w:marBottom w:val="0"/>
      <w:divBdr>
        <w:top w:val="none" w:sz="0" w:space="0" w:color="auto"/>
        <w:left w:val="none" w:sz="0" w:space="0" w:color="auto"/>
        <w:bottom w:val="none" w:sz="0" w:space="0" w:color="auto"/>
        <w:right w:val="none" w:sz="0" w:space="0" w:color="auto"/>
      </w:divBdr>
    </w:div>
    <w:div w:id="1457799502">
      <w:bodyDiv w:val="1"/>
      <w:marLeft w:val="0"/>
      <w:marRight w:val="0"/>
      <w:marTop w:val="0"/>
      <w:marBottom w:val="0"/>
      <w:divBdr>
        <w:top w:val="none" w:sz="0" w:space="0" w:color="auto"/>
        <w:left w:val="none" w:sz="0" w:space="0" w:color="auto"/>
        <w:bottom w:val="none" w:sz="0" w:space="0" w:color="auto"/>
        <w:right w:val="none" w:sz="0" w:space="0" w:color="auto"/>
      </w:divBdr>
    </w:div>
    <w:div w:id="1519351988">
      <w:bodyDiv w:val="1"/>
      <w:marLeft w:val="0"/>
      <w:marRight w:val="0"/>
      <w:marTop w:val="0"/>
      <w:marBottom w:val="0"/>
      <w:divBdr>
        <w:top w:val="none" w:sz="0" w:space="0" w:color="auto"/>
        <w:left w:val="none" w:sz="0" w:space="0" w:color="auto"/>
        <w:bottom w:val="none" w:sz="0" w:space="0" w:color="auto"/>
        <w:right w:val="none" w:sz="0" w:space="0" w:color="auto"/>
      </w:divBdr>
    </w:div>
    <w:div w:id="1655522061">
      <w:bodyDiv w:val="1"/>
      <w:marLeft w:val="0"/>
      <w:marRight w:val="0"/>
      <w:marTop w:val="0"/>
      <w:marBottom w:val="0"/>
      <w:divBdr>
        <w:top w:val="none" w:sz="0" w:space="0" w:color="auto"/>
        <w:left w:val="none" w:sz="0" w:space="0" w:color="auto"/>
        <w:bottom w:val="none" w:sz="0" w:space="0" w:color="auto"/>
        <w:right w:val="none" w:sz="0" w:space="0" w:color="auto"/>
      </w:divBdr>
    </w:div>
    <w:div w:id="1675257269">
      <w:bodyDiv w:val="1"/>
      <w:marLeft w:val="0"/>
      <w:marRight w:val="0"/>
      <w:marTop w:val="0"/>
      <w:marBottom w:val="0"/>
      <w:divBdr>
        <w:top w:val="none" w:sz="0" w:space="0" w:color="auto"/>
        <w:left w:val="none" w:sz="0" w:space="0" w:color="auto"/>
        <w:bottom w:val="none" w:sz="0" w:space="0" w:color="auto"/>
        <w:right w:val="none" w:sz="0" w:space="0" w:color="auto"/>
      </w:divBdr>
    </w:div>
    <w:div w:id="1726299931">
      <w:bodyDiv w:val="1"/>
      <w:marLeft w:val="0"/>
      <w:marRight w:val="0"/>
      <w:marTop w:val="0"/>
      <w:marBottom w:val="0"/>
      <w:divBdr>
        <w:top w:val="none" w:sz="0" w:space="0" w:color="auto"/>
        <w:left w:val="none" w:sz="0" w:space="0" w:color="auto"/>
        <w:bottom w:val="none" w:sz="0" w:space="0" w:color="auto"/>
        <w:right w:val="none" w:sz="0" w:space="0" w:color="auto"/>
      </w:divBdr>
    </w:div>
    <w:div w:id="1953321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2-10T21:41:38.010"/>
    </inkml:context>
    <inkml:brush xml:id="br0">
      <inkml:brushProperty name="width" value="0.1" units="cm"/>
      <inkml:brushProperty name="height" value="0.1" units="cm"/>
      <inkml:brushProperty name="color" value="#E71224"/>
    </inkml:brush>
  </inkml:definitions>
  <inkml:trace contextRef="#ctx0" brushRef="#br0">1337 115 24575,'-35'0'0,"4"0"0,0 0 0,-7-5 0,4 0 0,-16-5 0,11 0 0,0 0 0,2 1 0,-13-5 0,13 4 0,-17 0 0,22 2 0,-1 3 0,-4 0 0,4-3 0,-5 7 0,0-4 0,-1 5 0,7 0 0,-5 0 0,9 0 0,-9 0 0,10 0 0,-5 0 0,6 0 0,0 0 0,4 0 0,1 0 0,5 0 0,0 0 0,4 4 0,-3-4 0,7 7 0,-3-3 0,-4 7 0,2-3 0,-6 3 0,3 1 0,3 0 0,-2 4 0,3 0 0,-1 0 0,-2 0 0,6 4 0,-3-3 0,4 4 0,-4-6 0,3 6 0,-3-4 0,4 8 0,3-8 0,-3 8 0,3-3 0,-3 4 0,3 0 0,-4 5 0,8-3 0,-3 8 0,4-8 0,0 9 0,0-5 0,0 6 0,0 12 0,0-9 0,0 15 0,0-17 0,0 5 0,0 0 0,0-4 0,0 4 0,0-6 0,5 6 0,0-5 0,5 5 0,4 0 0,1-4 0,5 4 0,-1-6 0,0 0 0,-1-5 0,6 4 0,-5-9 0,8 1 0,-9-4 0,9-2 0,-5 0 0,5-1 0,0 1 0,12-1 0,-4 2 0,4-6 0,-7-1 0,-6-7 0,0 2 0,5-3 0,-3 0 0,9 1 0,-5-6 0,6 5 0,0-8 0,0 3 0,6-4 0,-4 0 0,10 0 0,-11 0 0,5 0 0,-5 0 0,-1 0 0,0 0 0,-6 0 0,0 0 0,-6 0 0,0 0 0,0 0 0,0-4 0,1 3 0,-1-3 0,0 0 0,-4 3 0,3-6 0,-4 6 0,1-7 0,3 3 0,-8 1 0,8-4 0,-8 3 0,8-3 0,-8-1 0,3 1 0,1-4 0,-4 3 0,3-7 0,-4 3 0,0-3 0,0 0 0,4 0 0,-3 0 0,8-6 0,-3 4 0,6-9 0,0 3 0,2-10 0,-2 3 0,3-8 0,11-10 0,-9 10 0,11-13 0,-20 17 0,0 1 0,-5-3 0,-5 4 0,-1 0 0,-4 2 0,0 4 0,0 1 0,-5 0 0,0 0 0,-4-1 0,0 1 0,0 0 0,0 0 0,-4 0 0,-4-1 0,-2 1 0,-7 0 0,7-6 0,-6 5 0,6 0 0,-3 2 0,1 3 0,2 0 0,-5 2 0,6 4 0,-3 0 0,-7-4 0,5 3 0,-5 1 0,-1 1 0,7 9 0,-8-5 0,5 7 0,-4-1 0,3 1 0,-9 1 0,5 2 0,-6-3 0,6 4 0,-10-5 0,8 4 0,-8-7 0,4 3 0,1-4 0,5 1 0,-5 3 0,5-2 0,-1 2 0,-3-4 0,8 1 0,-4 0 0,5 0 0,-12-4 0,10 3 0,-10-3 0,12 4 0,4 0 0,-17-6 0,14 4 0,-11-1 0,15 4 0,3 3 0,1 0 0,3-2 0,-3 2 0,3 0 0,-3-3 0,0 3 0,-1 0 0,1-2 0,-19-18 0,17 16 0,-14-15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AC55-54F7-442C-BA32-0E8CF9E9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Mrs Reeh</cp:lastModifiedBy>
  <cp:revision>7</cp:revision>
  <cp:lastPrinted>2023-04-27T08:37:00Z</cp:lastPrinted>
  <dcterms:created xsi:type="dcterms:W3CDTF">2023-04-27T09:20:00Z</dcterms:created>
  <dcterms:modified xsi:type="dcterms:W3CDTF">2023-04-28T15:37:00Z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